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9D" w:rsidRDefault="00375306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941705</wp:posOffset>
                </wp:positionH>
                <wp:positionV relativeFrom="page">
                  <wp:posOffset>5566410</wp:posOffset>
                </wp:positionV>
                <wp:extent cx="8357870" cy="0"/>
                <wp:effectExtent l="17780" t="13335" r="15875" b="1524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83578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11C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74.15pt;margin-top:438.3pt;width:658.1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" filled="t" strokeweight="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941705</wp:posOffset>
                </wp:positionH>
                <wp:positionV relativeFrom="page">
                  <wp:posOffset>5566410</wp:posOffset>
                </wp:positionV>
                <wp:extent cx="0" cy="820420"/>
                <wp:effectExtent l="17780" t="13335" r="20320" b="1397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8204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8C0C9" id="AutoShape 4" o:spid="_x0000_s1026" type="#_x0000_t32" style="position:absolute;margin-left:74.15pt;margin-top:438.3pt;width:0;height:64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" filled="t" strokeweight="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941705</wp:posOffset>
                </wp:positionH>
                <wp:positionV relativeFrom="page">
                  <wp:posOffset>6386830</wp:posOffset>
                </wp:positionV>
                <wp:extent cx="8357870" cy="0"/>
                <wp:effectExtent l="17780" t="14605" r="15875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83578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D4D69" id="AutoShape 3" o:spid="_x0000_s1026" type="#_x0000_t32" style="position:absolute;margin-left:74.15pt;margin-top:502.9pt;width:658.1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" filled="t" strokeweight="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9299575</wp:posOffset>
                </wp:positionH>
                <wp:positionV relativeFrom="page">
                  <wp:posOffset>5566410</wp:posOffset>
                </wp:positionV>
                <wp:extent cx="0" cy="820420"/>
                <wp:effectExtent l="12700" t="13335" r="1587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8204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26EDD" id="AutoShape 2" o:spid="_x0000_s1026" type="#_x0000_t32" style="position:absolute;margin-left:732.25pt;margin-top:438.3pt;width:0;height:64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" filled="t" strokeweight="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941B9D" w:rsidRDefault="00375306">
      <w:pPr>
        <w:pStyle w:val="Style2"/>
        <w:framePr w:wrap="none" w:vAnchor="page" w:hAnchor="page" w:x="6362" w:y="1328"/>
        <w:shd w:val="clear" w:color="auto" w:fill="auto"/>
      </w:pPr>
      <w:bookmarkStart w:id="1" w:name="bookmark0"/>
      <w:r>
        <w:rPr>
          <w:rStyle w:val="CharStyle4"/>
        </w:rPr>
        <w:t>Krycí list rozpočtu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6"/>
        <w:gridCol w:w="2592"/>
        <w:gridCol w:w="4298"/>
        <w:gridCol w:w="1976"/>
        <w:gridCol w:w="2516"/>
      </w:tblGrid>
      <w:tr w:rsidR="00941B9D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</w:pPr>
            <w:r>
              <w:rPr>
                <w:rStyle w:val="CharStyle7"/>
              </w:rPr>
              <w:t>Název stavby: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320"/>
            </w:pPr>
            <w:r>
              <w:rPr>
                <w:rStyle w:val="CharStyle7"/>
              </w:rPr>
              <w:t>SDK příčky, dveře</w:t>
            </w:r>
          </w:p>
        </w:tc>
        <w:tc>
          <w:tcPr>
            <w:tcW w:w="42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720"/>
              <w:jc w:val="both"/>
            </w:pPr>
            <w:r>
              <w:rPr>
                <w:rStyle w:val="CharStyle7"/>
              </w:rPr>
              <w:t>Objednatel: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980"/>
            </w:pPr>
            <w:r>
              <w:rPr>
                <w:rStyle w:val="CharStyle7"/>
              </w:rPr>
              <w:t>IČ/DIČ:</w:t>
            </w:r>
          </w:p>
        </w:tc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0" w:h="2358" w:wrap="none" w:vAnchor="page" w:hAnchor="page" w:x="1481" w:y="1822"/>
              <w:rPr>
                <w:sz w:val="10"/>
                <w:szCs w:val="10"/>
              </w:rPr>
            </w:pP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7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</w:pPr>
            <w:r>
              <w:rPr>
                <w:rStyle w:val="CharStyle7"/>
              </w:rPr>
              <w:t>Druh stavby:</w:t>
            </w:r>
          </w:p>
        </w:tc>
        <w:tc>
          <w:tcPr>
            <w:tcW w:w="2592" w:type="dxa"/>
            <w:shd w:val="clear" w:color="auto" w:fill="FFFFFF"/>
          </w:tcPr>
          <w:p w:rsidR="00941B9D" w:rsidRDefault="00941B9D">
            <w:pPr>
              <w:framePr w:w="13180" w:h="2358" w:wrap="none" w:vAnchor="page" w:hAnchor="page" w:x="1481" w:y="1822"/>
              <w:rPr>
                <w:sz w:val="10"/>
                <w:szCs w:val="10"/>
              </w:rPr>
            </w:pPr>
          </w:p>
        </w:tc>
        <w:tc>
          <w:tcPr>
            <w:tcW w:w="4298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720"/>
              <w:jc w:val="both"/>
            </w:pPr>
            <w:r>
              <w:rPr>
                <w:rStyle w:val="CharStyle7"/>
              </w:rPr>
              <w:t>Projektant:</w:t>
            </w:r>
          </w:p>
        </w:tc>
        <w:tc>
          <w:tcPr>
            <w:tcW w:w="1976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980"/>
            </w:pPr>
            <w:r>
              <w:rPr>
                <w:rStyle w:val="CharStyle7"/>
              </w:rPr>
              <w:t>IČ/DIČ: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0" w:h="2358" w:wrap="none" w:vAnchor="page" w:hAnchor="page" w:x="1481" w:y="1822"/>
              <w:rPr>
                <w:sz w:val="10"/>
                <w:szCs w:val="10"/>
              </w:rPr>
            </w:pP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17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</w:pPr>
            <w:r>
              <w:rPr>
                <w:rStyle w:val="CharStyle7"/>
              </w:rPr>
              <w:t>Lokalita: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320"/>
            </w:pPr>
            <w:r>
              <w:rPr>
                <w:rStyle w:val="CharStyle7"/>
              </w:rPr>
              <w:t>Ústí nad Labem</w:t>
            </w:r>
          </w:p>
        </w:tc>
        <w:tc>
          <w:tcPr>
            <w:tcW w:w="4298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tabs>
                <w:tab w:val="left" w:pos="2146"/>
              </w:tabs>
              <w:spacing w:line="178" w:lineRule="exact"/>
              <w:ind w:left="720"/>
              <w:jc w:val="both"/>
            </w:pPr>
            <w:r>
              <w:rPr>
                <w:rStyle w:val="CharStyle7"/>
              </w:rPr>
              <w:t>Zhotovitel:</w:t>
            </w:r>
            <w:r>
              <w:rPr>
                <w:rStyle w:val="CharStyle7"/>
              </w:rPr>
              <w:tab/>
              <w:t>AZ Sever s.r.o.</w:t>
            </w:r>
          </w:p>
        </w:tc>
        <w:tc>
          <w:tcPr>
            <w:tcW w:w="1976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980"/>
            </w:pPr>
            <w:r>
              <w:rPr>
                <w:rStyle w:val="CharStyle7"/>
              </w:rPr>
              <w:t>IČ/DIČ: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340"/>
            </w:pPr>
            <w:r>
              <w:rPr>
                <w:rStyle w:val="CharStyle7"/>
              </w:rPr>
              <w:t>25488228/CZ25488228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17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</w:pPr>
            <w:r>
              <w:rPr>
                <w:rStyle w:val="CharStyle7"/>
              </w:rPr>
              <w:t>Začátek výstavby:</w:t>
            </w:r>
          </w:p>
        </w:tc>
        <w:tc>
          <w:tcPr>
            <w:tcW w:w="2592" w:type="dxa"/>
            <w:shd w:val="clear" w:color="auto" w:fill="FFFFFF"/>
          </w:tcPr>
          <w:p w:rsidR="00941B9D" w:rsidRDefault="00941B9D">
            <w:pPr>
              <w:framePr w:w="13180" w:h="2358" w:wrap="none" w:vAnchor="page" w:hAnchor="page" w:x="1481" w:y="1822"/>
              <w:rPr>
                <w:sz w:val="10"/>
                <w:szCs w:val="10"/>
              </w:rPr>
            </w:pPr>
          </w:p>
        </w:tc>
        <w:tc>
          <w:tcPr>
            <w:tcW w:w="4298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720"/>
              <w:jc w:val="both"/>
            </w:pPr>
            <w:r>
              <w:rPr>
                <w:rStyle w:val="CharStyle7"/>
              </w:rPr>
              <w:t>Konec výstavby:</w:t>
            </w:r>
          </w:p>
        </w:tc>
        <w:tc>
          <w:tcPr>
            <w:tcW w:w="1976" w:type="dxa"/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980"/>
            </w:pPr>
            <w:r>
              <w:rPr>
                <w:rStyle w:val="CharStyle7"/>
              </w:rPr>
              <w:t>Položek: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340"/>
            </w:pPr>
            <w:r>
              <w:rPr>
                <w:rStyle w:val="CharStyle7"/>
              </w:rPr>
              <w:t>13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</w:pPr>
            <w:r>
              <w:rPr>
                <w:rStyle w:val="CharStyle7"/>
              </w:rPr>
              <w:t>JKSO: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0" w:h="2358" w:wrap="none" w:vAnchor="page" w:hAnchor="page" w:x="1481" w:y="1822"/>
              <w:rPr>
                <w:sz w:val="10"/>
                <w:szCs w:val="10"/>
              </w:rPr>
            </w:pPr>
          </w:p>
        </w:tc>
        <w:tc>
          <w:tcPr>
            <w:tcW w:w="42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tabs>
                <w:tab w:val="left" w:pos="2164"/>
              </w:tabs>
              <w:spacing w:line="178" w:lineRule="exact"/>
              <w:ind w:left="720"/>
              <w:jc w:val="both"/>
            </w:pPr>
            <w:r>
              <w:rPr>
                <w:rStyle w:val="CharStyle7"/>
              </w:rPr>
              <w:t>Zpracoval:</w:t>
            </w:r>
            <w:r>
              <w:rPr>
                <w:rStyle w:val="CharStyle7"/>
              </w:rPr>
              <w:tab/>
              <w:t>R. Červinka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980"/>
            </w:pPr>
            <w:r>
              <w:rPr>
                <w:rStyle w:val="CharStyle7"/>
              </w:rPr>
              <w:t>Datum:</w:t>
            </w:r>
          </w:p>
        </w:tc>
        <w:tc>
          <w:tcPr>
            <w:tcW w:w="25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B9D" w:rsidRDefault="00375306">
            <w:pPr>
              <w:pStyle w:val="Style5"/>
              <w:framePr w:w="13180" w:h="2358" w:wrap="none" w:vAnchor="page" w:hAnchor="page" w:x="1481" w:y="1822"/>
              <w:shd w:val="clear" w:color="auto" w:fill="auto"/>
              <w:spacing w:line="178" w:lineRule="exact"/>
              <w:ind w:left="340"/>
            </w:pPr>
            <w:r>
              <w:rPr>
                <w:rStyle w:val="CharStyle7"/>
              </w:rPr>
              <w:t>27.11.2019</w:t>
            </w:r>
          </w:p>
        </w:tc>
      </w:tr>
    </w:tbl>
    <w:p w:rsidR="00941B9D" w:rsidRDefault="00375306">
      <w:pPr>
        <w:pStyle w:val="Style8"/>
        <w:framePr w:wrap="none" w:vAnchor="page" w:hAnchor="page" w:x="6132" w:y="4172"/>
        <w:shd w:val="clear" w:color="auto" w:fill="auto"/>
      </w:pPr>
      <w:bookmarkStart w:id="2" w:name="bookmark1"/>
      <w:r>
        <w:rPr>
          <w:rStyle w:val="CharStyle10"/>
          <w:b/>
          <w:bCs/>
        </w:rPr>
        <w:t>Rozpočtové náklady v Kč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163"/>
        <w:gridCol w:w="2142"/>
        <w:gridCol w:w="2293"/>
        <w:gridCol w:w="2228"/>
        <w:gridCol w:w="2236"/>
        <w:gridCol w:w="2221"/>
      </w:tblGrid>
      <w:tr w:rsidR="00941B9D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358" w:lineRule="exact"/>
              <w:ind w:left="340"/>
            </w:pPr>
            <w:r>
              <w:rPr>
                <w:rStyle w:val="CharStyle11"/>
              </w:rPr>
              <w:t>A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Základní rozpočtové náklady</w:t>
            </w:r>
          </w:p>
        </w:tc>
        <w:tc>
          <w:tcPr>
            <w:tcW w:w="4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  <w:ind w:left="320"/>
            </w:pPr>
            <w:r>
              <w:rPr>
                <w:rStyle w:val="CharStyle12"/>
              </w:rPr>
              <w:t>B Doplňkové náklady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  <w:ind w:left="340"/>
            </w:pPr>
            <w:r>
              <w:rPr>
                <w:rStyle w:val="CharStyle12"/>
              </w:rPr>
              <w:t>Q Náklady na umístění stavby (NUS)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HSV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Dodávky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25 138,46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Práce přesčas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Zařízení staveniště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Montáž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18 415,54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Bez pevné podl.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Mimostav. doprava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PSV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Dodávky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19 376,23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Kulturní památka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Územní vlivy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Montáž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16 564,77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Provozní vlivy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1 321,75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"M"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Dodávky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Ostatní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Montáž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NUS z rozpočtu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Ostatní materiál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Přesun hmot a sutí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 xml:space="preserve">3 </w:t>
            </w:r>
            <w:r>
              <w:rPr>
                <w:rStyle w:val="CharStyle13"/>
              </w:rPr>
              <w:t>114,20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83" w:h="2952" w:wrap="none" w:vAnchor="page" w:hAnchor="page" w:x="1477" w:y="4569"/>
              <w:rPr>
                <w:sz w:val="10"/>
                <w:szCs w:val="10"/>
              </w:rPr>
            </w:pP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ZRN celkem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82 609,20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DN celkem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0,00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NUS celkem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83" w:h="2952" w:wrap="none" w:vAnchor="page" w:hAnchor="page" w:x="1477" w:y="4569"/>
              <w:shd w:val="clear" w:color="auto" w:fill="auto"/>
              <w:spacing w:line="234" w:lineRule="exact"/>
              <w:jc w:val="right"/>
            </w:pPr>
            <w:r>
              <w:rPr>
                <w:rStyle w:val="CharStyle13"/>
              </w:rPr>
              <w:t>1 321,75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1991"/>
        <w:gridCol w:w="2254"/>
        <w:gridCol w:w="2264"/>
        <w:gridCol w:w="2722"/>
        <w:gridCol w:w="1735"/>
      </w:tblGrid>
      <w:tr w:rsidR="00941B9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Základ 0%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W w:w="897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76" w:h="835" w:wrap="none" w:vAnchor="page" w:hAnchor="page" w:x="1477" w:y="7723"/>
              <w:rPr>
                <w:sz w:val="10"/>
                <w:szCs w:val="10"/>
              </w:rPr>
            </w:pP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Základ 15%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DPH 15%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Celkem bez DPH</w:t>
            </w:r>
          </w:p>
        </w:tc>
        <w:tc>
          <w:tcPr>
            <w:tcW w:w="17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83 930,95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Základ 21%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83 930,95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DPH 21%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17 625,50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</w:pPr>
            <w:r>
              <w:rPr>
                <w:rStyle w:val="CharStyle12"/>
              </w:rPr>
              <w:t>Celkem včetně DPH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76" w:h="835" w:wrap="none" w:vAnchor="page" w:hAnchor="page" w:x="1477" w:y="7723"/>
              <w:shd w:val="clear" w:color="auto" w:fill="auto"/>
              <w:spacing w:line="212" w:lineRule="exact"/>
              <w:jc w:val="right"/>
            </w:pPr>
            <w:r>
              <w:rPr>
                <w:rStyle w:val="CharStyle12"/>
              </w:rPr>
              <w:t>101 556,45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2"/>
        <w:gridCol w:w="4518"/>
        <w:gridCol w:w="4468"/>
      </w:tblGrid>
      <w:tr w:rsidR="00941B9D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Projektant</w:t>
            </w:r>
          </w:p>
        </w:tc>
        <w:tc>
          <w:tcPr>
            <w:tcW w:w="4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Objednatel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tabs>
                <w:tab w:val="left" w:pos="1717"/>
              </w:tabs>
              <w:spacing w:line="268" w:lineRule="exact"/>
              <w:jc w:val="both"/>
            </w:pPr>
            <w:r>
              <w:rPr>
                <w:rStyle w:val="CharStyle13"/>
              </w:rPr>
              <w:t>Zhotovitel</w:t>
            </w:r>
            <w:r>
              <w:rPr>
                <w:rStyle w:val="CharStyle13"/>
              </w:rPr>
              <w:tab/>
            </w:r>
            <w:r>
              <w:rPr>
                <w:rStyle w:val="CharStyle14"/>
              </w:rPr>
              <w:t xml:space="preserve">AZ sever </w:t>
            </w:r>
            <w:r>
              <w:rPr>
                <w:rStyle w:val="CharStyle14"/>
              </w:rPr>
              <w:t>s.r.o.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42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98" w:h="1328" w:wrap="none" w:vAnchor="page" w:hAnchor="page" w:x="1466" w:y="8749"/>
            </w:pPr>
          </w:p>
        </w:tc>
        <w:tc>
          <w:tcPr>
            <w:tcW w:w="4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98" w:h="1328" w:wrap="none" w:vAnchor="page" w:hAnchor="page" w:x="1466" w:y="8749"/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00" w:lineRule="exact"/>
              <w:jc w:val="both"/>
            </w:pPr>
            <w:r>
              <w:rPr>
                <w:rStyle w:val="CharStyle15"/>
              </w:rPr>
              <w:t>^___---</w:t>
            </w:r>
            <w:r>
              <w:rPr>
                <w:rStyle w:val="CharStyle15"/>
                <w:vertAlign w:val="subscript"/>
              </w:rPr>
              <w:t>:</w:t>
            </w:r>
            <w:r>
              <w:rPr>
                <w:rStyle w:val="CharStyle15"/>
              </w:rPr>
              <w:t xml:space="preserve">^==~-=^~pSlepá </w:t>
            </w:r>
            <w:r>
              <w:rPr>
                <w:rStyle w:val="CharStyle16"/>
              </w:rPr>
              <w:t>ulička 71/12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212" w:type="dxa"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98" w:h="1328" w:wrap="none" w:vAnchor="page" w:hAnchor="page" w:x="1466" w:y="8749"/>
              <w:rPr>
                <w:sz w:val="10"/>
                <w:szCs w:val="10"/>
              </w:rPr>
            </w:pPr>
          </w:p>
        </w:tc>
        <w:tc>
          <w:tcPr>
            <w:tcW w:w="4518" w:type="dxa"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98" w:h="1328" w:wrap="none" w:vAnchor="page" w:hAnchor="page" w:x="1466" w:y="8749"/>
              <w:rPr>
                <w:sz w:val="10"/>
                <w:szCs w:val="10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00" w:lineRule="exact"/>
              <w:ind w:left="2020"/>
            </w:pPr>
            <w:r>
              <w:rPr>
                <w:rStyle w:val="CharStyle16"/>
              </w:rPr>
              <w:t>400 04 Trmice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4212" w:type="dxa"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98" w:h="1328" w:wrap="none" w:vAnchor="page" w:hAnchor="page" w:x="1466" w:y="8749"/>
              <w:rPr>
                <w:sz w:val="10"/>
                <w:szCs w:val="10"/>
              </w:rPr>
            </w:pPr>
          </w:p>
        </w:tc>
        <w:tc>
          <w:tcPr>
            <w:tcW w:w="4518" w:type="dxa"/>
            <w:tcBorders>
              <w:left w:val="single" w:sz="4" w:space="0" w:color="auto"/>
            </w:tcBorders>
            <w:shd w:val="clear" w:color="auto" w:fill="FFFFFF"/>
          </w:tcPr>
          <w:p w:rsidR="00941B9D" w:rsidRDefault="00941B9D">
            <w:pPr>
              <w:framePr w:w="13198" w:h="1328" w:wrap="none" w:vAnchor="page" w:hAnchor="page" w:x="1466" w:y="8749"/>
              <w:rPr>
                <w:sz w:val="10"/>
                <w:szCs w:val="10"/>
              </w:rPr>
            </w:pPr>
          </w:p>
        </w:tc>
        <w:tc>
          <w:tcPr>
            <w:tcW w:w="4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00" w:lineRule="exact"/>
              <w:ind w:left="1600"/>
            </w:pPr>
            <w:r>
              <w:rPr>
                <w:rStyle w:val="CharStyle16"/>
              </w:rPr>
              <w:t>254 88 228 DIČ: CZ25488228</w:t>
            </w:r>
          </w:p>
        </w:tc>
      </w:tr>
      <w:tr w:rsidR="00941B9D">
        <w:tblPrEx>
          <w:tblCellMar>
            <w:top w:w="0" w:type="dxa"/>
            <w:bottom w:w="0" w:type="dxa"/>
          </w:tblCellMar>
        </w:tblPrEx>
        <w:trPr>
          <w:trHeight w:hRule="exact" w:val="396"/>
        </w:trPr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Datum, razítko a podpis</w:t>
            </w:r>
          </w:p>
        </w:tc>
        <w:tc>
          <w:tcPr>
            <w:tcW w:w="45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spacing w:line="234" w:lineRule="exact"/>
            </w:pPr>
            <w:r>
              <w:rPr>
                <w:rStyle w:val="CharStyle13"/>
              </w:rPr>
              <w:t>Datum, razítko a podpis</w:t>
            </w:r>
          </w:p>
        </w:tc>
        <w:tc>
          <w:tcPr>
            <w:tcW w:w="4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1B9D" w:rsidRDefault="00375306">
            <w:pPr>
              <w:pStyle w:val="Style5"/>
              <w:framePr w:w="13198" w:h="1328" w:wrap="none" w:vAnchor="page" w:hAnchor="page" w:x="1466" w:y="8749"/>
              <w:shd w:val="clear" w:color="auto" w:fill="auto"/>
              <w:tabs>
                <w:tab w:val="left" w:pos="3168"/>
              </w:tabs>
              <w:spacing w:line="312" w:lineRule="exact"/>
              <w:jc w:val="both"/>
            </w:pPr>
            <w:r>
              <w:rPr>
                <w:rStyle w:val="CharStyle13"/>
              </w:rPr>
              <w:t>Datum, razítko a podpis</w:t>
            </w:r>
            <w:r>
              <w:rPr>
                <w:rStyle w:val="CharStyle13"/>
              </w:rPr>
              <w:tab/>
            </w:r>
            <w:r>
              <w:rPr>
                <w:rStyle w:val="CharStyle17"/>
              </w:rPr>
              <w:t>^9</w:t>
            </w:r>
          </w:p>
        </w:tc>
      </w:tr>
    </w:tbl>
    <w:p w:rsidR="00941B9D" w:rsidRDefault="00941B9D">
      <w:pPr>
        <w:rPr>
          <w:sz w:val="2"/>
          <w:szCs w:val="2"/>
        </w:rPr>
      </w:pPr>
    </w:p>
    <w:sectPr w:rsidR="00941B9D">
      <w:pgSz w:w="16834" w:h="11909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75306">
      <w:r>
        <w:separator/>
      </w:r>
    </w:p>
  </w:endnote>
  <w:endnote w:type="continuationSeparator" w:id="0">
    <w:p w:rsidR="00000000" w:rsidRDefault="0037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B9D" w:rsidRDefault="00941B9D"/>
  </w:footnote>
  <w:footnote w:type="continuationSeparator" w:id="0">
    <w:p w:rsidR="00941B9D" w:rsidRDefault="00941B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autoHyphenation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9D"/>
    <w:rsid w:val="00375306"/>
    <w:rsid w:val="0094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7"/>
        <o:r id="V:Rule4" type="connector" idref="#_x0000_s1026"/>
      </o:rules>
    </o:shapelayout>
  </w:shapeDefaults>
  <w:decimalSymbol w:val=","/>
  <w:listSeparator w:val=";"/>
  <w15:docId w15:val="{FD0AC5E7-0B5D-4C4C-B2A3-FA58AC83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CharStyle4">
    <w:name w:val="Char Style 4"/>
    <w:basedOn w:val="CharStyle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single"/>
      <w:lang w:val="cs-CZ" w:eastAsia="cs-CZ" w:bidi="cs-CZ"/>
    </w:rPr>
  </w:style>
  <w:style w:type="character" w:customStyle="1" w:styleId="CharStyle6">
    <w:name w:val="Char Style 6"/>
    <w:basedOn w:val="Standardnpsmoodstavce"/>
    <w:link w:val="Style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Char Style 7"/>
    <w:basedOn w:val="CharStyle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CharStyle9">
    <w:name w:val="Char Style 9"/>
    <w:basedOn w:val="Standardnpsmoodstavce"/>
    <w:link w:val="Style8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0">
    <w:name w:val="Char Style 10"/>
    <w:basedOn w:val="CharStyle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cs-CZ" w:eastAsia="cs-CZ" w:bidi="cs-CZ"/>
    </w:rPr>
  </w:style>
  <w:style w:type="character" w:customStyle="1" w:styleId="CharStyle11">
    <w:name w:val="Char Style 11"/>
    <w:basedOn w:val="CharStyle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cs-CZ" w:eastAsia="cs-CZ" w:bidi="cs-CZ"/>
    </w:rPr>
  </w:style>
  <w:style w:type="character" w:customStyle="1" w:styleId="CharStyle12">
    <w:name w:val="Char Style 12"/>
    <w:basedOn w:val="CharStyle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13">
    <w:name w:val="Char Style 13"/>
    <w:basedOn w:val="CharStyle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14">
    <w:name w:val="Char Style 14"/>
    <w:basedOn w:val="CharStyle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CharStyle15">
    <w:name w:val="Char Style 15"/>
    <w:basedOn w:val="CharStyle6"/>
    <w:rPr>
      <w:rFonts w:ascii="Arial" w:eastAsia="Arial" w:hAnsi="Arial" w:cs="Arial"/>
      <w:b/>
      <w:bCs/>
      <w:i w:val="0"/>
      <w:iCs w:val="0"/>
      <w:smallCaps w:val="0"/>
      <w:strike w:val="0"/>
      <w:color w:val="201852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CharStyle16">
    <w:name w:val="Char Style 16"/>
    <w:basedOn w:val="CharStyle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CharStyle17">
    <w:name w:val="Char Style 17"/>
    <w:basedOn w:val="CharStyle6"/>
    <w:rPr>
      <w:rFonts w:ascii="Arial" w:eastAsia="Arial" w:hAnsi="Arial" w:cs="Arial"/>
      <w:b w:val="0"/>
      <w:bCs w:val="0"/>
      <w:i/>
      <w:iCs/>
      <w:smallCaps w:val="0"/>
      <w:strike w:val="0"/>
      <w:color w:val="1C1194"/>
      <w:spacing w:val="0"/>
      <w:w w:val="100"/>
      <w:position w:val="0"/>
      <w:sz w:val="28"/>
      <w:szCs w:val="28"/>
      <w:u w:val="none"/>
      <w:lang w:val="cs-CZ" w:eastAsia="cs-CZ" w:bidi="cs-CZ"/>
    </w:rPr>
  </w:style>
  <w:style w:type="paragraph" w:customStyle="1" w:styleId="Style2">
    <w:name w:val="Style 2"/>
    <w:basedOn w:val="Normln"/>
    <w:link w:val="CharStyle3"/>
    <w:pPr>
      <w:shd w:val="clear" w:color="auto" w:fill="FFFFFF"/>
      <w:spacing w:line="470" w:lineRule="exact"/>
      <w:outlineLvl w:val="0"/>
    </w:pPr>
    <w:rPr>
      <w:rFonts w:ascii="Arial" w:eastAsia="Arial" w:hAnsi="Arial" w:cs="Arial"/>
      <w:sz w:val="42"/>
      <w:szCs w:val="42"/>
    </w:rPr>
  </w:style>
  <w:style w:type="paragraph" w:customStyle="1" w:styleId="Style5">
    <w:name w:val="Style 5"/>
    <w:basedOn w:val="Normln"/>
    <w:link w:val="CharStyle6"/>
    <w:pPr>
      <w:shd w:val="clear" w:color="auto" w:fill="FFFFFF"/>
    </w:pPr>
    <w:rPr>
      <w:sz w:val="20"/>
      <w:szCs w:val="20"/>
    </w:rPr>
  </w:style>
  <w:style w:type="paragraph" w:customStyle="1" w:styleId="Style8">
    <w:name w:val="Style 8"/>
    <w:basedOn w:val="Normln"/>
    <w:link w:val="CharStyle9"/>
    <w:pPr>
      <w:shd w:val="clear" w:color="auto" w:fill="FFFFFF"/>
      <w:spacing w:line="358" w:lineRule="exact"/>
      <w:outlineLvl w:val="1"/>
    </w:pPr>
    <w:rPr>
      <w:rFonts w:ascii="Arial" w:eastAsia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Maturkaničová Romana</dc:creator>
  <cp:lastModifiedBy>Maturkaničová Romana</cp:lastModifiedBy>
  <cp:revision>2</cp:revision>
  <dcterms:created xsi:type="dcterms:W3CDTF">2019-12-02T07:26:00Z</dcterms:created>
  <dcterms:modified xsi:type="dcterms:W3CDTF">2019-12-02T07:26:00Z</dcterms:modified>
</cp:coreProperties>
</file>