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2E66AB6" w14:textId="3F00700E" w:rsidR="006518A1" w:rsidRPr="001D3419" w:rsidRDefault="008043E4" w:rsidP="006518A1">
      <w:pPr>
        <w:pStyle w:val="Bezmezer"/>
        <w:spacing w:line="360" w:lineRule="auto"/>
        <w:jc w:val="center"/>
        <w:rPr>
          <w:b/>
          <w:sz w:val="28"/>
          <w:szCs w:val="28"/>
        </w:rPr>
      </w:pPr>
      <w:bookmarkStart w:id="0" w:name="_GoBack"/>
      <w:bookmarkEnd w:id="0"/>
      <w:r w:rsidRPr="001D3419">
        <w:rPr>
          <w:b/>
          <w:sz w:val="28"/>
          <w:szCs w:val="28"/>
        </w:rPr>
        <w:t xml:space="preserve">Dodatek </w:t>
      </w:r>
      <w:proofErr w:type="gramStart"/>
      <w:r w:rsidRPr="001D3419">
        <w:rPr>
          <w:b/>
          <w:sz w:val="28"/>
          <w:szCs w:val="28"/>
        </w:rPr>
        <w:t>č.1 k Smlouvě</w:t>
      </w:r>
      <w:proofErr w:type="gramEnd"/>
      <w:r w:rsidRPr="001D3419">
        <w:rPr>
          <w:b/>
          <w:sz w:val="28"/>
          <w:szCs w:val="28"/>
        </w:rPr>
        <w:t xml:space="preserve"> </w:t>
      </w:r>
      <w:r w:rsidR="006518A1" w:rsidRPr="001D3419">
        <w:rPr>
          <w:b/>
          <w:sz w:val="28"/>
          <w:szCs w:val="28"/>
        </w:rPr>
        <w:t>o dílo</w:t>
      </w:r>
    </w:p>
    <w:p w14:paraId="7673E166" w14:textId="20D88C2E" w:rsidR="006518A1" w:rsidRPr="001D3419" w:rsidRDefault="006518A1" w:rsidP="006518A1">
      <w:pPr>
        <w:pStyle w:val="Bezmezer"/>
        <w:spacing w:line="360" w:lineRule="auto"/>
        <w:rPr>
          <w:b/>
          <w:sz w:val="22"/>
          <w:szCs w:val="22"/>
        </w:rPr>
      </w:pPr>
      <w:r w:rsidRPr="001D3419">
        <w:rPr>
          <w:b/>
          <w:sz w:val="22"/>
          <w:szCs w:val="22"/>
          <w:u w:val="single"/>
        </w:rPr>
        <w:t>1. Název díla</w:t>
      </w:r>
      <w:r w:rsidRPr="001D3419">
        <w:rPr>
          <w:sz w:val="22"/>
          <w:szCs w:val="22"/>
        </w:rPr>
        <w:t xml:space="preserve">:   </w:t>
      </w:r>
      <w:r w:rsidR="004E1760" w:rsidRPr="001D3419">
        <w:rPr>
          <w:b/>
          <w:sz w:val="22"/>
          <w:szCs w:val="22"/>
        </w:rPr>
        <w:t xml:space="preserve"> „</w:t>
      </w:r>
      <w:r w:rsidR="007478A1" w:rsidRPr="001D3419">
        <w:rPr>
          <w:b/>
          <w:sz w:val="22"/>
          <w:szCs w:val="22"/>
        </w:rPr>
        <w:t>Terárium – podlaha (prostor pro návštěvníky)</w:t>
      </w:r>
      <w:r w:rsidRPr="001D3419">
        <w:rPr>
          <w:b/>
          <w:sz w:val="22"/>
          <w:szCs w:val="22"/>
        </w:rPr>
        <w:t>“</w:t>
      </w:r>
    </w:p>
    <w:p w14:paraId="569B0F8C" w14:textId="77777777" w:rsidR="006518A1" w:rsidRPr="001D3419" w:rsidRDefault="006518A1" w:rsidP="006518A1">
      <w:pPr>
        <w:pStyle w:val="Bezmezer"/>
        <w:spacing w:line="360" w:lineRule="auto"/>
        <w:rPr>
          <w:color w:val="FF0000"/>
          <w:sz w:val="22"/>
          <w:szCs w:val="22"/>
        </w:rPr>
      </w:pPr>
      <w:r w:rsidRPr="001D3419">
        <w:rPr>
          <w:color w:val="FF0000"/>
          <w:sz w:val="22"/>
          <w:szCs w:val="22"/>
        </w:rPr>
        <w:t xml:space="preserve">                     </w:t>
      </w:r>
    </w:p>
    <w:p w14:paraId="15B053B1" w14:textId="77777777" w:rsidR="006518A1" w:rsidRPr="001D3419" w:rsidRDefault="006518A1" w:rsidP="006518A1">
      <w:pPr>
        <w:pStyle w:val="Bezmezer"/>
        <w:spacing w:line="360" w:lineRule="auto"/>
        <w:rPr>
          <w:b/>
          <w:sz w:val="22"/>
          <w:szCs w:val="22"/>
          <w:u w:val="single"/>
        </w:rPr>
      </w:pPr>
      <w:r w:rsidRPr="001D3419">
        <w:rPr>
          <w:b/>
          <w:sz w:val="22"/>
          <w:szCs w:val="22"/>
          <w:u w:val="single"/>
        </w:rPr>
        <w:t>2. Smluvní strany:</w:t>
      </w:r>
    </w:p>
    <w:p w14:paraId="28875B02" w14:textId="77777777" w:rsidR="006518A1" w:rsidRPr="001D3419" w:rsidRDefault="006518A1" w:rsidP="006518A1">
      <w:pPr>
        <w:pStyle w:val="Bezmezer"/>
        <w:spacing w:line="360" w:lineRule="auto"/>
        <w:rPr>
          <w:color w:val="FF0000"/>
          <w:sz w:val="22"/>
          <w:szCs w:val="22"/>
        </w:rPr>
      </w:pPr>
    </w:p>
    <w:p w14:paraId="6BBB2DEC" w14:textId="77777777" w:rsidR="006518A1" w:rsidRPr="001D3419" w:rsidRDefault="006518A1" w:rsidP="006518A1">
      <w:pPr>
        <w:pStyle w:val="Bezmezer"/>
        <w:spacing w:line="360" w:lineRule="auto"/>
        <w:rPr>
          <w:b/>
          <w:sz w:val="22"/>
          <w:szCs w:val="22"/>
        </w:rPr>
      </w:pPr>
      <w:r w:rsidRPr="001D3419">
        <w:rPr>
          <w:sz w:val="22"/>
          <w:szCs w:val="22"/>
          <w:u w:val="single"/>
        </w:rPr>
        <w:t>Objednatel</w:t>
      </w:r>
      <w:r w:rsidRPr="001D3419">
        <w:rPr>
          <w:sz w:val="22"/>
          <w:szCs w:val="22"/>
        </w:rPr>
        <w:t xml:space="preserve">: </w:t>
      </w:r>
      <w:r w:rsidRPr="001D3419">
        <w:rPr>
          <w:b/>
          <w:sz w:val="22"/>
          <w:szCs w:val="22"/>
        </w:rPr>
        <w:t xml:space="preserve">  </w:t>
      </w:r>
      <w:r w:rsidRPr="001D3419">
        <w:rPr>
          <w:rStyle w:val="Siln"/>
          <w:sz w:val="22"/>
          <w:szCs w:val="22"/>
          <w:shd w:val="clear" w:color="auto" w:fill="FFFFFF"/>
        </w:rPr>
        <w:t>Zoo Brno a stanice zájmových činností, příspěvková organizace</w:t>
      </w:r>
      <w:r w:rsidRPr="001D3419">
        <w:rPr>
          <w:b/>
          <w:sz w:val="22"/>
          <w:szCs w:val="22"/>
        </w:rPr>
        <w:br/>
      </w:r>
      <w:r w:rsidRPr="001D3419">
        <w:rPr>
          <w:b/>
          <w:sz w:val="22"/>
          <w:szCs w:val="22"/>
          <w:shd w:val="clear" w:color="auto" w:fill="FFFFFF"/>
        </w:rPr>
        <w:t xml:space="preserve">                     U Zoologické zahrady 46</w:t>
      </w:r>
      <w:r w:rsidRPr="001D3419">
        <w:rPr>
          <w:b/>
          <w:sz w:val="22"/>
          <w:szCs w:val="22"/>
        </w:rPr>
        <w:br/>
      </w:r>
      <w:r w:rsidRPr="001D3419">
        <w:rPr>
          <w:b/>
          <w:sz w:val="22"/>
          <w:szCs w:val="22"/>
          <w:shd w:val="clear" w:color="auto" w:fill="FFFFFF"/>
        </w:rPr>
        <w:t xml:space="preserve">                     635 00 Brno</w:t>
      </w:r>
      <w:r w:rsidRPr="001D3419">
        <w:rPr>
          <w:b/>
          <w:sz w:val="22"/>
          <w:szCs w:val="22"/>
        </w:rPr>
        <w:t xml:space="preserve">    </w:t>
      </w:r>
    </w:p>
    <w:p w14:paraId="3E91039B" w14:textId="77777777" w:rsidR="00721F8A" w:rsidRPr="001D3419" w:rsidRDefault="006518A1" w:rsidP="006518A1">
      <w:pPr>
        <w:widowControl/>
        <w:shd w:val="clear" w:color="auto" w:fill="FFFFFF"/>
        <w:suppressAutoHyphens w:val="0"/>
        <w:spacing w:line="360" w:lineRule="auto"/>
        <w:rPr>
          <w:rFonts w:eastAsia="Times New Roman"/>
          <w:b/>
          <w:kern w:val="0"/>
          <w:sz w:val="22"/>
          <w:szCs w:val="22"/>
          <w:lang w:eastAsia="cs-CZ"/>
        </w:rPr>
      </w:pPr>
      <w:r w:rsidRPr="001D3419">
        <w:rPr>
          <w:b/>
          <w:sz w:val="22"/>
          <w:szCs w:val="22"/>
        </w:rPr>
        <w:t xml:space="preserve">                     IČO  </w:t>
      </w:r>
      <w:r w:rsidRPr="001D3419">
        <w:rPr>
          <w:rFonts w:eastAsia="Times New Roman"/>
          <w:b/>
          <w:bCs/>
          <w:kern w:val="0"/>
          <w:sz w:val="22"/>
          <w:szCs w:val="22"/>
          <w:lang w:eastAsia="cs-CZ"/>
        </w:rPr>
        <w:t>:</w:t>
      </w:r>
      <w:r w:rsidRPr="001D3419">
        <w:rPr>
          <w:rFonts w:eastAsia="Times New Roman"/>
          <w:b/>
          <w:kern w:val="0"/>
          <w:sz w:val="22"/>
          <w:szCs w:val="22"/>
          <w:lang w:eastAsia="cs-CZ"/>
        </w:rPr>
        <w:t> 00101451</w:t>
      </w:r>
    </w:p>
    <w:p w14:paraId="06DD9A8B" w14:textId="084FC0DB" w:rsidR="006518A1" w:rsidRPr="001D3419" w:rsidRDefault="00721F8A" w:rsidP="00721F8A">
      <w:pPr>
        <w:widowControl/>
        <w:shd w:val="clear" w:color="auto" w:fill="FFFFFF"/>
        <w:suppressAutoHyphens w:val="0"/>
        <w:spacing w:line="360" w:lineRule="auto"/>
        <w:ind w:left="708"/>
        <w:rPr>
          <w:rFonts w:eastAsia="Times New Roman"/>
          <w:b/>
          <w:kern w:val="0"/>
          <w:sz w:val="22"/>
          <w:szCs w:val="22"/>
          <w:lang w:eastAsia="cs-CZ"/>
        </w:rPr>
      </w:pPr>
      <w:r w:rsidRPr="001D3419">
        <w:rPr>
          <w:rFonts w:eastAsia="Times New Roman"/>
          <w:b/>
          <w:kern w:val="0"/>
          <w:sz w:val="22"/>
          <w:szCs w:val="22"/>
          <w:lang w:eastAsia="cs-CZ"/>
        </w:rPr>
        <w:t xml:space="preserve">         DIČ: CZ00101451</w:t>
      </w:r>
      <w:r w:rsidR="006518A1" w:rsidRPr="001D3419">
        <w:rPr>
          <w:rFonts w:eastAsia="Times New Roman"/>
          <w:b/>
          <w:kern w:val="0"/>
          <w:sz w:val="22"/>
          <w:szCs w:val="22"/>
          <w:lang w:eastAsia="cs-CZ"/>
        </w:rPr>
        <w:t xml:space="preserve">  </w:t>
      </w:r>
    </w:p>
    <w:p w14:paraId="7E7E77DF" w14:textId="77777777" w:rsidR="006518A1" w:rsidRPr="001D3419" w:rsidRDefault="006518A1" w:rsidP="006518A1">
      <w:pPr>
        <w:widowControl/>
        <w:shd w:val="clear" w:color="auto" w:fill="FFFFFF"/>
        <w:suppressAutoHyphens w:val="0"/>
        <w:spacing w:line="360" w:lineRule="auto"/>
        <w:rPr>
          <w:b/>
          <w:sz w:val="22"/>
          <w:szCs w:val="22"/>
        </w:rPr>
      </w:pPr>
      <w:r w:rsidRPr="001D3419">
        <w:rPr>
          <w:rFonts w:eastAsia="Times New Roman"/>
          <w:kern w:val="0"/>
          <w:sz w:val="22"/>
          <w:szCs w:val="22"/>
          <w:lang w:eastAsia="cs-CZ"/>
        </w:rPr>
        <w:t xml:space="preserve">zapsaná v obchodním rejstříku vedeném u Krajského soudu v Brně, odd. </w:t>
      </w:r>
      <w:proofErr w:type="spellStart"/>
      <w:r w:rsidRPr="001D3419">
        <w:rPr>
          <w:sz w:val="22"/>
          <w:szCs w:val="22"/>
        </w:rPr>
        <w:t>Pr</w:t>
      </w:r>
      <w:proofErr w:type="spellEnd"/>
      <w:r w:rsidRPr="001D3419">
        <w:rPr>
          <w:sz w:val="22"/>
          <w:szCs w:val="22"/>
        </w:rPr>
        <w:t xml:space="preserve">, </w:t>
      </w:r>
      <w:proofErr w:type="spellStart"/>
      <w:r w:rsidRPr="001D3419">
        <w:rPr>
          <w:sz w:val="22"/>
          <w:szCs w:val="22"/>
        </w:rPr>
        <w:t>vl</w:t>
      </w:r>
      <w:proofErr w:type="spellEnd"/>
      <w:r w:rsidRPr="001D3419">
        <w:rPr>
          <w:sz w:val="22"/>
          <w:szCs w:val="22"/>
        </w:rPr>
        <w:t>. 11</w:t>
      </w:r>
      <w:r w:rsidRPr="001D3419">
        <w:rPr>
          <w:rStyle w:val="apple-converted-space"/>
          <w:sz w:val="22"/>
          <w:szCs w:val="22"/>
          <w:shd w:val="clear" w:color="auto" w:fill="FFFFFF"/>
        </w:rPr>
        <w:t> </w:t>
      </w:r>
      <w:r w:rsidRPr="001D3419">
        <w:rPr>
          <w:sz w:val="22"/>
          <w:szCs w:val="22"/>
        </w:rPr>
        <w:t xml:space="preserve"> </w:t>
      </w:r>
      <w:r w:rsidRPr="001D3419">
        <w:rPr>
          <w:b/>
          <w:sz w:val="22"/>
          <w:szCs w:val="22"/>
        </w:rPr>
        <w:t xml:space="preserve">             </w:t>
      </w:r>
    </w:p>
    <w:p w14:paraId="54C99AC0" w14:textId="77777777" w:rsidR="006518A1" w:rsidRPr="001D3419" w:rsidRDefault="006518A1" w:rsidP="006518A1">
      <w:pPr>
        <w:pStyle w:val="Bezmezer"/>
        <w:spacing w:line="360" w:lineRule="auto"/>
        <w:rPr>
          <w:sz w:val="22"/>
          <w:szCs w:val="22"/>
        </w:rPr>
      </w:pPr>
      <w:r w:rsidRPr="001D3419">
        <w:rPr>
          <w:sz w:val="22"/>
          <w:szCs w:val="22"/>
        </w:rPr>
        <w:t xml:space="preserve">Osoba  odpovědná  za  uzavření  smlouvy: ředitel  MVDr. Martin </w:t>
      </w:r>
      <w:proofErr w:type="gramStart"/>
      <w:r w:rsidRPr="001D3419">
        <w:rPr>
          <w:sz w:val="22"/>
          <w:szCs w:val="22"/>
        </w:rPr>
        <w:t>Hovorka ,Ph.</w:t>
      </w:r>
      <w:proofErr w:type="gramEnd"/>
      <w:r w:rsidRPr="001D3419">
        <w:rPr>
          <w:sz w:val="22"/>
          <w:szCs w:val="22"/>
        </w:rPr>
        <w:t>D.</w:t>
      </w:r>
    </w:p>
    <w:p w14:paraId="55429197" w14:textId="34375F3D" w:rsidR="006518A1" w:rsidRPr="001D3419" w:rsidRDefault="001C5371" w:rsidP="006518A1">
      <w:pPr>
        <w:pStyle w:val="Bezmezer"/>
        <w:spacing w:line="360" w:lineRule="auto"/>
        <w:rPr>
          <w:b/>
          <w:sz w:val="22"/>
          <w:szCs w:val="22"/>
        </w:rPr>
      </w:pPr>
      <w:r w:rsidRPr="001D3419">
        <w:rPr>
          <w:b/>
          <w:sz w:val="22"/>
          <w:szCs w:val="22"/>
        </w:rPr>
        <w:t>dále jen „objednatel“</w:t>
      </w:r>
    </w:p>
    <w:p w14:paraId="4B4D6C65" w14:textId="77777777" w:rsidR="001C5371" w:rsidRPr="001D3419" w:rsidRDefault="001C5371" w:rsidP="006518A1">
      <w:pPr>
        <w:pStyle w:val="Bezmezer"/>
        <w:spacing w:line="360" w:lineRule="auto"/>
        <w:rPr>
          <w:color w:val="FF0000"/>
          <w:sz w:val="22"/>
          <w:szCs w:val="22"/>
        </w:rPr>
      </w:pPr>
    </w:p>
    <w:p w14:paraId="00942448" w14:textId="77777777" w:rsidR="002E48CD" w:rsidRPr="001D3419" w:rsidRDefault="006518A1" w:rsidP="003E23BC">
      <w:pPr>
        <w:pStyle w:val="Bezmezer"/>
        <w:spacing w:line="360" w:lineRule="auto"/>
        <w:rPr>
          <w:rStyle w:val="Siln"/>
          <w:sz w:val="22"/>
          <w:szCs w:val="22"/>
          <w:shd w:val="clear" w:color="auto" w:fill="FFFFFF"/>
        </w:rPr>
      </w:pPr>
      <w:r w:rsidRPr="001D3419">
        <w:rPr>
          <w:sz w:val="22"/>
          <w:szCs w:val="22"/>
          <w:u w:val="single"/>
        </w:rPr>
        <w:t>Zhotovitel</w:t>
      </w:r>
      <w:r w:rsidRPr="001D3419">
        <w:rPr>
          <w:sz w:val="22"/>
          <w:szCs w:val="22"/>
        </w:rPr>
        <w:t xml:space="preserve">:  </w:t>
      </w:r>
      <w:proofErr w:type="spellStart"/>
      <w:r w:rsidR="002E48CD" w:rsidRPr="001D3419">
        <w:rPr>
          <w:rStyle w:val="Siln"/>
          <w:sz w:val="22"/>
          <w:szCs w:val="22"/>
          <w:shd w:val="clear" w:color="auto" w:fill="FFFFFF"/>
        </w:rPr>
        <w:t>Buildcon</w:t>
      </w:r>
      <w:proofErr w:type="spellEnd"/>
      <w:r w:rsidR="002E48CD" w:rsidRPr="001D3419">
        <w:rPr>
          <w:rStyle w:val="Siln"/>
          <w:sz w:val="22"/>
          <w:szCs w:val="22"/>
          <w:shd w:val="clear" w:color="auto" w:fill="FFFFFF"/>
        </w:rPr>
        <w:t xml:space="preserve"> s.r.o.</w:t>
      </w:r>
    </w:p>
    <w:p w14:paraId="4E409933" w14:textId="2A46E0E4" w:rsidR="002E48CD" w:rsidRPr="001D3419" w:rsidRDefault="002E48CD" w:rsidP="003E23BC">
      <w:pPr>
        <w:pStyle w:val="Bezmezer"/>
        <w:spacing w:line="360" w:lineRule="auto"/>
        <w:rPr>
          <w:rStyle w:val="Siln"/>
          <w:sz w:val="22"/>
          <w:szCs w:val="22"/>
          <w:shd w:val="clear" w:color="auto" w:fill="FFFFFF"/>
        </w:rPr>
      </w:pPr>
      <w:r w:rsidRPr="001D3419">
        <w:rPr>
          <w:rStyle w:val="Siln"/>
          <w:sz w:val="22"/>
          <w:szCs w:val="22"/>
          <w:shd w:val="clear" w:color="auto" w:fill="FFFFFF"/>
        </w:rPr>
        <w:t xml:space="preserve">       </w:t>
      </w:r>
      <w:r w:rsidRPr="001D3419">
        <w:rPr>
          <w:rStyle w:val="Siln"/>
          <w:sz w:val="22"/>
          <w:szCs w:val="22"/>
          <w:shd w:val="clear" w:color="auto" w:fill="FFFFFF"/>
        </w:rPr>
        <w:tab/>
        <w:t xml:space="preserve">        Jeřabinová 4, 602 00 Brno</w:t>
      </w:r>
    </w:p>
    <w:p w14:paraId="1F421877" w14:textId="7C2E58C0" w:rsidR="002E48CD" w:rsidRPr="001D3419" w:rsidRDefault="002E48CD" w:rsidP="003E23BC">
      <w:pPr>
        <w:pStyle w:val="Bezmezer"/>
        <w:spacing w:line="360" w:lineRule="auto"/>
        <w:rPr>
          <w:rStyle w:val="Siln"/>
          <w:sz w:val="22"/>
          <w:szCs w:val="22"/>
          <w:shd w:val="clear" w:color="auto" w:fill="FFFFFF"/>
        </w:rPr>
      </w:pPr>
      <w:r w:rsidRPr="001D3419">
        <w:rPr>
          <w:rStyle w:val="Siln"/>
          <w:sz w:val="22"/>
          <w:szCs w:val="22"/>
          <w:shd w:val="clear" w:color="auto" w:fill="FFFFFF"/>
        </w:rPr>
        <w:t xml:space="preserve">       </w:t>
      </w:r>
      <w:r w:rsidRPr="001D3419">
        <w:rPr>
          <w:rStyle w:val="Siln"/>
          <w:sz w:val="22"/>
          <w:szCs w:val="22"/>
          <w:shd w:val="clear" w:color="auto" w:fill="FFFFFF"/>
        </w:rPr>
        <w:tab/>
        <w:t xml:space="preserve">        IČ:29371228</w:t>
      </w:r>
    </w:p>
    <w:p w14:paraId="45B1517D" w14:textId="190FBA5C" w:rsidR="002E48CD" w:rsidRPr="001D3419" w:rsidRDefault="002E48CD" w:rsidP="003E23BC">
      <w:pPr>
        <w:pStyle w:val="Bezmezer"/>
        <w:spacing w:line="360" w:lineRule="auto"/>
        <w:rPr>
          <w:rStyle w:val="Siln"/>
          <w:sz w:val="22"/>
          <w:szCs w:val="22"/>
          <w:shd w:val="clear" w:color="auto" w:fill="FFFFFF"/>
        </w:rPr>
      </w:pPr>
      <w:r w:rsidRPr="001D3419">
        <w:rPr>
          <w:rStyle w:val="Siln"/>
          <w:sz w:val="22"/>
          <w:szCs w:val="22"/>
          <w:shd w:val="clear" w:color="auto" w:fill="FFFFFF"/>
        </w:rPr>
        <w:t xml:space="preserve">       </w:t>
      </w:r>
      <w:r w:rsidRPr="001D3419">
        <w:rPr>
          <w:rStyle w:val="Siln"/>
          <w:sz w:val="22"/>
          <w:szCs w:val="22"/>
          <w:shd w:val="clear" w:color="auto" w:fill="FFFFFF"/>
        </w:rPr>
        <w:tab/>
        <w:t xml:space="preserve">        DIČ:CZ29371228</w:t>
      </w:r>
    </w:p>
    <w:p w14:paraId="3E901475" w14:textId="039473A8" w:rsidR="002E48CD" w:rsidRPr="001D3419" w:rsidRDefault="002E48CD" w:rsidP="003E23BC">
      <w:pPr>
        <w:pStyle w:val="Bezmezer"/>
        <w:spacing w:line="360" w:lineRule="auto"/>
        <w:rPr>
          <w:rStyle w:val="Siln"/>
          <w:sz w:val="22"/>
          <w:szCs w:val="22"/>
          <w:shd w:val="clear" w:color="auto" w:fill="FFFFFF"/>
        </w:rPr>
      </w:pPr>
      <w:r w:rsidRPr="001D3419">
        <w:rPr>
          <w:rStyle w:val="Siln"/>
          <w:sz w:val="22"/>
          <w:szCs w:val="22"/>
          <w:shd w:val="clear" w:color="auto" w:fill="FFFFFF"/>
        </w:rPr>
        <w:t xml:space="preserve">                    Zastoupená Vlastislavem Drápalem, jednatelem</w:t>
      </w:r>
    </w:p>
    <w:p w14:paraId="386DA37F" w14:textId="0B6D1199" w:rsidR="002E48CD" w:rsidRPr="001D3419" w:rsidRDefault="002E48CD" w:rsidP="003E23BC">
      <w:pPr>
        <w:pStyle w:val="Bezmezer"/>
        <w:spacing w:line="360" w:lineRule="auto"/>
        <w:rPr>
          <w:rStyle w:val="Siln"/>
          <w:sz w:val="22"/>
          <w:szCs w:val="22"/>
          <w:shd w:val="clear" w:color="auto" w:fill="FFFFFF"/>
        </w:rPr>
      </w:pPr>
      <w:r w:rsidRPr="001D3419">
        <w:rPr>
          <w:rStyle w:val="Siln"/>
          <w:sz w:val="22"/>
          <w:szCs w:val="22"/>
          <w:shd w:val="clear" w:color="auto" w:fill="FFFFFF"/>
        </w:rPr>
        <w:t xml:space="preserve">     </w:t>
      </w:r>
      <w:r w:rsidRPr="001D3419">
        <w:rPr>
          <w:rStyle w:val="Siln"/>
          <w:sz w:val="22"/>
          <w:szCs w:val="22"/>
          <w:shd w:val="clear" w:color="auto" w:fill="FFFFFF"/>
        </w:rPr>
        <w:tab/>
        <w:t xml:space="preserve">        dále jen „zhotovitel“</w:t>
      </w:r>
    </w:p>
    <w:p w14:paraId="50C2BCC5" w14:textId="77777777" w:rsidR="008E02B3" w:rsidRPr="001D3419" w:rsidRDefault="008E02B3" w:rsidP="008E02B3">
      <w:pPr>
        <w:rPr>
          <w:b/>
          <w:sz w:val="22"/>
          <w:szCs w:val="22"/>
        </w:rPr>
      </w:pPr>
    </w:p>
    <w:p w14:paraId="45727FEE" w14:textId="54A2B6E2" w:rsidR="005F1802" w:rsidRPr="001D3419" w:rsidRDefault="005F1802" w:rsidP="005F1802">
      <w:pPr>
        <w:pStyle w:val="Bezmezer"/>
        <w:spacing w:line="360" w:lineRule="auto"/>
        <w:jc w:val="center"/>
        <w:rPr>
          <w:b/>
          <w:sz w:val="22"/>
          <w:szCs w:val="22"/>
        </w:rPr>
      </w:pPr>
      <w:r w:rsidRPr="001D3419">
        <w:rPr>
          <w:b/>
          <w:sz w:val="22"/>
          <w:szCs w:val="22"/>
        </w:rPr>
        <w:t>I.</w:t>
      </w:r>
    </w:p>
    <w:p w14:paraId="49EE1D75" w14:textId="14EF6243" w:rsidR="008043E4" w:rsidRPr="001D3419" w:rsidRDefault="008043E4" w:rsidP="008043E4">
      <w:pPr>
        <w:pStyle w:val="Bezmezer"/>
        <w:spacing w:line="360" w:lineRule="auto"/>
        <w:jc w:val="both"/>
        <w:rPr>
          <w:sz w:val="22"/>
          <w:szCs w:val="22"/>
        </w:rPr>
      </w:pPr>
      <w:r w:rsidRPr="001D3419">
        <w:rPr>
          <w:sz w:val="22"/>
          <w:szCs w:val="22"/>
        </w:rPr>
        <w:t xml:space="preserve">Objednatel a zhotovitel uzavřeli dne </w:t>
      </w:r>
      <w:proofErr w:type="gramStart"/>
      <w:r w:rsidRPr="001D3419">
        <w:rPr>
          <w:sz w:val="22"/>
          <w:szCs w:val="22"/>
        </w:rPr>
        <w:t>14.12.2016</w:t>
      </w:r>
      <w:proofErr w:type="gramEnd"/>
      <w:r w:rsidRPr="001D3419">
        <w:rPr>
          <w:sz w:val="22"/>
          <w:szCs w:val="22"/>
        </w:rPr>
        <w:t xml:space="preserve"> Smlouvu o dílo na akci „Terárium – podlaha (prostor pro návštěvníky)“ (dále jen smlouva o dílo). Během provádění díla vyvstala potřeba provedení víceprací z požadavku objednatele a z toho důvodu je zapotřebí odpovídajícím způsobem upravit</w:t>
      </w:r>
      <w:r w:rsidR="002D0334" w:rsidRPr="001D3419">
        <w:rPr>
          <w:sz w:val="22"/>
          <w:szCs w:val="22"/>
        </w:rPr>
        <w:t xml:space="preserve"> rozsah</w:t>
      </w:r>
      <w:r w:rsidRPr="001D3419">
        <w:rPr>
          <w:sz w:val="22"/>
          <w:szCs w:val="22"/>
        </w:rPr>
        <w:t xml:space="preserve"> i termín plnění díla. Smlouva o dílo se proto tímto dodatkem mění následovně.</w:t>
      </w:r>
    </w:p>
    <w:p w14:paraId="0DE4A6B9" w14:textId="014EEBC0" w:rsidR="008043E4" w:rsidRPr="001D3419" w:rsidRDefault="005F1802" w:rsidP="005F1802">
      <w:pPr>
        <w:pStyle w:val="Bezmezer"/>
        <w:spacing w:line="360" w:lineRule="auto"/>
        <w:jc w:val="center"/>
        <w:rPr>
          <w:b/>
          <w:sz w:val="22"/>
          <w:szCs w:val="22"/>
        </w:rPr>
      </w:pPr>
      <w:r w:rsidRPr="001D3419">
        <w:rPr>
          <w:b/>
          <w:sz w:val="22"/>
          <w:szCs w:val="22"/>
        </w:rPr>
        <w:t>II.</w:t>
      </w:r>
    </w:p>
    <w:p w14:paraId="1B30D4FB" w14:textId="6A9C6E85" w:rsidR="008043E4" w:rsidRPr="001D3419" w:rsidRDefault="005A76A2" w:rsidP="008043E4">
      <w:pPr>
        <w:pStyle w:val="Bezmezer"/>
        <w:spacing w:line="360" w:lineRule="auto"/>
        <w:jc w:val="both"/>
        <w:rPr>
          <w:sz w:val="22"/>
          <w:szCs w:val="22"/>
        </w:rPr>
      </w:pPr>
      <w:r w:rsidRPr="001D3419">
        <w:rPr>
          <w:sz w:val="22"/>
          <w:szCs w:val="22"/>
        </w:rPr>
        <w:t>A)</w:t>
      </w:r>
      <w:r w:rsidR="008043E4" w:rsidRPr="001D3419">
        <w:rPr>
          <w:sz w:val="22"/>
          <w:szCs w:val="22"/>
        </w:rPr>
        <w:t xml:space="preserve"> Dosavadní text čl. 4 smlouvy o dílo se zrušuje a nahrazuje novým zněním:</w:t>
      </w:r>
    </w:p>
    <w:p w14:paraId="22785301" w14:textId="6726B3D0" w:rsidR="008043E4" w:rsidRPr="001D3419" w:rsidRDefault="001F2F59" w:rsidP="008043E4">
      <w:pPr>
        <w:pStyle w:val="Bezmezer"/>
        <w:spacing w:line="360" w:lineRule="auto"/>
        <w:rPr>
          <w:b/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„</w:t>
      </w:r>
      <w:r w:rsidR="008043E4" w:rsidRPr="001D3419">
        <w:rPr>
          <w:b/>
          <w:i/>
          <w:sz w:val="22"/>
          <w:szCs w:val="22"/>
          <w:u w:val="single"/>
        </w:rPr>
        <w:t>4. Termín a místo plnění</w:t>
      </w:r>
      <w:r w:rsidR="008043E4" w:rsidRPr="001D3419">
        <w:rPr>
          <w:b/>
          <w:i/>
          <w:sz w:val="22"/>
          <w:szCs w:val="22"/>
        </w:rPr>
        <w:t xml:space="preserve">:  </w:t>
      </w:r>
    </w:p>
    <w:p w14:paraId="7D150D20" w14:textId="77777777" w:rsidR="008043E4" w:rsidRPr="001D3419" w:rsidRDefault="008043E4" w:rsidP="008043E4">
      <w:pPr>
        <w:pStyle w:val="Bezmezer"/>
        <w:spacing w:line="360" w:lineRule="auto"/>
        <w:rPr>
          <w:i/>
          <w:sz w:val="22"/>
          <w:szCs w:val="22"/>
        </w:rPr>
      </w:pPr>
      <w:r w:rsidRPr="001D3419">
        <w:rPr>
          <w:i/>
          <w:sz w:val="22"/>
          <w:szCs w:val="22"/>
        </w:rPr>
        <w:t>Termín zahájení provádění díla:                     14. 12. 2016</w:t>
      </w:r>
    </w:p>
    <w:p w14:paraId="2BA57492" w14:textId="4037EA7C" w:rsidR="008043E4" w:rsidRPr="001D3419" w:rsidRDefault="008043E4" w:rsidP="008043E4">
      <w:pPr>
        <w:pStyle w:val="Bezmezer"/>
        <w:spacing w:line="360" w:lineRule="auto"/>
        <w:rPr>
          <w:i/>
          <w:sz w:val="22"/>
          <w:szCs w:val="22"/>
        </w:rPr>
      </w:pPr>
      <w:r w:rsidRPr="001D3419">
        <w:rPr>
          <w:i/>
          <w:sz w:val="22"/>
          <w:szCs w:val="22"/>
        </w:rPr>
        <w:t xml:space="preserve">Termín ukončení provádění díla a předání:    </w:t>
      </w:r>
      <w:r w:rsidRPr="001D3419">
        <w:rPr>
          <w:b/>
          <w:i/>
          <w:sz w:val="22"/>
          <w:szCs w:val="22"/>
        </w:rPr>
        <w:t>28. 2. 2017</w:t>
      </w:r>
    </w:p>
    <w:p w14:paraId="0575C6C1" w14:textId="3504BBAE" w:rsidR="008043E4" w:rsidRPr="001D3419" w:rsidRDefault="008043E4" w:rsidP="008043E4">
      <w:pPr>
        <w:pStyle w:val="Bezmezer"/>
        <w:spacing w:line="360" w:lineRule="auto"/>
        <w:rPr>
          <w:i/>
          <w:sz w:val="22"/>
          <w:szCs w:val="22"/>
        </w:rPr>
      </w:pPr>
      <w:r w:rsidRPr="001D3419">
        <w:rPr>
          <w:i/>
          <w:sz w:val="22"/>
          <w:szCs w:val="22"/>
        </w:rPr>
        <w:t>Míst</w:t>
      </w:r>
      <w:r w:rsidR="001F2F59">
        <w:rPr>
          <w:i/>
          <w:sz w:val="22"/>
          <w:szCs w:val="22"/>
        </w:rPr>
        <w:t>o předání díla:        Zoo Brno“</w:t>
      </w:r>
    </w:p>
    <w:p w14:paraId="3B67600D" w14:textId="77777777" w:rsidR="008043E4" w:rsidRPr="001D3419" w:rsidRDefault="008043E4" w:rsidP="008043E4">
      <w:pPr>
        <w:pStyle w:val="Bezmezer"/>
        <w:spacing w:line="360" w:lineRule="auto"/>
        <w:jc w:val="both"/>
        <w:rPr>
          <w:sz w:val="22"/>
          <w:szCs w:val="22"/>
        </w:rPr>
      </w:pPr>
    </w:p>
    <w:p w14:paraId="6DC118C0" w14:textId="54EA7D72" w:rsidR="005F1802" w:rsidRPr="001D3419" w:rsidRDefault="00DC5610" w:rsidP="008043E4">
      <w:pPr>
        <w:pStyle w:val="Bezmezer"/>
        <w:spacing w:line="360" w:lineRule="auto"/>
        <w:jc w:val="both"/>
        <w:rPr>
          <w:sz w:val="22"/>
          <w:szCs w:val="22"/>
        </w:rPr>
      </w:pPr>
      <w:r w:rsidRPr="001D3419">
        <w:rPr>
          <w:sz w:val="22"/>
          <w:szCs w:val="22"/>
        </w:rPr>
        <w:t>B)</w:t>
      </w:r>
      <w:r w:rsidR="008043E4" w:rsidRPr="001D3419">
        <w:rPr>
          <w:sz w:val="22"/>
          <w:szCs w:val="22"/>
        </w:rPr>
        <w:t xml:space="preserve"> </w:t>
      </w:r>
      <w:r w:rsidR="005F1802" w:rsidRPr="001D3419">
        <w:rPr>
          <w:sz w:val="22"/>
          <w:szCs w:val="22"/>
        </w:rPr>
        <w:t>Objednatel a zhotovitel se dohodli na provedení víceprací zhotovitelem nad rámec položkového rozpočtu v příloze smlouvy o dílo, a to o</w:t>
      </w:r>
    </w:p>
    <w:tbl>
      <w:tblPr>
        <w:tblW w:w="9240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85"/>
        <w:gridCol w:w="1220"/>
        <w:gridCol w:w="3580"/>
        <w:gridCol w:w="580"/>
        <w:gridCol w:w="941"/>
        <w:gridCol w:w="1040"/>
        <w:gridCol w:w="1460"/>
      </w:tblGrid>
      <w:tr w:rsidR="001D3419" w:rsidRPr="001F2F59" w14:paraId="21EA3A0B" w14:textId="77777777" w:rsidTr="00455861">
        <w:trPr>
          <w:trHeight w:val="450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4DD4A3DC" w14:textId="77777777" w:rsidR="005F1802" w:rsidRPr="005F1802" w:rsidRDefault="005F1802" w:rsidP="005F180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bookmarkStart w:id="1" w:name="RANGE!A6"/>
            <w:proofErr w:type="spellStart"/>
            <w:proofErr w:type="gramStart"/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P.č</w:t>
            </w:r>
            <w:proofErr w:type="spellEnd"/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.</w:t>
            </w:r>
            <w:bookmarkEnd w:id="1"/>
            <w:proofErr w:type="gramEnd"/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19F13B3" w14:textId="77777777" w:rsidR="005F1802" w:rsidRPr="005F1802" w:rsidRDefault="005F1802" w:rsidP="005F18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bookmarkStart w:id="2" w:name="RANGE!B6"/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Číslo položky</w:t>
            </w:r>
            <w:bookmarkEnd w:id="2"/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7EC39FA0" w14:textId="77777777" w:rsidR="005F1802" w:rsidRPr="005F1802" w:rsidRDefault="005F1802" w:rsidP="005F18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bookmarkStart w:id="3" w:name="RANGE!C6"/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Název položky</w:t>
            </w:r>
            <w:bookmarkEnd w:id="3"/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31CFC904" w14:textId="77777777" w:rsidR="005F1802" w:rsidRPr="005F1802" w:rsidRDefault="005F1802" w:rsidP="005F18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bookmarkStart w:id="4" w:name="RANGE!D6"/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MJ</w:t>
            </w:r>
            <w:bookmarkEnd w:id="4"/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B5F7D17" w14:textId="77777777" w:rsidR="005F1802" w:rsidRPr="005F1802" w:rsidRDefault="005F1802" w:rsidP="005F18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bookmarkStart w:id="5" w:name="RANGE!E6"/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množství</w:t>
            </w:r>
            <w:bookmarkEnd w:id="5"/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694E9EA4" w14:textId="77777777" w:rsidR="005F1802" w:rsidRPr="005F1802" w:rsidRDefault="005F1802" w:rsidP="005F18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bookmarkStart w:id="6" w:name="RANGE!F6"/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cena / MJ</w:t>
            </w:r>
            <w:bookmarkEnd w:id="6"/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noWrap/>
            <w:vAlign w:val="bottom"/>
            <w:hideMark/>
          </w:tcPr>
          <w:p w14:paraId="0932DEB0" w14:textId="77777777" w:rsidR="005F1802" w:rsidRPr="001F2F59" w:rsidRDefault="005F1802" w:rsidP="005F18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bookmarkStart w:id="7" w:name="RANGE!G6"/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celkem (Kč)</w:t>
            </w:r>
            <w:bookmarkEnd w:id="7"/>
            <w:r w:rsidRPr="001F2F5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 xml:space="preserve"> </w:t>
            </w:r>
          </w:p>
          <w:p w14:paraId="0828D7C4" w14:textId="7F95ACAC" w:rsidR="005F1802" w:rsidRPr="005F1802" w:rsidRDefault="005F1802" w:rsidP="005F1802">
            <w:pPr>
              <w:widowControl/>
              <w:suppressAutoHyphens w:val="0"/>
              <w:jc w:val="center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1F2F59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bez DPH</w:t>
            </w:r>
          </w:p>
        </w:tc>
      </w:tr>
      <w:tr w:rsidR="005F1802" w:rsidRPr="001F2F59" w14:paraId="0A03ECE2" w14:textId="77777777" w:rsidTr="00455861">
        <w:trPr>
          <w:trHeight w:val="255"/>
        </w:trPr>
        <w:tc>
          <w:tcPr>
            <w:tcW w:w="4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7CC49863" w14:textId="77777777" w:rsidR="005F1802" w:rsidRPr="005F1802" w:rsidRDefault="005F1802" w:rsidP="005F180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 </w:t>
            </w:r>
          </w:p>
        </w:tc>
        <w:tc>
          <w:tcPr>
            <w:tcW w:w="12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D16F811" w14:textId="77777777" w:rsidR="005F1802" w:rsidRPr="005F1802" w:rsidRDefault="005F1802" w:rsidP="005F180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VCP</w:t>
            </w:r>
          </w:p>
        </w:tc>
        <w:tc>
          <w:tcPr>
            <w:tcW w:w="3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15375F72" w14:textId="77777777" w:rsidR="005F1802" w:rsidRPr="005F1802" w:rsidRDefault="005F1802" w:rsidP="005F180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penetrace na křemičitý písek vč. písku</w:t>
            </w:r>
          </w:p>
        </w:tc>
        <w:tc>
          <w:tcPr>
            <w:tcW w:w="58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085565E5" w14:textId="77777777" w:rsidR="005F1802" w:rsidRPr="005F1802" w:rsidRDefault="005F1802" w:rsidP="005F1802">
            <w:pPr>
              <w:widowControl/>
              <w:suppressAutoHyphens w:val="0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m2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4F32AEA0" w14:textId="77777777" w:rsidR="005F1802" w:rsidRPr="005F1802" w:rsidRDefault="005F1802" w:rsidP="005F180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139,5</w:t>
            </w:r>
          </w:p>
        </w:tc>
        <w:tc>
          <w:tcPr>
            <w:tcW w:w="104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000000" w:fill="auto"/>
            <w:noWrap/>
            <w:vAlign w:val="bottom"/>
            <w:hideMark/>
          </w:tcPr>
          <w:p w14:paraId="6661FEF3" w14:textId="77777777" w:rsidR="005F1802" w:rsidRPr="005F1802" w:rsidRDefault="005F1802" w:rsidP="005F180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175</w:t>
            </w:r>
          </w:p>
        </w:tc>
        <w:tc>
          <w:tcPr>
            <w:tcW w:w="14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noWrap/>
            <w:vAlign w:val="bottom"/>
            <w:hideMark/>
          </w:tcPr>
          <w:p w14:paraId="587E8D69" w14:textId="77777777" w:rsidR="005F1802" w:rsidRPr="005F1802" w:rsidRDefault="005F1802" w:rsidP="005F1802">
            <w:pPr>
              <w:widowControl/>
              <w:suppressAutoHyphens w:val="0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</w:pPr>
            <w:r w:rsidRPr="005F1802">
              <w:rPr>
                <w:rFonts w:ascii="Arial" w:eastAsia="Times New Roman" w:hAnsi="Arial" w:cs="Arial"/>
                <w:kern w:val="0"/>
                <w:sz w:val="20"/>
                <w:szCs w:val="20"/>
                <w:lang w:eastAsia="cs-CZ"/>
              </w:rPr>
              <w:t>24412,5</w:t>
            </w:r>
          </w:p>
        </w:tc>
      </w:tr>
    </w:tbl>
    <w:p w14:paraId="4BA2DCD8" w14:textId="24E2DA45" w:rsidR="005F1802" w:rsidRPr="001D3419" w:rsidRDefault="00455861" w:rsidP="008043E4">
      <w:pPr>
        <w:pStyle w:val="Bezmezer"/>
        <w:spacing w:line="360" w:lineRule="auto"/>
        <w:jc w:val="both"/>
        <w:rPr>
          <w:sz w:val="22"/>
          <w:szCs w:val="22"/>
        </w:rPr>
      </w:pPr>
      <w:r w:rsidRPr="001D3419">
        <w:rPr>
          <w:sz w:val="22"/>
          <w:szCs w:val="22"/>
        </w:rPr>
        <w:lastRenderedPageBreak/>
        <w:t>O cenu těchto víceprací se navyšuje původní cena díla dle smlouvy o dílo tak jak je dále uvedeno.</w:t>
      </w:r>
    </w:p>
    <w:p w14:paraId="537B278C" w14:textId="77777777" w:rsidR="005A76A2" w:rsidRPr="001D3419" w:rsidRDefault="005A76A2" w:rsidP="008043E4">
      <w:pPr>
        <w:pStyle w:val="Bezmezer"/>
        <w:spacing w:line="360" w:lineRule="auto"/>
        <w:jc w:val="both"/>
        <w:rPr>
          <w:sz w:val="22"/>
          <w:szCs w:val="22"/>
        </w:rPr>
      </w:pPr>
    </w:p>
    <w:p w14:paraId="17DCD057" w14:textId="074B1AB9" w:rsidR="008043E4" w:rsidRPr="001D3419" w:rsidRDefault="00DC5610" w:rsidP="008043E4">
      <w:pPr>
        <w:pStyle w:val="Bezmezer"/>
        <w:spacing w:line="360" w:lineRule="auto"/>
        <w:jc w:val="both"/>
        <w:rPr>
          <w:sz w:val="22"/>
          <w:szCs w:val="22"/>
        </w:rPr>
      </w:pPr>
      <w:r w:rsidRPr="001D3419">
        <w:rPr>
          <w:sz w:val="22"/>
          <w:szCs w:val="22"/>
        </w:rPr>
        <w:t>C</w:t>
      </w:r>
      <w:r w:rsidR="005A76A2" w:rsidRPr="001D3419">
        <w:rPr>
          <w:sz w:val="22"/>
          <w:szCs w:val="22"/>
        </w:rPr>
        <w:t xml:space="preserve">) </w:t>
      </w:r>
      <w:r w:rsidRPr="001D3419">
        <w:rPr>
          <w:sz w:val="22"/>
          <w:szCs w:val="22"/>
        </w:rPr>
        <w:t>Z důvodu navýšení ceny díla o výše uvedené vícepráce se d</w:t>
      </w:r>
      <w:r w:rsidR="008043E4" w:rsidRPr="001D3419">
        <w:rPr>
          <w:sz w:val="22"/>
          <w:szCs w:val="22"/>
        </w:rPr>
        <w:t>osavadní text čl. 5 smlouvy o dílo zrušuje a nahrazuje novým zněním:</w:t>
      </w:r>
    </w:p>
    <w:p w14:paraId="5ED33FED" w14:textId="07AFFEB5" w:rsidR="008043E4" w:rsidRPr="001D3419" w:rsidRDefault="001F2F59" w:rsidP="008043E4">
      <w:pPr>
        <w:pStyle w:val="Bezmezer"/>
        <w:spacing w:line="360" w:lineRule="auto"/>
        <w:rPr>
          <w:i/>
          <w:sz w:val="22"/>
          <w:szCs w:val="22"/>
        </w:rPr>
      </w:pPr>
      <w:r>
        <w:rPr>
          <w:b/>
          <w:i/>
          <w:sz w:val="22"/>
          <w:szCs w:val="22"/>
          <w:u w:val="single"/>
        </w:rPr>
        <w:t>„</w:t>
      </w:r>
      <w:r w:rsidR="005F1802" w:rsidRPr="001D3419">
        <w:rPr>
          <w:b/>
          <w:i/>
          <w:sz w:val="22"/>
          <w:szCs w:val="22"/>
          <w:u w:val="single"/>
        </w:rPr>
        <w:t>5. Cena</w:t>
      </w:r>
      <w:r w:rsidR="008043E4" w:rsidRPr="001D3419">
        <w:rPr>
          <w:b/>
          <w:i/>
          <w:sz w:val="22"/>
          <w:szCs w:val="22"/>
          <w:u w:val="single"/>
        </w:rPr>
        <w:t xml:space="preserve"> díla</w:t>
      </w:r>
      <w:r w:rsidR="008043E4" w:rsidRPr="001D3419">
        <w:rPr>
          <w:b/>
          <w:i/>
          <w:sz w:val="22"/>
          <w:szCs w:val="22"/>
        </w:rPr>
        <w:t xml:space="preserve">: </w:t>
      </w:r>
      <w:r w:rsidR="008043E4" w:rsidRPr="001D3419">
        <w:rPr>
          <w:i/>
          <w:sz w:val="22"/>
          <w:szCs w:val="22"/>
        </w:rPr>
        <w:t xml:space="preserve"> </w:t>
      </w:r>
    </w:p>
    <w:p w14:paraId="69485889" w14:textId="005046BF" w:rsidR="008043E4" w:rsidRPr="001D3419" w:rsidRDefault="008043E4" w:rsidP="008043E4">
      <w:pPr>
        <w:pStyle w:val="Bezmezer"/>
        <w:spacing w:line="360" w:lineRule="auto"/>
        <w:ind w:left="708" w:firstLine="708"/>
        <w:rPr>
          <w:b/>
          <w:i/>
          <w:sz w:val="22"/>
          <w:szCs w:val="22"/>
        </w:rPr>
      </w:pPr>
      <w:r w:rsidRPr="001D3419">
        <w:rPr>
          <w:i/>
          <w:sz w:val="22"/>
          <w:szCs w:val="22"/>
        </w:rPr>
        <w:t>cena bez DPH</w:t>
      </w:r>
      <w:r w:rsidRPr="001D3419">
        <w:rPr>
          <w:b/>
          <w:i/>
          <w:sz w:val="22"/>
          <w:szCs w:val="22"/>
        </w:rPr>
        <w:t>:                1</w:t>
      </w:r>
      <w:r w:rsidR="00455861" w:rsidRPr="001D3419">
        <w:rPr>
          <w:b/>
          <w:i/>
          <w:sz w:val="22"/>
          <w:szCs w:val="22"/>
        </w:rPr>
        <w:t>87</w:t>
      </w:r>
      <w:r w:rsidRPr="001D3419">
        <w:rPr>
          <w:b/>
          <w:i/>
          <w:sz w:val="22"/>
          <w:szCs w:val="22"/>
        </w:rPr>
        <w:t xml:space="preserve"> </w:t>
      </w:r>
      <w:r w:rsidR="00455861" w:rsidRPr="001D3419">
        <w:rPr>
          <w:b/>
          <w:i/>
          <w:sz w:val="22"/>
          <w:szCs w:val="22"/>
        </w:rPr>
        <w:t>442</w:t>
      </w:r>
      <w:r w:rsidRPr="001D3419">
        <w:rPr>
          <w:b/>
          <w:i/>
          <w:sz w:val="22"/>
          <w:szCs w:val="22"/>
        </w:rPr>
        <w:t>,</w:t>
      </w:r>
      <w:r w:rsidR="00455861" w:rsidRPr="001D3419">
        <w:rPr>
          <w:b/>
          <w:i/>
          <w:sz w:val="22"/>
          <w:szCs w:val="22"/>
        </w:rPr>
        <w:t>5</w:t>
      </w:r>
      <w:r w:rsidRPr="001D3419">
        <w:rPr>
          <w:b/>
          <w:i/>
          <w:sz w:val="22"/>
          <w:szCs w:val="22"/>
        </w:rPr>
        <w:t xml:space="preserve">0 Kč  </w:t>
      </w:r>
    </w:p>
    <w:p w14:paraId="17798020" w14:textId="3FB43FF5" w:rsidR="008043E4" w:rsidRPr="001D3419" w:rsidRDefault="008043E4" w:rsidP="008043E4">
      <w:pPr>
        <w:pStyle w:val="Bezmezer"/>
        <w:spacing w:line="360" w:lineRule="auto"/>
        <w:ind w:left="708" w:firstLine="708"/>
        <w:rPr>
          <w:b/>
          <w:i/>
          <w:sz w:val="22"/>
          <w:szCs w:val="22"/>
        </w:rPr>
      </w:pPr>
      <w:r w:rsidRPr="001D3419">
        <w:rPr>
          <w:i/>
          <w:sz w:val="22"/>
          <w:szCs w:val="22"/>
        </w:rPr>
        <w:t xml:space="preserve">DPH 21 </w:t>
      </w:r>
      <w:r w:rsidRPr="001D3419">
        <w:rPr>
          <w:b/>
          <w:i/>
          <w:sz w:val="22"/>
          <w:szCs w:val="22"/>
        </w:rPr>
        <w:t>%:                      3</w:t>
      </w:r>
      <w:r w:rsidR="00455861" w:rsidRPr="001D3419">
        <w:rPr>
          <w:b/>
          <w:i/>
          <w:sz w:val="22"/>
          <w:szCs w:val="22"/>
        </w:rPr>
        <w:t>9</w:t>
      </w:r>
      <w:r w:rsidRPr="001D3419">
        <w:rPr>
          <w:b/>
          <w:i/>
          <w:sz w:val="22"/>
          <w:szCs w:val="22"/>
        </w:rPr>
        <w:t xml:space="preserve"> </w:t>
      </w:r>
      <w:r w:rsidR="00455861" w:rsidRPr="001D3419">
        <w:rPr>
          <w:b/>
          <w:i/>
          <w:sz w:val="22"/>
          <w:szCs w:val="22"/>
        </w:rPr>
        <w:t>362</w:t>
      </w:r>
      <w:r w:rsidRPr="001D3419">
        <w:rPr>
          <w:b/>
          <w:i/>
          <w:sz w:val="22"/>
          <w:szCs w:val="22"/>
        </w:rPr>
        <w:t>,</w:t>
      </w:r>
      <w:r w:rsidR="00455861" w:rsidRPr="001D3419">
        <w:rPr>
          <w:b/>
          <w:i/>
          <w:sz w:val="22"/>
          <w:szCs w:val="22"/>
        </w:rPr>
        <w:t>93</w:t>
      </w:r>
      <w:r w:rsidRPr="001D3419">
        <w:rPr>
          <w:b/>
          <w:i/>
          <w:sz w:val="22"/>
          <w:szCs w:val="22"/>
        </w:rPr>
        <w:t xml:space="preserve"> Kč</w:t>
      </w:r>
    </w:p>
    <w:p w14:paraId="2B3504DF" w14:textId="2AC0FA8B" w:rsidR="008043E4" w:rsidRPr="001D3419" w:rsidRDefault="008043E4" w:rsidP="008043E4">
      <w:pPr>
        <w:pStyle w:val="Bezmezer"/>
        <w:spacing w:line="360" w:lineRule="auto"/>
        <w:rPr>
          <w:i/>
          <w:sz w:val="22"/>
          <w:szCs w:val="22"/>
        </w:rPr>
      </w:pPr>
      <w:r w:rsidRPr="001D3419">
        <w:rPr>
          <w:i/>
          <w:sz w:val="22"/>
          <w:szCs w:val="22"/>
        </w:rPr>
        <w:tab/>
      </w:r>
      <w:r w:rsidRPr="001D3419">
        <w:rPr>
          <w:i/>
          <w:sz w:val="22"/>
          <w:szCs w:val="22"/>
        </w:rPr>
        <w:tab/>
        <w:t xml:space="preserve">Cena s DPH celkem: </w:t>
      </w:r>
      <w:r w:rsidRPr="001D3419">
        <w:rPr>
          <w:b/>
          <w:i/>
          <w:sz w:val="22"/>
          <w:szCs w:val="22"/>
        </w:rPr>
        <w:t xml:space="preserve">      </w:t>
      </w:r>
      <w:r w:rsidR="00455861" w:rsidRPr="001D3419">
        <w:rPr>
          <w:b/>
          <w:i/>
          <w:sz w:val="22"/>
          <w:szCs w:val="22"/>
        </w:rPr>
        <w:t>226</w:t>
      </w:r>
      <w:r w:rsidRPr="001D3419">
        <w:rPr>
          <w:b/>
          <w:i/>
          <w:sz w:val="22"/>
          <w:szCs w:val="22"/>
        </w:rPr>
        <w:t> </w:t>
      </w:r>
      <w:r w:rsidR="00455861" w:rsidRPr="001D3419">
        <w:rPr>
          <w:b/>
          <w:i/>
          <w:sz w:val="22"/>
          <w:szCs w:val="22"/>
        </w:rPr>
        <w:t>805</w:t>
      </w:r>
      <w:r w:rsidRPr="001D3419">
        <w:rPr>
          <w:b/>
          <w:i/>
          <w:sz w:val="22"/>
          <w:szCs w:val="22"/>
        </w:rPr>
        <w:t>,</w:t>
      </w:r>
      <w:r w:rsidR="00455861" w:rsidRPr="001D3419">
        <w:rPr>
          <w:b/>
          <w:i/>
          <w:sz w:val="22"/>
          <w:szCs w:val="22"/>
        </w:rPr>
        <w:t>43</w:t>
      </w:r>
      <w:r w:rsidRPr="001D3419">
        <w:rPr>
          <w:b/>
          <w:i/>
          <w:sz w:val="22"/>
          <w:szCs w:val="22"/>
        </w:rPr>
        <w:t xml:space="preserve"> Kč</w:t>
      </w:r>
      <w:r w:rsidRPr="001D3419">
        <w:rPr>
          <w:i/>
          <w:sz w:val="22"/>
          <w:szCs w:val="22"/>
        </w:rPr>
        <w:t xml:space="preserve">                   </w:t>
      </w:r>
    </w:p>
    <w:p w14:paraId="2C08B029" w14:textId="77777777" w:rsidR="008043E4" w:rsidRPr="001D3419" w:rsidRDefault="008043E4" w:rsidP="008043E4">
      <w:pPr>
        <w:pStyle w:val="Bezmezer"/>
        <w:spacing w:line="360" w:lineRule="auto"/>
        <w:rPr>
          <w:i/>
          <w:sz w:val="22"/>
          <w:szCs w:val="22"/>
        </w:rPr>
      </w:pPr>
    </w:p>
    <w:p w14:paraId="645AE3DE" w14:textId="6520F349" w:rsidR="008043E4" w:rsidRPr="001D3419" w:rsidRDefault="008043E4" w:rsidP="008043E4">
      <w:pPr>
        <w:pStyle w:val="Bezmezer"/>
        <w:spacing w:line="360" w:lineRule="auto"/>
        <w:rPr>
          <w:i/>
          <w:sz w:val="22"/>
          <w:szCs w:val="22"/>
        </w:rPr>
      </w:pPr>
      <w:r w:rsidRPr="001D3419">
        <w:rPr>
          <w:i/>
          <w:sz w:val="22"/>
          <w:szCs w:val="22"/>
        </w:rPr>
        <w:t>V případě uplatnění režimu přenesení daňové povinnosti budou strany postupovat dle dopadajících obecně závazných právních předpisů.</w:t>
      </w:r>
      <w:r w:rsidR="001F2F59">
        <w:rPr>
          <w:i/>
          <w:sz w:val="22"/>
          <w:szCs w:val="22"/>
        </w:rPr>
        <w:t>“</w:t>
      </w:r>
    </w:p>
    <w:p w14:paraId="6799BD06" w14:textId="77777777" w:rsidR="008043E4" w:rsidRPr="001D3419" w:rsidRDefault="008043E4" w:rsidP="008043E4">
      <w:pPr>
        <w:pStyle w:val="Bezmezer"/>
        <w:spacing w:line="360" w:lineRule="auto"/>
        <w:rPr>
          <w:sz w:val="22"/>
          <w:szCs w:val="22"/>
        </w:rPr>
      </w:pPr>
    </w:p>
    <w:p w14:paraId="4A43E7C4" w14:textId="135F68BF" w:rsidR="008043E4" w:rsidRPr="001D3419" w:rsidRDefault="00DC5610" w:rsidP="00C617E4">
      <w:pPr>
        <w:pStyle w:val="Bezmezer"/>
        <w:spacing w:line="360" w:lineRule="auto"/>
        <w:rPr>
          <w:sz w:val="22"/>
          <w:szCs w:val="22"/>
        </w:rPr>
      </w:pPr>
      <w:r w:rsidRPr="001D3419">
        <w:rPr>
          <w:sz w:val="22"/>
          <w:szCs w:val="22"/>
        </w:rPr>
        <w:t>D</w:t>
      </w:r>
      <w:r w:rsidR="005A76A2" w:rsidRPr="001D3419">
        <w:rPr>
          <w:sz w:val="22"/>
          <w:szCs w:val="22"/>
        </w:rPr>
        <w:t>)</w:t>
      </w:r>
      <w:r w:rsidR="008043E4" w:rsidRPr="001D3419">
        <w:rPr>
          <w:sz w:val="22"/>
          <w:szCs w:val="22"/>
        </w:rPr>
        <w:t xml:space="preserve"> Dosavadní text čl. 6 se </w:t>
      </w:r>
      <w:r w:rsidR="0036760A" w:rsidRPr="001D3419">
        <w:rPr>
          <w:sz w:val="22"/>
          <w:szCs w:val="22"/>
        </w:rPr>
        <w:t>in fine doplňuje o následující ujednání</w:t>
      </w:r>
      <w:r w:rsidR="008043E4" w:rsidRPr="001D3419">
        <w:rPr>
          <w:sz w:val="22"/>
          <w:szCs w:val="22"/>
        </w:rPr>
        <w:t>:</w:t>
      </w:r>
    </w:p>
    <w:p w14:paraId="723E3E70" w14:textId="014A4B0C" w:rsidR="008043E4" w:rsidRPr="001D3419" w:rsidRDefault="005A76A2" w:rsidP="005A76A2">
      <w:pPr>
        <w:pStyle w:val="Bezmezer"/>
        <w:spacing w:line="360" w:lineRule="auto"/>
        <w:jc w:val="both"/>
        <w:rPr>
          <w:i/>
          <w:sz w:val="22"/>
          <w:szCs w:val="22"/>
        </w:rPr>
      </w:pPr>
      <w:r w:rsidRPr="001D3419">
        <w:rPr>
          <w:i/>
          <w:sz w:val="22"/>
          <w:szCs w:val="22"/>
        </w:rPr>
        <w:t xml:space="preserve">„Odsouhlasí-li objednatel zhotoviteli písemně v průběhu provádění díla dosud provedený rozsah prací a dodávek dle soupisu provedených prací a dodávek, s pokynem k fakturaci, připouští se v takovém případě i fakturace </w:t>
      </w:r>
      <w:r w:rsidR="009053BC" w:rsidRPr="001D3419">
        <w:rPr>
          <w:i/>
          <w:sz w:val="22"/>
          <w:szCs w:val="22"/>
        </w:rPr>
        <w:t>takto odsouhlaseného</w:t>
      </w:r>
      <w:r w:rsidRPr="001D3419">
        <w:rPr>
          <w:i/>
          <w:sz w:val="22"/>
          <w:szCs w:val="22"/>
        </w:rPr>
        <w:t xml:space="preserve"> dílčího plnění</w:t>
      </w:r>
      <w:r w:rsidRPr="001D3419">
        <w:rPr>
          <w:i/>
          <w:sz w:val="22"/>
          <w:szCs w:val="22"/>
          <w:lang w:val="en-US"/>
        </w:rPr>
        <w:t>;</w:t>
      </w:r>
      <w:r w:rsidRPr="001D3419">
        <w:rPr>
          <w:i/>
          <w:sz w:val="22"/>
          <w:szCs w:val="22"/>
        </w:rPr>
        <w:t xml:space="preserve"> splatnost takového dílčího daňového dokladu je 14 dnů od doručení objednateli. </w:t>
      </w:r>
      <w:r w:rsidR="0036760A" w:rsidRPr="001D3419">
        <w:rPr>
          <w:i/>
          <w:sz w:val="22"/>
          <w:szCs w:val="22"/>
        </w:rPr>
        <w:t>V takovém případě konečná faktura vystavovaná po předání díla bude vystavena pouze na dosud neúčtovaný rozsah prací a dodávek.</w:t>
      </w:r>
      <w:r w:rsidRPr="001D3419">
        <w:rPr>
          <w:i/>
          <w:sz w:val="22"/>
          <w:szCs w:val="22"/>
        </w:rPr>
        <w:t>“</w:t>
      </w:r>
    </w:p>
    <w:p w14:paraId="58EE551C" w14:textId="77777777" w:rsidR="008043E4" w:rsidRPr="001D3419" w:rsidRDefault="008043E4" w:rsidP="005A76A2">
      <w:pPr>
        <w:pStyle w:val="Bezmezer"/>
        <w:spacing w:line="360" w:lineRule="auto"/>
        <w:jc w:val="both"/>
        <w:rPr>
          <w:sz w:val="22"/>
          <w:szCs w:val="22"/>
        </w:rPr>
      </w:pPr>
    </w:p>
    <w:p w14:paraId="051DE1FB" w14:textId="65F148CC" w:rsidR="00455861" w:rsidRPr="001D3419" w:rsidRDefault="00455861" w:rsidP="005A76A2">
      <w:pPr>
        <w:pStyle w:val="Bezmezer"/>
        <w:spacing w:line="360" w:lineRule="auto"/>
        <w:jc w:val="both"/>
        <w:rPr>
          <w:sz w:val="22"/>
          <w:szCs w:val="22"/>
        </w:rPr>
      </w:pPr>
      <w:r w:rsidRPr="001D3419">
        <w:rPr>
          <w:sz w:val="22"/>
          <w:szCs w:val="22"/>
        </w:rPr>
        <w:t>Ostatní ujednání smlouvy o dílo zůstávají beze změn.</w:t>
      </w:r>
    </w:p>
    <w:p w14:paraId="66730770" w14:textId="77777777" w:rsidR="00455861" w:rsidRPr="001D3419" w:rsidRDefault="00455861" w:rsidP="00C617E4">
      <w:pPr>
        <w:pStyle w:val="Bezmezer"/>
        <w:spacing w:line="360" w:lineRule="auto"/>
        <w:rPr>
          <w:sz w:val="22"/>
          <w:szCs w:val="22"/>
        </w:rPr>
      </w:pPr>
    </w:p>
    <w:p w14:paraId="4BB6CA97" w14:textId="3E86D248" w:rsidR="005F1802" w:rsidRPr="001D3419" w:rsidRDefault="005F1802" w:rsidP="005F1802">
      <w:pPr>
        <w:pStyle w:val="Bezmezer"/>
        <w:spacing w:line="360" w:lineRule="auto"/>
        <w:jc w:val="center"/>
        <w:rPr>
          <w:b/>
          <w:sz w:val="22"/>
          <w:szCs w:val="22"/>
        </w:rPr>
      </w:pPr>
      <w:r w:rsidRPr="001D3419">
        <w:rPr>
          <w:b/>
          <w:sz w:val="22"/>
          <w:szCs w:val="22"/>
        </w:rPr>
        <w:t>IV.</w:t>
      </w:r>
    </w:p>
    <w:p w14:paraId="0C8E5939" w14:textId="4716FE8B" w:rsidR="006518A1" w:rsidRPr="001D3419" w:rsidRDefault="008043E4" w:rsidP="00455861">
      <w:pPr>
        <w:pStyle w:val="Bezmezer"/>
        <w:spacing w:line="360" w:lineRule="auto"/>
        <w:jc w:val="both"/>
        <w:rPr>
          <w:sz w:val="22"/>
          <w:szCs w:val="22"/>
        </w:rPr>
      </w:pPr>
      <w:r w:rsidRPr="001D3419">
        <w:rPr>
          <w:sz w:val="22"/>
          <w:szCs w:val="22"/>
        </w:rPr>
        <w:t>Tento dodatek</w:t>
      </w:r>
      <w:r w:rsidR="006518A1" w:rsidRPr="001D3419">
        <w:rPr>
          <w:sz w:val="22"/>
          <w:szCs w:val="22"/>
        </w:rPr>
        <w:t xml:space="preserve"> je seps</w:t>
      </w:r>
      <w:r w:rsidRPr="001D3419">
        <w:rPr>
          <w:sz w:val="22"/>
          <w:szCs w:val="22"/>
        </w:rPr>
        <w:t>án</w:t>
      </w:r>
      <w:r w:rsidR="006518A1" w:rsidRPr="001D3419">
        <w:rPr>
          <w:sz w:val="22"/>
          <w:szCs w:val="22"/>
        </w:rPr>
        <w:t xml:space="preserve"> ve </w:t>
      </w:r>
      <w:r w:rsidR="00633393" w:rsidRPr="001D3419">
        <w:rPr>
          <w:sz w:val="22"/>
          <w:szCs w:val="22"/>
        </w:rPr>
        <w:t xml:space="preserve">dvou </w:t>
      </w:r>
      <w:r w:rsidR="006518A1" w:rsidRPr="001D3419">
        <w:rPr>
          <w:sz w:val="22"/>
          <w:szCs w:val="22"/>
        </w:rPr>
        <w:t xml:space="preserve">vyhotoveních, z nichž každá ze stran obdrží po </w:t>
      </w:r>
      <w:r w:rsidR="00633393" w:rsidRPr="001D3419">
        <w:rPr>
          <w:sz w:val="22"/>
          <w:szCs w:val="22"/>
        </w:rPr>
        <w:t>jednom</w:t>
      </w:r>
      <w:r w:rsidR="006518A1" w:rsidRPr="001D3419">
        <w:rPr>
          <w:sz w:val="22"/>
          <w:szCs w:val="22"/>
        </w:rPr>
        <w:t>.</w:t>
      </w:r>
    </w:p>
    <w:p w14:paraId="473329CE" w14:textId="386B25A4" w:rsidR="00455861" w:rsidRPr="001D3419" w:rsidRDefault="00455861" w:rsidP="00455861">
      <w:pPr>
        <w:pStyle w:val="Bezmezer"/>
        <w:spacing w:line="360" w:lineRule="auto"/>
        <w:jc w:val="both"/>
        <w:rPr>
          <w:sz w:val="22"/>
          <w:szCs w:val="22"/>
        </w:rPr>
      </w:pPr>
      <w:r w:rsidRPr="001D3419">
        <w:rPr>
          <w:sz w:val="22"/>
          <w:szCs w:val="22"/>
        </w:rPr>
        <w:t>Povinnost uveřejnit dodatek v registru smluv na sebe přebírá objednatel. Objednatel zašle dodatek k uveřejnění bez zbytečného odkladu, nejpozději však do 30 dnů od uzavření dodatku správci registru smluv.</w:t>
      </w:r>
    </w:p>
    <w:p w14:paraId="7482B6A3" w14:textId="77777777" w:rsidR="00455861" w:rsidRPr="001D3419" w:rsidRDefault="00455861" w:rsidP="008B5690">
      <w:pPr>
        <w:pStyle w:val="Bezmezer"/>
        <w:spacing w:line="360" w:lineRule="auto"/>
        <w:rPr>
          <w:sz w:val="22"/>
          <w:szCs w:val="22"/>
        </w:rPr>
      </w:pPr>
    </w:p>
    <w:p w14:paraId="6715FB64" w14:textId="018FD342" w:rsidR="00900EC1" w:rsidRPr="001D3419" w:rsidRDefault="006518A1" w:rsidP="006518A1">
      <w:pPr>
        <w:pStyle w:val="Bezmezer"/>
        <w:spacing w:line="360" w:lineRule="auto"/>
        <w:rPr>
          <w:sz w:val="22"/>
          <w:szCs w:val="22"/>
        </w:rPr>
      </w:pPr>
      <w:r w:rsidRPr="001D3419">
        <w:rPr>
          <w:sz w:val="22"/>
          <w:szCs w:val="22"/>
        </w:rPr>
        <w:t xml:space="preserve">           </w:t>
      </w:r>
    </w:p>
    <w:p w14:paraId="1403B969" w14:textId="515A09BD" w:rsidR="006518A1" w:rsidRPr="001D3419" w:rsidRDefault="006518A1" w:rsidP="00981A19">
      <w:pPr>
        <w:pStyle w:val="Bezmezer"/>
        <w:spacing w:line="360" w:lineRule="auto"/>
        <w:ind w:firstLine="708"/>
        <w:rPr>
          <w:sz w:val="22"/>
          <w:szCs w:val="22"/>
        </w:rPr>
      </w:pPr>
      <w:r w:rsidRPr="001D3419">
        <w:rPr>
          <w:sz w:val="22"/>
          <w:szCs w:val="22"/>
        </w:rPr>
        <w:t xml:space="preserve">Datum podpisu:                                                Datum podpisu: </w:t>
      </w:r>
    </w:p>
    <w:p w14:paraId="6DECAF68" w14:textId="77777777" w:rsidR="006518A1" w:rsidRPr="001D3419" w:rsidRDefault="006518A1" w:rsidP="006518A1">
      <w:pPr>
        <w:pStyle w:val="Bezmezer"/>
        <w:spacing w:line="360" w:lineRule="auto"/>
        <w:rPr>
          <w:sz w:val="22"/>
          <w:szCs w:val="22"/>
        </w:rPr>
      </w:pPr>
    </w:p>
    <w:p w14:paraId="7728A66C" w14:textId="3B51C6E1" w:rsidR="006518A1" w:rsidRPr="001D3419" w:rsidRDefault="006518A1" w:rsidP="006518A1">
      <w:pPr>
        <w:pStyle w:val="Bezmezer"/>
        <w:spacing w:line="360" w:lineRule="auto"/>
        <w:rPr>
          <w:sz w:val="22"/>
          <w:szCs w:val="22"/>
        </w:rPr>
      </w:pPr>
      <w:r w:rsidRPr="001D3419">
        <w:rPr>
          <w:sz w:val="22"/>
          <w:szCs w:val="22"/>
        </w:rPr>
        <w:t xml:space="preserve">      </w:t>
      </w:r>
      <w:r w:rsidR="00B4018A" w:rsidRPr="001D3419">
        <w:rPr>
          <w:sz w:val="22"/>
          <w:szCs w:val="22"/>
        </w:rPr>
        <w:t xml:space="preserve">      </w:t>
      </w:r>
      <w:r w:rsidRPr="001D3419">
        <w:rPr>
          <w:sz w:val="22"/>
          <w:szCs w:val="22"/>
        </w:rPr>
        <w:t xml:space="preserve">Objednatel:                                                 </w:t>
      </w:r>
      <w:r w:rsidR="00B4018A" w:rsidRPr="001D3419">
        <w:rPr>
          <w:sz w:val="22"/>
          <w:szCs w:val="22"/>
        </w:rPr>
        <w:t xml:space="preserve">       </w:t>
      </w:r>
      <w:r w:rsidRPr="001D3419">
        <w:rPr>
          <w:sz w:val="22"/>
          <w:szCs w:val="22"/>
        </w:rPr>
        <w:t xml:space="preserve">Zhotovitel:                                                                       </w:t>
      </w:r>
    </w:p>
    <w:p w14:paraId="6179177C" w14:textId="77777777" w:rsidR="00972FC4" w:rsidRPr="001D3419" w:rsidRDefault="00972FC4" w:rsidP="00B4018A">
      <w:pPr>
        <w:rPr>
          <w:color w:val="FF0000"/>
          <w:sz w:val="22"/>
          <w:szCs w:val="22"/>
        </w:rPr>
      </w:pPr>
    </w:p>
    <w:sectPr w:rsidR="00972FC4" w:rsidRPr="001D3419" w:rsidSect="005F18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18A1"/>
    <w:rsid w:val="000576F3"/>
    <w:rsid w:val="00067E94"/>
    <w:rsid w:val="000A087F"/>
    <w:rsid w:val="000B01D3"/>
    <w:rsid w:val="000B0C4E"/>
    <w:rsid w:val="000E7522"/>
    <w:rsid w:val="00124CB2"/>
    <w:rsid w:val="001B4893"/>
    <w:rsid w:val="001C5371"/>
    <w:rsid w:val="001D3419"/>
    <w:rsid w:val="001D73F5"/>
    <w:rsid w:val="001F2F59"/>
    <w:rsid w:val="00243C38"/>
    <w:rsid w:val="002506E4"/>
    <w:rsid w:val="002A069D"/>
    <w:rsid w:val="002D0334"/>
    <w:rsid w:val="002E48CD"/>
    <w:rsid w:val="00333120"/>
    <w:rsid w:val="00342387"/>
    <w:rsid w:val="0036760A"/>
    <w:rsid w:val="003A625E"/>
    <w:rsid w:val="003E23BC"/>
    <w:rsid w:val="00431A28"/>
    <w:rsid w:val="0043249B"/>
    <w:rsid w:val="004456B2"/>
    <w:rsid w:val="00455861"/>
    <w:rsid w:val="00474C92"/>
    <w:rsid w:val="004B5102"/>
    <w:rsid w:val="004E1760"/>
    <w:rsid w:val="005063F3"/>
    <w:rsid w:val="0059496D"/>
    <w:rsid w:val="005A76A2"/>
    <w:rsid w:val="005C2C0F"/>
    <w:rsid w:val="005C4654"/>
    <w:rsid w:val="005C714B"/>
    <w:rsid w:val="005F1802"/>
    <w:rsid w:val="005F1F65"/>
    <w:rsid w:val="00620246"/>
    <w:rsid w:val="00633393"/>
    <w:rsid w:val="006413CD"/>
    <w:rsid w:val="006518A1"/>
    <w:rsid w:val="00656D41"/>
    <w:rsid w:val="006974C2"/>
    <w:rsid w:val="006E2A75"/>
    <w:rsid w:val="006F1BAD"/>
    <w:rsid w:val="00721F8A"/>
    <w:rsid w:val="007478A1"/>
    <w:rsid w:val="00766370"/>
    <w:rsid w:val="007C5F7E"/>
    <w:rsid w:val="008043E4"/>
    <w:rsid w:val="00815616"/>
    <w:rsid w:val="00835906"/>
    <w:rsid w:val="008B5690"/>
    <w:rsid w:val="008E02B3"/>
    <w:rsid w:val="008E6F92"/>
    <w:rsid w:val="00900EC1"/>
    <w:rsid w:val="009053BC"/>
    <w:rsid w:val="009678A3"/>
    <w:rsid w:val="00972FC4"/>
    <w:rsid w:val="00981A19"/>
    <w:rsid w:val="009B43A1"/>
    <w:rsid w:val="009D0E58"/>
    <w:rsid w:val="009E3B82"/>
    <w:rsid w:val="009E521A"/>
    <w:rsid w:val="009E7F6B"/>
    <w:rsid w:val="00A12777"/>
    <w:rsid w:val="00AC2ED5"/>
    <w:rsid w:val="00AE389A"/>
    <w:rsid w:val="00B4018A"/>
    <w:rsid w:val="00B56AA9"/>
    <w:rsid w:val="00B97EFA"/>
    <w:rsid w:val="00C075BC"/>
    <w:rsid w:val="00C617E4"/>
    <w:rsid w:val="00C808C8"/>
    <w:rsid w:val="00DC5610"/>
    <w:rsid w:val="00E04F0A"/>
    <w:rsid w:val="00E742CA"/>
    <w:rsid w:val="00E84D28"/>
    <w:rsid w:val="00EB3959"/>
    <w:rsid w:val="00F016D1"/>
    <w:rsid w:val="00F41EA0"/>
    <w:rsid w:val="00FF22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B17D44"/>
  <w15:docId w15:val="{ECA70B2F-E291-4CA3-B02E-CB77F99369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6518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6518A1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character" w:styleId="Siln">
    <w:name w:val="Strong"/>
    <w:uiPriority w:val="22"/>
    <w:qFormat/>
    <w:rsid w:val="006518A1"/>
    <w:rPr>
      <w:b/>
      <w:bCs/>
    </w:rPr>
  </w:style>
  <w:style w:type="character" w:customStyle="1" w:styleId="apple-converted-space">
    <w:name w:val="apple-converted-space"/>
    <w:rsid w:val="006518A1"/>
  </w:style>
  <w:style w:type="paragraph" w:styleId="Textbubliny">
    <w:name w:val="Balloon Text"/>
    <w:basedOn w:val="Normln"/>
    <w:link w:val="TextbublinyChar"/>
    <w:uiPriority w:val="99"/>
    <w:semiHidden/>
    <w:unhideWhenUsed/>
    <w:rsid w:val="00C808C8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808C8"/>
    <w:rPr>
      <w:rFonts w:ascii="Tahoma" w:eastAsia="Lucida Sans Unicode" w:hAnsi="Tahoma" w:cs="Tahoma"/>
      <w:kern w:val="1"/>
      <w:sz w:val="16"/>
      <w:szCs w:val="16"/>
    </w:rPr>
  </w:style>
  <w:style w:type="paragraph" w:styleId="Zkladntext2">
    <w:name w:val="Body Text 2"/>
    <w:basedOn w:val="Normln"/>
    <w:link w:val="Zkladntext2Char"/>
    <w:rsid w:val="009E3B82"/>
    <w:pPr>
      <w:widowControl/>
      <w:tabs>
        <w:tab w:val="left" w:pos="360"/>
        <w:tab w:val="left" w:pos="420"/>
      </w:tabs>
      <w:suppressAutoHyphens w:val="0"/>
      <w:jc w:val="both"/>
    </w:pPr>
    <w:rPr>
      <w:rFonts w:eastAsia="Times New Roman"/>
      <w:kern w:val="0"/>
    </w:rPr>
  </w:style>
  <w:style w:type="character" w:customStyle="1" w:styleId="Zkladntext2Char">
    <w:name w:val="Základní text 2 Char"/>
    <w:basedOn w:val="Standardnpsmoodstavce"/>
    <w:link w:val="Zkladntext2"/>
    <w:rsid w:val="009E3B82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1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73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24EE1A-6997-4E3C-B164-A2AEB970B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9FC6E35D</Template>
  <TotalTime>0</TotalTime>
  <Pages>2</Pages>
  <Words>489</Words>
  <Characters>2887</Characters>
  <Application>Microsoft Office Word</Application>
  <DocSecurity>4</DocSecurity>
  <Lines>24</Lines>
  <Paragraphs>6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Anicka</dc:creator>
  <cp:lastModifiedBy>Václavková Hana</cp:lastModifiedBy>
  <cp:revision>2</cp:revision>
  <cp:lastPrinted>2016-08-24T06:54:00Z</cp:lastPrinted>
  <dcterms:created xsi:type="dcterms:W3CDTF">2017-01-05T13:02:00Z</dcterms:created>
  <dcterms:modified xsi:type="dcterms:W3CDTF">2017-01-05T13:02:00Z</dcterms:modified>
</cp:coreProperties>
</file>