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310" w:y="871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79pt;height:30pt;">
            <v:imagedata r:id="rId5" r:href="rId6"/>
          </v:shape>
        </w:pict>
      </w:r>
    </w:p>
    <w:p>
      <w:pPr>
        <w:pStyle w:val="Style2"/>
        <w:framePr w:wrap="none" w:vAnchor="page" w:hAnchor="page" w:x="310" w:y="144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D'Ó: CZ47676795</w:t>
      </w:r>
    </w:p>
    <w:p>
      <w:pPr>
        <w:pStyle w:val="Style4"/>
        <w:framePr w:w="8597" w:h="586" w:hRule="exact" w:wrap="none" w:vAnchor="page" w:hAnchor="page" w:x="1486" w:y="1466"/>
        <w:widowControl w:val="0"/>
        <w:keepNext w:val="0"/>
        <w:keepLines w:val="0"/>
        <w:shd w:val="clear" w:color="auto" w:fill="auto"/>
        <w:bidi w:val="0"/>
        <w:spacing w:before="0" w:after="0"/>
        <w:ind w:left="1685" w:right="1892" w:firstLine="0"/>
      </w:pPr>
      <w:r>
        <w:rPr>
          <w:rStyle w:val="CharStyle6"/>
          <w:b/>
          <w:bCs/>
        </w:rPr>
        <w:t>KUPNÍ smlouva</w:t>
      </w:r>
    </w:p>
    <w:p>
      <w:pPr>
        <w:pStyle w:val="Style7"/>
        <w:framePr w:w="8597" w:h="586" w:hRule="exact" w:wrap="none" w:vAnchor="page" w:hAnchor="page" w:x="1486" w:y="1466"/>
        <w:widowControl w:val="0"/>
        <w:keepNext w:val="0"/>
        <w:keepLines w:val="0"/>
        <w:shd w:val="clear" w:color="auto" w:fill="auto"/>
        <w:bidi w:val="0"/>
        <w:spacing w:before="0" w:after="0"/>
        <w:ind w:left="1685" w:right="1892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uzavřená podle §2085 a násl. občanského zákoníku</w:t>
      </w:r>
    </w:p>
    <w:p>
      <w:pPr>
        <w:pStyle w:val="Style9"/>
        <w:numPr>
          <w:ilvl w:val="0"/>
          <w:numId w:val="1"/>
        </w:numPr>
        <w:framePr w:wrap="none" w:vAnchor="page" w:hAnchor="page" w:x="1486" w:y="2997"/>
        <w:tabs>
          <w:tab w:leader="none" w:pos="339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3060" w:right="0" w:firstLine="0"/>
      </w:pPr>
      <w:bookmarkStart w:id="0" w:name="bookmark0"/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SMLUVNÍ STRANY</w:t>
      </w:r>
      <w:bookmarkEnd w:id="0"/>
    </w:p>
    <w:p>
      <w:pPr>
        <w:pStyle w:val="Style12"/>
        <w:framePr w:w="1819" w:h="2363" w:hRule="exact" w:wrap="none" w:vAnchor="page" w:hAnchor="page" w:x="1366" w:y="3793"/>
        <w:widowControl w:val="0"/>
        <w:keepNext w:val="0"/>
        <w:keepLines w:val="0"/>
        <w:shd w:val="clear" w:color="auto" w:fill="auto"/>
        <w:bidi w:val="0"/>
        <w:jc w:val="left"/>
        <w:spacing w:before="0" w:after="0" w:line="254" w:lineRule="exact"/>
        <w:ind w:left="240" w:right="580" w:hanging="24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1. Kupující: se sídlem: zastoupená:</w:t>
      </w:r>
    </w:p>
    <w:p>
      <w:pPr>
        <w:pStyle w:val="Style4"/>
        <w:framePr w:w="1819" w:h="2363" w:hRule="exact" w:wrap="none" w:vAnchor="page" w:hAnchor="page" w:x="1366" w:y="3793"/>
        <w:widowControl w:val="0"/>
        <w:keepNext w:val="0"/>
        <w:keepLines w:val="0"/>
        <w:shd w:val="clear" w:color="auto" w:fill="auto"/>
        <w:bidi w:val="0"/>
        <w:jc w:val="both"/>
        <w:spacing w:before="0" w:after="0" w:line="254" w:lineRule="exact"/>
        <w:ind w:left="24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IČO:</w:t>
      </w:r>
    </w:p>
    <w:p>
      <w:pPr>
        <w:pStyle w:val="Style4"/>
        <w:framePr w:w="1819" w:h="2363" w:hRule="exact" w:wrap="none" w:vAnchor="page" w:hAnchor="page" w:x="1366" w:y="3793"/>
        <w:widowControl w:val="0"/>
        <w:keepNext w:val="0"/>
        <w:keepLines w:val="0"/>
        <w:shd w:val="clear" w:color="auto" w:fill="auto"/>
        <w:bidi w:val="0"/>
        <w:jc w:val="both"/>
        <w:spacing w:before="0" w:after="0" w:line="254" w:lineRule="exact"/>
        <w:ind w:left="24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DIČ:</w:t>
      </w:r>
    </w:p>
    <w:p>
      <w:pPr>
        <w:pStyle w:val="Style12"/>
        <w:framePr w:w="1819" w:h="2363" w:hRule="exact" w:wrap="none" w:vAnchor="page" w:hAnchor="page" w:x="1366" w:y="3793"/>
        <w:widowControl w:val="0"/>
        <w:keepNext w:val="0"/>
        <w:keepLines w:val="0"/>
        <w:shd w:val="clear" w:color="auto" w:fill="auto"/>
        <w:bidi w:val="0"/>
        <w:jc w:val="both"/>
        <w:spacing w:before="0" w:after="301" w:line="254" w:lineRule="exact"/>
        <w:ind w:left="24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Bankovní spojení: Číslo účtu:</w:t>
      </w:r>
    </w:p>
    <w:p>
      <w:pPr>
        <w:pStyle w:val="Style14"/>
        <w:framePr w:w="1819" w:h="2363" w:hRule="exact" w:wrap="none" w:vAnchor="page" w:hAnchor="page" w:x="1366" w:y="3793"/>
        <w:widowControl w:val="0"/>
        <w:keepNext w:val="0"/>
        <w:keepLines w:val="0"/>
        <w:shd w:val="clear" w:color="auto" w:fill="auto"/>
        <w:bidi w:val="0"/>
        <w:spacing w:before="0" w:after="0"/>
        <w:ind w:left="24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(dále jen „kupující'</w:t>
      </w:r>
      <w:r>
        <w:rPr>
          <w:lang w:val="cs-CZ" w:eastAsia="cs-CZ" w:bidi="cs-CZ"/>
          <w:vertAlign w:val="superscript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1</w:t>
      </w: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)</w:t>
      </w:r>
    </w:p>
    <w:p>
      <w:pPr>
        <w:pStyle w:val="Style9"/>
        <w:framePr w:w="8597" w:h="1597" w:hRule="exact" w:wrap="none" w:vAnchor="page" w:hAnchor="page" w:x="1486" w:y="3760"/>
        <w:widowControl w:val="0"/>
        <w:keepNext w:val="0"/>
        <w:keepLines w:val="0"/>
        <w:shd w:val="clear" w:color="auto" w:fill="auto"/>
        <w:bidi w:val="0"/>
        <w:jc w:val="left"/>
        <w:spacing w:before="0" w:after="0" w:line="259" w:lineRule="exact"/>
        <w:ind w:left="2501" w:right="0" w:firstLine="0"/>
      </w:pPr>
      <w:bookmarkStart w:id="1" w:name="bookmark1"/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Česká republika - Okresní soud v Chrudimi</w:t>
      </w:r>
      <w:bookmarkEnd w:id="1"/>
    </w:p>
    <w:p>
      <w:pPr>
        <w:pStyle w:val="Style12"/>
        <w:framePr w:w="8597" w:h="1597" w:hRule="exact" w:wrap="none" w:vAnchor="page" w:hAnchor="page" w:x="1486" w:y="3760"/>
        <w:widowControl w:val="0"/>
        <w:keepNext w:val="0"/>
        <w:keepLines w:val="0"/>
        <w:shd w:val="clear" w:color="auto" w:fill="auto"/>
        <w:bidi w:val="0"/>
        <w:jc w:val="left"/>
        <w:spacing w:before="0" w:after="282"/>
        <w:ind w:left="2501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Všehrdovo náměstí 45, 537 21, Chrudim</w:t>
        <w:br/>
      </w:r>
      <w:r>
        <w:rPr>
          <w:rStyle w:val="CharStyle16"/>
        </w:rPr>
        <w:t>předsedkyní soudu JUDt. Soňou Soukupovou</w:t>
        <w:br/>
      </w: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00024953</w:t>
      </w:r>
    </w:p>
    <w:p>
      <w:pPr>
        <w:pStyle w:val="Style12"/>
        <w:framePr w:w="8597" w:h="1597" w:hRule="exact" w:wrap="none" w:vAnchor="page" w:hAnchor="page" w:x="1486" w:y="3760"/>
        <w:widowControl w:val="0"/>
        <w:keepNext w:val="0"/>
        <w:keepLines w:val="0"/>
        <w:shd w:val="clear" w:color="auto" w:fill="auto"/>
        <w:bidi w:val="0"/>
        <w:jc w:val="left"/>
        <w:spacing w:before="0" w:after="0" w:line="232" w:lineRule="exact"/>
        <w:ind w:left="2501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Česká národní banka</w:t>
      </w:r>
    </w:p>
    <w:p>
      <w:pPr>
        <w:pStyle w:val="Style12"/>
        <w:framePr w:w="1978" w:h="3244" w:hRule="exact" w:wrap="none" w:vAnchor="page" w:hAnchor="page" w:x="1366" w:y="6857"/>
        <w:widowControl w:val="0"/>
        <w:keepNext w:val="0"/>
        <w:keepLines w:val="0"/>
        <w:shd w:val="clear" w:color="auto" w:fill="auto"/>
        <w:bidi w:val="0"/>
        <w:jc w:val="left"/>
        <w:spacing w:before="0" w:after="290" w:line="269" w:lineRule="exact"/>
        <w:ind w:left="260" w:right="680" w:hanging="26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2. Prodávající se sídlem: zastoupená:</w:t>
      </w:r>
    </w:p>
    <w:p>
      <w:pPr>
        <w:pStyle w:val="Style12"/>
        <w:framePr w:w="1978" w:h="3244" w:hRule="exact" w:wrap="none" w:vAnchor="page" w:hAnchor="page" w:x="1366" w:y="6857"/>
        <w:widowControl w:val="0"/>
        <w:keepNext w:val="0"/>
        <w:keepLines w:val="0"/>
        <w:shd w:val="clear" w:color="auto" w:fill="auto"/>
        <w:bidi w:val="0"/>
        <w:jc w:val="both"/>
        <w:spacing w:before="0" w:line="232" w:lineRule="exact"/>
        <w:ind w:left="26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zapsán v OR:</w:t>
      </w:r>
    </w:p>
    <w:p>
      <w:pPr>
        <w:pStyle w:val="Style12"/>
        <w:framePr w:w="1978" w:h="3244" w:hRule="exact" w:wrap="none" w:vAnchor="page" w:hAnchor="page" w:x="1366" w:y="6857"/>
        <w:widowControl w:val="0"/>
        <w:keepNext w:val="0"/>
        <w:keepLines w:val="0"/>
        <w:shd w:val="clear" w:color="auto" w:fill="auto"/>
        <w:bidi w:val="0"/>
        <w:jc w:val="both"/>
        <w:spacing w:before="0" w:after="0" w:line="232" w:lineRule="exact"/>
        <w:ind w:left="26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IČO:</w:t>
      </w:r>
    </w:p>
    <w:p>
      <w:pPr>
        <w:pStyle w:val="Style4"/>
        <w:framePr w:w="1978" w:h="3244" w:hRule="exact" w:wrap="none" w:vAnchor="page" w:hAnchor="page" w:x="1366" w:y="6857"/>
        <w:widowControl w:val="0"/>
        <w:keepNext w:val="0"/>
        <w:keepLines w:val="0"/>
        <w:shd w:val="clear" w:color="auto" w:fill="auto"/>
        <w:bidi w:val="0"/>
        <w:jc w:val="both"/>
        <w:spacing w:before="0" w:after="0" w:line="283" w:lineRule="exact"/>
        <w:ind w:left="26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DIČ:</w:t>
      </w:r>
    </w:p>
    <w:p>
      <w:pPr>
        <w:pStyle w:val="Style12"/>
        <w:framePr w:w="1978" w:h="3244" w:hRule="exact" w:wrap="none" w:vAnchor="page" w:hAnchor="page" w:x="1366" w:y="6857"/>
        <w:widowControl w:val="0"/>
        <w:keepNext w:val="0"/>
        <w:keepLines w:val="0"/>
        <w:shd w:val="clear" w:color="auto" w:fill="auto"/>
        <w:bidi w:val="0"/>
        <w:jc w:val="both"/>
        <w:spacing w:before="0" w:after="344" w:line="283" w:lineRule="exact"/>
        <w:ind w:left="260" w:right="16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Bankovní spojení: Číslo účtu:</w:t>
      </w:r>
    </w:p>
    <w:p>
      <w:pPr>
        <w:pStyle w:val="Style14"/>
        <w:framePr w:w="1978" w:h="3244" w:hRule="exact" w:wrap="none" w:vAnchor="page" w:hAnchor="page" w:x="1366" w:y="685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6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(dále jen prodávající‘)</w:t>
      </w:r>
    </w:p>
    <w:p>
      <w:pPr>
        <w:pStyle w:val="Style4"/>
        <w:framePr w:w="8597" w:h="2458" w:hRule="exact" w:wrap="none" w:vAnchor="page" w:hAnchor="page" w:x="1486" w:y="6842"/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2563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AutoCont CZ a.s.</w:t>
      </w:r>
    </w:p>
    <w:p>
      <w:pPr>
        <w:pStyle w:val="Style4"/>
        <w:framePr w:w="8597" w:h="2458" w:hRule="exact" w:wrap="none" w:vAnchor="page" w:hAnchor="page" w:x="1486" w:y="6842"/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2563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Hornopolní 34,702 00 Ostrava</w:t>
      </w:r>
    </w:p>
    <w:p>
      <w:pPr>
        <w:pStyle w:val="Style4"/>
        <w:framePr w:w="8597" w:h="2458" w:hRule="exact" w:wrap="none" w:vAnchor="page" w:hAnchor="page" w:x="1486" w:y="6842"/>
        <w:widowControl w:val="0"/>
        <w:keepNext w:val="0"/>
        <w:keepLines w:val="0"/>
        <w:shd w:val="clear" w:color="auto" w:fill="auto"/>
        <w:bidi w:val="0"/>
        <w:jc w:val="both"/>
        <w:spacing w:before="0" w:after="0" w:line="264" w:lineRule="exact"/>
        <w:ind w:left="2563" w:right="53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Ing. Josefem Středou, ředitelem regionálního obchodního centra</w:t>
        <w:br/>
        <w:t>na základě plné moci</w:t>
      </w:r>
    </w:p>
    <w:p>
      <w:pPr>
        <w:pStyle w:val="Style4"/>
        <w:framePr w:w="8597" w:h="2458" w:hRule="exact" w:wrap="none" w:vAnchor="page" w:hAnchor="page" w:x="1486" w:y="6842"/>
        <w:widowControl w:val="0"/>
        <w:keepNext w:val="0"/>
        <w:keepLines w:val="0"/>
        <w:shd w:val="clear" w:color="auto" w:fill="auto"/>
        <w:bidi w:val="0"/>
        <w:jc w:val="both"/>
        <w:spacing w:before="0" w:after="0" w:line="264" w:lineRule="exact"/>
        <w:ind w:left="2563" w:right="53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zapsaná v obchodním rejstříku KS v Ostravě oddíl B, vložka</w:t>
        <w:br/>
        <w:t>814</w:t>
      </w:r>
    </w:p>
    <w:p>
      <w:pPr>
        <w:pStyle w:val="Style4"/>
        <w:framePr w:w="8597" w:h="2458" w:hRule="exact" w:wrap="none" w:vAnchor="page" w:hAnchor="page" w:x="1486" w:y="6842"/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2563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47676795</w:t>
        <w:br/>
        <w:t>CZ47676795</w:t>
        <w:br/>
        <w:t>Česká spořitelna a.s.</w:t>
      </w:r>
    </w:p>
    <w:p>
      <w:pPr>
        <w:pStyle w:val="Style17"/>
        <w:framePr w:w="8597" w:h="3374" w:hRule="exact" w:wrap="none" w:vAnchor="page" w:hAnchor="page" w:x="1486" w:y="10778"/>
        <w:widowControl w:val="0"/>
        <w:keepNext w:val="0"/>
        <w:keepLines w:val="0"/>
        <w:shd w:val="clear" w:color="auto" w:fill="auto"/>
        <w:bidi w:val="0"/>
        <w:spacing w:before="0" w:after="0"/>
        <w:ind w:left="140" w:right="0" w:firstLine="0"/>
      </w:pPr>
      <w:bookmarkStart w:id="2" w:name="bookmark2"/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II.</w:t>
      </w:r>
      <w:bookmarkEnd w:id="2"/>
    </w:p>
    <w:p>
      <w:pPr>
        <w:pStyle w:val="Style9"/>
        <w:framePr w:w="8597" w:h="3374" w:hRule="exact" w:wrap="none" w:vAnchor="page" w:hAnchor="page" w:x="1486" w:y="10778"/>
        <w:widowControl w:val="0"/>
        <w:keepNext w:val="0"/>
        <w:keepLines w:val="0"/>
        <w:shd w:val="clear" w:color="auto" w:fill="auto"/>
        <w:bidi w:val="0"/>
        <w:jc w:val="center"/>
        <w:spacing w:before="0" w:after="250"/>
        <w:ind w:left="140" w:right="0" w:firstLine="0"/>
      </w:pPr>
      <w:bookmarkStart w:id="3" w:name="bookmark3"/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Základní ustanovení</w:t>
      </w:r>
      <w:bookmarkEnd w:id="3"/>
    </w:p>
    <w:p>
      <w:pPr>
        <w:pStyle w:val="Style12"/>
        <w:numPr>
          <w:ilvl w:val="0"/>
          <w:numId w:val="3"/>
        </w:numPr>
        <w:framePr w:w="8597" w:h="3374" w:hRule="exact" w:wrap="none" w:vAnchor="page" w:hAnchor="page" w:x="1486" w:y="10778"/>
        <w:tabs>
          <w:tab w:leader="none" w:pos="33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56" w:line="245" w:lineRule="exact"/>
        <w:ind w:left="360" w:right="0" w:hanging="36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Smluvní strany se v souladu s ust. § 2085 občanského zákoníku dohodly, že se rozsah a obsah vzájemných práv a povinností z této smlouvy vyplývajících bude řídit příslušnými ustanoveními citovaného zákoníku.</w:t>
      </w:r>
    </w:p>
    <w:p>
      <w:pPr>
        <w:pStyle w:val="Style12"/>
        <w:numPr>
          <w:ilvl w:val="0"/>
          <w:numId w:val="3"/>
        </w:numPr>
        <w:framePr w:w="8597" w:h="3374" w:hRule="exact" w:wrap="none" w:vAnchor="page" w:hAnchor="page" w:x="1486" w:y="10778"/>
        <w:tabs>
          <w:tab w:leader="none" w:pos="33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74" w:line="250" w:lineRule="exact"/>
        <w:ind w:left="360" w:right="0" w:hanging="36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Smluvní strany prohlašují, že údaje uvedené v či. I. smlouvy a taktéž oprávnění k podnikání jsou v souladu s právní skutečností v době uzavření smlouvy. Smluvní strany se zavazují, že změny dotčených údajů oznámí neprodleně druhé smluvní straně. Strany prohlašují, že osoby podepisující tuto smlouvu jsou k tomuto úkonu oprávněny.</w:t>
      </w:r>
    </w:p>
    <w:p>
      <w:pPr>
        <w:pStyle w:val="Style12"/>
        <w:numPr>
          <w:ilvl w:val="0"/>
          <w:numId w:val="3"/>
        </w:numPr>
        <w:framePr w:w="8597" w:h="3374" w:hRule="exact" w:wrap="none" w:vAnchor="page" w:hAnchor="page" w:x="1486" w:y="10778"/>
        <w:tabs>
          <w:tab w:leader="none" w:pos="33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32" w:lineRule="exact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Účelem smlouvy je dodávka zboží a služby viz. specifikace, pro Okresní soud v Chrudimi.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9"/>
        <w:framePr w:wrap="none" w:vAnchor="page" w:hAnchor="page" w:x="5645" w:y="1092"/>
        <w:widowControl w:val="0"/>
        <w:keepNext w:val="0"/>
        <w:keepLines w:val="0"/>
        <w:shd w:val="clear" w:color="auto" w:fill="auto"/>
        <w:bidi w:val="0"/>
        <w:jc w:val="both"/>
        <w:spacing w:before="0" w:after="0" w:line="220" w:lineRule="exact"/>
        <w:ind w:left="0" w:right="0" w:firstLine="0"/>
      </w:pPr>
      <w:r>
        <w:rPr>
          <w:rStyle w:val="CharStyle21"/>
        </w:rPr>
        <w:t>2</w:t>
      </w:r>
    </w:p>
    <w:p>
      <w:pPr>
        <w:pStyle w:val="Style12"/>
        <w:numPr>
          <w:ilvl w:val="0"/>
          <w:numId w:val="3"/>
        </w:numPr>
        <w:framePr w:wrap="none" w:vAnchor="page" w:hAnchor="page" w:x="1368" w:y="1572"/>
        <w:tabs>
          <w:tab w:leader="none" w:pos="33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32" w:lineRule="exact"/>
        <w:ind w:left="460" w:right="0" w:hanging="46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Prodávající prohlašuje, že je oprávněn k prodeji zboží, které je předmětem této smlouvy.</w:t>
      </w:r>
    </w:p>
    <w:p>
      <w:pPr>
        <w:pStyle w:val="Style4"/>
        <w:framePr w:w="8832" w:h="11106" w:hRule="exact" w:wrap="none" w:vAnchor="page" w:hAnchor="page" w:x="1368" w:y="238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24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III.</w:t>
      </w:r>
    </w:p>
    <w:p>
      <w:pPr>
        <w:pStyle w:val="Style22"/>
        <w:framePr w:w="8832" w:h="11106" w:hRule="exact" w:wrap="none" w:vAnchor="page" w:hAnchor="page" w:x="1368" w:y="2383"/>
        <w:widowControl w:val="0"/>
        <w:keepNext w:val="0"/>
        <w:keepLines w:val="0"/>
        <w:shd w:val="clear" w:color="auto" w:fill="auto"/>
        <w:bidi w:val="0"/>
        <w:spacing w:before="0" w:after="242"/>
        <w:ind w:left="40" w:right="0" w:firstLine="0"/>
      </w:pPr>
      <w:bookmarkStart w:id="4" w:name="bookmark4"/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Předmět smlouvy</w:t>
      </w:r>
      <w:bookmarkEnd w:id="4"/>
    </w:p>
    <w:p>
      <w:pPr>
        <w:pStyle w:val="Style12"/>
        <w:numPr>
          <w:ilvl w:val="0"/>
          <w:numId w:val="5"/>
        </w:numPr>
        <w:framePr w:w="8832" w:h="11106" w:hRule="exact" w:wrap="none" w:vAnchor="page" w:hAnchor="page" w:x="1368" w:y="2383"/>
        <w:tabs>
          <w:tab w:leader="none" w:pos="33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56" w:line="254" w:lineRule="exact"/>
        <w:ind w:left="360" w:right="0" w:hanging="36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Prodávající se zavazuje dodat kupujícímu předmět plnění této smlouvy (dále jen „zboží a službu") a kupující se zavazuje toto zboží a službu převzít a zaplatit prodávajícímu sjednanou cenu zboží.</w:t>
      </w:r>
    </w:p>
    <w:p>
      <w:pPr>
        <w:pStyle w:val="Style12"/>
        <w:numPr>
          <w:ilvl w:val="0"/>
          <w:numId w:val="5"/>
        </w:numPr>
        <w:framePr w:w="8832" w:h="11106" w:hRule="exact" w:wrap="none" w:vAnchor="page" w:hAnchor="page" w:x="1368" w:y="2383"/>
        <w:tabs>
          <w:tab w:leader="none" w:pos="33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82"/>
        <w:ind w:left="360" w:right="0" w:hanging="36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Předmětem plnění této smlouvy je dodávka zboží baterypacku pro UPS EATON a UPC pro JS a služby začlenění UPS do monitoringu a profylaxe serverů Okresního soudu v Chrudimi.</w:t>
      </w:r>
    </w:p>
    <w:p>
      <w:pPr>
        <w:pStyle w:val="Style12"/>
        <w:numPr>
          <w:ilvl w:val="0"/>
          <w:numId w:val="5"/>
        </w:numPr>
        <w:framePr w:w="8832" w:h="11106" w:hRule="exact" w:wrap="none" w:vAnchor="page" w:hAnchor="page" w:x="1368" w:y="2383"/>
        <w:tabs>
          <w:tab w:leader="none" w:pos="33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38" w:line="232" w:lineRule="exact"/>
        <w:ind w:left="460" w:right="0" w:hanging="46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Součástí předmětu plnění je i doprava zboží do místa dodání uvedeného v cl. V. smlouvy.</w:t>
      </w:r>
    </w:p>
    <w:p>
      <w:pPr>
        <w:pStyle w:val="Style12"/>
        <w:numPr>
          <w:ilvl w:val="0"/>
          <w:numId w:val="5"/>
        </w:numPr>
        <w:framePr w:w="8832" w:h="11106" w:hRule="exact" w:wrap="none" w:vAnchor="page" w:hAnchor="page" w:x="1368" w:y="2383"/>
        <w:tabs>
          <w:tab w:leader="none" w:pos="33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64"/>
        <w:ind w:left="360" w:right="0" w:hanging="36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Vlastnické právo ke zboží přechází na kupujícího okamžikem předání a převzetí zboží kupujícím.</w:t>
      </w:r>
    </w:p>
    <w:p>
      <w:pPr>
        <w:pStyle w:val="Style12"/>
        <w:numPr>
          <w:ilvl w:val="0"/>
          <w:numId w:val="5"/>
        </w:numPr>
        <w:framePr w:w="8832" w:h="11106" w:hRule="exact" w:wrap="none" w:vAnchor="page" w:hAnchor="page" w:x="1368" w:y="2383"/>
        <w:tabs>
          <w:tab w:leader="none" w:pos="33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78" w:line="254" w:lineRule="exact"/>
        <w:ind w:left="460" w:right="0" w:hanging="46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Smluvní strany prohlašují, že předmět smlouvy není plněním nemožným a že smlouvu uzavřely až po pečlivém zvážení všech možných důsledků.</w:t>
      </w:r>
    </w:p>
    <w:p>
      <w:pPr>
        <w:pStyle w:val="Style4"/>
        <w:framePr w:w="8832" w:h="11106" w:hRule="exact" w:wrap="none" w:vAnchor="page" w:hAnchor="page" w:x="1368" w:y="238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24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IV.</w:t>
      </w:r>
    </w:p>
    <w:p>
      <w:pPr>
        <w:pStyle w:val="Style9"/>
        <w:framePr w:w="8832" w:h="11106" w:hRule="exact" w:wrap="none" w:vAnchor="page" w:hAnchor="page" w:x="1368" w:y="2383"/>
        <w:widowControl w:val="0"/>
        <w:keepNext w:val="0"/>
        <w:keepLines w:val="0"/>
        <w:shd w:val="clear" w:color="auto" w:fill="auto"/>
        <w:bidi w:val="0"/>
        <w:jc w:val="center"/>
        <w:spacing w:before="0" w:after="238"/>
        <w:ind w:left="40" w:right="0" w:firstLine="0"/>
      </w:pPr>
      <w:bookmarkStart w:id="5" w:name="bookmark5"/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Kupní cena</w:t>
      </w:r>
      <w:bookmarkEnd w:id="5"/>
    </w:p>
    <w:p>
      <w:pPr>
        <w:pStyle w:val="Style12"/>
        <w:numPr>
          <w:ilvl w:val="0"/>
          <w:numId w:val="7"/>
        </w:numPr>
        <w:framePr w:w="8832" w:h="11106" w:hRule="exact" w:wrap="none" w:vAnchor="page" w:hAnchor="page" w:x="1368" w:y="2383"/>
        <w:tabs>
          <w:tab w:leader="none" w:pos="33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460" w:right="0" w:hanging="46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Kupující je povinen zaplatit za zboží a službu cenu, která je aktuální k danému dni objednávky. Do ceny je již zahrnuta poskytnutá sleva na koncový ceník.</w:t>
      </w:r>
    </w:p>
    <w:p>
      <w:pPr>
        <w:pStyle w:val="Style12"/>
        <w:framePr w:w="8832" w:h="11106" w:hRule="exact" w:wrap="none" w:vAnchor="page" w:hAnchor="page" w:x="1368" w:y="2383"/>
        <w:tabs>
          <w:tab w:leader="none" w:pos="351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46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Cena celkem bez DPH</w:t>
        <w:tab/>
        <w:t>98 000 Kč</w:t>
      </w:r>
    </w:p>
    <w:p>
      <w:pPr>
        <w:pStyle w:val="Style12"/>
        <w:framePr w:w="8832" w:h="11106" w:hRule="exact" w:wrap="none" w:vAnchor="page" w:hAnchor="page" w:x="1368" w:y="2383"/>
        <w:tabs>
          <w:tab w:leader="none" w:pos="351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46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DPH 21%</w:t>
        <w:tab/>
        <w:t>20 580 Kč</w:t>
      </w:r>
    </w:p>
    <w:p>
      <w:pPr>
        <w:pStyle w:val="Style12"/>
        <w:framePr w:w="8832" w:h="11106" w:hRule="exact" w:wrap="none" w:vAnchor="page" w:hAnchor="page" w:x="1368" w:y="2383"/>
        <w:tabs>
          <w:tab w:leader="none" w:pos="351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46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Cena celkem včetně DPH</w:t>
        <w:tab/>
        <w:t>118 580 Kč</w:t>
      </w:r>
    </w:p>
    <w:p>
      <w:pPr>
        <w:pStyle w:val="Style12"/>
        <w:framePr w:w="8832" w:h="11106" w:hRule="exact" w:wrap="none" w:vAnchor="page" w:hAnchor="page" w:x="1368" w:y="2383"/>
        <w:widowControl w:val="0"/>
        <w:keepNext w:val="0"/>
        <w:keepLines w:val="0"/>
        <w:shd w:val="clear" w:color="auto" w:fill="auto"/>
        <w:bidi w:val="0"/>
        <w:jc w:val="both"/>
        <w:spacing w:before="0" w:after="268"/>
        <w:ind w:left="46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(částka slovy: jednostoosmnácttisícpětsetosmdesát korunčeských)</w:t>
      </w:r>
    </w:p>
    <w:p>
      <w:pPr>
        <w:pStyle w:val="Style12"/>
        <w:numPr>
          <w:ilvl w:val="0"/>
          <w:numId w:val="7"/>
        </w:numPr>
        <w:framePr w:w="8832" w:h="11106" w:hRule="exact" w:wrap="none" w:vAnchor="page" w:hAnchor="page" w:x="1368" w:y="2383"/>
        <w:tabs>
          <w:tab w:leader="none" w:pos="33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56" w:line="250" w:lineRule="exact"/>
        <w:ind w:left="460" w:right="0" w:hanging="46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V ceně jsou zahrnuty veškeré náklady spojené s dopravou na místo dodám uvedené v čl. V. této smlouvy.</w:t>
      </w:r>
    </w:p>
    <w:p>
      <w:pPr>
        <w:pStyle w:val="Style12"/>
        <w:numPr>
          <w:ilvl w:val="0"/>
          <w:numId w:val="7"/>
        </w:numPr>
        <w:framePr w:w="8832" w:h="11106" w:hRule="exact" w:wrap="none" w:vAnchor="page" w:hAnchor="page" w:x="1368" w:y="2383"/>
        <w:tabs>
          <w:tab w:leader="none" w:pos="33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78" w:line="254" w:lineRule="exact"/>
        <w:ind w:left="460" w:right="0" w:hanging="46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Prodávající odpovídá za to, že sazba daně z přidané hodnoty bude stanovena v souladu s platnými právními předpisy.</w:t>
      </w:r>
    </w:p>
    <w:p>
      <w:pPr>
        <w:pStyle w:val="Style12"/>
        <w:numPr>
          <w:ilvl w:val="0"/>
          <w:numId w:val="7"/>
        </w:numPr>
        <w:framePr w:w="8832" w:h="11106" w:hRule="exact" w:wrap="none" w:vAnchor="page" w:hAnchor="page" w:x="1368" w:y="2383"/>
        <w:tabs>
          <w:tab w:leader="none" w:pos="33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line="232" w:lineRule="exact"/>
        <w:ind w:left="460" w:right="0" w:hanging="46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Cena uvedená v odst. 1 tohoto článku je dohodnuta jako cena nejvýše přípustná.</w:t>
      </w:r>
    </w:p>
    <w:p>
      <w:pPr>
        <w:pStyle w:val="Style12"/>
        <w:framePr w:w="8832" w:h="11106" w:hRule="exact" w:wrap="none" w:vAnchor="page" w:hAnchor="page" w:x="1368" w:y="2383"/>
        <w:widowControl w:val="0"/>
        <w:keepNext w:val="0"/>
        <w:keepLines w:val="0"/>
        <w:shd w:val="clear" w:color="auto" w:fill="auto"/>
        <w:bidi w:val="0"/>
        <w:jc w:val="left"/>
        <w:spacing w:before="0" w:after="0" w:line="232" w:lineRule="exact"/>
        <w:ind w:left="430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V.</w:t>
      </w:r>
    </w:p>
    <w:p>
      <w:pPr>
        <w:pStyle w:val="Style4"/>
        <w:framePr w:w="8832" w:h="11106" w:hRule="exact" w:wrap="none" w:vAnchor="page" w:hAnchor="page" w:x="1368" w:y="2383"/>
        <w:widowControl w:val="0"/>
        <w:keepNext w:val="0"/>
        <w:keepLines w:val="0"/>
        <w:shd w:val="clear" w:color="auto" w:fill="auto"/>
        <w:bidi w:val="0"/>
        <w:spacing w:before="0" w:after="39"/>
        <w:ind w:left="4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Místo dodání</w:t>
      </w:r>
    </w:p>
    <w:p>
      <w:pPr>
        <w:pStyle w:val="Style12"/>
        <w:numPr>
          <w:ilvl w:val="0"/>
          <w:numId w:val="9"/>
        </w:numPr>
        <w:framePr w:w="8832" w:h="11106" w:hRule="exact" w:wrap="none" w:vAnchor="page" w:hAnchor="page" w:x="1368" w:y="2383"/>
        <w:tabs>
          <w:tab w:leader="none" w:pos="33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509" w:lineRule="exact"/>
        <w:ind w:left="460" w:right="0" w:hanging="46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 xml:space="preserve">Místem dodání je Okresní soud v Chrudimi, Všehrdovo náměstí </w:t>
      </w:r>
      <w:r>
        <w:rPr>
          <w:rStyle w:val="CharStyle24"/>
        </w:rPr>
        <w:t>45, 537 21, Chru</w:t>
      </w:r>
      <w:r>
        <w:rPr>
          <w:rStyle w:val="CharStyle25"/>
        </w:rPr>
        <w:t>dim</w:t>
      </w:r>
    </w:p>
    <w:p>
      <w:pPr>
        <w:pStyle w:val="Style12"/>
        <w:numPr>
          <w:ilvl w:val="0"/>
          <w:numId w:val="9"/>
        </w:numPr>
        <w:framePr w:w="8832" w:h="11106" w:hRule="exact" w:wrap="none" w:vAnchor="page" w:hAnchor="page" w:x="1368" w:y="2383"/>
        <w:tabs>
          <w:tab w:leader="none" w:pos="33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509" w:lineRule="exact"/>
        <w:ind w:left="460" w:right="0" w:hanging="46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Den a místo dodání budou vždy dohodnuty telefonicky s kontaktní osobou p.</w:t>
      </w:r>
    </w:p>
    <w:p>
      <w:pPr>
        <w:pStyle w:val="Style26"/>
        <w:framePr w:w="8832" w:h="11106" w:hRule="exact" w:wrap="none" w:vAnchor="page" w:hAnchor="page" w:x="1368" w:y="2383"/>
        <w:widowControl w:val="0"/>
        <w:keepNext w:val="0"/>
        <w:keepLines w:val="0"/>
        <w:shd w:val="clear" w:color="auto" w:fill="auto"/>
        <w:bidi w:val="0"/>
        <w:spacing w:before="0" w:after="0"/>
        <w:ind w:left="46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Bc. Kokeš Bohuslav, šišlo telefonu</w:t>
      </w:r>
    </w:p>
    <w:p>
      <w:pPr>
        <w:pStyle w:val="Style4"/>
        <w:framePr w:w="8832" w:h="1578" w:hRule="exact" w:wrap="none" w:vAnchor="page" w:hAnchor="page" w:x="1368" w:y="1370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30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VI.</w:t>
      </w:r>
    </w:p>
    <w:p>
      <w:pPr>
        <w:pStyle w:val="Style4"/>
        <w:framePr w:w="8832" w:h="1578" w:hRule="exact" w:wrap="none" w:vAnchor="page" w:hAnchor="page" w:x="1368" w:y="13702"/>
        <w:widowControl w:val="0"/>
        <w:keepNext w:val="0"/>
        <w:keepLines w:val="0"/>
        <w:shd w:val="clear" w:color="auto" w:fill="auto"/>
        <w:bidi w:val="0"/>
        <w:spacing w:before="0" w:after="246"/>
        <w:ind w:left="4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Způsob dodání</w:t>
      </w:r>
    </w:p>
    <w:p>
      <w:pPr>
        <w:pStyle w:val="Style12"/>
        <w:numPr>
          <w:ilvl w:val="0"/>
          <w:numId w:val="11"/>
        </w:numPr>
        <w:framePr w:w="8832" w:h="1578" w:hRule="exact" w:wrap="none" w:vAnchor="page" w:hAnchor="page" w:x="1368" w:y="13702"/>
        <w:tabs>
          <w:tab w:leader="none" w:pos="33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50" w:lineRule="exact"/>
        <w:ind w:left="460" w:right="0" w:hanging="46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Zboží a služba jsou dodány v okamžiku převzetí zboží a služby kupujícím v místě dodání dle čl. V. této smlouvy. Pověřený zástupce kupujícího potvrdí převzetí zboží a služby na příslušném dokladu.</w:t>
      </w:r>
    </w:p>
    <w:p>
      <w:pPr>
        <w:pStyle w:val="Style28"/>
        <w:framePr w:wrap="none" w:vAnchor="page" w:hAnchor="page" w:x="10056" w:y="1554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2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9"/>
        <w:framePr w:wrap="none" w:vAnchor="page" w:hAnchor="page" w:x="5655" w:y="952"/>
        <w:widowControl w:val="0"/>
        <w:keepNext w:val="0"/>
        <w:keepLines w:val="0"/>
        <w:shd w:val="clear" w:color="auto" w:fill="auto"/>
        <w:bidi w:val="0"/>
        <w:jc w:val="both"/>
        <w:spacing w:before="0" w:after="0" w:line="210" w:lineRule="exact"/>
        <w:ind w:left="0" w:right="0" w:firstLine="0"/>
      </w:pPr>
      <w:r>
        <w:rPr>
          <w:rStyle w:val="CharStyle30"/>
        </w:rPr>
        <w:t>3</w:t>
      </w:r>
    </w:p>
    <w:p>
      <w:pPr>
        <w:pStyle w:val="Style19"/>
        <w:framePr w:wrap="none" w:vAnchor="page" w:hAnchor="page" w:x="764" w:y="460"/>
        <w:widowControl w:val="0"/>
        <w:keepNext w:val="0"/>
        <w:keepLines w:val="0"/>
        <w:shd w:val="clear" w:color="auto" w:fill="auto"/>
        <w:bidi w:val="0"/>
        <w:jc w:val="both"/>
        <w:spacing w:before="0" w:after="0" w:line="280" w:lineRule="exact"/>
        <w:ind w:left="0" w:right="0" w:firstLine="0"/>
      </w:pPr>
      <w:r>
        <w:rPr>
          <w:rStyle w:val="CharStyle31"/>
        </w:rPr>
        <w:t>/</w:t>
      </w:r>
    </w:p>
    <w:p>
      <w:pPr>
        <w:pStyle w:val="Style12"/>
        <w:numPr>
          <w:ilvl w:val="0"/>
          <w:numId w:val="11"/>
        </w:numPr>
        <w:framePr w:w="8784" w:h="14135" w:hRule="exact" w:wrap="none" w:vAnchor="page" w:hAnchor="page" w:x="1392" w:y="1431"/>
        <w:tabs>
          <w:tab w:leader="none" w:pos="34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54" w:lineRule="exact"/>
        <w:ind w:left="520" w:right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Kupující při převzetí zboží a služby provede kontrolu:</w:t>
      </w:r>
    </w:p>
    <w:p>
      <w:pPr>
        <w:pStyle w:val="Style12"/>
        <w:framePr w:w="8784" w:h="14135" w:hRule="exact" w:wrap="none" w:vAnchor="page" w:hAnchor="page" w:x="1392" w:y="1431"/>
        <w:widowControl w:val="0"/>
        <w:keepNext w:val="0"/>
        <w:keepLines w:val="0"/>
        <w:shd w:val="clear" w:color="auto" w:fill="auto"/>
        <w:bidi w:val="0"/>
        <w:jc w:val="left"/>
        <w:spacing w:before="0" w:after="278" w:line="254" w:lineRule="exact"/>
        <w:ind w:left="680" w:right="472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dodaného druhu a množství, zjevných jakostních vlastností, zda nedošlo k poškození při přepravě, zda IT systém OS je funkční.</w:t>
      </w:r>
    </w:p>
    <w:p>
      <w:pPr>
        <w:pStyle w:val="Style12"/>
        <w:numPr>
          <w:ilvl w:val="0"/>
          <w:numId w:val="11"/>
        </w:numPr>
        <w:framePr w:w="8784" w:h="14135" w:hRule="exact" w:wrap="none" w:vAnchor="page" w:hAnchor="page" w:x="1392" w:y="1431"/>
        <w:tabs>
          <w:tab w:leader="none" w:pos="34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line="232" w:lineRule="exact"/>
        <w:ind w:left="520" w:right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V případě zjištěných zjevných vad zboží je kupující oprávněn odmítnout jeho převzetí.</w:t>
      </w:r>
    </w:p>
    <w:p>
      <w:pPr>
        <w:pStyle w:val="Style9"/>
        <w:framePr w:w="8784" w:h="14135" w:hRule="exact" w:wrap="none" w:vAnchor="page" w:hAnchor="page" w:x="1392" w:y="143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140" w:right="0" w:firstLine="0"/>
      </w:pPr>
      <w:bookmarkStart w:id="6" w:name="bookmark6"/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VII.</w:t>
      </w:r>
      <w:bookmarkEnd w:id="6"/>
    </w:p>
    <w:p>
      <w:pPr>
        <w:pStyle w:val="Style9"/>
        <w:framePr w:w="8784" w:h="14135" w:hRule="exact" w:wrap="none" w:vAnchor="page" w:hAnchor="page" w:x="1392" w:y="1431"/>
        <w:widowControl w:val="0"/>
        <w:keepNext w:val="0"/>
        <w:keepLines w:val="0"/>
        <w:shd w:val="clear" w:color="auto" w:fill="auto"/>
        <w:bidi w:val="0"/>
        <w:jc w:val="center"/>
        <w:spacing w:before="0" w:after="260"/>
        <w:ind w:left="20" w:right="0" w:firstLine="0"/>
      </w:pPr>
      <w:bookmarkStart w:id="7" w:name="bookmark7"/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Platební podmínky</w:t>
      </w:r>
      <w:bookmarkEnd w:id="7"/>
    </w:p>
    <w:p>
      <w:pPr>
        <w:pStyle w:val="Style12"/>
        <w:numPr>
          <w:ilvl w:val="0"/>
          <w:numId w:val="13"/>
        </w:numPr>
        <w:framePr w:w="8784" w:h="14135" w:hRule="exact" w:wrap="none" w:vAnchor="page" w:hAnchor="page" w:x="1392" w:y="1431"/>
        <w:tabs>
          <w:tab w:leader="none" w:pos="34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42" w:line="232" w:lineRule="exact"/>
        <w:ind w:left="520" w:right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Zálohy nejsou sjednány.</w:t>
      </w:r>
    </w:p>
    <w:p>
      <w:pPr>
        <w:pStyle w:val="Style12"/>
        <w:numPr>
          <w:ilvl w:val="0"/>
          <w:numId w:val="13"/>
        </w:numPr>
        <w:framePr w:w="8784" w:h="14135" w:hRule="exact" w:wrap="none" w:vAnchor="page" w:hAnchor="page" w:x="1392" w:y="1431"/>
        <w:tabs>
          <w:tab w:leader="none" w:pos="34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64" w:line="254" w:lineRule="exact"/>
        <w:ind w:left="400" w:right="0" w:hanging="40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Podkladem pro úhradu smluvní ceny dodaného zboží a služby bude faktura, která bude mít náležitosti daňového dokladu dle § 29 zákona č. 235/2004 Sb., o dani z přidané hodnoty, ve znění pozdějších předpisů (dále jen faktura). Faktura bude vystavena po řádném předání dodaného zboží a služby.</w:t>
      </w:r>
    </w:p>
    <w:p>
      <w:pPr>
        <w:pStyle w:val="Style12"/>
        <w:numPr>
          <w:ilvl w:val="0"/>
          <w:numId w:val="13"/>
        </w:numPr>
        <w:framePr w:w="8784" w:h="14135" w:hRule="exact" w:wrap="none" w:vAnchor="page" w:hAnchor="page" w:x="1392" w:y="1431"/>
        <w:tabs>
          <w:tab w:leader="none" w:pos="34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60" w:line="250" w:lineRule="exact"/>
        <w:ind w:left="400" w:right="0" w:hanging="40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Lhůta splatnosti faktury bude činit 14 kalendářních dnů ode dne jejího doručení kupujícímu. Faktura bude doručena poštou nebo osobně pověřenému zaměstnanci kupujícího proti písemnému potvrzení.</w:t>
      </w:r>
    </w:p>
    <w:p>
      <w:pPr>
        <w:pStyle w:val="Style12"/>
        <w:numPr>
          <w:ilvl w:val="0"/>
          <w:numId w:val="13"/>
        </w:numPr>
        <w:framePr w:w="8784" w:h="14135" w:hRule="exact" w:wrap="none" w:vAnchor="page" w:hAnchor="page" w:x="1392" w:y="1431"/>
        <w:tabs>
          <w:tab w:leader="none" w:pos="34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60" w:line="250" w:lineRule="exact"/>
        <w:ind w:left="400" w:right="0" w:hanging="40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Nebude-li faktura obsahovat některou povinnou nebo dohodnutou náležitost nebo bude chybně vyúčtována cena nebo DPH, je kupující oprávněn fakturu před uplynutím lhůty splatnosti vrádt druhé smluvní straně k provedení opravy s vyznačením důvodu vrácení. Prodávající provede opravu vystavením nové faktury. Lhůta splatnosti běží ode dne doručení nově vyhotovené faktury.</w:t>
      </w:r>
    </w:p>
    <w:p>
      <w:pPr>
        <w:pStyle w:val="Style12"/>
        <w:numPr>
          <w:ilvl w:val="0"/>
          <w:numId w:val="13"/>
        </w:numPr>
        <w:framePr w:w="8784" w:h="14135" w:hRule="exact" w:wrap="none" w:vAnchor="page" w:hAnchor="page" w:x="1392" w:y="1431"/>
        <w:tabs>
          <w:tab w:leader="none" w:pos="34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74" w:line="250" w:lineRule="exact"/>
        <w:ind w:left="400" w:right="0" w:hanging="40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Povinnost zaplatit cenu za zboží a službu je splněna dnem odepsání příslušné částky z účtu kupujícího ve prospěch prodávajícího.</w:t>
      </w:r>
    </w:p>
    <w:p>
      <w:pPr>
        <w:pStyle w:val="Style9"/>
        <w:framePr w:w="8784" w:h="14135" w:hRule="exact" w:wrap="none" w:vAnchor="page" w:hAnchor="page" w:x="1392" w:y="143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140" w:right="0" w:firstLine="0"/>
      </w:pPr>
      <w:bookmarkStart w:id="8" w:name="bookmark8"/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VIII.</w:t>
      </w:r>
      <w:bookmarkEnd w:id="8"/>
    </w:p>
    <w:p>
      <w:pPr>
        <w:pStyle w:val="Style9"/>
        <w:framePr w:w="8784" w:h="14135" w:hRule="exact" w:wrap="none" w:vAnchor="page" w:hAnchor="page" w:x="1392" w:y="1431"/>
        <w:widowControl w:val="0"/>
        <w:keepNext w:val="0"/>
        <w:keepLines w:val="0"/>
        <w:shd w:val="clear" w:color="auto" w:fill="auto"/>
        <w:bidi w:val="0"/>
        <w:jc w:val="center"/>
        <w:spacing w:before="0" w:after="238"/>
        <w:ind w:left="20" w:right="0" w:firstLine="0"/>
      </w:pPr>
      <w:bookmarkStart w:id="9" w:name="bookmark9"/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Sankční ujednání</w:t>
      </w:r>
      <w:bookmarkEnd w:id="9"/>
    </w:p>
    <w:p>
      <w:pPr>
        <w:pStyle w:val="Style12"/>
        <w:numPr>
          <w:ilvl w:val="0"/>
          <w:numId w:val="15"/>
        </w:numPr>
        <w:framePr w:w="8784" w:h="14135" w:hRule="exact" w:wrap="none" w:vAnchor="page" w:hAnchor="page" w:x="1392" w:y="1431"/>
        <w:tabs>
          <w:tab w:leader="none" w:pos="34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64"/>
        <w:ind w:left="400" w:right="0" w:hanging="40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Pro případ prodlení s dodáním zboží sjednávají strany smluvní pokutu ve výši 0,05 % Kč z ceny nedodaného zboží za každý i započatý den prodlení.</w:t>
      </w:r>
    </w:p>
    <w:p>
      <w:pPr>
        <w:pStyle w:val="Style12"/>
        <w:numPr>
          <w:ilvl w:val="0"/>
          <w:numId w:val="15"/>
        </w:numPr>
        <w:framePr w:w="8784" w:h="14135" w:hRule="exact" w:wrap="none" w:vAnchor="page" w:hAnchor="page" w:x="1392" w:y="1431"/>
        <w:tabs>
          <w:tab w:leader="none" w:pos="34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78" w:line="254" w:lineRule="exact"/>
        <w:ind w:left="400" w:right="0" w:hanging="40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Pro případ prodlení se zaplacením dohodnuté kupní ceny sjednávají strany smluvní pokutu ve výši 0,05 % Kč z ceny za každý i započatý den prodlení.</w:t>
      </w:r>
    </w:p>
    <w:p>
      <w:pPr>
        <w:pStyle w:val="Style9"/>
        <w:framePr w:w="8784" w:h="14135" w:hRule="exact" w:wrap="none" w:vAnchor="page" w:hAnchor="page" w:x="1392" w:y="143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260" w:right="0" w:firstLine="0"/>
      </w:pPr>
      <w:bookmarkStart w:id="10" w:name="bookmark10"/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IX.</w:t>
      </w:r>
      <w:bookmarkEnd w:id="10"/>
    </w:p>
    <w:p>
      <w:pPr>
        <w:pStyle w:val="Style9"/>
        <w:framePr w:w="8784" w:h="14135" w:hRule="exact" w:wrap="none" w:vAnchor="page" w:hAnchor="page" w:x="1392" w:y="1431"/>
        <w:widowControl w:val="0"/>
        <w:keepNext w:val="0"/>
        <w:keepLines w:val="0"/>
        <w:shd w:val="clear" w:color="auto" w:fill="auto"/>
        <w:bidi w:val="0"/>
        <w:jc w:val="center"/>
        <w:spacing w:before="0" w:after="39"/>
        <w:ind w:left="20" w:right="0" w:firstLine="0"/>
      </w:pPr>
      <w:bookmarkStart w:id="11" w:name="bookmark11"/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Závěrečná ujednání</w:t>
      </w:r>
      <w:bookmarkEnd w:id="11"/>
    </w:p>
    <w:p>
      <w:pPr>
        <w:pStyle w:val="Style12"/>
        <w:numPr>
          <w:ilvl w:val="0"/>
          <w:numId w:val="17"/>
        </w:numPr>
        <w:framePr w:w="8784" w:h="14135" w:hRule="exact" w:wrap="none" w:vAnchor="page" w:hAnchor="page" w:x="1392" w:y="1431"/>
        <w:tabs>
          <w:tab w:leader="none" w:pos="34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509" w:lineRule="exact"/>
        <w:ind w:left="520" w:right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Smlouva nabývá účinnosti dnem jejího podpisu oběma stranami.</w:t>
      </w:r>
    </w:p>
    <w:p>
      <w:pPr>
        <w:pStyle w:val="Style12"/>
        <w:numPr>
          <w:ilvl w:val="0"/>
          <w:numId w:val="17"/>
        </w:numPr>
        <w:framePr w:w="8784" w:h="14135" w:hRule="exact" w:wrap="none" w:vAnchor="page" w:hAnchor="page" w:x="1392" w:y="1431"/>
        <w:tabs>
          <w:tab w:leader="none" w:pos="34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509" w:lineRule="exact"/>
        <w:ind w:left="520" w:right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Smlouva je jednorázová.</w:t>
      </w:r>
    </w:p>
    <w:p>
      <w:pPr>
        <w:pStyle w:val="Style12"/>
        <w:numPr>
          <w:ilvl w:val="0"/>
          <w:numId w:val="17"/>
        </w:numPr>
        <w:framePr w:w="8784" w:h="14135" w:hRule="exact" w:wrap="none" w:vAnchor="page" w:hAnchor="page" w:x="1392" w:y="1431"/>
        <w:tabs>
          <w:tab w:leader="none" w:pos="34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54" w:lineRule="exact"/>
        <w:ind w:left="520" w:right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V případě, že kupujícímu vznikla v IT prostředí (dále jen IT) závada prokazatelně v souvislosti s implementací dodaných zařízení či profylaxe, prodávající v rámci absolutní záruky přebírá v tuto chvíli od kupujícího zodpovědnost za opravu výše zmíněných zařízení. Kupující vystavuje prodávajícímu plnou moc na opravu zařízení a prodávající pak zajišťuje opravu zařízení či IT prostředí na vlastní náklady. Prodávající se zavazuje nezasahovat do zařízení, pokud je v záruce, aby kupující neztratil nárok na záruku výrobce. Plná moc je v tomto případě potřebná pro prodávajícího pouze pro to, aby mohl komunikovat přímo se</w:t>
      </w:r>
    </w:p>
    <w:p>
      <w:pPr>
        <w:pStyle w:val="Style12"/>
        <w:framePr w:w="8784" w:h="14135" w:hRule="exact" w:wrap="none" w:vAnchor="page" w:hAnchor="page" w:x="1392" w:y="1431"/>
        <w:widowControl w:val="0"/>
        <w:keepNext w:val="0"/>
        <w:keepLines w:val="0"/>
        <w:shd w:val="clear" w:color="auto" w:fill="auto"/>
        <w:bidi w:val="0"/>
        <w:jc w:val="right"/>
        <w:spacing w:before="0" w:after="0" w:line="232" w:lineRule="exact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3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9"/>
        <w:framePr w:wrap="none" w:vAnchor="page" w:hAnchor="page" w:x="5696" w:y="1254"/>
        <w:widowControl w:val="0"/>
        <w:keepNext w:val="0"/>
        <w:keepLines w:val="0"/>
        <w:shd w:val="clear" w:color="auto" w:fill="auto"/>
        <w:bidi w:val="0"/>
        <w:jc w:val="both"/>
        <w:spacing w:before="0" w:after="0" w:line="210" w:lineRule="exact"/>
        <w:ind w:left="0" w:right="0" w:firstLine="0"/>
      </w:pPr>
      <w:r>
        <w:rPr>
          <w:rStyle w:val="CharStyle30"/>
        </w:rPr>
        <w:t>4</w:t>
      </w:r>
    </w:p>
    <w:p>
      <w:pPr>
        <w:pStyle w:val="Style12"/>
        <w:framePr w:w="8674" w:h="4656" w:hRule="exact" w:wrap="none" w:vAnchor="page" w:hAnchor="page" w:x="1448" w:y="1734"/>
        <w:widowControl w:val="0"/>
        <w:keepNext w:val="0"/>
        <w:keepLines w:val="0"/>
        <w:shd w:val="clear" w:color="auto" w:fill="auto"/>
        <w:bidi w:val="0"/>
        <w:jc w:val="both"/>
        <w:spacing w:before="0" w:after="268" w:line="264" w:lineRule="exact"/>
        <w:ind w:left="44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servisem výrobce a zajistit opravu zařízení bez toho, aby jakkoli časově nebo finančně zatěžoval kupujícího.</w:t>
      </w:r>
    </w:p>
    <w:p>
      <w:pPr>
        <w:pStyle w:val="Style12"/>
        <w:numPr>
          <w:ilvl w:val="0"/>
          <w:numId w:val="17"/>
        </w:numPr>
        <w:framePr w:w="8674" w:h="4656" w:hRule="exact" w:wrap="none" w:vAnchor="page" w:hAnchor="page" w:x="1448" w:y="1734"/>
        <w:tabs>
          <w:tab w:leader="none" w:pos="39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68" w:line="254" w:lineRule="exact"/>
        <w:ind w:left="440" w:right="0" w:hanging="44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Smluvní strany shodně prohlašují, že si tuto smlouvu před jejím podepsáním přečetly, žc byla uzavřena po vzájemném projednání podle jejich pravé a svobodné vůle, že jejímu obsahu porozuměly a svůj projev vůle učinily vážně, určitě, srozumitelně, dobrovolně a nikoliv v tísni nebo za nápadně nevýhodných podmínek a že se dohodly na celém jejím obsahu, což stvrzují svými podpisy.</w:t>
      </w:r>
    </w:p>
    <w:p>
      <w:pPr>
        <w:pStyle w:val="Style12"/>
        <w:numPr>
          <w:ilvl w:val="0"/>
          <w:numId w:val="17"/>
        </w:numPr>
        <w:framePr w:w="8674" w:h="4656" w:hRule="exact" w:wrap="none" w:vAnchor="page" w:hAnchor="page" w:x="1448" w:y="1734"/>
        <w:tabs>
          <w:tab w:leader="none" w:pos="39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53" w:line="245" w:lineRule="exact"/>
        <w:ind w:left="440" w:right="0" w:hanging="44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Tuto smlouvu lze měnit pouze písemně, po dohodě obou stran, formou číslovaných dodatků k této smlouvě.</w:t>
      </w:r>
    </w:p>
    <w:p>
      <w:pPr>
        <w:pStyle w:val="Style12"/>
        <w:numPr>
          <w:ilvl w:val="0"/>
          <w:numId w:val="17"/>
        </w:numPr>
        <w:framePr w:w="8674" w:h="4656" w:hRule="exact" w:wrap="none" w:vAnchor="page" w:hAnchor="page" w:x="1448" w:y="1734"/>
        <w:tabs>
          <w:tab w:leader="none" w:pos="39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64" w:line="254" w:lineRule="exact"/>
        <w:ind w:left="440" w:right="0" w:hanging="44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Smlouva je vyhotovena ve dvou stejnopisech s platností originálu, podepsaných oprávněnými zástupci smluvních stran, přičemž kupující obdrží jedno a prodávající jedno vyhotovení.</w:t>
      </w:r>
    </w:p>
    <w:p>
      <w:pPr>
        <w:pStyle w:val="Style12"/>
        <w:numPr>
          <w:ilvl w:val="0"/>
          <w:numId w:val="17"/>
        </w:numPr>
        <w:framePr w:w="8674" w:h="4656" w:hRule="exact" w:wrap="none" w:vAnchor="page" w:hAnchor="page" w:x="1448" w:y="1734"/>
        <w:tabs>
          <w:tab w:leader="none" w:pos="39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50" w:lineRule="exact"/>
        <w:ind w:left="440" w:right="0" w:hanging="44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Obě strany souhlasí, že smlouva bude uveřejněna v plném znění na dobu neurčitou v registru smluv v souladu se zákonem č. 340/2015 Sb.</w:t>
      </w:r>
    </w:p>
    <w:p>
      <w:pPr>
        <w:pStyle w:val="Style12"/>
        <w:framePr w:wrap="none" w:vAnchor="page" w:hAnchor="page" w:x="1448" w:y="7092"/>
        <w:widowControl w:val="0"/>
        <w:keepNext w:val="0"/>
        <w:keepLines w:val="0"/>
        <w:shd w:val="clear" w:color="auto" w:fill="auto"/>
        <w:bidi w:val="0"/>
        <w:jc w:val="both"/>
        <w:spacing w:before="0" w:after="0" w:line="232" w:lineRule="exact"/>
        <w:ind w:left="440" w:right="0" w:hanging="44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Příloha č. 1 - Specifikace dodávky zboží</w:t>
      </w:r>
    </w:p>
    <w:p>
      <w:pPr>
        <w:pStyle w:val="Style12"/>
        <w:framePr w:wrap="none" w:vAnchor="page" w:hAnchor="page" w:x="1817" w:y="7855"/>
        <w:widowControl w:val="0"/>
        <w:keepNext w:val="0"/>
        <w:keepLines w:val="0"/>
        <w:shd w:val="clear" w:color="auto" w:fill="auto"/>
        <w:bidi w:val="0"/>
        <w:jc w:val="left"/>
        <w:spacing w:before="0" w:after="0" w:line="232" w:lineRule="exact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V Chrudimi:</w:t>
      </w:r>
    </w:p>
    <w:p>
      <w:pPr>
        <w:pStyle w:val="Style12"/>
        <w:framePr w:wrap="none" w:vAnchor="page" w:hAnchor="page" w:x="1448" w:y="7884"/>
        <w:widowControl w:val="0"/>
        <w:keepNext w:val="0"/>
        <w:keepLines w:val="0"/>
        <w:shd w:val="clear" w:color="auto" w:fill="auto"/>
        <w:bidi w:val="0"/>
        <w:jc w:val="both"/>
        <w:spacing w:before="0" w:after="0" w:line="232" w:lineRule="exact"/>
        <w:ind w:left="5849" w:right="768" w:hanging="44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VeSmiřicícl Jne 31.1.2018</w:t>
      </w:r>
    </w:p>
    <w:p>
      <w:pPr>
        <w:pStyle w:val="Style12"/>
        <w:framePr w:w="8674" w:h="922" w:hRule="exact" w:wrap="none" w:vAnchor="page" w:hAnchor="page" w:x="1448" w:y="9284"/>
        <w:widowControl w:val="0"/>
        <w:keepNext w:val="0"/>
        <w:keepLines w:val="0"/>
        <w:shd w:val="clear" w:color="auto" w:fill="auto"/>
        <w:bidi w:val="0"/>
        <w:jc w:val="center"/>
        <w:spacing w:before="0" w:after="0"/>
        <w:ind w:left="221" w:right="6216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za kupujícího</w:t>
        <w:br/>
        <w:t>JUDr. Soňa Soukupová</w:t>
        <w:br/>
        <w:t>předsedkyně soudu</w:t>
      </w:r>
    </w:p>
    <w:tbl>
      <w:tblPr>
        <w:tblOverlap w:val="never"/>
        <w:tblLayout w:type="fixed"/>
        <w:jc w:val="left"/>
      </w:tblPr>
      <w:tblGrid>
        <w:gridCol w:w="1027"/>
        <w:gridCol w:w="566"/>
        <w:gridCol w:w="394"/>
        <w:gridCol w:w="2021"/>
      </w:tblGrid>
      <w:tr>
        <w:trPr>
          <w:trHeight w:val="418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4008" w:h="1325" w:wrap="none" w:vAnchor="page" w:hAnchor="page" w:x="6113" w:y="89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4008" w:h="1325" w:wrap="none" w:vAnchor="page" w:hAnchor="page" w:x="6113" w:y="893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488" w:lineRule="exact"/>
              <w:ind w:left="0" w:right="0" w:firstLine="0"/>
            </w:pPr>
            <w:r>
              <w:rPr>
                <w:rStyle w:val="CharStyle32"/>
              </w:rPr>
              <w:t>Al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4008" w:h="1325" w:wrap="none" w:vAnchor="page" w:hAnchor="page" w:x="6113" w:y="89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88" w:lineRule="exact"/>
              <w:ind w:left="0" w:right="0" w:firstLine="0"/>
            </w:pPr>
            <w:r>
              <w:rPr>
                <w:rStyle w:val="CharStyle32"/>
              </w:rPr>
              <w:t xml:space="preserve">JT0C0NT </w:t>
            </w:r>
            <w:r>
              <w:rPr>
                <w:rStyle w:val="CharStyle32"/>
                <w:vertAlign w:val="superscript"/>
              </w:rPr>
              <w:t>!</w:t>
            </w:r>
          </w:p>
        </w:tc>
      </w:tr>
      <w:tr>
        <w:trPr>
          <w:trHeight w:val="715" w:hRule="exact"/>
        </w:trPr>
        <w:tc>
          <w:tcPr>
            <w:shd w:val="clear" w:color="auto" w:fill="FFFFFF"/>
            <w:vMerge w:val="restart"/>
            <w:tcBorders>
              <w:top w:val="single" w:sz="4"/>
            </w:tcBorders>
            <w:vAlign w:val="bottom"/>
          </w:tcPr>
          <w:p>
            <w:pPr>
              <w:pStyle w:val="Style12"/>
              <w:framePr w:w="4008" w:h="1325" w:wrap="none" w:vAnchor="page" w:hAnchor="page" w:x="6113" w:y="893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280" w:line="232" w:lineRule="exact"/>
              <w:ind w:left="0" w:right="0" w:firstLine="0"/>
            </w:pPr>
            <w:r>
              <w:rPr>
                <w:rStyle w:val="CharStyle33"/>
              </w:rPr>
              <w:t>za</w:t>
            </w:r>
          </w:p>
          <w:p>
            <w:pPr>
              <w:pStyle w:val="Style12"/>
              <w:framePr w:w="4008" w:h="1325" w:wrap="none" w:vAnchor="page" w:hAnchor="page" w:x="6113" w:y="89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280" w:after="0" w:line="232" w:lineRule="exact"/>
              <w:ind w:left="0" w:right="0" w:firstLine="0"/>
            </w:pPr>
            <w:r>
              <w:rPr>
                <w:rStyle w:val="CharStyle33"/>
              </w:rPr>
              <w:t>ředitel regi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4008" w:h="1325" w:wrap="none" w:vAnchor="page" w:hAnchor="page" w:x="6113" w:y="89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2" w:lineRule="exact"/>
              <w:ind w:left="0" w:right="0" w:firstLine="0"/>
            </w:pPr>
            <w:r>
              <w:rPr>
                <w:rStyle w:val="CharStyle33"/>
              </w:rPr>
              <w:t>)rodáv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12"/>
              <w:framePr w:w="4008" w:h="1325" w:wrap="none" w:vAnchor="page" w:hAnchor="page" w:x="6113" w:y="89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2" w:lineRule="exact"/>
              <w:ind w:left="0" w:right="0" w:firstLine="0"/>
            </w:pPr>
            <w:r>
              <w:rPr>
                <w:rStyle w:val="CharStyle34"/>
              </w:rPr>
              <w:t>ím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4008" w:h="1325" w:wrap="none" w:vAnchor="page" w:hAnchor="page" w:x="6113" w:y="8934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88" w:lineRule="exact"/>
              <w:ind w:left="0" w:right="0" w:firstLine="0"/>
            </w:pPr>
            <w:r>
              <w:rPr>
                <w:rStyle w:val="CharStyle35"/>
              </w:rPr>
              <w:t>ftpont CZ a.s,</w:t>
            </w:r>
          </w:p>
          <w:p>
            <w:pPr>
              <w:pStyle w:val="Style12"/>
              <w:framePr w:w="4008" w:h="1325" w:wrap="none" w:vAnchor="page" w:hAnchor="page" w:x="6113" w:y="8934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06" w:lineRule="exact"/>
              <w:ind w:left="0" w:right="180" w:firstLine="0"/>
            </w:pPr>
            <w:r>
              <w:rPr>
                <w:rStyle w:val="CharStyle36"/>
              </w:rPr>
              <w:t>díru 22, 503 03 Smiřice WSOO, Dl£: CZ47676795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vMerge/>
            <w:tcBorders/>
            <w:vAlign w:val="bottom"/>
          </w:tcPr>
          <w:p>
            <w:pPr>
              <w:framePr w:w="4008" w:h="1325" w:wrap="none" w:vAnchor="page" w:hAnchor="page" w:x="6113" w:y="8934"/>
            </w:pP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4008" w:h="1325" w:wrap="none" w:vAnchor="page" w:hAnchor="page" w:x="6113" w:y="89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2" w:lineRule="exact"/>
              <w:ind w:left="0" w:right="0" w:firstLine="0"/>
            </w:pPr>
            <w:r>
              <w:rPr>
                <w:rStyle w:val="CharStyle37"/>
              </w:rPr>
              <w:t xml:space="preserve">unauiuiujuuv».iiuui4jLiiu </w:t>
            </w:r>
            <w:r>
              <w:rPr>
                <w:rStyle w:val="CharStyle38"/>
              </w:rPr>
              <w:t>lcuua</w:t>
            </w:r>
          </w:p>
        </w:tc>
      </w:tr>
    </w:tbl>
    <w:p>
      <w:pPr>
        <w:pStyle w:val="Style28"/>
        <w:framePr w:wrap="none" w:vAnchor="page" w:hAnchor="page" w:x="10112" w:y="1555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4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9"/>
        <w:framePr w:wrap="none" w:vAnchor="page" w:hAnchor="page" w:x="5686" w:y="969"/>
        <w:widowControl w:val="0"/>
        <w:keepNext w:val="0"/>
        <w:keepLines w:val="0"/>
        <w:shd w:val="clear" w:color="auto" w:fill="auto"/>
        <w:bidi w:val="0"/>
        <w:jc w:val="both"/>
        <w:spacing w:before="0" w:after="0" w:line="200" w:lineRule="exact"/>
        <w:ind w:left="0" w:right="0" w:firstLine="0"/>
      </w:pPr>
      <w:r>
        <w:rPr>
          <w:rStyle w:val="CharStyle39"/>
        </w:rPr>
        <w:t>5</w:t>
      </w:r>
    </w:p>
    <w:p>
      <w:pPr>
        <w:pStyle w:val="Style40"/>
        <w:framePr w:w="8674" w:h="843" w:hRule="exact" w:wrap="none" w:vAnchor="page" w:hAnchor="page" w:x="425" w:y="91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/</w:t>
      </w:r>
    </w:p>
    <w:p>
      <w:pPr>
        <w:pStyle w:val="Style42"/>
        <w:framePr w:w="8674" w:h="843" w:hRule="exact" w:wrap="none" w:vAnchor="page" w:hAnchor="page" w:x="425" w:y="91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/</w:t>
      </w:r>
    </w:p>
    <w:p>
      <w:pPr>
        <w:pStyle w:val="Style44"/>
        <w:framePr w:w="8674" w:h="843" w:hRule="exact" w:wrap="none" w:vAnchor="page" w:hAnchor="page" w:x="425" w:y="91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t</w:t>
      </w:r>
    </w:p>
    <w:p>
      <w:pPr>
        <w:pStyle w:val="Style14"/>
        <w:framePr w:w="8674" w:h="843" w:hRule="exact" w:wrap="none" w:vAnchor="page" w:hAnchor="page" w:x="425" w:y="916"/>
        <w:widowControl w:val="0"/>
        <w:keepNext w:val="0"/>
        <w:keepLines w:val="0"/>
        <w:shd w:val="clear" w:color="auto" w:fill="auto"/>
        <w:bidi w:val="0"/>
        <w:spacing w:before="0" w:after="0"/>
        <w:ind w:left="0" w:right="5284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f</w:t>
      </w:r>
    </w:p>
    <w:p>
      <w:pPr>
        <w:pStyle w:val="Style46"/>
        <w:framePr w:w="8674" w:h="843" w:hRule="exact" w:wrap="none" w:vAnchor="page" w:hAnchor="page" w:x="425" w:y="916"/>
        <w:widowControl w:val="0"/>
        <w:keepNext w:val="0"/>
        <w:keepLines w:val="0"/>
        <w:shd w:val="clear" w:color="auto" w:fill="auto"/>
        <w:bidi w:val="0"/>
        <w:spacing w:before="0" w:after="0"/>
        <w:ind w:left="0" w:right="5284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/</w:t>
      </w:r>
    </w:p>
    <w:p>
      <w:pPr>
        <w:pStyle w:val="Style12"/>
        <w:framePr w:w="8674" w:h="843" w:hRule="exact" w:wrap="none" w:vAnchor="page" w:hAnchor="page" w:x="425" w:y="916"/>
        <w:tabs>
          <w:tab w:leader="none" w:pos="95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32" w:lineRule="exact"/>
        <w:ind w:left="0" w:right="5284" w:firstLine="0"/>
      </w:pPr>
      <w:r>
        <w:rPr>
          <w:rStyle w:val="CharStyle16"/>
        </w:rPr>
        <w:t>'</w:t>
      </w: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ab/>
        <w:t>Specifikace dodávky zboží:</w:t>
      </w:r>
    </w:p>
    <w:tbl>
      <w:tblPr>
        <w:tblOverlap w:val="never"/>
        <w:tblLayout w:type="fixed"/>
        <w:jc w:val="left"/>
      </w:tblPr>
      <w:tblGrid>
        <w:gridCol w:w="442"/>
        <w:gridCol w:w="1325"/>
        <w:gridCol w:w="4267"/>
        <w:gridCol w:w="874"/>
      </w:tblGrid>
      <w:tr>
        <w:trPr>
          <w:trHeight w:val="52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6907" w:h="2837" w:wrap="none" w:vAnchor="page" w:hAnchor="page" w:x="1399" w:y="197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36"/>
              </w:rPr>
              <w:t>Pol.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6907" w:h="2837" w:wrap="none" w:vAnchor="page" w:hAnchor="page" w:x="1399" w:y="197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48"/>
              </w:rPr>
              <w:t xml:space="preserve">Č. </w:t>
            </w:r>
            <w:r>
              <w:rPr>
                <w:rStyle w:val="CharStyle36"/>
              </w:rPr>
              <w:t>položky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6907" w:h="2837" w:wrap="none" w:vAnchor="page" w:hAnchor="page" w:x="1399" w:y="197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36"/>
              </w:rPr>
              <w:t>Popis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6907" w:h="2837" w:wrap="none" w:vAnchor="page" w:hAnchor="page" w:x="1399" w:y="197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36"/>
              </w:rPr>
              <w:t>Jednotka</w:t>
            </w:r>
          </w:p>
          <w:p>
            <w:pPr>
              <w:pStyle w:val="Style12"/>
              <w:framePr w:w="6907" w:h="2837" w:wrap="none" w:vAnchor="page" w:hAnchor="page" w:x="1399" w:y="197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180" w:right="0" w:firstLine="0"/>
            </w:pPr>
            <w:r>
              <w:rPr>
                <w:rStyle w:val="CharStyle36"/>
              </w:rPr>
              <w:t>(ks/m)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6907" w:h="2837" w:wrap="none" w:vAnchor="page" w:hAnchor="page" w:x="1399" w:y="197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200" w:right="0" w:firstLine="0"/>
            </w:pPr>
            <w:r>
              <w:rPr>
                <w:rStyle w:val="CharStyle48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6907" w:h="2837" w:wrap="none" w:vAnchor="page" w:hAnchor="page" w:x="1399" w:y="197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6907" w:h="2837" w:wrap="none" w:vAnchor="page" w:hAnchor="page" w:x="1399" w:y="197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49"/>
              </w:rPr>
              <w:t>Rozšiřující modul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6907" w:h="2837" w:wrap="none" w:vAnchor="page" w:hAnchor="page" w:x="1399" w:y="197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6907" w:h="2837" w:wrap="none" w:vAnchor="page" w:hAnchor="page" w:x="1399" w:y="197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200" w:right="0" w:firstLine="0"/>
            </w:pPr>
            <w:r>
              <w:rPr>
                <w:rStyle w:val="CharStyle48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6907" w:h="2837" w:wrap="none" w:vAnchor="page" w:hAnchor="page" w:x="1399" w:y="197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0" w:right="0" w:firstLine="0"/>
            </w:pPr>
            <w:r>
              <w:rPr>
                <w:rStyle w:val="CharStyle50"/>
              </w:rPr>
              <w:t>9PXEBM72RT3U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6907" w:h="2837" w:wrap="none" w:vAnchor="page" w:hAnchor="page" w:x="1399" w:y="197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6" w:lineRule="exact"/>
              <w:ind w:left="0" w:right="0" w:firstLine="0"/>
            </w:pPr>
            <w:r>
              <w:rPr>
                <w:rStyle w:val="CharStyle48"/>
              </w:rPr>
              <w:t>Externí baterie pro 9PX 72V RT3U začlenění do IT infrastruktury soudu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6907" w:h="2837" w:wrap="none" w:vAnchor="page" w:hAnchor="page" w:x="1399" w:y="197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8" w:lineRule="exact"/>
              <w:ind w:left="0" w:right="0" w:firstLine="0"/>
            </w:pPr>
            <w:r>
              <w:rPr>
                <w:rStyle w:val="CharStyle48"/>
              </w:rPr>
              <w:t>2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6907" w:h="2837" w:wrap="none" w:vAnchor="page" w:hAnchor="page" w:x="1399" w:y="197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200" w:right="0" w:firstLine="0"/>
            </w:pPr>
            <w:r>
              <w:rPr>
                <w:rStyle w:val="CharStyle48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6907" w:h="2837" w:wrap="none" w:vAnchor="page" w:hAnchor="page" w:x="1399" w:y="197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6907" w:h="2837" w:wrap="none" w:vAnchor="page" w:hAnchor="page" w:x="1399" w:y="197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49"/>
              </w:rPr>
              <w:t>UPS do podružných rozvaděčů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6907" w:h="2837" w:wrap="none" w:vAnchor="page" w:hAnchor="page" w:x="1399" w:y="197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6907" w:h="2837" w:wrap="none" w:vAnchor="page" w:hAnchor="page" w:x="1399" w:y="197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200" w:right="0" w:firstLine="0"/>
            </w:pPr>
            <w:r>
              <w:rPr>
                <w:rStyle w:val="CharStyle48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6907" w:h="2837" w:wrap="none" w:vAnchor="page" w:hAnchor="page" w:x="1399" w:y="197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0" w:right="0" w:firstLine="0"/>
            </w:pPr>
            <w:r>
              <w:rPr>
                <w:rStyle w:val="CharStyle50"/>
              </w:rPr>
              <w:t>5P850I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6907" w:h="2837" w:wrap="none" w:vAnchor="page" w:hAnchor="page" w:x="1399" w:y="197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48"/>
              </w:rPr>
              <w:t>UPS 1/lfáze, 850VA - 5P 8501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6907" w:h="2837" w:wrap="none" w:vAnchor="page" w:hAnchor="page" w:x="1399" w:y="197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8" w:lineRule="exact"/>
              <w:ind w:left="0" w:right="0" w:firstLine="0"/>
            </w:pPr>
            <w:r>
              <w:rPr>
                <w:rStyle w:val="CharStyle48"/>
              </w:rPr>
              <w:t>8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6907" w:h="2837" w:wrap="none" w:vAnchor="page" w:hAnchor="page" w:x="1399" w:y="197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200" w:right="0" w:firstLine="0"/>
            </w:pPr>
            <w:r>
              <w:rPr>
                <w:rStyle w:val="CharStyle48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6907" w:h="2837" w:wrap="none" w:vAnchor="page" w:hAnchor="page" w:x="1399" w:y="197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6907" w:h="2837" w:wrap="none" w:vAnchor="page" w:hAnchor="page" w:x="1399" w:y="197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36"/>
              </w:rPr>
              <w:t>Bypass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6907" w:h="2837" w:wrap="none" w:vAnchor="page" w:hAnchor="page" w:x="1399" w:y="197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6907" w:h="2837" w:wrap="none" w:vAnchor="page" w:hAnchor="page" w:x="1399" w:y="197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200" w:right="0" w:firstLine="0"/>
            </w:pPr>
            <w:r>
              <w:rPr>
                <w:rStyle w:val="CharStyle5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6907" w:h="2837" w:wrap="none" w:vAnchor="page" w:hAnchor="page" w:x="1399" w:y="197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6" w:lineRule="exact"/>
              <w:ind w:left="0" w:right="0" w:firstLine="0"/>
            </w:pPr>
            <w:r>
              <w:rPr>
                <w:rStyle w:val="CharStyle50"/>
              </w:rPr>
              <w:t>MBP3KI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6907" w:h="2837" w:wrap="none" w:vAnchor="page" w:hAnchor="page" w:x="1399" w:y="197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48"/>
              </w:rPr>
              <w:t>HotSwap MBP IEC - pro UPS do 3 kVA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6907" w:h="2837" w:wrap="none" w:vAnchor="page" w:hAnchor="page" w:x="1399" w:y="197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8" w:lineRule="exact"/>
              <w:ind w:left="0" w:right="0" w:firstLine="0"/>
            </w:pPr>
            <w:r>
              <w:rPr>
                <w:rStyle w:val="CharStyle48"/>
              </w:rPr>
              <w:t>2</w:t>
            </w:r>
          </w:p>
        </w:tc>
      </w:tr>
      <w:tr>
        <w:trPr>
          <w:trHeight w:val="547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2"/>
              <w:framePr w:w="6907" w:h="2837" w:wrap="none" w:vAnchor="page" w:hAnchor="page" w:x="1399" w:y="197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200" w:right="0" w:firstLine="0"/>
            </w:pPr>
            <w:r>
              <w:rPr>
                <w:rStyle w:val="CharStyle48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6907" w:h="2837" w:wrap="none" w:vAnchor="page" w:hAnchor="page" w:x="1399" w:y="197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2"/>
              <w:framePr w:w="6907" w:h="2837" w:wrap="none" w:vAnchor="page" w:hAnchor="page" w:x="1399" w:y="197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48"/>
              </w:rPr>
              <w:t>Profylaxe serverů a diskového pole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2"/>
              <w:framePr w:w="6907" w:h="2837" w:wrap="none" w:vAnchor="page" w:hAnchor="page" w:x="1399" w:y="197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8" w:lineRule="exact"/>
              <w:ind w:left="0" w:right="0" w:firstLine="0"/>
            </w:pPr>
            <w:r>
              <w:rPr>
                <w:rStyle w:val="CharStyle48"/>
              </w:rPr>
              <w:t>1</w:t>
            </w:r>
          </w:p>
        </w:tc>
      </w:tr>
    </w:tbl>
    <w:p>
      <w:pPr>
        <w:pStyle w:val="Style28"/>
        <w:framePr w:wrap="none" w:vAnchor="page" w:hAnchor="page" w:x="10078" w:y="1536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5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11776" w:y="6489"/>
        <w:widowControl w:val="0"/>
      </w:pP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upperRoman"/>
      <w:lvlText w:val="%1."/>
      <w:rPr>
        <w:lang w:val="cs-CZ" w:eastAsia="cs-CZ" w:bidi="cs-CZ"/>
        <w:b/>
        <w:bCs/>
        <w:i w:val="0"/>
        <w:iCs w:val="0"/>
        <w:u w:val="none"/>
        <w:strike w:val="0"/>
        <w:smallCaps w:val="0"/>
        <w:sz w:val="21"/>
        <w:szCs w:val="21"/>
        <w:rFonts w:ascii="Times New Roman" w:eastAsia="Times New Roman" w:hAnsi="Times New Roman" w:cs="Times New Roman"/>
        <w:w w:val="100"/>
        <w:spacing w:val="50"/>
        <w:color w:val="000000"/>
        <w:position w:val="0"/>
      </w:rPr>
    </w:lvl>
  </w:abstractNum>
  <w:abstractNum w:abstractNumId="2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1"/>
        <w:szCs w:val="21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1"/>
        <w:szCs w:val="21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6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1"/>
        <w:szCs w:val="21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8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1"/>
        <w:szCs w:val="21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0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1"/>
        <w:szCs w:val="21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2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1"/>
        <w:szCs w:val="21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4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1"/>
        <w:szCs w:val="21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6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1"/>
        <w:szCs w:val="21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  <w:num w:numId="17">
    <w:abstractNumId w:val="16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3">
    <w:name w:val="Picture caption|1_"/>
    <w:basedOn w:val="DefaultParagraphFont"/>
    <w:link w:val="Style2"/>
    <w:rPr>
      <w:b w:val="0"/>
      <w:bCs w:val="0"/>
      <w:i w:val="0"/>
      <w:iCs w:val="0"/>
      <w:u w:val="none"/>
      <w:strike w:val="0"/>
      <w:smallCaps w:val="0"/>
      <w:sz w:val="16"/>
      <w:szCs w:val="16"/>
      <w:rFonts w:ascii="Arial" w:eastAsia="Arial" w:hAnsi="Arial" w:cs="Arial"/>
    </w:rPr>
  </w:style>
  <w:style w:type="character" w:customStyle="1" w:styleId="CharStyle5">
    <w:name w:val="Body text|3_"/>
    <w:basedOn w:val="DefaultParagraphFont"/>
    <w:link w:val="Style4"/>
    <w:rPr>
      <w:b/>
      <w:bCs/>
      <w:i w:val="0"/>
      <w:iCs w:val="0"/>
      <w:u w:val="none"/>
      <w:strike w:val="0"/>
      <w:smallCaps w:val="0"/>
      <w:sz w:val="21"/>
      <w:szCs w:val="21"/>
    </w:rPr>
  </w:style>
  <w:style w:type="character" w:customStyle="1" w:styleId="CharStyle6">
    <w:name w:val="Body text|3 + Small Caps,Spacing 2 pt"/>
    <w:basedOn w:val="CharStyle5"/>
    <w:rPr>
      <w:lang w:val="cs-CZ" w:eastAsia="cs-CZ" w:bidi="cs-CZ"/>
      <w:smallCaps/>
      <w:rFonts w:ascii="Times New Roman" w:eastAsia="Times New Roman" w:hAnsi="Times New Roman" w:cs="Times New Roman"/>
      <w:w w:val="100"/>
      <w:spacing w:val="50"/>
      <w:color w:val="000000"/>
      <w:position w:val="0"/>
    </w:rPr>
  </w:style>
  <w:style w:type="character" w:customStyle="1" w:styleId="CharStyle8">
    <w:name w:val="Body text|4_"/>
    <w:basedOn w:val="DefaultParagraphFont"/>
    <w:link w:val="Style7"/>
    <w:rPr>
      <w:b/>
      <w:bCs/>
      <w:i/>
      <w:iCs/>
      <w:u w:val="none"/>
      <w:strike w:val="0"/>
      <w:smallCaps w:val="0"/>
      <w:sz w:val="21"/>
      <w:szCs w:val="21"/>
    </w:rPr>
  </w:style>
  <w:style w:type="character" w:customStyle="1" w:styleId="CharStyle10">
    <w:name w:val="Heading #2|1_"/>
    <w:basedOn w:val="DefaultParagraphFont"/>
    <w:link w:val="Style9"/>
    <w:rPr>
      <w:b/>
      <w:bCs/>
      <w:i w:val="0"/>
      <w:iCs w:val="0"/>
      <w:u w:val="none"/>
      <w:strike w:val="0"/>
      <w:smallCaps w:val="0"/>
      <w:sz w:val="21"/>
      <w:szCs w:val="21"/>
    </w:rPr>
  </w:style>
  <w:style w:type="character" w:customStyle="1" w:styleId="CharStyle11">
    <w:name w:val="Heading #2|1 + Spacing 2 pt"/>
    <w:basedOn w:val="CharStyle10"/>
    <w:rPr>
      <w:lang w:val="cs-CZ" w:eastAsia="cs-CZ" w:bidi="cs-CZ"/>
      <w:rFonts w:ascii="Times New Roman" w:eastAsia="Times New Roman" w:hAnsi="Times New Roman" w:cs="Times New Roman"/>
      <w:w w:val="100"/>
      <w:spacing w:val="50"/>
      <w:color w:val="000000"/>
      <w:position w:val="0"/>
    </w:rPr>
  </w:style>
  <w:style w:type="character" w:customStyle="1" w:styleId="CharStyle13">
    <w:name w:val="Body text|2_"/>
    <w:basedOn w:val="DefaultParagraphFont"/>
    <w:link w:val="Style12"/>
    <w:rPr>
      <w:b w:val="0"/>
      <w:bCs w:val="0"/>
      <w:i w:val="0"/>
      <w:iCs w:val="0"/>
      <w:u w:val="none"/>
      <w:strike w:val="0"/>
      <w:smallCaps w:val="0"/>
      <w:sz w:val="21"/>
      <w:szCs w:val="21"/>
    </w:rPr>
  </w:style>
  <w:style w:type="character" w:customStyle="1" w:styleId="CharStyle15">
    <w:name w:val="Body text|5_"/>
    <w:basedOn w:val="DefaultParagraphFont"/>
    <w:link w:val="Style14"/>
    <w:rPr>
      <w:b/>
      <w:bCs/>
      <w:i/>
      <w:iCs/>
      <w:u w:val="none"/>
      <w:strike w:val="0"/>
      <w:smallCaps w:val="0"/>
      <w:sz w:val="16"/>
      <w:szCs w:val="16"/>
    </w:rPr>
  </w:style>
  <w:style w:type="character" w:customStyle="1" w:styleId="CharStyle16">
    <w:name w:val="Body text|2 + Bold,Italic"/>
    <w:basedOn w:val="CharStyle13"/>
    <w:rPr>
      <w:lang w:val="cs-CZ" w:eastAsia="cs-CZ" w:bidi="cs-CZ"/>
      <w:b/>
      <w:bCs/>
      <w:i/>
      <w:iCs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18">
    <w:name w:val="Heading #1|1_"/>
    <w:basedOn w:val="DefaultParagraphFont"/>
    <w:link w:val="Style17"/>
    <w:rPr>
      <w:b w:val="0"/>
      <w:bCs w:val="0"/>
      <w:i w:val="0"/>
      <w:iCs w:val="0"/>
      <w:u w:val="none"/>
      <w:strike w:val="0"/>
      <w:smallCaps w:val="0"/>
      <w:sz w:val="26"/>
      <w:szCs w:val="26"/>
    </w:rPr>
  </w:style>
  <w:style w:type="character" w:customStyle="1" w:styleId="CharStyle20">
    <w:name w:val="Other|1_"/>
    <w:basedOn w:val="DefaultParagraphFont"/>
    <w:link w:val="Style19"/>
    <w:rPr>
      <w:b w:val="0"/>
      <w:bCs w:val="0"/>
      <w:i w:val="0"/>
      <w:iCs w:val="0"/>
      <w:u w:val="none"/>
      <w:strike w:val="0"/>
      <w:smallCaps w:val="0"/>
      <w:sz w:val="20"/>
      <w:szCs w:val="20"/>
    </w:rPr>
  </w:style>
  <w:style w:type="character" w:customStyle="1" w:styleId="CharStyle21">
    <w:name w:val="Other|1 + 11 pt"/>
    <w:basedOn w:val="CharStyle20"/>
    <w:rPr>
      <w:lang w:val="cs-CZ" w:eastAsia="cs-CZ" w:bidi="cs-CZ"/>
      <w:sz w:val="22"/>
      <w:szCs w:val="22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23">
    <w:name w:val="Heading #2|2_"/>
    <w:basedOn w:val="DefaultParagraphFont"/>
    <w:link w:val="Style22"/>
    <w:rPr>
      <w:b w:val="0"/>
      <w:bCs w:val="0"/>
      <w:i w:val="0"/>
      <w:iCs w:val="0"/>
      <w:u w:val="none"/>
      <w:strike w:val="0"/>
      <w:smallCaps w:val="0"/>
      <w:sz w:val="21"/>
      <w:szCs w:val="21"/>
    </w:rPr>
  </w:style>
  <w:style w:type="character" w:customStyle="1" w:styleId="CharStyle24">
    <w:name w:val="Body text|2 + 10 pt,Bold"/>
    <w:basedOn w:val="CharStyle13"/>
    <w:rPr>
      <w:lang w:val="cs-CZ" w:eastAsia="cs-CZ" w:bidi="cs-CZ"/>
      <w:b/>
      <w:bCs/>
      <w:sz w:val="20"/>
      <w:szCs w:val="20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25">
    <w:name w:val="Body text|2 + 10 pt,Bold"/>
    <w:basedOn w:val="CharStyle13"/>
    <w:rPr>
      <w:lang w:val="cs-CZ" w:eastAsia="cs-CZ" w:bidi="cs-CZ"/>
      <w:b/>
      <w:bCs/>
      <w:u w:val="single"/>
      <w:sz w:val="20"/>
      <w:szCs w:val="20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27">
    <w:name w:val="Body text|6_"/>
    <w:basedOn w:val="DefaultParagraphFont"/>
    <w:link w:val="Style26"/>
    <w:rPr>
      <w:b/>
      <w:bCs/>
      <w:i/>
      <w:iCs/>
      <w:u w:val="none"/>
      <w:strike w:val="0"/>
      <w:smallCaps w:val="0"/>
      <w:sz w:val="22"/>
      <w:szCs w:val="22"/>
    </w:rPr>
  </w:style>
  <w:style w:type="character" w:customStyle="1" w:styleId="CharStyle29">
    <w:name w:val="Header or footer|1_"/>
    <w:basedOn w:val="DefaultParagraphFont"/>
    <w:link w:val="Style28"/>
    <w:rPr>
      <w:b/>
      <w:bCs/>
      <w:i w:val="0"/>
      <w:iCs w:val="0"/>
      <w:u w:val="none"/>
      <w:strike w:val="0"/>
      <w:smallCaps w:val="0"/>
      <w:sz w:val="20"/>
      <w:szCs w:val="20"/>
    </w:rPr>
  </w:style>
  <w:style w:type="character" w:customStyle="1" w:styleId="CharStyle30">
    <w:name w:val="Other|1 + 10.5 pt"/>
    <w:basedOn w:val="CharStyle20"/>
    <w:rPr>
      <w:lang w:val="cs-CZ" w:eastAsia="cs-CZ" w:bidi="cs-CZ"/>
      <w:sz w:val="21"/>
      <w:szCs w:val="21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31">
    <w:name w:val="Other|1 + 14 pt,Bold"/>
    <w:basedOn w:val="CharStyle20"/>
    <w:rPr>
      <w:lang w:val="cs-CZ" w:eastAsia="cs-CZ" w:bidi="cs-CZ"/>
      <w:b/>
      <w:bCs/>
      <w:sz w:val="28"/>
      <w:szCs w:val="28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32">
    <w:name w:val="Body text|2 + 22 pt,Scaling 70%"/>
    <w:basedOn w:val="CharStyle13"/>
    <w:rPr>
      <w:lang w:val="cs-CZ" w:eastAsia="cs-CZ" w:bidi="cs-CZ"/>
      <w:sz w:val="44"/>
      <w:szCs w:val="44"/>
      <w:rFonts w:ascii="Times New Roman" w:eastAsia="Times New Roman" w:hAnsi="Times New Roman" w:cs="Times New Roman"/>
      <w:w w:val="70"/>
      <w:spacing w:val="0"/>
      <w:color w:val="000000"/>
      <w:position w:val="0"/>
    </w:rPr>
  </w:style>
  <w:style w:type="character" w:customStyle="1" w:styleId="CharStyle33">
    <w:name w:val="Body text|2"/>
    <w:basedOn w:val="CharStyle13"/>
    <w:rPr>
      <w:lang w:val="cs-CZ" w:eastAsia="cs-CZ" w:bidi="cs-CZ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34">
    <w:name w:val="Body text|2 + Bold,Italic"/>
    <w:basedOn w:val="CharStyle13"/>
    <w:rPr>
      <w:lang w:val="cs-CZ" w:eastAsia="cs-CZ" w:bidi="cs-CZ"/>
      <w:b/>
      <w:bCs/>
      <w:i/>
      <w:iCs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35">
    <w:name w:val="Body text|2 + 13 pt"/>
    <w:basedOn w:val="CharStyle13"/>
    <w:rPr>
      <w:lang w:val="cs-CZ" w:eastAsia="cs-CZ" w:bidi="cs-CZ"/>
      <w:sz w:val="26"/>
      <w:szCs w:val="26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36">
    <w:name w:val="Body text|2 + Arial,8 pt,Bold"/>
    <w:basedOn w:val="CharStyle13"/>
    <w:rPr>
      <w:lang w:val="cs-CZ" w:eastAsia="cs-CZ" w:bidi="cs-CZ"/>
      <w:b/>
      <w:bCs/>
      <w:sz w:val="16"/>
      <w:szCs w:val="16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37">
    <w:name w:val="Body text|2 + 6 pt"/>
    <w:basedOn w:val="CharStyle13"/>
    <w:rPr>
      <w:lang w:val="cs-CZ" w:eastAsia="cs-CZ" w:bidi="cs-CZ"/>
      <w:sz w:val="12"/>
      <w:szCs w:val="12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38">
    <w:name w:val="Body text|2 + 6 pt,Small Caps"/>
    <w:basedOn w:val="CharStyle13"/>
    <w:rPr>
      <w:lang w:val="cs-CZ" w:eastAsia="cs-CZ" w:bidi="cs-CZ"/>
      <w:smallCaps/>
      <w:sz w:val="12"/>
      <w:szCs w:val="12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39">
    <w:name w:val="Other|1 + Bold"/>
    <w:basedOn w:val="CharStyle20"/>
    <w:rPr>
      <w:lang w:val="cs-CZ" w:eastAsia="cs-CZ" w:bidi="cs-CZ"/>
      <w:b/>
      <w:bCs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41">
    <w:name w:val="Body text|7_"/>
    <w:basedOn w:val="DefaultParagraphFont"/>
    <w:link w:val="Style40"/>
    <w:rPr>
      <w:b w:val="0"/>
      <w:bCs w:val="0"/>
      <w:i w:val="0"/>
      <w:iCs w:val="0"/>
      <w:u w:val="none"/>
      <w:strike w:val="0"/>
      <w:smallCaps w:val="0"/>
      <w:sz w:val="14"/>
      <w:szCs w:val="14"/>
    </w:rPr>
  </w:style>
  <w:style w:type="character" w:customStyle="1" w:styleId="CharStyle43">
    <w:name w:val="Body text|8_"/>
    <w:basedOn w:val="DefaultParagraphFont"/>
    <w:link w:val="Style42"/>
    <w:rPr>
      <w:b/>
      <w:bCs/>
      <w:i w:val="0"/>
      <w:iCs w:val="0"/>
      <w:u w:val="none"/>
      <w:strike w:val="0"/>
      <w:smallCaps w:val="0"/>
      <w:sz w:val="17"/>
      <w:szCs w:val="17"/>
    </w:rPr>
  </w:style>
  <w:style w:type="character" w:customStyle="1" w:styleId="CharStyle45">
    <w:name w:val="Body text|9_"/>
    <w:basedOn w:val="DefaultParagraphFont"/>
    <w:link w:val="Style44"/>
    <w:rPr>
      <w:b w:val="0"/>
      <w:bCs w:val="0"/>
      <w:i/>
      <w:iCs/>
      <w:u w:val="none"/>
      <w:strike w:val="0"/>
      <w:smallCaps w:val="0"/>
      <w:sz w:val="10"/>
      <w:szCs w:val="10"/>
    </w:rPr>
  </w:style>
  <w:style w:type="character" w:customStyle="1" w:styleId="CharStyle47">
    <w:name w:val="Body text|10_"/>
    <w:basedOn w:val="DefaultParagraphFont"/>
    <w:link w:val="Style46"/>
    <w:rPr>
      <w:b w:val="0"/>
      <w:bCs w:val="0"/>
      <w:i/>
      <w:iCs/>
      <w:u w:val="none"/>
      <w:strike w:val="0"/>
      <w:smallCaps w:val="0"/>
      <w:sz w:val="12"/>
      <w:szCs w:val="12"/>
    </w:rPr>
  </w:style>
  <w:style w:type="character" w:customStyle="1" w:styleId="CharStyle48">
    <w:name w:val="Body text|2 + Arial,8 pt"/>
    <w:basedOn w:val="CharStyle13"/>
    <w:rPr>
      <w:lang w:val="cs-CZ" w:eastAsia="cs-CZ" w:bidi="cs-CZ"/>
      <w:sz w:val="16"/>
      <w:szCs w:val="16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49">
    <w:name w:val="Body text|2 + Arial,8 pt,Bold,Italic"/>
    <w:basedOn w:val="CharStyle13"/>
    <w:rPr>
      <w:lang w:val="cs-CZ" w:eastAsia="cs-CZ" w:bidi="cs-CZ"/>
      <w:b/>
      <w:bCs/>
      <w:i/>
      <w:iCs/>
      <w:sz w:val="16"/>
      <w:szCs w:val="16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50">
    <w:name w:val="Body text|2 + Arial,7 pt"/>
    <w:basedOn w:val="CharStyle13"/>
    <w:rPr>
      <w:lang w:val="cs-CZ" w:eastAsia="cs-CZ" w:bidi="cs-CZ"/>
      <w:sz w:val="14"/>
      <w:szCs w:val="14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52">
    <w:name w:val="Body text|11_"/>
    <w:basedOn w:val="DefaultParagraphFont"/>
    <w:link w:val="Style51"/>
    <w:rPr>
      <w:lang w:val="1024"/>
      <w:b w:val="0"/>
      <w:bCs w:val="0"/>
      <w:i w:val="0"/>
      <w:iCs w:val="0"/>
      <w:u w:val="none"/>
      <w:strike w:val="0"/>
      <w:smallCaps w:val="0"/>
      <w:sz w:val="20"/>
      <w:szCs w:val="20"/>
    </w:rPr>
  </w:style>
  <w:style w:type="paragraph" w:customStyle="1" w:styleId="Style2">
    <w:name w:val="Picture caption|1"/>
    <w:basedOn w:val="Normal"/>
    <w:link w:val="CharStyle3"/>
    <w:pPr>
      <w:widowControl w:val="0"/>
      <w:shd w:val="clear" w:color="auto" w:fill="FFFFFF"/>
      <w:spacing w:line="178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Arial" w:eastAsia="Arial" w:hAnsi="Arial" w:cs="Arial"/>
    </w:rPr>
  </w:style>
  <w:style w:type="paragraph" w:customStyle="1" w:styleId="Style4">
    <w:name w:val="Body text|3"/>
    <w:basedOn w:val="Normal"/>
    <w:link w:val="CharStyle5"/>
    <w:pPr>
      <w:widowControl w:val="0"/>
      <w:shd w:val="clear" w:color="auto" w:fill="FFFFFF"/>
      <w:jc w:val="center"/>
      <w:spacing w:line="232" w:lineRule="exact"/>
    </w:pPr>
    <w:rPr>
      <w:b/>
      <w:bCs/>
      <w:i w:val="0"/>
      <w:iCs w:val="0"/>
      <w:u w:val="none"/>
      <w:strike w:val="0"/>
      <w:smallCaps w:val="0"/>
      <w:sz w:val="21"/>
      <w:szCs w:val="21"/>
    </w:rPr>
  </w:style>
  <w:style w:type="paragraph" w:customStyle="1" w:styleId="Style7">
    <w:name w:val="Body text|4"/>
    <w:basedOn w:val="Normal"/>
    <w:link w:val="CharStyle8"/>
    <w:pPr>
      <w:widowControl w:val="0"/>
      <w:shd w:val="clear" w:color="auto" w:fill="FFFFFF"/>
      <w:jc w:val="center"/>
      <w:spacing w:after="1040" w:line="232" w:lineRule="exact"/>
    </w:pPr>
    <w:rPr>
      <w:b/>
      <w:bCs/>
      <w:i/>
      <w:iCs/>
      <w:u w:val="none"/>
      <w:strike w:val="0"/>
      <w:smallCaps w:val="0"/>
      <w:sz w:val="21"/>
      <w:szCs w:val="21"/>
    </w:rPr>
  </w:style>
  <w:style w:type="paragraph" w:customStyle="1" w:styleId="Style9">
    <w:name w:val="Heading #2|1"/>
    <w:basedOn w:val="Normal"/>
    <w:link w:val="CharStyle10"/>
    <w:pPr>
      <w:widowControl w:val="0"/>
      <w:shd w:val="clear" w:color="auto" w:fill="FFFFFF"/>
      <w:outlineLvl w:val="1"/>
      <w:spacing w:before="1040" w:after="540" w:line="232" w:lineRule="exact"/>
    </w:pPr>
    <w:rPr>
      <w:b/>
      <w:bCs/>
      <w:i w:val="0"/>
      <w:iCs w:val="0"/>
      <w:u w:val="none"/>
      <w:strike w:val="0"/>
      <w:smallCaps w:val="0"/>
      <w:sz w:val="21"/>
      <w:szCs w:val="21"/>
    </w:rPr>
  </w:style>
  <w:style w:type="paragraph" w:customStyle="1" w:styleId="Style12">
    <w:name w:val="Body text|2"/>
    <w:basedOn w:val="Normal"/>
    <w:link w:val="CharStyle13"/>
    <w:pPr>
      <w:widowControl w:val="0"/>
      <w:shd w:val="clear" w:color="auto" w:fill="FFFFFF"/>
      <w:spacing w:after="260" w:line="259" w:lineRule="exact"/>
      <w:ind w:hanging="520"/>
    </w:pPr>
    <w:rPr>
      <w:b w:val="0"/>
      <w:bCs w:val="0"/>
      <w:i w:val="0"/>
      <w:iCs w:val="0"/>
      <w:u w:val="none"/>
      <w:strike w:val="0"/>
      <w:smallCaps w:val="0"/>
      <w:sz w:val="21"/>
      <w:szCs w:val="21"/>
    </w:rPr>
  </w:style>
  <w:style w:type="paragraph" w:customStyle="1" w:styleId="Style14">
    <w:name w:val="Body text|5"/>
    <w:basedOn w:val="Normal"/>
    <w:link w:val="CharStyle15"/>
    <w:pPr>
      <w:widowControl w:val="0"/>
      <w:shd w:val="clear" w:color="auto" w:fill="FFFFFF"/>
      <w:jc w:val="both"/>
      <w:spacing w:before="240" w:line="178" w:lineRule="exact"/>
    </w:pPr>
    <w:rPr>
      <w:b/>
      <w:bCs/>
      <w:i/>
      <w:iCs/>
      <w:u w:val="none"/>
      <w:strike w:val="0"/>
      <w:smallCaps w:val="0"/>
      <w:sz w:val="16"/>
      <w:szCs w:val="16"/>
    </w:rPr>
  </w:style>
  <w:style w:type="paragraph" w:customStyle="1" w:styleId="Style17">
    <w:name w:val="Heading #1|1"/>
    <w:basedOn w:val="Normal"/>
    <w:link w:val="CharStyle18"/>
    <w:pPr>
      <w:widowControl w:val="0"/>
      <w:shd w:val="clear" w:color="auto" w:fill="FFFFFF"/>
      <w:jc w:val="center"/>
      <w:outlineLvl w:val="0"/>
      <w:spacing w:before="1560" w:line="288" w:lineRule="exact"/>
    </w:pPr>
    <w:rPr>
      <w:b w:val="0"/>
      <w:bCs w:val="0"/>
      <w:i w:val="0"/>
      <w:iCs w:val="0"/>
      <w:u w:val="none"/>
      <w:strike w:val="0"/>
      <w:smallCaps w:val="0"/>
      <w:sz w:val="26"/>
      <w:szCs w:val="26"/>
    </w:rPr>
  </w:style>
  <w:style w:type="paragraph" w:customStyle="1" w:styleId="Style19">
    <w:name w:val="Other|1"/>
    <w:basedOn w:val="Normal"/>
    <w:link w:val="CharStyle20"/>
    <w:pPr>
      <w:widowControl w:val="0"/>
      <w:shd w:val="clear" w:color="auto" w:fill="FFFFFF"/>
    </w:pPr>
    <w:rPr>
      <w:b w:val="0"/>
      <w:bCs w:val="0"/>
      <w:i w:val="0"/>
      <w:iCs w:val="0"/>
      <w:u w:val="none"/>
      <w:strike w:val="0"/>
      <w:smallCaps w:val="0"/>
      <w:sz w:val="20"/>
      <w:szCs w:val="20"/>
    </w:rPr>
  </w:style>
  <w:style w:type="paragraph" w:customStyle="1" w:styleId="Style22">
    <w:name w:val="Heading #2|2"/>
    <w:basedOn w:val="Normal"/>
    <w:link w:val="CharStyle23"/>
    <w:pPr>
      <w:widowControl w:val="0"/>
      <w:shd w:val="clear" w:color="auto" w:fill="FFFFFF"/>
      <w:jc w:val="center"/>
      <w:outlineLvl w:val="1"/>
      <w:spacing w:after="260" w:line="232" w:lineRule="exact"/>
    </w:pPr>
    <w:rPr>
      <w:b w:val="0"/>
      <w:bCs w:val="0"/>
      <w:i w:val="0"/>
      <w:iCs w:val="0"/>
      <w:u w:val="none"/>
      <w:strike w:val="0"/>
      <w:smallCaps w:val="0"/>
      <w:sz w:val="21"/>
      <w:szCs w:val="21"/>
    </w:rPr>
  </w:style>
  <w:style w:type="paragraph" w:customStyle="1" w:styleId="Style26">
    <w:name w:val="Body text|6"/>
    <w:basedOn w:val="Normal"/>
    <w:link w:val="CharStyle27"/>
    <w:pPr>
      <w:widowControl w:val="0"/>
      <w:shd w:val="clear" w:color="auto" w:fill="FFFFFF"/>
      <w:jc w:val="both"/>
      <w:spacing w:after="260" w:line="244" w:lineRule="exact"/>
    </w:pPr>
    <w:rPr>
      <w:b/>
      <w:bCs/>
      <w:i/>
      <w:iCs/>
      <w:u w:val="none"/>
      <w:strike w:val="0"/>
      <w:smallCaps w:val="0"/>
      <w:sz w:val="22"/>
      <w:szCs w:val="22"/>
    </w:rPr>
  </w:style>
  <w:style w:type="paragraph" w:customStyle="1" w:styleId="Style28">
    <w:name w:val="Header or footer|1"/>
    <w:basedOn w:val="Normal"/>
    <w:link w:val="CharStyle29"/>
    <w:pPr>
      <w:widowControl w:val="0"/>
      <w:shd w:val="clear" w:color="auto" w:fill="FFFFFF"/>
      <w:spacing w:line="222" w:lineRule="exact"/>
    </w:pPr>
    <w:rPr>
      <w:b/>
      <w:bCs/>
      <w:i w:val="0"/>
      <w:iCs w:val="0"/>
      <w:u w:val="none"/>
      <w:strike w:val="0"/>
      <w:smallCaps w:val="0"/>
      <w:sz w:val="20"/>
      <w:szCs w:val="20"/>
    </w:rPr>
  </w:style>
  <w:style w:type="paragraph" w:customStyle="1" w:styleId="Style40">
    <w:name w:val="Body text|7"/>
    <w:basedOn w:val="Normal"/>
    <w:link w:val="CharStyle41"/>
    <w:pPr>
      <w:widowControl w:val="0"/>
      <w:shd w:val="clear" w:color="auto" w:fill="FFFFFF"/>
      <w:spacing w:line="154" w:lineRule="exact"/>
    </w:pPr>
    <w:rPr>
      <w:b w:val="0"/>
      <w:bCs w:val="0"/>
      <w:i w:val="0"/>
      <w:iCs w:val="0"/>
      <w:u w:val="none"/>
      <w:strike w:val="0"/>
      <w:smallCaps w:val="0"/>
      <w:sz w:val="14"/>
      <w:szCs w:val="14"/>
    </w:rPr>
  </w:style>
  <w:style w:type="paragraph" w:customStyle="1" w:styleId="Style42">
    <w:name w:val="Body text|8"/>
    <w:basedOn w:val="Normal"/>
    <w:link w:val="CharStyle43"/>
    <w:pPr>
      <w:widowControl w:val="0"/>
      <w:shd w:val="clear" w:color="auto" w:fill="FFFFFF"/>
      <w:spacing w:line="188" w:lineRule="exact"/>
    </w:pPr>
    <w:rPr>
      <w:b/>
      <w:bCs/>
      <w:i w:val="0"/>
      <w:iCs w:val="0"/>
      <w:u w:val="none"/>
      <w:strike w:val="0"/>
      <w:smallCaps w:val="0"/>
      <w:sz w:val="17"/>
      <w:szCs w:val="17"/>
    </w:rPr>
  </w:style>
  <w:style w:type="paragraph" w:customStyle="1" w:styleId="Style44">
    <w:name w:val="Body text|9"/>
    <w:basedOn w:val="Normal"/>
    <w:link w:val="CharStyle45"/>
    <w:pPr>
      <w:widowControl w:val="0"/>
      <w:shd w:val="clear" w:color="auto" w:fill="FFFFFF"/>
      <w:spacing w:line="110" w:lineRule="exact"/>
    </w:pPr>
    <w:rPr>
      <w:b w:val="0"/>
      <w:bCs w:val="0"/>
      <w:i/>
      <w:iCs/>
      <w:u w:val="none"/>
      <w:strike w:val="0"/>
      <w:smallCaps w:val="0"/>
      <w:sz w:val="10"/>
      <w:szCs w:val="10"/>
    </w:rPr>
  </w:style>
  <w:style w:type="paragraph" w:customStyle="1" w:styleId="Style46">
    <w:name w:val="Body text|10"/>
    <w:basedOn w:val="Normal"/>
    <w:link w:val="CharStyle47"/>
    <w:pPr>
      <w:widowControl w:val="0"/>
      <w:shd w:val="clear" w:color="auto" w:fill="FFFFFF"/>
      <w:jc w:val="both"/>
      <w:spacing w:line="132" w:lineRule="exact"/>
    </w:pPr>
    <w:rPr>
      <w:b w:val="0"/>
      <w:bCs w:val="0"/>
      <w:i/>
      <w:iCs/>
      <w:u w:val="none"/>
      <w:strike w:val="0"/>
      <w:smallCaps w:val="0"/>
      <w:sz w:val="12"/>
      <w:szCs w:val="12"/>
    </w:rPr>
  </w:style>
  <w:style w:type="paragraph" w:customStyle="1" w:styleId="Style51">
    <w:name w:val="Body text|11"/>
    <w:basedOn w:val="Normal"/>
    <w:link w:val="CharStyle52"/>
    <w:pPr>
      <w:widowControl w:val="0"/>
      <w:shd w:val="clear" w:color="auto" w:fill="FFFFFF"/>
      <w:spacing w:line="0" w:lineRule="exact"/>
    </w:pPr>
    <w:rPr>
      <w:lang w:val="1024"/>
      <w:b w:val="0"/>
      <w:bCs w:val="0"/>
      <w:i w:val="0"/>
      <w:iCs w:val="0"/>
      <w:u w:val="none"/>
      <w:strike w:val="0"/>
      <w:smallCaps w:val="0"/>
      <w:sz w:val="20"/>
      <w:szCs w:val="20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