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D00" w:rsidRPr="00DA0D00" w:rsidRDefault="004F518E" w:rsidP="00DA0D00">
      <w:pPr>
        <w:spacing w:after="0"/>
        <w:jc w:val="center"/>
        <w:rPr>
          <w:b/>
          <w:sz w:val="32"/>
          <w:szCs w:val="32"/>
        </w:rPr>
      </w:pPr>
      <w:r w:rsidRPr="00DA0D00">
        <w:rPr>
          <w:b/>
          <w:sz w:val="32"/>
          <w:szCs w:val="32"/>
        </w:rPr>
        <w:t>DOHODA O NAROVNÁNÍ</w:t>
      </w:r>
    </w:p>
    <w:p w:rsidR="006A4954" w:rsidRPr="00DA0D00" w:rsidRDefault="004106C1" w:rsidP="00DA0D00">
      <w:pPr>
        <w:spacing w:after="0"/>
        <w:jc w:val="center"/>
        <w:rPr>
          <w:b/>
          <w:sz w:val="32"/>
          <w:szCs w:val="32"/>
        </w:rPr>
      </w:pPr>
      <w:r>
        <w:rPr>
          <w:b/>
          <w:sz w:val="32"/>
          <w:szCs w:val="32"/>
        </w:rPr>
        <w:t>č. 02</w:t>
      </w:r>
      <w:r w:rsidR="004F518E" w:rsidRPr="00DA0D00">
        <w:rPr>
          <w:b/>
          <w:sz w:val="32"/>
          <w:szCs w:val="32"/>
        </w:rPr>
        <w:t>/2019</w:t>
      </w:r>
    </w:p>
    <w:p w:rsidR="004F518E" w:rsidRDefault="004F518E" w:rsidP="00DA0D00">
      <w:pPr>
        <w:spacing w:after="0"/>
      </w:pPr>
    </w:p>
    <w:p w:rsidR="004F518E" w:rsidRPr="00DA0D00" w:rsidRDefault="004F518E" w:rsidP="00DA0D00">
      <w:pPr>
        <w:spacing w:after="0"/>
        <w:rPr>
          <w:sz w:val="24"/>
          <w:szCs w:val="24"/>
        </w:rPr>
      </w:pPr>
      <w:r w:rsidRPr="00DA0D00">
        <w:rPr>
          <w:sz w:val="24"/>
          <w:szCs w:val="24"/>
        </w:rPr>
        <w:t>Níže uvedeného dne, měsíce a roku smluvní strany:</w:t>
      </w:r>
    </w:p>
    <w:p w:rsidR="00DA0D00" w:rsidRPr="00DA0D00" w:rsidRDefault="00DA0D00" w:rsidP="00DA0D00">
      <w:pPr>
        <w:spacing w:after="0"/>
        <w:rPr>
          <w:sz w:val="24"/>
          <w:szCs w:val="24"/>
        </w:rPr>
      </w:pPr>
    </w:p>
    <w:p w:rsidR="004F518E" w:rsidRPr="00DA0D00" w:rsidRDefault="004F518E" w:rsidP="00DA0D00">
      <w:pPr>
        <w:spacing w:after="0"/>
        <w:rPr>
          <w:b/>
          <w:sz w:val="24"/>
          <w:szCs w:val="24"/>
        </w:rPr>
      </w:pPr>
      <w:r w:rsidRPr="00DA0D00">
        <w:rPr>
          <w:b/>
          <w:sz w:val="24"/>
          <w:szCs w:val="24"/>
        </w:rPr>
        <w:t>Základní škola, Praha 8, Libčická 10</w:t>
      </w:r>
    </w:p>
    <w:p w:rsidR="004F518E" w:rsidRPr="00DA0D00" w:rsidRDefault="004F518E" w:rsidP="00DA0D00">
      <w:pPr>
        <w:spacing w:after="0"/>
        <w:rPr>
          <w:sz w:val="24"/>
          <w:szCs w:val="24"/>
        </w:rPr>
      </w:pPr>
      <w:r w:rsidRPr="00DA0D00">
        <w:rPr>
          <w:sz w:val="24"/>
          <w:szCs w:val="24"/>
        </w:rPr>
        <w:t>Se sídlem: Libčická 658/10, 181 00 Praha 8</w:t>
      </w:r>
    </w:p>
    <w:p w:rsidR="004F518E" w:rsidRPr="00DA0D00" w:rsidRDefault="004F518E" w:rsidP="00DA0D00">
      <w:pPr>
        <w:spacing w:after="0"/>
        <w:rPr>
          <w:sz w:val="24"/>
          <w:szCs w:val="24"/>
        </w:rPr>
      </w:pPr>
      <w:r w:rsidRPr="00DA0D00">
        <w:rPr>
          <w:sz w:val="24"/>
          <w:szCs w:val="24"/>
        </w:rPr>
        <w:t>Zastoupená: Mgr. Štěpánkou Sýkorovou, ředitelkou školy</w:t>
      </w:r>
    </w:p>
    <w:p w:rsidR="004F518E" w:rsidRPr="00DA0D00" w:rsidRDefault="004F518E" w:rsidP="00DA0D00">
      <w:pPr>
        <w:spacing w:after="0"/>
        <w:rPr>
          <w:sz w:val="24"/>
          <w:szCs w:val="24"/>
        </w:rPr>
      </w:pPr>
      <w:r w:rsidRPr="00DA0D00">
        <w:rPr>
          <w:sz w:val="24"/>
          <w:szCs w:val="24"/>
        </w:rPr>
        <w:t>IČ: 60461811</w:t>
      </w:r>
    </w:p>
    <w:p w:rsidR="004F518E" w:rsidRPr="00DA0D00" w:rsidRDefault="004F518E" w:rsidP="00DA0D00">
      <w:pPr>
        <w:spacing w:after="0"/>
        <w:rPr>
          <w:sz w:val="24"/>
          <w:szCs w:val="24"/>
        </w:rPr>
      </w:pPr>
      <w:r w:rsidRPr="00DA0D00">
        <w:rPr>
          <w:sz w:val="24"/>
          <w:szCs w:val="24"/>
        </w:rPr>
        <w:t>DIČ: CZ60461811</w:t>
      </w:r>
    </w:p>
    <w:p w:rsidR="004F518E" w:rsidRPr="00DA0D00" w:rsidRDefault="004F518E" w:rsidP="00DA0D00">
      <w:pPr>
        <w:spacing w:after="0"/>
        <w:rPr>
          <w:sz w:val="24"/>
          <w:szCs w:val="24"/>
        </w:rPr>
      </w:pPr>
      <w:r w:rsidRPr="00DA0D00">
        <w:rPr>
          <w:sz w:val="24"/>
          <w:szCs w:val="24"/>
        </w:rPr>
        <w:t>Dále také jen („ZŠ Libčická)</w:t>
      </w:r>
    </w:p>
    <w:p w:rsidR="004F518E" w:rsidRPr="00DA0D00" w:rsidRDefault="004F518E" w:rsidP="00DA0D00">
      <w:pPr>
        <w:spacing w:after="0"/>
        <w:rPr>
          <w:sz w:val="24"/>
          <w:szCs w:val="24"/>
        </w:rPr>
      </w:pPr>
    </w:p>
    <w:p w:rsidR="004F518E" w:rsidRPr="00DA0D00" w:rsidRDefault="004F518E" w:rsidP="00DA0D00">
      <w:pPr>
        <w:spacing w:after="0"/>
        <w:rPr>
          <w:sz w:val="24"/>
          <w:szCs w:val="24"/>
        </w:rPr>
      </w:pPr>
      <w:r w:rsidRPr="00DA0D00">
        <w:rPr>
          <w:sz w:val="24"/>
          <w:szCs w:val="24"/>
        </w:rPr>
        <w:t>a</w:t>
      </w:r>
    </w:p>
    <w:p w:rsidR="004F518E" w:rsidRPr="00DA0D00" w:rsidRDefault="004F518E" w:rsidP="00DA0D00">
      <w:pPr>
        <w:spacing w:after="0"/>
        <w:rPr>
          <w:sz w:val="24"/>
          <w:szCs w:val="24"/>
        </w:rPr>
      </w:pPr>
    </w:p>
    <w:p w:rsidR="004F518E" w:rsidRPr="00DA0D00" w:rsidRDefault="004106C1" w:rsidP="00DA0D00">
      <w:pPr>
        <w:spacing w:after="0"/>
        <w:rPr>
          <w:b/>
          <w:sz w:val="24"/>
          <w:szCs w:val="24"/>
        </w:rPr>
      </w:pPr>
      <w:r>
        <w:rPr>
          <w:b/>
          <w:sz w:val="24"/>
          <w:szCs w:val="24"/>
        </w:rPr>
        <w:t>Petr Pospíšil</w:t>
      </w:r>
    </w:p>
    <w:p w:rsidR="004F518E" w:rsidRPr="00DA0D00" w:rsidRDefault="004106C1" w:rsidP="00DA0D00">
      <w:pPr>
        <w:spacing w:after="0"/>
        <w:rPr>
          <w:b/>
          <w:sz w:val="24"/>
          <w:szCs w:val="24"/>
        </w:rPr>
      </w:pPr>
      <w:r>
        <w:rPr>
          <w:b/>
          <w:sz w:val="24"/>
          <w:szCs w:val="24"/>
        </w:rPr>
        <w:t>Cestovní kancelář CK2</w:t>
      </w:r>
    </w:p>
    <w:p w:rsidR="004F518E" w:rsidRPr="00DA0D00" w:rsidRDefault="004F518E" w:rsidP="00DA0D00">
      <w:pPr>
        <w:spacing w:after="0"/>
        <w:rPr>
          <w:sz w:val="24"/>
          <w:szCs w:val="24"/>
        </w:rPr>
      </w:pPr>
      <w:r w:rsidRPr="00DA0D00">
        <w:rPr>
          <w:sz w:val="24"/>
          <w:szCs w:val="24"/>
        </w:rPr>
        <w:t xml:space="preserve">Se sídlem: </w:t>
      </w:r>
      <w:r w:rsidR="004106C1">
        <w:rPr>
          <w:sz w:val="24"/>
          <w:szCs w:val="24"/>
        </w:rPr>
        <w:t>Kafkova 10</w:t>
      </w:r>
      <w:r w:rsidRPr="00DA0D00">
        <w:rPr>
          <w:sz w:val="24"/>
          <w:szCs w:val="24"/>
        </w:rPr>
        <w:t xml:space="preserve">, </w:t>
      </w:r>
      <w:r w:rsidR="004106C1">
        <w:rPr>
          <w:sz w:val="24"/>
          <w:szCs w:val="24"/>
        </w:rPr>
        <w:t>Praha 6, 160 00</w:t>
      </w:r>
    </w:p>
    <w:p w:rsidR="004F518E" w:rsidRPr="00DA0D00" w:rsidRDefault="004106C1" w:rsidP="00DA0D00">
      <w:pPr>
        <w:spacing w:after="0"/>
        <w:rPr>
          <w:sz w:val="24"/>
          <w:szCs w:val="24"/>
        </w:rPr>
      </w:pPr>
      <w:r>
        <w:rPr>
          <w:sz w:val="24"/>
          <w:szCs w:val="24"/>
        </w:rPr>
        <w:t>Zastoupená: Petrem Pospíšilem</w:t>
      </w:r>
    </w:p>
    <w:p w:rsidR="004F518E" w:rsidRPr="00DA0D00" w:rsidRDefault="004106C1" w:rsidP="00DA0D00">
      <w:pPr>
        <w:spacing w:after="0"/>
        <w:rPr>
          <w:sz w:val="24"/>
          <w:szCs w:val="24"/>
        </w:rPr>
      </w:pPr>
      <w:r>
        <w:rPr>
          <w:sz w:val="24"/>
          <w:szCs w:val="24"/>
        </w:rPr>
        <w:t>IČ: 70337713</w:t>
      </w:r>
    </w:p>
    <w:p w:rsidR="004F518E" w:rsidRPr="00DA0D00" w:rsidRDefault="004F518E" w:rsidP="00DA0D00">
      <w:pPr>
        <w:spacing w:after="0"/>
        <w:rPr>
          <w:sz w:val="24"/>
          <w:szCs w:val="24"/>
        </w:rPr>
      </w:pPr>
      <w:r w:rsidRPr="00DA0D00">
        <w:rPr>
          <w:sz w:val="24"/>
          <w:szCs w:val="24"/>
        </w:rPr>
        <w:t>Dále také jen („</w:t>
      </w:r>
      <w:r w:rsidR="004106C1">
        <w:rPr>
          <w:sz w:val="24"/>
          <w:szCs w:val="24"/>
        </w:rPr>
        <w:t>CK2</w:t>
      </w:r>
      <w:r w:rsidRPr="00DA0D00">
        <w:rPr>
          <w:sz w:val="24"/>
          <w:szCs w:val="24"/>
        </w:rPr>
        <w:t>“)</w:t>
      </w:r>
    </w:p>
    <w:p w:rsidR="00DA0D00" w:rsidRPr="00DA0D00" w:rsidRDefault="00DA0D00" w:rsidP="00DA0D00">
      <w:pPr>
        <w:spacing w:after="0"/>
        <w:rPr>
          <w:sz w:val="24"/>
          <w:szCs w:val="24"/>
        </w:rPr>
      </w:pPr>
    </w:p>
    <w:p w:rsidR="004F518E" w:rsidRPr="00DA0D00" w:rsidRDefault="007610D0" w:rsidP="00DA0D00">
      <w:pPr>
        <w:spacing w:after="0"/>
        <w:rPr>
          <w:sz w:val="24"/>
          <w:szCs w:val="24"/>
        </w:rPr>
      </w:pPr>
      <w:r w:rsidRPr="00DA0D00">
        <w:rPr>
          <w:sz w:val="24"/>
          <w:szCs w:val="24"/>
        </w:rPr>
        <w:t>uzavřely dle § 1903 a násl. zákona č. 89/2012 Sb., Občanského zákoníku, ve znění pozdějších předpisů (dále jen „OZ“) tuto dohodu o narovnání:</w:t>
      </w:r>
    </w:p>
    <w:p w:rsidR="007610D0" w:rsidRPr="00DA0D00" w:rsidRDefault="007610D0" w:rsidP="00DA0D00">
      <w:pPr>
        <w:spacing w:after="0"/>
        <w:rPr>
          <w:sz w:val="24"/>
          <w:szCs w:val="24"/>
        </w:rPr>
      </w:pPr>
    </w:p>
    <w:p w:rsidR="007610D0" w:rsidRPr="00DA0D00" w:rsidRDefault="007610D0" w:rsidP="00DA0D00">
      <w:pPr>
        <w:spacing w:after="0"/>
        <w:jc w:val="center"/>
        <w:rPr>
          <w:b/>
          <w:sz w:val="24"/>
          <w:szCs w:val="24"/>
        </w:rPr>
      </w:pPr>
      <w:r w:rsidRPr="00DA0D00">
        <w:rPr>
          <w:b/>
          <w:sz w:val="24"/>
          <w:szCs w:val="24"/>
        </w:rPr>
        <w:t>I.</w:t>
      </w:r>
    </w:p>
    <w:p w:rsidR="007610D0" w:rsidRPr="00DA0D00" w:rsidRDefault="007610D0" w:rsidP="00DA0D00">
      <w:pPr>
        <w:spacing w:after="0"/>
        <w:jc w:val="center"/>
        <w:rPr>
          <w:b/>
          <w:sz w:val="24"/>
          <w:szCs w:val="24"/>
        </w:rPr>
      </w:pPr>
      <w:r w:rsidRPr="00DA0D00">
        <w:rPr>
          <w:b/>
          <w:sz w:val="24"/>
          <w:szCs w:val="24"/>
        </w:rPr>
        <w:t>Úvodní ustanovení</w:t>
      </w:r>
    </w:p>
    <w:p w:rsidR="00DA0D00" w:rsidRPr="00DA0D00" w:rsidRDefault="00DA0D00" w:rsidP="00DA0D00">
      <w:pPr>
        <w:spacing w:after="0"/>
        <w:jc w:val="center"/>
        <w:rPr>
          <w:b/>
          <w:sz w:val="24"/>
          <w:szCs w:val="24"/>
        </w:rPr>
      </w:pPr>
    </w:p>
    <w:p w:rsidR="007610D0" w:rsidRDefault="007610D0" w:rsidP="00DA0D00">
      <w:pPr>
        <w:pStyle w:val="Odstavecseseznamem"/>
        <w:numPr>
          <w:ilvl w:val="0"/>
          <w:numId w:val="1"/>
        </w:numPr>
        <w:spacing w:after="0"/>
        <w:rPr>
          <w:sz w:val="24"/>
          <w:szCs w:val="24"/>
        </w:rPr>
      </w:pPr>
      <w:r w:rsidRPr="00DA0D00">
        <w:rPr>
          <w:sz w:val="24"/>
          <w:szCs w:val="24"/>
        </w:rPr>
        <w:t xml:space="preserve">Mezi smluvními stranami došlu k uzavření Smlouvy o </w:t>
      </w:r>
      <w:r w:rsidR="004106C1">
        <w:rPr>
          <w:sz w:val="24"/>
          <w:szCs w:val="24"/>
        </w:rPr>
        <w:t>zotavovací akci pro děti č. 45802</w:t>
      </w:r>
      <w:r w:rsidRPr="00DA0D00">
        <w:rPr>
          <w:sz w:val="24"/>
          <w:szCs w:val="24"/>
        </w:rPr>
        <w:t xml:space="preserve"> dne </w:t>
      </w:r>
      <w:r w:rsidR="004106C1">
        <w:rPr>
          <w:sz w:val="24"/>
          <w:szCs w:val="24"/>
        </w:rPr>
        <w:t>5</w:t>
      </w:r>
      <w:r w:rsidR="005B0490">
        <w:rPr>
          <w:sz w:val="24"/>
          <w:szCs w:val="24"/>
        </w:rPr>
        <w:t xml:space="preserve">. </w:t>
      </w:r>
      <w:r w:rsidR="004106C1">
        <w:rPr>
          <w:sz w:val="24"/>
          <w:szCs w:val="24"/>
        </w:rPr>
        <w:t>11</w:t>
      </w:r>
      <w:r w:rsidR="005B0490">
        <w:rPr>
          <w:sz w:val="24"/>
          <w:szCs w:val="24"/>
        </w:rPr>
        <w:t>. 201</w:t>
      </w:r>
      <w:r w:rsidR="004106C1">
        <w:rPr>
          <w:sz w:val="24"/>
          <w:szCs w:val="24"/>
        </w:rPr>
        <w:t>7</w:t>
      </w:r>
      <w:r w:rsidR="005B0490">
        <w:rPr>
          <w:sz w:val="24"/>
          <w:szCs w:val="24"/>
        </w:rPr>
        <w:t>.</w:t>
      </w:r>
    </w:p>
    <w:p w:rsidR="004106C1" w:rsidRPr="00DA0D00" w:rsidRDefault="004106C1" w:rsidP="004106C1">
      <w:pPr>
        <w:pStyle w:val="Odstavecseseznamem"/>
        <w:spacing w:after="0"/>
        <w:rPr>
          <w:sz w:val="24"/>
          <w:szCs w:val="24"/>
        </w:rPr>
      </w:pPr>
    </w:p>
    <w:p w:rsidR="007610D0" w:rsidRDefault="007610D0" w:rsidP="00DA0D00">
      <w:pPr>
        <w:pStyle w:val="Odstavecseseznamem"/>
        <w:numPr>
          <w:ilvl w:val="0"/>
          <w:numId w:val="1"/>
        </w:numPr>
        <w:spacing w:after="0"/>
        <w:rPr>
          <w:sz w:val="24"/>
          <w:szCs w:val="24"/>
        </w:rPr>
      </w:pPr>
      <w:r w:rsidRPr="00DA0D00">
        <w:rPr>
          <w:sz w:val="24"/>
          <w:szCs w:val="24"/>
        </w:rPr>
        <w:t xml:space="preserve">Smlouva o </w:t>
      </w:r>
      <w:r w:rsidR="004106C1">
        <w:rPr>
          <w:sz w:val="24"/>
          <w:szCs w:val="24"/>
        </w:rPr>
        <w:t>zotavovací akci pro děti č. 45802</w:t>
      </w:r>
      <w:r w:rsidRPr="00DA0D00">
        <w:rPr>
          <w:sz w:val="24"/>
          <w:szCs w:val="24"/>
        </w:rPr>
        <w:t xml:space="preserve"> však byla ZŠ Libčickou v registru smluv uveřejněna až </w:t>
      </w:r>
      <w:r w:rsidR="004106C1">
        <w:rPr>
          <w:sz w:val="24"/>
          <w:szCs w:val="24"/>
        </w:rPr>
        <w:t>4</w:t>
      </w:r>
      <w:r w:rsidRPr="00DA0D00">
        <w:rPr>
          <w:sz w:val="24"/>
          <w:szCs w:val="24"/>
        </w:rPr>
        <w:t xml:space="preserve">. </w:t>
      </w:r>
      <w:r w:rsidR="004106C1">
        <w:rPr>
          <w:sz w:val="24"/>
          <w:szCs w:val="24"/>
        </w:rPr>
        <w:t>5</w:t>
      </w:r>
      <w:r w:rsidRPr="00DA0D00">
        <w:rPr>
          <w:sz w:val="24"/>
          <w:szCs w:val="24"/>
        </w:rPr>
        <w:t>. 2018.</w:t>
      </w:r>
    </w:p>
    <w:p w:rsidR="004106C1" w:rsidRPr="004106C1" w:rsidRDefault="004106C1" w:rsidP="004106C1">
      <w:pPr>
        <w:pStyle w:val="Odstavecseseznamem"/>
        <w:rPr>
          <w:sz w:val="24"/>
          <w:szCs w:val="24"/>
        </w:rPr>
      </w:pPr>
    </w:p>
    <w:p w:rsidR="004106C1" w:rsidRPr="00DA0D00" w:rsidRDefault="004106C1" w:rsidP="004106C1">
      <w:pPr>
        <w:pStyle w:val="Odstavecseseznamem"/>
        <w:spacing w:after="0"/>
        <w:rPr>
          <w:sz w:val="24"/>
          <w:szCs w:val="24"/>
        </w:rPr>
      </w:pPr>
    </w:p>
    <w:p w:rsidR="007610D0" w:rsidRDefault="007610D0" w:rsidP="00DA0D00">
      <w:pPr>
        <w:pStyle w:val="Odstavecseseznamem"/>
        <w:numPr>
          <w:ilvl w:val="0"/>
          <w:numId w:val="1"/>
        </w:numPr>
        <w:spacing w:after="0"/>
        <w:rPr>
          <w:sz w:val="24"/>
          <w:szCs w:val="24"/>
        </w:rPr>
      </w:pPr>
      <w:r w:rsidRPr="00DA0D00">
        <w:rPr>
          <w:sz w:val="24"/>
          <w:szCs w:val="24"/>
        </w:rPr>
        <w:t>Jelikož podle § 6 odst. 1 zákona č. 340/2015 Sb., o zvláštních podmínkách účinnosti některých smluv, uveřejňování těchto smluv a o registru smluv (zákon o registru smluv), ve znění pozdějších předpisů platí, že smlouva, na niž se vztahuje povinnost uveřejnění prostřednictvím registru smluv, nabývá účinnosti nejdříve dnem uveřejnění, došlo ke vzájemnému plnění na základě neúčinné smlouvy, tj. smlouvy, která nebyla včas uveřejněna v registru smluv.</w:t>
      </w:r>
    </w:p>
    <w:p w:rsidR="004106C1" w:rsidRPr="00DA0D00" w:rsidRDefault="004106C1" w:rsidP="004106C1">
      <w:pPr>
        <w:pStyle w:val="Odstavecseseznamem"/>
        <w:spacing w:after="0"/>
        <w:rPr>
          <w:sz w:val="24"/>
          <w:szCs w:val="24"/>
        </w:rPr>
      </w:pPr>
    </w:p>
    <w:p w:rsidR="0087459C" w:rsidRDefault="0087459C" w:rsidP="00DA0D00">
      <w:pPr>
        <w:pStyle w:val="Odstavecseseznamem"/>
        <w:numPr>
          <w:ilvl w:val="0"/>
          <w:numId w:val="1"/>
        </w:numPr>
        <w:spacing w:after="0"/>
        <w:rPr>
          <w:sz w:val="24"/>
          <w:szCs w:val="24"/>
        </w:rPr>
      </w:pPr>
      <w:r w:rsidRPr="00DA0D00">
        <w:rPr>
          <w:sz w:val="24"/>
          <w:szCs w:val="24"/>
        </w:rPr>
        <w:t>Mezi smluvními stranami tak vznikla sporná práva, která je třeba touto dohodou o narovnání vypořádat.</w:t>
      </w:r>
    </w:p>
    <w:p w:rsidR="00DA0D00" w:rsidRDefault="00DA0D00" w:rsidP="00DA0D00">
      <w:pPr>
        <w:spacing w:after="0"/>
        <w:rPr>
          <w:sz w:val="24"/>
          <w:szCs w:val="24"/>
        </w:rPr>
      </w:pPr>
    </w:p>
    <w:p w:rsidR="004106C1" w:rsidRDefault="004106C1" w:rsidP="00DA0D00">
      <w:pPr>
        <w:spacing w:after="0"/>
        <w:rPr>
          <w:sz w:val="24"/>
          <w:szCs w:val="24"/>
        </w:rPr>
      </w:pPr>
    </w:p>
    <w:p w:rsidR="004106C1" w:rsidRDefault="004106C1" w:rsidP="00DA0D00">
      <w:pPr>
        <w:spacing w:after="0"/>
        <w:rPr>
          <w:sz w:val="24"/>
          <w:szCs w:val="24"/>
        </w:rPr>
      </w:pPr>
    </w:p>
    <w:p w:rsidR="00DA0D00" w:rsidRPr="00DA0D00" w:rsidRDefault="00DA0D00" w:rsidP="00DA0D00">
      <w:pPr>
        <w:spacing w:after="0"/>
        <w:rPr>
          <w:sz w:val="24"/>
          <w:szCs w:val="24"/>
        </w:rPr>
      </w:pPr>
    </w:p>
    <w:p w:rsidR="0087459C" w:rsidRPr="00DA0D00" w:rsidRDefault="0087459C" w:rsidP="00DA0D00">
      <w:pPr>
        <w:spacing w:after="0"/>
        <w:jc w:val="center"/>
        <w:rPr>
          <w:b/>
          <w:sz w:val="24"/>
          <w:szCs w:val="24"/>
        </w:rPr>
      </w:pPr>
      <w:r w:rsidRPr="00DA0D00">
        <w:rPr>
          <w:b/>
          <w:sz w:val="24"/>
          <w:szCs w:val="24"/>
        </w:rPr>
        <w:t>II.</w:t>
      </w:r>
    </w:p>
    <w:p w:rsidR="0087459C" w:rsidRPr="00DA0D00" w:rsidRDefault="0087459C" w:rsidP="00DA0D00">
      <w:pPr>
        <w:spacing w:after="0"/>
        <w:jc w:val="center"/>
        <w:rPr>
          <w:b/>
          <w:sz w:val="24"/>
          <w:szCs w:val="24"/>
        </w:rPr>
      </w:pPr>
      <w:r w:rsidRPr="00DA0D00">
        <w:rPr>
          <w:b/>
          <w:sz w:val="24"/>
          <w:szCs w:val="24"/>
        </w:rPr>
        <w:t>Sporná práva a jejich narovnání</w:t>
      </w:r>
    </w:p>
    <w:p w:rsidR="0087459C" w:rsidRPr="00DA0D00" w:rsidRDefault="0087459C" w:rsidP="00DA0D00">
      <w:pPr>
        <w:spacing w:after="0"/>
        <w:rPr>
          <w:sz w:val="24"/>
          <w:szCs w:val="24"/>
        </w:rPr>
      </w:pPr>
    </w:p>
    <w:p w:rsidR="0087459C" w:rsidRDefault="0087459C" w:rsidP="00DA0D00">
      <w:pPr>
        <w:pStyle w:val="Odstavecseseznamem"/>
        <w:numPr>
          <w:ilvl w:val="0"/>
          <w:numId w:val="2"/>
        </w:numPr>
        <w:spacing w:after="0"/>
        <w:rPr>
          <w:sz w:val="24"/>
          <w:szCs w:val="24"/>
        </w:rPr>
      </w:pPr>
      <w:r w:rsidRPr="00DA0D00">
        <w:rPr>
          <w:sz w:val="24"/>
          <w:szCs w:val="24"/>
        </w:rPr>
        <w:t xml:space="preserve">Smluvní partner </w:t>
      </w:r>
      <w:r w:rsidR="004106C1">
        <w:rPr>
          <w:sz w:val="24"/>
          <w:szCs w:val="24"/>
        </w:rPr>
        <w:t>CK 2 ZŠ Libčické provedl</w:t>
      </w:r>
      <w:r w:rsidRPr="00DA0D00">
        <w:rPr>
          <w:sz w:val="24"/>
          <w:szCs w:val="24"/>
        </w:rPr>
        <w:t xml:space="preserve"> služby bez účinné Smlouvy o </w:t>
      </w:r>
      <w:r w:rsidR="004106C1">
        <w:rPr>
          <w:sz w:val="24"/>
          <w:szCs w:val="24"/>
        </w:rPr>
        <w:t xml:space="preserve">zotavovací akci pro děti č. 45802. Smluvní strany si </w:t>
      </w:r>
      <w:r w:rsidRPr="00DA0D00">
        <w:rPr>
          <w:sz w:val="24"/>
          <w:szCs w:val="24"/>
        </w:rPr>
        <w:t>vzájemně poskytly plnění stejné hodnoty, avšak formálně bez platného právního důvodu.</w:t>
      </w:r>
    </w:p>
    <w:p w:rsidR="003E11C4" w:rsidRPr="00DA0D00" w:rsidRDefault="003E11C4" w:rsidP="003E11C4">
      <w:pPr>
        <w:pStyle w:val="Odstavecseseznamem"/>
        <w:spacing w:after="0"/>
        <w:rPr>
          <w:sz w:val="24"/>
          <w:szCs w:val="24"/>
        </w:rPr>
      </w:pPr>
    </w:p>
    <w:p w:rsidR="0087459C" w:rsidRPr="00DA0D00" w:rsidRDefault="0087459C" w:rsidP="00DA0D00">
      <w:pPr>
        <w:pStyle w:val="Odstavecseseznamem"/>
        <w:numPr>
          <w:ilvl w:val="0"/>
          <w:numId w:val="2"/>
        </w:numPr>
        <w:spacing w:after="0"/>
        <w:rPr>
          <w:sz w:val="24"/>
          <w:szCs w:val="24"/>
        </w:rPr>
      </w:pPr>
      <w:r w:rsidRPr="00DA0D00">
        <w:rPr>
          <w:sz w:val="24"/>
          <w:szCs w:val="24"/>
        </w:rPr>
        <w:t xml:space="preserve">Smluvní strany prohlašují, že věcná plnění dodaná smluvním partnerem </w:t>
      </w:r>
      <w:r w:rsidR="004106C1">
        <w:rPr>
          <w:sz w:val="24"/>
          <w:szCs w:val="24"/>
        </w:rPr>
        <w:t>CK 2 odpovídají a</w:t>
      </w:r>
      <w:r w:rsidRPr="00DA0D00">
        <w:rPr>
          <w:sz w:val="24"/>
          <w:szCs w:val="24"/>
        </w:rPr>
        <w:t xml:space="preserve"> </w:t>
      </w:r>
      <w:r w:rsidR="004106C1">
        <w:rPr>
          <w:sz w:val="24"/>
          <w:szCs w:val="24"/>
        </w:rPr>
        <w:t>t</w:t>
      </w:r>
      <w:r w:rsidRPr="00DA0D00">
        <w:rPr>
          <w:sz w:val="24"/>
          <w:szCs w:val="24"/>
        </w:rPr>
        <w:t>ímto jsou sporná práva mezi stranami narovnána.</w:t>
      </w:r>
    </w:p>
    <w:p w:rsidR="0087459C" w:rsidRPr="00DA0D00" w:rsidRDefault="0087459C" w:rsidP="00DA0D00">
      <w:pPr>
        <w:spacing w:after="0"/>
        <w:rPr>
          <w:sz w:val="24"/>
          <w:szCs w:val="24"/>
        </w:rPr>
      </w:pPr>
    </w:p>
    <w:p w:rsidR="0087459C" w:rsidRPr="00DA0D00" w:rsidRDefault="0087459C" w:rsidP="00DA0D00">
      <w:pPr>
        <w:spacing w:after="0"/>
        <w:jc w:val="center"/>
        <w:rPr>
          <w:b/>
          <w:sz w:val="24"/>
          <w:szCs w:val="24"/>
        </w:rPr>
      </w:pPr>
      <w:r w:rsidRPr="00DA0D00">
        <w:rPr>
          <w:b/>
          <w:sz w:val="24"/>
          <w:szCs w:val="24"/>
        </w:rPr>
        <w:t>III.</w:t>
      </w:r>
    </w:p>
    <w:p w:rsidR="0087459C" w:rsidRPr="00DA0D00" w:rsidRDefault="0087459C" w:rsidP="00DA0D00">
      <w:pPr>
        <w:spacing w:after="0"/>
        <w:jc w:val="center"/>
        <w:rPr>
          <w:b/>
          <w:sz w:val="24"/>
          <w:szCs w:val="24"/>
        </w:rPr>
      </w:pPr>
      <w:r w:rsidRPr="00DA0D00">
        <w:rPr>
          <w:b/>
          <w:sz w:val="24"/>
          <w:szCs w:val="24"/>
        </w:rPr>
        <w:t>Závěrečná ustanovení</w:t>
      </w:r>
    </w:p>
    <w:p w:rsidR="00DA0D00" w:rsidRPr="00DA0D00" w:rsidRDefault="00DA0D00" w:rsidP="00DA0D00">
      <w:pPr>
        <w:spacing w:after="0"/>
        <w:rPr>
          <w:sz w:val="24"/>
          <w:szCs w:val="24"/>
        </w:rPr>
      </w:pPr>
    </w:p>
    <w:p w:rsidR="0087459C" w:rsidRDefault="00CF315A" w:rsidP="00DA0D00">
      <w:pPr>
        <w:pStyle w:val="Odstavecseseznamem"/>
        <w:numPr>
          <w:ilvl w:val="0"/>
          <w:numId w:val="3"/>
        </w:numPr>
        <w:spacing w:after="0"/>
        <w:rPr>
          <w:sz w:val="24"/>
          <w:szCs w:val="24"/>
        </w:rPr>
      </w:pPr>
      <w:r w:rsidRPr="00DA0D00">
        <w:rPr>
          <w:sz w:val="24"/>
          <w:szCs w:val="24"/>
        </w:rPr>
        <w:t>V otázkách touto smlouvou výslovně neupravených se práva a povinnosti smluvních stran řídí příslušnými ustanoveními obecně závazných právních předpisů platných na území České republiky, zejména OZ.</w:t>
      </w:r>
    </w:p>
    <w:p w:rsidR="003E11C4" w:rsidRPr="00DA0D00" w:rsidRDefault="003E11C4" w:rsidP="003E11C4">
      <w:pPr>
        <w:pStyle w:val="Odstavecseseznamem"/>
        <w:spacing w:after="0"/>
        <w:rPr>
          <w:sz w:val="24"/>
          <w:szCs w:val="24"/>
        </w:rPr>
      </w:pPr>
    </w:p>
    <w:p w:rsidR="00CF315A" w:rsidRDefault="00CF315A" w:rsidP="00DA0D00">
      <w:pPr>
        <w:pStyle w:val="Odstavecseseznamem"/>
        <w:numPr>
          <w:ilvl w:val="0"/>
          <w:numId w:val="3"/>
        </w:numPr>
        <w:spacing w:after="0"/>
        <w:rPr>
          <w:sz w:val="24"/>
          <w:szCs w:val="24"/>
        </w:rPr>
      </w:pPr>
      <w:r w:rsidRPr="00DA0D00">
        <w:rPr>
          <w:sz w:val="24"/>
          <w:szCs w:val="24"/>
        </w:rPr>
        <w:t>Tato smlouva podléhá povinnosti uveřejnění v registru smluv podle zákona č. 340/2015 Sb., o zvláštních podmínkách účinnosti některých smluv, uveřejňování těchto smluv a o registru smluv (zákon o registru smluv). Smluvní strany se dohodly, že uveřejnění v registru smluv zajistí ZŠ Libčická.</w:t>
      </w:r>
    </w:p>
    <w:p w:rsidR="003E11C4" w:rsidRPr="003E11C4" w:rsidRDefault="003E11C4" w:rsidP="003E11C4">
      <w:pPr>
        <w:pStyle w:val="Odstavecseseznamem"/>
        <w:rPr>
          <w:sz w:val="24"/>
          <w:szCs w:val="24"/>
        </w:rPr>
      </w:pPr>
    </w:p>
    <w:p w:rsidR="003E11C4" w:rsidRPr="00DA0D00" w:rsidRDefault="003E11C4" w:rsidP="003E11C4">
      <w:pPr>
        <w:pStyle w:val="Odstavecseseznamem"/>
        <w:spacing w:after="0"/>
        <w:rPr>
          <w:sz w:val="24"/>
          <w:szCs w:val="24"/>
        </w:rPr>
      </w:pPr>
    </w:p>
    <w:p w:rsidR="00CF315A" w:rsidRDefault="00CF315A" w:rsidP="00DA0D00">
      <w:pPr>
        <w:pStyle w:val="Odstavecseseznamem"/>
        <w:numPr>
          <w:ilvl w:val="0"/>
          <w:numId w:val="3"/>
        </w:numPr>
        <w:spacing w:after="0"/>
        <w:rPr>
          <w:sz w:val="24"/>
          <w:szCs w:val="24"/>
        </w:rPr>
      </w:pPr>
      <w:r w:rsidRPr="00DA0D00">
        <w:rPr>
          <w:sz w:val="24"/>
          <w:szCs w:val="24"/>
        </w:rPr>
        <w:t>Tato smlouva se vyhotovuje ve dvou vyhotoveních, z nichž každé má platnost originálu. Každá smluvní strana obdrží jedno vyhotovení.</w:t>
      </w:r>
    </w:p>
    <w:p w:rsidR="003E11C4" w:rsidRPr="00DA0D00" w:rsidRDefault="003E11C4" w:rsidP="003E11C4">
      <w:pPr>
        <w:pStyle w:val="Odstavecseseznamem"/>
        <w:spacing w:after="0"/>
        <w:rPr>
          <w:sz w:val="24"/>
          <w:szCs w:val="24"/>
        </w:rPr>
      </w:pPr>
    </w:p>
    <w:p w:rsidR="00CF315A" w:rsidRPr="00DA0D00" w:rsidRDefault="00CF315A" w:rsidP="00DA0D00">
      <w:pPr>
        <w:pStyle w:val="Odstavecseseznamem"/>
        <w:numPr>
          <w:ilvl w:val="0"/>
          <w:numId w:val="3"/>
        </w:numPr>
        <w:spacing w:after="0"/>
        <w:rPr>
          <w:sz w:val="24"/>
          <w:szCs w:val="24"/>
        </w:rPr>
      </w:pPr>
      <w:r w:rsidRPr="00DA0D00">
        <w:rPr>
          <w:sz w:val="24"/>
          <w:szCs w:val="24"/>
        </w:rPr>
        <w:t>Smluvní strany prohlašují, že si tuto smlouvu přečetly, že byla ujednána po vzájemném projednání, podle jejich svobodné vůle, určitě, vážně a srozumitelně, na základě pravdivých údajů, na důkaz čehož připojují oprávnění zástupci smluvních stran své vlastnoruční podpisy.</w:t>
      </w:r>
    </w:p>
    <w:p w:rsidR="003E11C4" w:rsidRDefault="003E11C4" w:rsidP="00DA0D00">
      <w:pPr>
        <w:spacing w:after="0"/>
        <w:rPr>
          <w:sz w:val="24"/>
          <w:szCs w:val="24"/>
        </w:rPr>
      </w:pPr>
    </w:p>
    <w:p w:rsidR="00CF315A" w:rsidRPr="00DA0D00" w:rsidRDefault="00CF315A" w:rsidP="00DA0D00">
      <w:pPr>
        <w:spacing w:after="0"/>
        <w:rPr>
          <w:sz w:val="24"/>
          <w:szCs w:val="24"/>
        </w:rPr>
      </w:pPr>
      <w:r w:rsidRPr="00DA0D00">
        <w:rPr>
          <w:sz w:val="24"/>
          <w:szCs w:val="24"/>
        </w:rPr>
        <w:t>V Praze dne</w:t>
      </w:r>
    </w:p>
    <w:p w:rsidR="00CF315A" w:rsidRPr="00DA0D00" w:rsidRDefault="00CF315A" w:rsidP="00DA0D00">
      <w:pPr>
        <w:spacing w:after="0"/>
        <w:rPr>
          <w:sz w:val="24"/>
          <w:szCs w:val="24"/>
        </w:rPr>
      </w:pPr>
    </w:p>
    <w:p w:rsidR="00CF315A" w:rsidRPr="00DA0D00" w:rsidRDefault="00CF315A" w:rsidP="00DA0D00">
      <w:pPr>
        <w:spacing w:after="0"/>
        <w:rPr>
          <w:sz w:val="24"/>
          <w:szCs w:val="24"/>
        </w:rPr>
      </w:pPr>
    </w:p>
    <w:p w:rsidR="00CF315A" w:rsidRPr="00DA0D00" w:rsidRDefault="00DA0D00" w:rsidP="00DA0D00">
      <w:pPr>
        <w:spacing w:after="0"/>
        <w:rPr>
          <w:sz w:val="24"/>
          <w:szCs w:val="24"/>
        </w:rPr>
      </w:pPr>
      <w:r>
        <w:rPr>
          <w:sz w:val="24"/>
          <w:szCs w:val="24"/>
        </w:rPr>
        <w:t xml:space="preserve">Za </w:t>
      </w:r>
      <w:r w:rsidR="004106C1">
        <w:rPr>
          <w:sz w:val="24"/>
          <w:szCs w:val="24"/>
        </w:rPr>
        <w:t>Cestovní kancelář CK2</w:t>
      </w:r>
      <w:r>
        <w:rPr>
          <w:sz w:val="24"/>
          <w:szCs w:val="24"/>
        </w:rPr>
        <w:t>:</w:t>
      </w:r>
      <w:r>
        <w:rPr>
          <w:sz w:val="24"/>
          <w:szCs w:val="24"/>
        </w:rPr>
        <w:tab/>
      </w:r>
      <w:r>
        <w:rPr>
          <w:sz w:val="24"/>
          <w:szCs w:val="24"/>
        </w:rPr>
        <w:tab/>
      </w:r>
      <w:r>
        <w:rPr>
          <w:sz w:val="24"/>
          <w:szCs w:val="24"/>
        </w:rPr>
        <w:tab/>
      </w:r>
      <w:r>
        <w:rPr>
          <w:sz w:val="24"/>
          <w:szCs w:val="24"/>
        </w:rPr>
        <w:tab/>
      </w:r>
      <w:r w:rsidR="00CF315A" w:rsidRPr="00DA0D00">
        <w:rPr>
          <w:sz w:val="24"/>
          <w:szCs w:val="24"/>
        </w:rPr>
        <w:t>Za Základní školu, Praha 8, Libčická 10</w:t>
      </w:r>
    </w:p>
    <w:p w:rsidR="00CF315A" w:rsidRPr="00DA0D00" w:rsidRDefault="00CF315A" w:rsidP="00DA0D00">
      <w:pPr>
        <w:spacing w:after="0"/>
        <w:rPr>
          <w:sz w:val="24"/>
          <w:szCs w:val="24"/>
        </w:rPr>
      </w:pPr>
    </w:p>
    <w:p w:rsidR="007610D0" w:rsidRDefault="004106C1" w:rsidP="00DA0D00">
      <w:pPr>
        <w:spacing w:after="0"/>
        <w:rPr>
          <w:sz w:val="24"/>
          <w:szCs w:val="24"/>
        </w:rPr>
      </w:pPr>
      <w:r>
        <w:rPr>
          <w:sz w:val="24"/>
          <w:szCs w:val="24"/>
        </w:rPr>
        <w:t>Petr Pospíšil</w:t>
      </w:r>
      <w:r w:rsidR="00386824" w:rsidRPr="00DA0D00">
        <w:rPr>
          <w:sz w:val="24"/>
          <w:szCs w:val="24"/>
        </w:rPr>
        <w:tab/>
      </w:r>
      <w:r w:rsidR="00386824" w:rsidRPr="00DA0D00">
        <w:rPr>
          <w:sz w:val="24"/>
          <w:szCs w:val="24"/>
        </w:rPr>
        <w:tab/>
      </w:r>
      <w:r w:rsidR="00DA0D00">
        <w:rPr>
          <w:sz w:val="24"/>
          <w:szCs w:val="24"/>
        </w:rPr>
        <w:tab/>
      </w:r>
      <w:r w:rsidR="00DA0D00">
        <w:rPr>
          <w:sz w:val="24"/>
          <w:szCs w:val="24"/>
        </w:rPr>
        <w:tab/>
      </w:r>
      <w:r w:rsidR="00DA0D00">
        <w:rPr>
          <w:sz w:val="24"/>
          <w:szCs w:val="24"/>
        </w:rPr>
        <w:tab/>
      </w:r>
      <w:r w:rsidR="00DA0D00">
        <w:rPr>
          <w:sz w:val="24"/>
          <w:szCs w:val="24"/>
        </w:rPr>
        <w:tab/>
      </w:r>
      <w:r w:rsidR="00DA0D00">
        <w:rPr>
          <w:sz w:val="24"/>
          <w:szCs w:val="24"/>
        </w:rPr>
        <w:tab/>
      </w:r>
      <w:r w:rsidR="00386824" w:rsidRPr="00DA0D00">
        <w:rPr>
          <w:sz w:val="24"/>
          <w:szCs w:val="24"/>
        </w:rPr>
        <w:t>Mgr. Štěpánka Sýkorová</w:t>
      </w:r>
    </w:p>
    <w:p w:rsidR="00DA0D00" w:rsidRDefault="00DA0D00" w:rsidP="00DA0D00">
      <w:pPr>
        <w:spacing w:after="0"/>
        <w:rPr>
          <w:sz w:val="24"/>
          <w:szCs w:val="24"/>
        </w:rPr>
      </w:pPr>
      <w:bookmarkStart w:id="0" w:name="_GoBack"/>
      <w:bookmarkEnd w:id="0"/>
    </w:p>
    <w:p w:rsidR="00386824" w:rsidRDefault="00DA0D00" w:rsidP="00DA0D00">
      <w:pPr>
        <w:spacing w:after="0"/>
      </w:pPr>
      <w:r>
        <w:rPr>
          <w:sz w:val="24"/>
          <w:szCs w:val="24"/>
        </w:rPr>
        <w:t>_________________________</w:t>
      </w:r>
      <w:r>
        <w:rPr>
          <w:sz w:val="24"/>
          <w:szCs w:val="24"/>
        </w:rPr>
        <w:tab/>
      </w:r>
      <w:r>
        <w:rPr>
          <w:sz w:val="24"/>
          <w:szCs w:val="24"/>
        </w:rPr>
        <w:tab/>
      </w:r>
      <w:r w:rsidR="00386824" w:rsidRPr="00DA0D00">
        <w:rPr>
          <w:sz w:val="24"/>
          <w:szCs w:val="24"/>
        </w:rPr>
        <w:tab/>
        <w:t>_______________________________</w:t>
      </w:r>
      <w:r w:rsidR="00386824">
        <w:tab/>
      </w:r>
    </w:p>
    <w:sectPr w:rsidR="003868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631E"/>
    <w:multiLevelType w:val="hybridMultilevel"/>
    <w:tmpl w:val="E45883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2DC33D5"/>
    <w:multiLevelType w:val="hybridMultilevel"/>
    <w:tmpl w:val="C6DA48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C216BF5"/>
    <w:multiLevelType w:val="hybridMultilevel"/>
    <w:tmpl w:val="74A8AE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18E"/>
    <w:rsid w:val="00063E88"/>
    <w:rsid w:val="00237713"/>
    <w:rsid w:val="00386824"/>
    <w:rsid w:val="003D4AB4"/>
    <w:rsid w:val="003E11C4"/>
    <w:rsid w:val="004106C1"/>
    <w:rsid w:val="004F518E"/>
    <w:rsid w:val="005B0490"/>
    <w:rsid w:val="006818BC"/>
    <w:rsid w:val="006A4954"/>
    <w:rsid w:val="007610D0"/>
    <w:rsid w:val="0087459C"/>
    <w:rsid w:val="00CF315A"/>
    <w:rsid w:val="00DA0D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15664-0290-4A8C-A814-F8A3F1F4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610D0"/>
    <w:pPr>
      <w:ind w:left="720"/>
      <w:contextualSpacing/>
    </w:pPr>
  </w:style>
  <w:style w:type="paragraph" w:styleId="Textbubliny">
    <w:name w:val="Balloon Text"/>
    <w:basedOn w:val="Normln"/>
    <w:link w:val="TextbublinyChar"/>
    <w:uiPriority w:val="99"/>
    <w:semiHidden/>
    <w:unhideWhenUsed/>
    <w:rsid w:val="003D4AB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4A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1BB01-510B-4F4B-91C9-1E42A907E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413</Words>
  <Characters>2441</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2019-11-06T06:08:00Z</cp:lastPrinted>
  <dcterms:created xsi:type="dcterms:W3CDTF">2019-11-08T08:25:00Z</dcterms:created>
  <dcterms:modified xsi:type="dcterms:W3CDTF">2019-11-08T08:35:00Z</dcterms:modified>
</cp:coreProperties>
</file>