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DB" w:rsidRDefault="00F33065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</w:t>
      </w:r>
      <w:proofErr w:type="gramStart"/>
      <w:r>
        <w:rPr>
          <w:rFonts w:ascii="Tahoma" w:hAnsi="Tahoma" w:cs="Tahoma"/>
          <w:caps/>
          <w:szCs w:val="28"/>
        </w:rPr>
        <w:t>č. 1  ke</w:t>
      </w:r>
      <w:proofErr w:type="gramEnd"/>
      <w:r>
        <w:rPr>
          <w:rFonts w:ascii="Tahoma" w:hAnsi="Tahoma" w:cs="Tahoma"/>
          <w:caps/>
          <w:szCs w:val="28"/>
        </w:rPr>
        <w:t xml:space="preserve">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>
        <w:rPr>
          <w:rFonts w:ascii="Tahoma" w:hAnsi="Tahoma" w:cs="Tahoma"/>
          <w:caps/>
          <w:szCs w:val="28"/>
        </w:rPr>
        <w:t xml:space="preserve"> </w:t>
      </w:r>
    </w:p>
    <w:p w:rsidR="00F33065" w:rsidRPr="00F33065" w:rsidRDefault="00F33065" w:rsidP="0051293B">
      <w:pPr>
        <w:pStyle w:val="Podtitul"/>
        <w:spacing w:after="120"/>
        <w:rPr>
          <w:rFonts w:ascii="Tahoma" w:hAnsi="Tahoma" w:cs="Tahoma"/>
          <w:caps/>
          <w:sz w:val="20"/>
        </w:rPr>
      </w:pPr>
      <w:r w:rsidRPr="00F33065">
        <w:rPr>
          <w:rFonts w:ascii="Tahoma" w:hAnsi="Tahoma" w:cs="Tahoma"/>
          <w:caps/>
          <w:sz w:val="20"/>
        </w:rPr>
        <w:t xml:space="preserve">uzavřené 20.9.2019 </w:t>
      </w:r>
      <w:r>
        <w:rPr>
          <w:rFonts w:ascii="Tahoma" w:hAnsi="Tahoma" w:cs="Tahoma"/>
          <w:caps/>
          <w:sz w:val="20"/>
        </w:rPr>
        <w:t xml:space="preserve">na </w:t>
      </w:r>
      <w:r w:rsidRPr="00F33065">
        <w:rPr>
          <w:rFonts w:ascii="Tahoma" w:hAnsi="Tahoma" w:cs="Tahoma"/>
          <w:caps/>
          <w:sz w:val="20"/>
        </w:rPr>
        <w:t>„Vybudování technické místnosti v objektu č.p. 410/56“</w:t>
      </w:r>
    </w:p>
    <w:p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467E01" w:rsidRPr="00467E01" w:rsidRDefault="006A28F9" w:rsidP="00A60B84">
      <w:pPr>
        <w:numPr>
          <w:ilvl w:val="0"/>
          <w:numId w:val="5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Domov </w:t>
      </w:r>
      <w:r w:rsidR="00AC56F2">
        <w:rPr>
          <w:rFonts w:ascii="Tahoma" w:hAnsi="Tahoma" w:cs="Tahoma"/>
          <w:b/>
          <w:sz w:val="22"/>
          <w:szCs w:val="22"/>
        </w:rPr>
        <w:t>Odry</w:t>
      </w:r>
      <w:r>
        <w:rPr>
          <w:rFonts w:ascii="Tahoma" w:hAnsi="Tahoma" w:cs="Tahoma"/>
          <w:b/>
          <w:sz w:val="22"/>
          <w:szCs w:val="22"/>
        </w:rPr>
        <w:t>,</w:t>
      </w:r>
      <w:r w:rsidR="00A60B84">
        <w:rPr>
          <w:rFonts w:ascii="Tahoma" w:hAnsi="Tahoma" w:cs="Tahoma"/>
          <w:b/>
          <w:sz w:val="22"/>
          <w:szCs w:val="22"/>
        </w:rPr>
        <w:t xml:space="preserve"> příspěvkov</w:t>
      </w:r>
      <w:r>
        <w:rPr>
          <w:rFonts w:ascii="Tahoma" w:hAnsi="Tahoma" w:cs="Tahoma"/>
          <w:b/>
          <w:sz w:val="22"/>
          <w:szCs w:val="22"/>
        </w:rPr>
        <w:t>á</w:t>
      </w:r>
      <w:r w:rsidR="00A60B84">
        <w:rPr>
          <w:rFonts w:ascii="Tahoma" w:hAnsi="Tahoma" w:cs="Tahoma"/>
          <w:b/>
          <w:sz w:val="22"/>
          <w:szCs w:val="22"/>
        </w:rPr>
        <w:t xml:space="preserve"> organizace</w:t>
      </w:r>
    </w:p>
    <w:p w:rsidR="004A2DDB" w:rsidRPr="00467E01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="006A28F9">
        <w:rPr>
          <w:rFonts w:ascii="Tahoma" w:hAnsi="Tahoma" w:cs="Tahoma"/>
          <w:sz w:val="22"/>
          <w:szCs w:val="22"/>
        </w:rPr>
        <w:t xml:space="preserve"> Hranická 410/56, Odry, 742 35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proofErr w:type="spellStart"/>
      <w:r w:rsidRPr="00467E01">
        <w:rPr>
          <w:rFonts w:ascii="Tahoma" w:hAnsi="Tahoma" w:cs="Tahoma"/>
          <w:sz w:val="22"/>
          <w:szCs w:val="22"/>
        </w:rPr>
        <w:t>z</w:t>
      </w:r>
      <w:r w:rsidR="004A2DDB" w:rsidRPr="00467E01">
        <w:rPr>
          <w:rFonts w:ascii="Tahoma" w:hAnsi="Tahoma" w:cs="Tahoma"/>
          <w:sz w:val="22"/>
          <w:szCs w:val="22"/>
        </w:rPr>
        <w:t>astoupen</w:t>
      </w:r>
      <w:r w:rsidR="00467E01" w:rsidRPr="00467E01">
        <w:rPr>
          <w:rFonts w:ascii="Tahoma" w:hAnsi="Tahoma" w:cs="Tahoma"/>
          <w:sz w:val="22"/>
          <w:szCs w:val="22"/>
        </w:rPr>
        <w:t>a</w:t>
      </w:r>
      <w:r w:rsidR="004A2DDB" w:rsidRPr="00467E01">
        <w:rPr>
          <w:rFonts w:ascii="Tahoma" w:hAnsi="Tahoma" w:cs="Tahoma"/>
          <w:sz w:val="22"/>
          <w:szCs w:val="22"/>
        </w:rPr>
        <w:t>:</w:t>
      </w:r>
      <w:r w:rsidR="006A28F9">
        <w:rPr>
          <w:rFonts w:ascii="Tahoma" w:hAnsi="Tahoma" w:cs="Tahoma"/>
          <w:sz w:val="22"/>
          <w:szCs w:val="22"/>
        </w:rPr>
        <w:t>ing</w:t>
      </w:r>
      <w:proofErr w:type="spellEnd"/>
      <w:r w:rsidR="006A28F9">
        <w:rPr>
          <w:rFonts w:ascii="Tahoma" w:hAnsi="Tahoma" w:cs="Tahoma"/>
          <w:sz w:val="22"/>
          <w:szCs w:val="22"/>
        </w:rPr>
        <w:t>. Pavlínou Koláčkovou, ředitelkou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="006A28F9">
        <w:rPr>
          <w:rFonts w:ascii="Tahoma" w:hAnsi="Tahoma" w:cs="Tahoma"/>
          <w:sz w:val="22"/>
          <w:szCs w:val="22"/>
        </w:rPr>
        <w:t xml:space="preserve"> 48804894</w:t>
      </w:r>
      <w:r w:rsidRPr="00467E01">
        <w:rPr>
          <w:rFonts w:ascii="Tahoma" w:hAnsi="Tahoma" w:cs="Tahoma"/>
          <w:sz w:val="22"/>
          <w:szCs w:val="22"/>
        </w:rPr>
        <w:tab/>
      </w:r>
    </w:p>
    <w:p w:rsidR="00467E01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="006A28F9">
        <w:rPr>
          <w:rFonts w:ascii="Tahoma" w:hAnsi="Tahoma" w:cs="Tahoma"/>
          <w:sz w:val="22"/>
          <w:szCs w:val="22"/>
        </w:rPr>
        <w:t xml:space="preserve"> CZ48804894</w:t>
      </w:r>
      <w:r w:rsidR="00D63794" w:rsidRPr="00467E01">
        <w:rPr>
          <w:rFonts w:ascii="Tahoma" w:hAnsi="Tahoma" w:cs="Tahoma"/>
          <w:sz w:val="22"/>
          <w:szCs w:val="22"/>
        </w:rPr>
        <w:tab/>
      </w:r>
    </w:p>
    <w:p w:rsidR="00467E01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="006A28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447F">
        <w:rPr>
          <w:rFonts w:ascii="Tahoma" w:hAnsi="Tahoma" w:cs="Tahoma"/>
          <w:sz w:val="22"/>
          <w:szCs w:val="22"/>
        </w:rPr>
        <w:t>UniCredit</w:t>
      </w:r>
      <w:proofErr w:type="spellEnd"/>
      <w:r w:rsidR="002B447F">
        <w:rPr>
          <w:rFonts w:ascii="Tahoma" w:hAnsi="Tahoma" w:cs="Tahoma"/>
          <w:sz w:val="22"/>
          <w:szCs w:val="22"/>
        </w:rPr>
        <w:t xml:space="preserve"> bank</w:t>
      </w:r>
      <w:r w:rsidR="006A28F9">
        <w:rPr>
          <w:rFonts w:ascii="Tahoma" w:hAnsi="Tahoma" w:cs="Tahoma"/>
          <w:sz w:val="22"/>
          <w:szCs w:val="22"/>
        </w:rPr>
        <w:t xml:space="preserve"> a.s.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</w:t>
      </w:r>
      <w:r w:rsidR="004A2DDB" w:rsidRPr="00467E01">
        <w:rPr>
          <w:rFonts w:ascii="Tahoma" w:hAnsi="Tahoma" w:cs="Tahoma"/>
          <w:sz w:val="22"/>
          <w:szCs w:val="22"/>
        </w:rPr>
        <w:t xml:space="preserve">íslo </w:t>
      </w:r>
      <w:proofErr w:type="spellStart"/>
      <w:r w:rsidR="004A2DDB" w:rsidRPr="00467E01">
        <w:rPr>
          <w:rFonts w:ascii="Tahoma" w:hAnsi="Tahoma" w:cs="Tahoma"/>
          <w:sz w:val="22"/>
          <w:szCs w:val="22"/>
        </w:rPr>
        <w:t>účtu:</w:t>
      </w:r>
      <w:r w:rsidR="00DD6877">
        <w:rPr>
          <w:rFonts w:ascii="Tahoma" w:hAnsi="Tahoma" w:cs="Tahoma"/>
          <w:sz w:val="22"/>
          <w:szCs w:val="22"/>
        </w:rPr>
        <w:t>xxxxxxxxxxxxxxxxx</w:t>
      </w:r>
      <w:proofErr w:type="spellEnd"/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 xml:space="preserve">Osoba oprávněná jednat ve věcech realizace </w:t>
      </w:r>
      <w:r w:rsidR="006A28F9">
        <w:rPr>
          <w:rFonts w:ascii="Tahoma" w:hAnsi="Tahoma" w:cs="Tahoma"/>
          <w:sz w:val="22"/>
          <w:szCs w:val="22"/>
        </w:rPr>
        <w:t>díla</w:t>
      </w:r>
      <w:r w:rsidRPr="00467E01">
        <w:rPr>
          <w:rFonts w:ascii="Tahoma" w:hAnsi="Tahoma" w:cs="Tahoma"/>
          <w:sz w:val="22"/>
          <w:szCs w:val="22"/>
        </w:rPr>
        <w:t>:</w:t>
      </w:r>
    </w:p>
    <w:p w:rsidR="004A2DDB" w:rsidRPr="00467E01" w:rsidRDefault="006A28F9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6A28F9">
        <w:rPr>
          <w:rFonts w:ascii="Tahoma" w:hAnsi="Tahoma" w:cs="Tahoma"/>
          <w:sz w:val="22"/>
          <w:szCs w:val="22"/>
        </w:rPr>
        <w:t>Ing. Pavlína Koláčková</w:t>
      </w:r>
      <w:r w:rsidR="004A2DDB" w:rsidRPr="006A28F9">
        <w:rPr>
          <w:rFonts w:ascii="Tahoma" w:hAnsi="Tahoma" w:cs="Tahoma"/>
          <w:sz w:val="22"/>
          <w:szCs w:val="22"/>
        </w:rPr>
        <w:t>, tel.</w:t>
      </w:r>
      <w:r w:rsidR="00443DFF" w:rsidRPr="006A28F9">
        <w:rPr>
          <w:rFonts w:ascii="Tahoma" w:hAnsi="Tahoma" w:cs="Tahoma"/>
          <w:sz w:val="22"/>
          <w:szCs w:val="22"/>
        </w:rPr>
        <w:t>: </w:t>
      </w:r>
      <w:proofErr w:type="spellStart"/>
      <w:r w:rsidR="00DD6877">
        <w:rPr>
          <w:rFonts w:ascii="Tahoma" w:hAnsi="Tahoma" w:cs="Tahoma"/>
          <w:sz w:val="22"/>
          <w:szCs w:val="22"/>
        </w:rPr>
        <w:t>xxxxxxxxxxxxxxxxx</w:t>
      </w:r>
      <w:proofErr w:type="spellEnd"/>
    </w:p>
    <w:p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E95CD8" w:rsidRPr="00467E01" w:rsidRDefault="00E95CD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4A2DDB" w:rsidRPr="00A60B84" w:rsidRDefault="00B91371" w:rsidP="00A60B84">
      <w:pPr>
        <w:numPr>
          <w:ilvl w:val="0"/>
          <w:numId w:val="5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Ing. Pavel Bačík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314C95">
        <w:rPr>
          <w:rFonts w:ascii="Tahoma" w:hAnsi="Tahoma" w:cs="Tahoma"/>
          <w:sz w:val="22"/>
          <w:szCs w:val="22"/>
        </w:rPr>
        <w:tab/>
        <w:t>Na Stráni 1015/8, 742 35 Odry</w:t>
      </w:r>
      <w:r>
        <w:rPr>
          <w:rFonts w:ascii="Tahoma" w:hAnsi="Tahoma" w:cs="Tahoma"/>
          <w:sz w:val="22"/>
          <w:szCs w:val="22"/>
        </w:rPr>
        <w:tab/>
      </w:r>
    </w:p>
    <w:p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C22B87">
        <w:rPr>
          <w:rFonts w:ascii="Tahoma" w:hAnsi="Tahoma" w:cs="Tahoma"/>
          <w:sz w:val="22"/>
          <w:szCs w:val="22"/>
        </w:rPr>
        <w:t>40306178</w:t>
      </w:r>
    </w:p>
    <w:p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C22B87">
        <w:rPr>
          <w:rFonts w:ascii="Tahoma" w:hAnsi="Tahoma" w:cs="Tahoma"/>
          <w:sz w:val="22"/>
          <w:szCs w:val="22"/>
        </w:rPr>
        <w:t>CZ6208051058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C22B87">
        <w:rPr>
          <w:rFonts w:ascii="Tahoma" w:hAnsi="Tahoma" w:cs="Tahoma"/>
          <w:sz w:val="22"/>
          <w:szCs w:val="22"/>
        </w:rPr>
        <w:t>ČS, a.s.</w:t>
      </w:r>
    </w:p>
    <w:p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DD6877">
        <w:rPr>
          <w:rFonts w:ascii="Tahoma" w:hAnsi="Tahoma" w:cs="Tahoma"/>
          <w:sz w:val="22"/>
          <w:szCs w:val="22"/>
        </w:rPr>
        <w:t>xxxxxxxxxxxxxxxxxxxxx</w:t>
      </w:r>
      <w:proofErr w:type="spellEnd"/>
    </w:p>
    <w:p w:rsidR="00E95CD8" w:rsidRPr="00E95CD8" w:rsidRDefault="00E95CD8" w:rsidP="00E95CD8">
      <w:pPr>
        <w:tabs>
          <w:tab w:val="left" w:pos="-720"/>
        </w:tabs>
        <w:suppressAutoHyphens/>
        <w:ind w:left="284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 </w:t>
      </w:r>
      <w:r w:rsidRPr="00E95CD8">
        <w:rPr>
          <w:rFonts w:ascii="Tahoma" w:hAnsi="Tahoma" w:cs="Tahoma"/>
          <w:spacing w:val="-3"/>
          <w:sz w:val="22"/>
          <w:szCs w:val="22"/>
        </w:rPr>
        <w:t xml:space="preserve">Fyzická osoba podnikající dle živnostenského zákona nezapsaná v obchodním </w:t>
      </w:r>
    </w:p>
    <w:p w:rsidR="00E95CD8" w:rsidRPr="00E95CD8" w:rsidRDefault="00E95CD8" w:rsidP="00E95CD8">
      <w:pPr>
        <w:tabs>
          <w:tab w:val="left" w:pos="-72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  <w:r w:rsidRPr="00E95CD8">
        <w:rPr>
          <w:rFonts w:ascii="Tahoma" w:hAnsi="Tahoma" w:cs="Tahoma"/>
          <w:spacing w:val="-3"/>
          <w:sz w:val="22"/>
          <w:szCs w:val="22"/>
        </w:rPr>
        <w:t xml:space="preserve">     re</w:t>
      </w:r>
      <w:r w:rsidR="00E1585B">
        <w:rPr>
          <w:rFonts w:ascii="Tahoma" w:hAnsi="Tahoma" w:cs="Tahoma"/>
          <w:spacing w:val="-3"/>
          <w:sz w:val="22"/>
          <w:szCs w:val="22"/>
        </w:rPr>
        <w:t>j</w:t>
      </w:r>
      <w:r w:rsidRPr="00E95CD8">
        <w:rPr>
          <w:rFonts w:ascii="Tahoma" w:hAnsi="Tahoma" w:cs="Tahoma"/>
          <w:spacing w:val="-3"/>
          <w:sz w:val="22"/>
          <w:szCs w:val="22"/>
        </w:rPr>
        <w:t xml:space="preserve">stříku,              </w:t>
      </w:r>
    </w:p>
    <w:p w:rsidR="00E95CD8" w:rsidRPr="00E95CD8" w:rsidRDefault="00E95CD8" w:rsidP="00E95CD8">
      <w:pPr>
        <w:tabs>
          <w:tab w:val="left" w:pos="1418"/>
          <w:tab w:val="left" w:pos="5103"/>
        </w:tabs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E95CD8">
        <w:rPr>
          <w:rFonts w:ascii="Tahoma" w:hAnsi="Tahoma" w:cs="Tahoma"/>
          <w:sz w:val="22"/>
          <w:szCs w:val="22"/>
        </w:rPr>
        <w:t xml:space="preserve">Evidující úřad: 380405 - Městský úřad Odry, </w:t>
      </w:r>
    </w:p>
    <w:p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  <w:r w:rsidR="00C22B87">
        <w:rPr>
          <w:rFonts w:ascii="Tahoma" w:hAnsi="Tahoma" w:cs="Tahoma"/>
          <w:sz w:val="22"/>
          <w:szCs w:val="22"/>
        </w:rPr>
        <w:t xml:space="preserve"> </w:t>
      </w:r>
    </w:p>
    <w:p w:rsidR="00B91371" w:rsidRDefault="00B91371" w:rsidP="00E95CD8">
      <w:pPr>
        <w:pStyle w:val="dajeOSmluvnStran"/>
        <w:numPr>
          <w:ilvl w:val="0"/>
          <w:numId w:val="0"/>
        </w:numPr>
        <w:spacing w:before="6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Pavel Bačík</w:t>
      </w:r>
      <w:r w:rsidR="004A2DDB" w:rsidRPr="00A045E6">
        <w:rPr>
          <w:rFonts w:ascii="Tahoma" w:hAnsi="Tahoma" w:cs="Tahoma"/>
          <w:sz w:val="22"/>
          <w:szCs w:val="22"/>
        </w:rPr>
        <w:t>, tel.</w:t>
      </w:r>
      <w:r w:rsidR="00443DFF">
        <w:rPr>
          <w:rFonts w:ascii="Tahoma" w:hAnsi="Tahoma" w:cs="Tahoma"/>
          <w:sz w:val="22"/>
          <w:szCs w:val="22"/>
        </w:rPr>
        <w:t>: </w:t>
      </w:r>
      <w:r w:rsidR="00DD6877">
        <w:rPr>
          <w:rFonts w:ascii="Tahoma" w:hAnsi="Tahoma" w:cs="Tahoma"/>
          <w:sz w:val="22"/>
          <w:szCs w:val="22"/>
        </w:rPr>
        <w:t>xxxxxxxxxxxxxxxxxx</w:t>
      </w:r>
      <w:bookmarkStart w:id="0" w:name="_GoBack"/>
      <w:bookmarkEnd w:id="0"/>
    </w:p>
    <w:p w:rsidR="004A2DDB" w:rsidRDefault="004A2DDB" w:rsidP="00B9137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F33065" w:rsidRDefault="00F33065" w:rsidP="00B9137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F33065" w:rsidRDefault="00F33065" w:rsidP="00B9137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uzavírají tento dodatek č.1 ke smlouvě</w:t>
      </w:r>
    </w:p>
    <w:p w:rsidR="00F33065" w:rsidRDefault="00F33065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:rsidR="00D51E77" w:rsidRPr="00443DFF" w:rsidRDefault="00D51E77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:rsidR="006179F7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:rsidR="004A2DDB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:rsidR="004A2DDB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:rsidR="004A2DDB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:rsidR="00453B2F" w:rsidRPr="00A045E6" w:rsidRDefault="00453B2F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:rsidR="00BF14C7" w:rsidRDefault="00BF14C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:rsidR="00BF14C7" w:rsidRDefault="00BF14C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</w:p>
    <w:p w:rsidR="004A2DDB" w:rsidRPr="00A045E6" w:rsidRDefault="00F33065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Mění se článek </w:t>
      </w:r>
      <w:r w:rsidR="004A2DDB" w:rsidRPr="00A045E6">
        <w:rPr>
          <w:rFonts w:ascii="Tahoma" w:hAnsi="Tahoma" w:cs="Tahoma"/>
          <w:b/>
          <w:sz w:val="22"/>
          <w:szCs w:val="22"/>
        </w:rPr>
        <w:t>IV.</w:t>
      </w:r>
      <w:r w:rsidR="00EC7139">
        <w:rPr>
          <w:rFonts w:ascii="Tahoma" w:hAnsi="Tahoma" w:cs="Tahoma"/>
          <w:b/>
          <w:sz w:val="22"/>
          <w:szCs w:val="22"/>
        </w:rPr>
        <w:t xml:space="preserve"> odst</w:t>
      </w:r>
      <w:r w:rsidR="00E1585B">
        <w:rPr>
          <w:rFonts w:ascii="Tahoma" w:hAnsi="Tahoma" w:cs="Tahoma"/>
          <w:b/>
          <w:sz w:val="22"/>
          <w:szCs w:val="22"/>
        </w:rPr>
        <w:t>.</w:t>
      </w:r>
      <w:r w:rsidR="00EC7139">
        <w:rPr>
          <w:rFonts w:ascii="Tahoma" w:hAnsi="Tahoma" w:cs="Tahoma"/>
          <w:b/>
          <w:sz w:val="22"/>
          <w:szCs w:val="22"/>
        </w:rPr>
        <w:t xml:space="preserve"> 1 smlouvy, nově zní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:rsidR="004A2DDB" w:rsidRPr="00EB57B9" w:rsidRDefault="004A2DDB" w:rsidP="00EB57B9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 xml:space="preserve">dílo </w:t>
      </w:r>
      <w:r w:rsidR="00663F3A">
        <w:rPr>
          <w:rFonts w:ascii="Tahoma" w:hAnsi="Tahoma" w:cs="Tahoma"/>
          <w:sz w:val="22"/>
          <w:szCs w:val="22"/>
        </w:rPr>
        <w:t xml:space="preserve">nejpozději v termínu </w:t>
      </w:r>
      <w:r w:rsidRPr="00663F3A">
        <w:rPr>
          <w:rFonts w:ascii="Tahoma" w:hAnsi="Tahoma" w:cs="Tahoma"/>
          <w:b/>
          <w:sz w:val="22"/>
          <w:szCs w:val="22"/>
        </w:rPr>
        <w:t>do</w:t>
      </w:r>
      <w:r w:rsidR="00281B1F" w:rsidRPr="00663F3A">
        <w:rPr>
          <w:rFonts w:ascii="Tahoma" w:hAnsi="Tahoma" w:cs="Tahoma"/>
          <w:b/>
          <w:sz w:val="22"/>
          <w:szCs w:val="22"/>
        </w:rPr>
        <w:t> </w:t>
      </w:r>
      <w:r w:rsidR="008A6E99">
        <w:rPr>
          <w:rFonts w:ascii="Tahoma" w:hAnsi="Tahoma" w:cs="Tahoma"/>
          <w:b/>
          <w:sz w:val="22"/>
          <w:szCs w:val="22"/>
        </w:rPr>
        <w:t>10</w:t>
      </w:r>
      <w:r w:rsidR="00EC7139">
        <w:rPr>
          <w:rFonts w:ascii="Tahoma" w:hAnsi="Tahoma" w:cs="Tahoma"/>
          <w:b/>
          <w:sz w:val="22"/>
          <w:szCs w:val="22"/>
        </w:rPr>
        <w:t>.12</w:t>
      </w:r>
      <w:r w:rsidR="00663F3A" w:rsidRPr="00663F3A">
        <w:rPr>
          <w:rFonts w:ascii="Tahoma" w:hAnsi="Tahoma" w:cs="Tahoma"/>
          <w:b/>
          <w:sz w:val="22"/>
          <w:szCs w:val="22"/>
        </w:rPr>
        <w:t>.2019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281B1F">
        <w:rPr>
          <w:rFonts w:ascii="Tahoma" w:hAnsi="Tahoma" w:cs="Tahoma"/>
          <w:sz w:val="22"/>
          <w:szCs w:val="22"/>
        </w:rPr>
        <w:t>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  <w:r w:rsidR="00663F3A">
        <w:rPr>
          <w:rFonts w:ascii="Tahoma" w:hAnsi="Tahoma" w:cs="Tahoma"/>
          <w:sz w:val="22"/>
          <w:szCs w:val="22"/>
        </w:rPr>
        <w:t xml:space="preserve"> Staveniště je zhotoviteli předáno objednatelem po podpisu smlouvy oběma smluvními stranami</w:t>
      </w:r>
    </w:p>
    <w:p w:rsidR="00F52682" w:rsidRDefault="00EC7139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(K prodloužení termínu dokončení díla dochází v souvislosti se změnami skutečného provedení díla proti plánovanému projektu</w:t>
      </w:r>
      <w:r w:rsidR="00F52682">
        <w:rPr>
          <w:rFonts w:ascii="Tahoma" w:hAnsi="Tahoma" w:cs="Tahoma"/>
          <w:sz w:val="22"/>
          <w:szCs w:val="22"/>
        </w:rPr>
        <w:t>, a to zejména z níže uvedených důvodů:</w:t>
      </w:r>
    </w:p>
    <w:p w:rsidR="00E1585B" w:rsidRDefault="00E1585B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</w:p>
    <w:p w:rsidR="00051E9C" w:rsidRDefault="00F52682" w:rsidP="00E1585B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9C1A89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měna systému odkouření kondenzačních kotlů</w:t>
      </w:r>
      <w:r w:rsidR="007C791E">
        <w:rPr>
          <w:rFonts w:ascii="Tahoma" w:hAnsi="Tahoma" w:cs="Tahoma"/>
          <w:sz w:val="22"/>
          <w:szCs w:val="22"/>
        </w:rPr>
        <w:t xml:space="preserve">, kdy namísto původně navrženého </w:t>
      </w:r>
    </w:p>
    <w:p w:rsidR="00F52682" w:rsidRDefault="00051E9C" w:rsidP="00E1585B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7C791E">
        <w:rPr>
          <w:rFonts w:ascii="Tahoma" w:hAnsi="Tahoma" w:cs="Tahoma"/>
          <w:sz w:val="22"/>
          <w:szCs w:val="22"/>
        </w:rPr>
        <w:t>vyvložkování</w:t>
      </w:r>
      <w:proofErr w:type="spellEnd"/>
      <w:r w:rsidR="007C791E">
        <w:rPr>
          <w:rFonts w:ascii="Tahoma" w:hAnsi="Tahoma" w:cs="Tahoma"/>
          <w:sz w:val="22"/>
          <w:szCs w:val="22"/>
        </w:rPr>
        <w:t xml:space="preserve"> stávajícího komínu byl</w:t>
      </w:r>
      <w:r w:rsidR="00E1585B">
        <w:rPr>
          <w:rFonts w:ascii="Tahoma" w:hAnsi="Tahoma" w:cs="Tahoma"/>
          <w:sz w:val="22"/>
          <w:szCs w:val="22"/>
        </w:rPr>
        <w:t>a zvolena varianta odkouření přímo skrz střešní plášť. Tím bylo eliminováno přerušení vytápění a hlavně v komínovém tělese nebyly zjištěny volné průduchy k napojení odkouření. Celá změna byla konzultována s technikem zpracovávajícím PBŘ</w:t>
      </w:r>
      <w:r>
        <w:rPr>
          <w:rFonts w:ascii="Tahoma" w:hAnsi="Tahoma" w:cs="Tahoma"/>
          <w:sz w:val="22"/>
          <w:szCs w:val="22"/>
        </w:rPr>
        <w:t>.</w:t>
      </w:r>
    </w:p>
    <w:p w:rsidR="009C1A89" w:rsidRDefault="00F52682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9C1A89">
        <w:rPr>
          <w:rFonts w:ascii="Tahoma" w:hAnsi="Tahoma" w:cs="Tahoma"/>
          <w:sz w:val="22"/>
          <w:szCs w:val="22"/>
        </w:rPr>
        <w:t xml:space="preserve">Změna nosné konstrukce podlahy technické místnosti, kdy po provedení sondy </w:t>
      </w:r>
    </w:p>
    <w:p w:rsidR="00F45279" w:rsidRDefault="009C1A89" w:rsidP="00E1585B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do stropní konstrukce byl</w:t>
      </w:r>
      <w:r w:rsidR="00E1585B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zjištěn</w:t>
      </w:r>
      <w:r w:rsidR="00E1585B">
        <w:rPr>
          <w:rFonts w:ascii="Tahoma" w:hAnsi="Tahoma" w:cs="Tahoma"/>
          <w:sz w:val="22"/>
          <w:szCs w:val="22"/>
        </w:rPr>
        <w:t>a jiná konstrukční skladba stropu</w:t>
      </w:r>
      <w:r>
        <w:rPr>
          <w:rFonts w:ascii="Tahoma" w:hAnsi="Tahoma" w:cs="Tahoma"/>
          <w:sz w:val="22"/>
          <w:szCs w:val="22"/>
        </w:rPr>
        <w:t>, který ne</w:t>
      </w:r>
      <w:r w:rsidR="00E1585B">
        <w:rPr>
          <w:rFonts w:ascii="Tahoma" w:hAnsi="Tahoma" w:cs="Tahoma"/>
          <w:sz w:val="22"/>
          <w:szCs w:val="22"/>
        </w:rPr>
        <w:t>odpovídal původním předpokladům.</w:t>
      </w:r>
    </w:p>
    <w:p w:rsidR="007C791E" w:rsidRDefault="009C1A89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Komplikované vedení páteřního rozvodu ÚT</w:t>
      </w:r>
      <w:r w:rsidR="007C791E">
        <w:rPr>
          <w:rFonts w:ascii="Tahoma" w:hAnsi="Tahoma" w:cs="Tahoma"/>
          <w:sz w:val="22"/>
          <w:szCs w:val="22"/>
        </w:rPr>
        <w:t xml:space="preserve">, které je sice vedeno v původní zamýšlené </w:t>
      </w:r>
    </w:p>
    <w:p w:rsidR="007C791E" w:rsidRDefault="007C791E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trase, avšak samotná realizace musí být koordinována s běžným provozem Domova a </w:t>
      </w:r>
    </w:p>
    <w:p w:rsidR="009C1A89" w:rsidRDefault="007C791E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rovněž realizací stavebních otvorů pro toto vedení v suterénu objektu.</w:t>
      </w:r>
    </w:p>
    <w:p w:rsidR="009C1A89" w:rsidRPr="00EB57B9" w:rsidRDefault="009C1A89" w:rsidP="00EC7139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</w:p>
    <w:p w:rsidR="00BF14C7" w:rsidRDefault="00BF14C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4A2DDB" w:rsidRPr="00A045E6" w:rsidRDefault="00EC7139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Mění se článek </w:t>
      </w:r>
      <w:r w:rsidR="004A2DDB" w:rsidRPr="00A045E6">
        <w:rPr>
          <w:rFonts w:ascii="Tahoma" w:hAnsi="Tahoma" w:cs="Tahoma"/>
          <w:b/>
          <w:sz w:val="22"/>
          <w:szCs w:val="22"/>
        </w:rPr>
        <w:t>V.</w:t>
      </w:r>
      <w:r>
        <w:rPr>
          <w:rFonts w:ascii="Tahoma" w:hAnsi="Tahoma" w:cs="Tahoma"/>
          <w:b/>
          <w:sz w:val="22"/>
          <w:szCs w:val="22"/>
        </w:rPr>
        <w:t xml:space="preserve"> odst</w:t>
      </w:r>
      <w:r w:rsidR="00051E9C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1 smlouvy, nově zní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A045E6">
        <w:rPr>
          <w:rFonts w:ascii="Tahoma" w:hAnsi="Tahoma" w:cs="Tahoma"/>
          <w:b/>
          <w:sz w:val="22"/>
          <w:szCs w:val="22"/>
        </w:rPr>
        <w:t>Cena za dílo</w:t>
      </w:r>
    </w:p>
    <w:p w:rsidR="000A4E91" w:rsidRPr="000A4E91" w:rsidRDefault="004A2DDB" w:rsidP="00BB2137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Cena za provedené dílo je stanovena dohodou smluvních </w:t>
      </w:r>
      <w:proofErr w:type="gramStart"/>
      <w:r w:rsidRPr="00A045E6">
        <w:rPr>
          <w:rFonts w:ascii="Tahoma" w:hAnsi="Tahoma" w:cs="Tahoma"/>
          <w:sz w:val="22"/>
          <w:szCs w:val="22"/>
        </w:rPr>
        <w:t>stran</w:t>
      </w:r>
      <w:r w:rsidR="00331CA1">
        <w:rPr>
          <w:rFonts w:ascii="Tahoma" w:hAnsi="Tahoma" w:cs="Tahoma"/>
          <w:sz w:val="22"/>
          <w:szCs w:val="22"/>
        </w:rPr>
        <w:t xml:space="preserve"> ( zvyšuje</w:t>
      </w:r>
      <w:proofErr w:type="gramEnd"/>
      <w:r w:rsidR="00331CA1">
        <w:rPr>
          <w:rFonts w:ascii="Tahoma" w:hAnsi="Tahoma" w:cs="Tahoma"/>
          <w:sz w:val="22"/>
          <w:szCs w:val="22"/>
        </w:rPr>
        <w:t xml:space="preserve"> se o 19.780,- Kč bez DPH)</w:t>
      </w:r>
      <w:r w:rsidR="00EC7139">
        <w:rPr>
          <w:rFonts w:ascii="Tahoma" w:hAnsi="Tahoma" w:cs="Tahoma"/>
          <w:sz w:val="22"/>
          <w:szCs w:val="22"/>
        </w:rPr>
        <w:t xml:space="preserve">, </w:t>
      </w:r>
      <w:r w:rsidR="00331CA1">
        <w:rPr>
          <w:rFonts w:ascii="Tahoma" w:hAnsi="Tahoma" w:cs="Tahoma"/>
          <w:sz w:val="22"/>
          <w:szCs w:val="22"/>
        </w:rPr>
        <w:t xml:space="preserve">celková cena se </w:t>
      </w:r>
      <w:r w:rsidR="00EC7139">
        <w:rPr>
          <w:rFonts w:ascii="Tahoma" w:hAnsi="Tahoma" w:cs="Tahoma"/>
          <w:sz w:val="22"/>
          <w:szCs w:val="22"/>
        </w:rPr>
        <w:t>upravuje v souvislosti se změnou provedení díla o cenu za méně práce a více práce</w:t>
      </w:r>
      <w:r w:rsidRPr="00A045E6">
        <w:rPr>
          <w:rFonts w:ascii="Tahoma" w:hAnsi="Tahoma" w:cs="Tahoma"/>
          <w:sz w:val="22"/>
          <w:szCs w:val="22"/>
        </w:rPr>
        <w:t xml:space="preserve"> a </w:t>
      </w:r>
      <w:r w:rsidR="00EC7139">
        <w:rPr>
          <w:rFonts w:ascii="Tahoma" w:hAnsi="Tahoma" w:cs="Tahoma"/>
          <w:sz w:val="22"/>
          <w:szCs w:val="22"/>
        </w:rPr>
        <w:t xml:space="preserve">nově celková cena po úpravě </w:t>
      </w:r>
      <w:r w:rsidRPr="00A045E6">
        <w:rPr>
          <w:rFonts w:ascii="Tahoma" w:hAnsi="Tahoma" w:cs="Tahoma"/>
          <w:sz w:val="22"/>
          <w:szCs w:val="22"/>
        </w:rPr>
        <w:t>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:rsidR="000A4E91" w:rsidRPr="00EC7139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lastRenderedPageBreak/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6E6303" w:rsidRPr="008A6E99">
        <w:rPr>
          <w:rFonts w:ascii="Tahoma" w:hAnsi="Tahoma" w:cs="Tahoma"/>
          <w:b/>
          <w:bCs/>
          <w:sz w:val="22"/>
          <w:szCs w:val="22"/>
        </w:rPr>
        <w:t>4</w:t>
      </w:r>
      <w:r w:rsidR="00180FB7">
        <w:rPr>
          <w:rFonts w:ascii="Tahoma" w:hAnsi="Tahoma" w:cs="Tahoma"/>
          <w:b/>
          <w:bCs/>
          <w:sz w:val="22"/>
          <w:szCs w:val="22"/>
        </w:rPr>
        <w:t>33</w:t>
      </w:r>
      <w:r w:rsidR="006E6303" w:rsidRPr="008A6E99">
        <w:rPr>
          <w:rFonts w:ascii="Tahoma" w:hAnsi="Tahoma" w:cs="Tahoma"/>
          <w:b/>
          <w:bCs/>
          <w:sz w:val="22"/>
          <w:szCs w:val="22"/>
        </w:rPr>
        <w:t>.</w:t>
      </w:r>
      <w:r w:rsidR="00180FB7">
        <w:rPr>
          <w:rFonts w:ascii="Tahoma" w:hAnsi="Tahoma" w:cs="Tahoma"/>
          <w:b/>
          <w:bCs/>
          <w:sz w:val="22"/>
          <w:szCs w:val="22"/>
        </w:rPr>
        <w:t>347</w:t>
      </w:r>
      <w:r w:rsidR="006E6303" w:rsidRPr="008A6E99">
        <w:rPr>
          <w:rFonts w:ascii="Tahoma" w:hAnsi="Tahoma" w:cs="Tahoma"/>
          <w:b/>
          <w:bCs/>
          <w:sz w:val="22"/>
          <w:szCs w:val="22"/>
        </w:rPr>
        <w:t>,-</w:t>
      </w:r>
      <w:r w:rsidR="008A6E9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Kč</w:t>
      </w:r>
      <w:r w:rsidR="00EC7139">
        <w:rPr>
          <w:rFonts w:ascii="Tahoma" w:hAnsi="Tahoma" w:cs="Tahoma"/>
          <w:b/>
          <w:sz w:val="22"/>
          <w:szCs w:val="22"/>
        </w:rPr>
        <w:t xml:space="preserve"> </w:t>
      </w:r>
    </w:p>
    <w:p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</w:t>
      </w:r>
      <w:r w:rsidR="0092597B"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z w:val="22"/>
          <w:szCs w:val="22"/>
        </w:rPr>
        <w:t> %</w:t>
      </w:r>
      <w:r>
        <w:rPr>
          <w:rFonts w:ascii="Tahoma" w:hAnsi="Tahoma" w:cs="Tahoma"/>
          <w:sz w:val="22"/>
          <w:szCs w:val="22"/>
        </w:rPr>
        <w:tab/>
      </w:r>
      <w:r w:rsidR="006E6303" w:rsidRPr="008A6E99">
        <w:rPr>
          <w:rFonts w:ascii="Tahoma" w:hAnsi="Tahoma" w:cs="Tahoma"/>
          <w:b/>
          <w:bCs/>
          <w:sz w:val="22"/>
          <w:szCs w:val="22"/>
        </w:rPr>
        <w:t xml:space="preserve"> 6</w:t>
      </w:r>
      <w:r w:rsidR="00180FB7">
        <w:rPr>
          <w:rFonts w:ascii="Tahoma" w:hAnsi="Tahoma" w:cs="Tahoma"/>
          <w:b/>
          <w:bCs/>
          <w:sz w:val="22"/>
          <w:szCs w:val="22"/>
        </w:rPr>
        <w:t>5</w:t>
      </w:r>
      <w:r w:rsidR="006E6303" w:rsidRPr="008A6E99">
        <w:rPr>
          <w:rFonts w:ascii="Tahoma" w:hAnsi="Tahoma" w:cs="Tahoma"/>
          <w:b/>
          <w:bCs/>
          <w:sz w:val="22"/>
          <w:szCs w:val="22"/>
        </w:rPr>
        <w:t>.</w:t>
      </w:r>
      <w:r w:rsidR="00180FB7">
        <w:rPr>
          <w:rFonts w:ascii="Tahoma" w:hAnsi="Tahoma" w:cs="Tahoma"/>
          <w:b/>
          <w:bCs/>
          <w:sz w:val="22"/>
          <w:szCs w:val="22"/>
        </w:rPr>
        <w:t>002</w:t>
      </w:r>
      <w:r w:rsidR="006E6303" w:rsidRPr="008A6E99">
        <w:rPr>
          <w:rFonts w:ascii="Tahoma" w:hAnsi="Tahoma" w:cs="Tahoma"/>
          <w:b/>
          <w:bCs/>
          <w:sz w:val="22"/>
          <w:szCs w:val="22"/>
        </w:rPr>
        <w:t>,-</w:t>
      </w:r>
      <w:r>
        <w:rPr>
          <w:rFonts w:ascii="Tahoma" w:hAnsi="Tahoma" w:cs="Tahoma"/>
          <w:b/>
          <w:sz w:val="22"/>
          <w:szCs w:val="22"/>
        </w:rPr>
        <w:t> Kč</w:t>
      </w:r>
    </w:p>
    <w:p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E6303">
        <w:rPr>
          <w:rFonts w:ascii="Tahoma" w:hAnsi="Tahoma" w:cs="Tahoma"/>
          <w:sz w:val="22"/>
          <w:szCs w:val="22"/>
        </w:rPr>
        <w:t xml:space="preserve">     </w:t>
      </w:r>
      <w:r w:rsidR="006E6303" w:rsidRPr="008A6E9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A6E9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80FB7">
        <w:rPr>
          <w:rFonts w:ascii="Tahoma" w:hAnsi="Tahoma" w:cs="Tahoma"/>
          <w:b/>
          <w:bCs/>
          <w:sz w:val="22"/>
          <w:szCs w:val="22"/>
        </w:rPr>
        <w:t>498</w:t>
      </w:r>
      <w:r w:rsidR="006E6303" w:rsidRPr="008A6E99">
        <w:rPr>
          <w:rFonts w:ascii="Tahoma" w:hAnsi="Tahoma" w:cs="Tahoma"/>
          <w:b/>
          <w:bCs/>
          <w:sz w:val="22"/>
          <w:szCs w:val="22"/>
        </w:rPr>
        <w:t>.</w:t>
      </w:r>
      <w:r w:rsidR="00180FB7">
        <w:rPr>
          <w:rFonts w:ascii="Tahoma" w:hAnsi="Tahoma" w:cs="Tahoma"/>
          <w:b/>
          <w:bCs/>
          <w:sz w:val="22"/>
          <w:szCs w:val="22"/>
        </w:rPr>
        <w:t>349</w:t>
      </w:r>
      <w:r w:rsidR="006E6303">
        <w:rPr>
          <w:rFonts w:ascii="Tahoma" w:hAnsi="Tahoma" w:cs="Tahoma"/>
          <w:b/>
          <w:sz w:val="22"/>
          <w:szCs w:val="22"/>
        </w:rPr>
        <w:t>,-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B03FE" w:rsidRPr="0060679B" w:rsidRDefault="00EC7139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Vyčíslení ceny méně prací a dohodnutých více prací je </w:t>
      </w:r>
      <w:r w:rsidR="009B03FE" w:rsidRPr="0060679B">
        <w:rPr>
          <w:rFonts w:ascii="Tahoma" w:hAnsi="Tahoma" w:cs="Tahoma"/>
          <w:sz w:val="22"/>
          <w:szCs w:val="22"/>
        </w:rPr>
        <w:t>přílohou č. 1 t</w:t>
      </w:r>
      <w:r>
        <w:rPr>
          <w:rFonts w:ascii="Tahoma" w:hAnsi="Tahoma" w:cs="Tahoma"/>
          <w:sz w:val="22"/>
          <w:szCs w:val="22"/>
        </w:rPr>
        <w:t>ohoto dodatku.</w:t>
      </w:r>
    </w:p>
    <w:p w:rsidR="004A2DDB" w:rsidRPr="00AA3365" w:rsidRDefault="004A2DDB" w:rsidP="0051293B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:rsidR="004A2DDB" w:rsidRPr="00902592" w:rsidRDefault="00EA771A" w:rsidP="00902592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</w:t>
      </w:r>
      <w:r w:rsidR="00BF14C7">
        <w:rPr>
          <w:rFonts w:ascii="Tahoma" w:hAnsi="Tahoma" w:cs="Tahoma"/>
          <w:sz w:val="22"/>
          <w:szCs w:val="22"/>
        </w:rPr>
        <w:t>ento dodatek</w:t>
      </w:r>
      <w:r w:rsidR="004A2DDB" w:rsidRPr="00AA3365">
        <w:rPr>
          <w:rFonts w:ascii="Tahoma" w:hAnsi="Tahoma" w:cs="Tahoma"/>
          <w:sz w:val="22"/>
          <w:szCs w:val="22"/>
        </w:rPr>
        <w:t xml:space="preserve">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:rsidR="004A2DDB" w:rsidRPr="00AA3365" w:rsidRDefault="00BF14C7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="004A2DDB" w:rsidRPr="00AA3365">
        <w:rPr>
          <w:rFonts w:ascii="Tahoma" w:hAnsi="Tahoma" w:cs="Tahoma"/>
          <w:sz w:val="22"/>
          <w:szCs w:val="22"/>
        </w:rPr>
        <w:t xml:space="preserve"> je vyhotoven ve </w:t>
      </w:r>
      <w:r w:rsidR="00326110" w:rsidRPr="00326110">
        <w:rPr>
          <w:rFonts w:ascii="Tahoma" w:hAnsi="Tahoma" w:cs="Tahoma"/>
          <w:color w:val="000000" w:themeColor="text1"/>
          <w:sz w:val="22"/>
          <w:szCs w:val="22"/>
        </w:rPr>
        <w:t>dvou</w:t>
      </w:r>
      <w:r w:rsidR="00AD3D0C" w:rsidRPr="00AA3365">
        <w:rPr>
          <w:rFonts w:ascii="Tahoma" w:hAnsi="Tahoma" w:cs="Tahoma"/>
          <w:sz w:val="22"/>
          <w:szCs w:val="22"/>
        </w:rPr>
        <w:t xml:space="preserve"> </w:t>
      </w:r>
      <w:r w:rsidR="004A2DDB" w:rsidRPr="00AA3365">
        <w:rPr>
          <w:rFonts w:ascii="Tahoma" w:hAnsi="Tahoma" w:cs="Tahoma"/>
          <w:sz w:val="22"/>
          <w:szCs w:val="22"/>
        </w:rPr>
        <w:t xml:space="preserve">stejnopisech s platností originálu, přičemž objednatel obdrží </w:t>
      </w:r>
      <w:r w:rsidR="00326110">
        <w:rPr>
          <w:rFonts w:ascii="Tahoma" w:hAnsi="Tahoma" w:cs="Tahoma"/>
          <w:sz w:val="22"/>
          <w:szCs w:val="22"/>
        </w:rPr>
        <w:t xml:space="preserve">jedno </w:t>
      </w:r>
      <w:r w:rsidR="004A2DDB" w:rsidRPr="00AA3365">
        <w:rPr>
          <w:rFonts w:ascii="Tahoma" w:hAnsi="Tahoma" w:cs="Tahoma"/>
          <w:sz w:val="22"/>
          <w:szCs w:val="22"/>
        </w:rPr>
        <w:t>a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 xml:space="preserve">zhotovitel </w:t>
      </w:r>
      <w:r w:rsidR="004A2DDB" w:rsidRPr="00326110">
        <w:rPr>
          <w:rFonts w:ascii="Tahoma" w:hAnsi="Tahoma" w:cs="Tahoma"/>
          <w:color w:val="000000" w:themeColor="text1"/>
          <w:sz w:val="22"/>
          <w:szCs w:val="22"/>
        </w:rPr>
        <w:t>jedno</w:t>
      </w:r>
      <w:r w:rsidR="004A2DDB" w:rsidRPr="00AA3365">
        <w:rPr>
          <w:rFonts w:ascii="Tahoma" w:hAnsi="Tahoma" w:cs="Tahoma"/>
          <w:sz w:val="22"/>
          <w:szCs w:val="22"/>
        </w:rPr>
        <w:t xml:space="preserve"> vyhotovení.</w:t>
      </w:r>
    </w:p>
    <w:p w:rsidR="004A2DDB" w:rsidRPr="004F5D2D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Zhotovitel nemůže bez souhlasu objednatele</w:t>
      </w:r>
      <w:r w:rsidRPr="004F5D2D">
        <w:rPr>
          <w:rFonts w:ascii="Tahoma" w:hAnsi="Tahoma" w:cs="Tahoma"/>
          <w:sz w:val="22"/>
          <w:szCs w:val="22"/>
        </w:rPr>
        <w:t xml:space="preserve"> postoupit svá práva a</w:t>
      </w:r>
      <w:r w:rsidR="00EA771A">
        <w:rPr>
          <w:rFonts w:ascii="Tahoma" w:hAnsi="Tahoma" w:cs="Tahoma"/>
          <w:sz w:val="22"/>
          <w:szCs w:val="22"/>
        </w:rPr>
        <w:t xml:space="preserve"> povinnosti plynoucí z této </w:t>
      </w:r>
      <w:r w:rsidRPr="004F5D2D">
        <w:rPr>
          <w:rFonts w:ascii="Tahoma" w:hAnsi="Tahoma" w:cs="Tahoma"/>
          <w:sz w:val="22"/>
          <w:szCs w:val="22"/>
        </w:rPr>
        <w:t>smlouvy třetí osobě.</w:t>
      </w:r>
    </w:p>
    <w:p w:rsidR="004A2DDB" w:rsidRPr="004F5D2D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>
        <w:rPr>
          <w:rFonts w:ascii="Tahoma" w:hAnsi="Tahoma" w:cs="Tahoma"/>
          <w:sz w:val="22"/>
          <w:szCs w:val="22"/>
        </w:rPr>
        <w:t>t</w:t>
      </w:r>
      <w:r w:rsidR="00BF14C7">
        <w:rPr>
          <w:rFonts w:ascii="Tahoma" w:hAnsi="Tahoma" w:cs="Tahoma"/>
          <w:sz w:val="22"/>
          <w:szCs w:val="22"/>
        </w:rPr>
        <w:t>ento dodatek</w:t>
      </w:r>
      <w:r w:rsidRPr="004F5D2D">
        <w:rPr>
          <w:rFonts w:ascii="Tahoma" w:hAnsi="Tahoma" w:cs="Tahoma"/>
          <w:sz w:val="22"/>
          <w:szCs w:val="22"/>
        </w:rPr>
        <w:t xml:space="preserve"> před jejím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byla uzavřena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116983" w:rsidRDefault="00837CE4" w:rsidP="00837CE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837CE4">
        <w:rPr>
          <w:rFonts w:ascii="Tahoma" w:hAnsi="Tahoma" w:cs="Tahoma"/>
          <w:sz w:val="22"/>
          <w:szCs w:val="22"/>
        </w:rPr>
        <w:t>Smluvní strany se dohodly, že pokud se na t</w:t>
      </w:r>
      <w:r w:rsidR="00BF14C7">
        <w:rPr>
          <w:rFonts w:ascii="Tahoma" w:hAnsi="Tahoma" w:cs="Tahoma"/>
          <w:sz w:val="22"/>
          <w:szCs w:val="22"/>
        </w:rPr>
        <w:t>ento dodatek</w:t>
      </w:r>
      <w:r w:rsidRPr="00837CE4">
        <w:rPr>
          <w:rFonts w:ascii="Tahoma" w:hAnsi="Tahoma" w:cs="Tahoma"/>
          <w:sz w:val="22"/>
          <w:szCs w:val="22"/>
        </w:rPr>
        <w:t xml:space="preserve"> vztahuje povinnost uveřejnění v</w:t>
      </w:r>
      <w:r w:rsidR="004D6269">
        <w:rPr>
          <w:rFonts w:ascii="Tahoma" w:hAnsi="Tahoma" w:cs="Tahoma"/>
          <w:sz w:val="22"/>
          <w:szCs w:val="22"/>
        </w:rPr>
        <w:t> </w:t>
      </w:r>
      <w:r w:rsidRPr="00837CE4">
        <w:rPr>
          <w:rFonts w:ascii="Tahoma" w:hAnsi="Tahoma" w:cs="Tahoma"/>
          <w:sz w:val="22"/>
          <w:szCs w:val="22"/>
        </w:rPr>
        <w:t>reg</w:t>
      </w:r>
      <w:r w:rsidR="004D6269">
        <w:rPr>
          <w:rFonts w:ascii="Tahoma" w:hAnsi="Tahoma" w:cs="Tahoma"/>
          <w:sz w:val="22"/>
          <w:szCs w:val="22"/>
        </w:rPr>
        <w:t xml:space="preserve">istru smluv ve smyslu zákona </w:t>
      </w:r>
      <w:r w:rsidRPr="00837CE4">
        <w:rPr>
          <w:rFonts w:ascii="Tahoma" w:hAnsi="Tahoma" w:cs="Tahoma"/>
          <w:sz w:val="22"/>
          <w:szCs w:val="22"/>
        </w:rPr>
        <w:t>o registru smluv, provede uveřejnění v</w:t>
      </w:r>
      <w:r>
        <w:rPr>
          <w:rFonts w:ascii="Tahoma" w:hAnsi="Tahoma" w:cs="Tahoma"/>
          <w:sz w:val="22"/>
          <w:szCs w:val="22"/>
        </w:rPr>
        <w:t xml:space="preserve"> souladu se zákonem objednatel.</w:t>
      </w:r>
    </w:p>
    <w:p w:rsidR="00821E2C" w:rsidRPr="004F5D2D" w:rsidRDefault="00821E2C" w:rsidP="00837CE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1F4656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použity. </w:t>
      </w:r>
      <w:r>
        <w:rPr>
          <w:rFonts w:ascii="Tahoma" w:hAnsi="Tahoma" w:cs="Tahoma"/>
          <w:sz w:val="22"/>
          <w:szCs w:val="22"/>
        </w:rPr>
        <w:t xml:space="preserve">Objednatel </w:t>
      </w:r>
      <w:r w:rsidRPr="001F4656">
        <w:rPr>
          <w:rFonts w:ascii="Tahoma" w:hAnsi="Tahoma" w:cs="Tahoma"/>
          <w:sz w:val="22"/>
          <w:szCs w:val="22"/>
        </w:rPr>
        <w:t>při zpracovávání osobních údajů dodržuje platné právní předpisy. Podrobné informace o ochraně osobních údajů jsou uvedeny na oficiálních webových stránkách</w:t>
      </w:r>
      <w:r>
        <w:rPr>
          <w:rFonts w:ascii="Tahoma" w:hAnsi="Tahoma" w:cs="Tahoma"/>
          <w:sz w:val="22"/>
          <w:szCs w:val="22"/>
        </w:rPr>
        <w:t xml:space="preserve"> objednatele </w:t>
      </w:r>
      <w:hyperlink r:id="rId9" w:history="1">
        <w:r w:rsidR="00326110" w:rsidRPr="00734439">
          <w:rPr>
            <w:rStyle w:val="Hypertextovodkaz"/>
            <w:rFonts w:ascii="Tahoma" w:hAnsi="Tahoma" w:cs="Tahoma"/>
            <w:b/>
            <w:sz w:val="22"/>
            <w:szCs w:val="22"/>
          </w:rPr>
          <w:t>www.ddodry.cz</w:t>
        </w:r>
      </w:hyperlink>
      <w:r w:rsidRPr="00734439">
        <w:rPr>
          <w:rFonts w:ascii="Tahoma" w:hAnsi="Tahoma" w:cs="Tahoma"/>
          <w:b/>
          <w:sz w:val="22"/>
          <w:szCs w:val="22"/>
        </w:rPr>
        <w:t>.</w:t>
      </w:r>
    </w:p>
    <w:p w:rsidR="00EA771A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Nedílnou součástí smlouvy jsou tyto přílohy:</w:t>
      </w:r>
    </w:p>
    <w:p w:rsidR="000C1742" w:rsidRPr="00BF14C7" w:rsidRDefault="00EA771A" w:rsidP="00974D88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BF14C7">
        <w:rPr>
          <w:rFonts w:ascii="Tahoma" w:hAnsi="Tahoma" w:cs="Tahoma"/>
          <w:bCs/>
          <w:sz w:val="22"/>
          <w:szCs w:val="22"/>
        </w:rPr>
        <w:t>Příloha č. 1:</w:t>
      </w:r>
      <w:r w:rsidRPr="00BF14C7">
        <w:rPr>
          <w:rFonts w:ascii="Tahoma" w:hAnsi="Tahoma" w:cs="Tahoma"/>
          <w:bCs/>
          <w:sz w:val="22"/>
          <w:szCs w:val="22"/>
        </w:rPr>
        <w:tab/>
      </w:r>
      <w:r w:rsidR="00331CA1">
        <w:rPr>
          <w:rFonts w:ascii="Tahoma" w:hAnsi="Tahoma" w:cs="Tahoma"/>
          <w:sz w:val="22"/>
          <w:szCs w:val="22"/>
        </w:rPr>
        <w:t>cenová kalkulace</w:t>
      </w:r>
      <w:r w:rsidR="00BF14C7" w:rsidRPr="00BF14C7">
        <w:rPr>
          <w:rFonts w:ascii="Tahoma" w:hAnsi="Tahoma" w:cs="Tahoma"/>
          <w:sz w:val="22"/>
          <w:szCs w:val="22"/>
        </w:rPr>
        <w:t xml:space="preserve"> </w:t>
      </w:r>
      <w:r w:rsidR="00331CA1">
        <w:rPr>
          <w:rFonts w:ascii="Tahoma" w:hAnsi="Tahoma" w:cs="Tahoma"/>
          <w:sz w:val="22"/>
          <w:szCs w:val="22"/>
        </w:rPr>
        <w:t>více</w:t>
      </w:r>
      <w:r w:rsidR="00BF14C7" w:rsidRPr="00BF14C7">
        <w:rPr>
          <w:rFonts w:ascii="Tahoma" w:hAnsi="Tahoma" w:cs="Tahoma"/>
          <w:sz w:val="22"/>
          <w:szCs w:val="22"/>
        </w:rPr>
        <w:t xml:space="preserve"> prací a </w:t>
      </w:r>
      <w:r w:rsidR="00331CA1">
        <w:rPr>
          <w:rFonts w:ascii="Tahoma" w:hAnsi="Tahoma" w:cs="Tahoma"/>
          <w:sz w:val="22"/>
          <w:szCs w:val="22"/>
        </w:rPr>
        <w:t xml:space="preserve">méně </w:t>
      </w:r>
      <w:r w:rsidR="00BF14C7" w:rsidRPr="00BF14C7">
        <w:rPr>
          <w:rFonts w:ascii="Tahoma" w:hAnsi="Tahoma" w:cs="Tahoma"/>
          <w:sz w:val="22"/>
          <w:szCs w:val="22"/>
        </w:rPr>
        <w:t>prací</w:t>
      </w:r>
    </w:p>
    <w:p w:rsidR="00BF14C7" w:rsidRPr="00C7616A" w:rsidRDefault="00BF14C7" w:rsidP="00974D88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napToGrid/>
          <w:color w:val="FF00FF"/>
          <w:sz w:val="22"/>
          <w:szCs w:val="22"/>
        </w:rPr>
      </w:pPr>
    </w:p>
    <w:tbl>
      <w:tblPr>
        <w:tblW w:w="97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4212"/>
      </w:tblGrid>
      <w:tr w:rsidR="004A2DDB" w:rsidRPr="004F5D2D" w:rsidTr="000C1742">
        <w:tc>
          <w:tcPr>
            <w:tcW w:w="3544" w:type="dxa"/>
          </w:tcPr>
          <w:p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BF14C7">
              <w:rPr>
                <w:rFonts w:ascii="Tahoma" w:hAnsi="Tahoma" w:cs="Tahoma"/>
                <w:sz w:val="22"/>
                <w:szCs w:val="22"/>
              </w:rPr>
              <w:t>Odrách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:rsidR="000A4FF3" w:rsidRPr="004F5D2D" w:rsidRDefault="00734439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Pavlína Koláčková, ředitelka </w:t>
            </w:r>
            <w:r w:rsidR="000A4FF3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985" w:type="dxa"/>
          </w:tcPr>
          <w:p w:rsidR="004A2DDB" w:rsidRPr="004F5D2D" w:rsidRDefault="004A2DDB" w:rsidP="001F44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4A2DDB" w:rsidRDefault="004A2DDB" w:rsidP="001F442F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BF14C7">
              <w:rPr>
                <w:rFonts w:ascii="Tahoma" w:hAnsi="Tahoma" w:cs="Tahoma"/>
                <w:sz w:val="22"/>
                <w:szCs w:val="22"/>
              </w:rPr>
              <w:t>Odrách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:rsidR="000A4FF3" w:rsidRDefault="000A4FF3" w:rsidP="001F442F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1F442F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1F442F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1F442F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D614F7" w:rsidRDefault="00D614F7" w:rsidP="001F442F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Pavel Bačík</w:t>
            </w:r>
          </w:p>
          <w:p w:rsidR="000A4FF3" w:rsidRPr="004F5D2D" w:rsidRDefault="000A4FF3" w:rsidP="00C01368">
            <w:pPr>
              <w:ind w:firstLine="3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  <w:tr w:rsidR="001F442F" w:rsidRPr="004F5D2D" w:rsidTr="000C1742">
        <w:tc>
          <w:tcPr>
            <w:tcW w:w="3544" w:type="dxa"/>
          </w:tcPr>
          <w:p w:rsidR="001F442F" w:rsidRPr="004F5D2D" w:rsidRDefault="001F442F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442F" w:rsidRPr="004F5D2D" w:rsidRDefault="001F442F" w:rsidP="001F44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1F442F" w:rsidRPr="004F5D2D" w:rsidRDefault="001F442F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679" w:rsidRPr="00C7616A" w:rsidRDefault="00594679" w:rsidP="00331CA1">
      <w:pPr>
        <w:pStyle w:val="Smlouva-slo0"/>
        <w:pageBreakBefore/>
        <w:spacing w:before="0" w:line="240" w:lineRule="auto"/>
        <w:rPr>
          <w:rFonts w:ascii="Tahoma" w:hAnsi="Tahoma" w:cs="Tahoma"/>
          <w:snapToGrid/>
          <w:color w:val="FF00FF"/>
          <w:szCs w:val="22"/>
        </w:rPr>
      </w:pPr>
    </w:p>
    <w:sectPr w:rsidR="00594679" w:rsidRPr="00C7616A" w:rsidSect="007E27BE"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0C" w:rsidRDefault="0014660C">
      <w:r>
        <w:separator/>
      </w:r>
    </w:p>
  </w:endnote>
  <w:endnote w:type="continuationSeparator" w:id="0">
    <w:p w:rsidR="0014660C" w:rsidRDefault="0014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12" w:rsidRPr="005D2F87" w:rsidRDefault="00BF14C7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ke </w:t>
    </w:r>
    <w:r w:rsidR="00837912" w:rsidRPr="005D2F87">
      <w:rPr>
        <w:rFonts w:ascii="Tahoma" w:hAnsi="Tahoma" w:cs="Tahoma"/>
        <w:sz w:val="18"/>
        <w:szCs w:val="18"/>
      </w:rPr>
      <w:t>Smlouv</w:t>
    </w:r>
    <w:r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</w:t>
    </w:r>
    <w:r w:rsidR="00E5614A">
      <w:rPr>
        <w:rFonts w:ascii="Tahoma" w:hAnsi="Tahoma" w:cs="Tahoma"/>
        <w:sz w:val="18"/>
        <w:szCs w:val="18"/>
      </w:rPr>
      <w:t>akci</w:t>
    </w:r>
    <w:r w:rsidR="00663F3A">
      <w:rPr>
        <w:rFonts w:ascii="Tahoma" w:hAnsi="Tahoma" w:cs="Tahoma"/>
        <w:sz w:val="18"/>
        <w:szCs w:val="18"/>
      </w:rPr>
      <w:t>“</w:t>
    </w:r>
    <w:r w:rsidR="00663F3A" w:rsidRPr="00663F3A">
      <w:rPr>
        <w:rFonts w:ascii="Tahoma" w:hAnsi="Tahoma" w:cs="Tahoma"/>
        <w:sz w:val="18"/>
        <w:szCs w:val="18"/>
      </w:rPr>
      <w:t xml:space="preserve"> </w:t>
    </w:r>
    <w:r w:rsidR="00E5614A">
      <w:rPr>
        <w:rFonts w:ascii="Tahoma" w:hAnsi="Tahoma" w:cs="Tahoma"/>
        <w:sz w:val="18"/>
        <w:szCs w:val="18"/>
      </w:rPr>
      <w:t>Vybudování technické místnosti v objektu č.p. 410/56“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DD6877">
      <w:rPr>
        <w:rStyle w:val="slostrnky"/>
        <w:rFonts w:ascii="Tahoma" w:hAnsi="Tahoma" w:cs="Tahoma"/>
        <w:noProof/>
        <w:sz w:val="18"/>
        <w:szCs w:val="18"/>
      </w:rPr>
      <w:t>4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12" w:rsidRDefault="00BF14C7" w:rsidP="00E5614A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ke </w:t>
    </w:r>
    <w:r w:rsidR="00837912" w:rsidRPr="00625E9E">
      <w:rPr>
        <w:rFonts w:ascii="Tahoma" w:hAnsi="Tahoma" w:cs="Tahoma"/>
        <w:sz w:val="18"/>
        <w:szCs w:val="18"/>
      </w:rPr>
      <w:t>Smlouv</w:t>
    </w:r>
    <w:r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na</w:t>
    </w:r>
    <w:r>
      <w:rPr>
        <w:rFonts w:ascii="Tahoma" w:hAnsi="Tahoma" w:cs="Tahoma"/>
        <w:sz w:val="18"/>
        <w:szCs w:val="18"/>
      </w:rPr>
      <w:t xml:space="preserve"> akci</w:t>
    </w:r>
    <w:r w:rsidR="00663F3A">
      <w:rPr>
        <w:rFonts w:ascii="Tahoma" w:hAnsi="Tahoma" w:cs="Tahoma"/>
        <w:sz w:val="18"/>
        <w:szCs w:val="18"/>
      </w:rPr>
      <w:t xml:space="preserve"> „</w:t>
    </w:r>
    <w:r w:rsidR="00E5614A">
      <w:rPr>
        <w:rFonts w:ascii="Tahoma" w:hAnsi="Tahoma" w:cs="Tahoma"/>
        <w:sz w:val="18"/>
        <w:szCs w:val="18"/>
      </w:rPr>
      <w:t>Vybudování technické místnosti v objektu č.p. 410/56“</w:t>
    </w:r>
  </w:p>
  <w:p w:rsidR="00E5614A" w:rsidRPr="00625E9E" w:rsidRDefault="00E5614A" w:rsidP="00E5614A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0C" w:rsidRDefault="0014660C">
      <w:r>
        <w:separator/>
      </w:r>
    </w:p>
  </w:footnote>
  <w:footnote w:type="continuationSeparator" w:id="0">
    <w:p w:rsidR="0014660C" w:rsidRDefault="0014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6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163796"/>
    <w:multiLevelType w:val="hybridMultilevel"/>
    <w:tmpl w:val="71A66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3D2DF9"/>
    <w:multiLevelType w:val="multilevel"/>
    <w:tmpl w:val="F602568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1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4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47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8"/>
  </w:num>
  <w:num w:numId="2">
    <w:abstractNumId w:val="0"/>
  </w:num>
  <w:num w:numId="3">
    <w:abstractNumId w:val="10"/>
  </w:num>
  <w:num w:numId="4">
    <w:abstractNumId w:val="1"/>
  </w:num>
  <w:num w:numId="5">
    <w:abstractNumId w:val="32"/>
  </w:num>
  <w:num w:numId="6">
    <w:abstractNumId w:val="49"/>
  </w:num>
  <w:num w:numId="7">
    <w:abstractNumId w:val="35"/>
  </w:num>
  <w:num w:numId="8">
    <w:abstractNumId w:val="16"/>
  </w:num>
  <w:num w:numId="9">
    <w:abstractNumId w:val="38"/>
  </w:num>
  <w:num w:numId="10">
    <w:abstractNumId w:val="50"/>
  </w:num>
  <w:num w:numId="11">
    <w:abstractNumId w:val="3"/>
  </w:num>
  <w:num w:numId="12">
    <w:abstractNumId w:val="30"/>
  </w:num>
  <w:num w:numId="13">
    <w:abstractNumId w:val="5"/>
  </w:num>
  <w:num w:numId="14">
    <w:abstractNumId w:val="39"/>
  </w:num>
  <w:num w:numId="15">
    <w:abstractNumId w:val="4"/>
  </w:num>
  <w:num w:numId="16">
    <w:abstractNumId w:val="13"/>
  </w:num>
  <w:num w:numId="17">
    <w:abstractNumId w:val="6"/>
  </w:num>
  <w:num w:numId="18">
    <w:abstractNumId w:val="53"/>
  </w:num>
  <w:num w:numId="19">
    <w:abstractNumId w:val="8"/>
  </w:num>
  <w:num w:numId="20">
    <w:abstractNumId w:val="23"/>
  </w:num>
  <w:num w:numId="21">
    <w:abstractNumId w:val="34"/>
  </w:num>
  <w:num w:numId="22">
    <w:abstractNumId w:val="45"/>
  </w:num>
  <w:num w:numId="23">
    <w:abstractNumId w:val="47"/>
  </w:num>
  <w:num w:numId="24">
    <w:abstractNumId w:val="27"/>
  </w:num>
  <w:num w:numId="25">
    <w:abstractNumId w:val="54"/>
  </w:num>
  <w:num w:numId="26">
    <w:abstractNumId w:val="19"/>
  </w:num>
  <w:num w:numId="27">
    <w:abstractNumId w:val="14"/>
  </w:num>
  <w:num w:numId="28">
    <w:abstractNumId w:val="37"/>
  </w:num>
  <w:num w:numId="29">
    <w:abstractNumId w:val="42"/>
  </w:num>
  <w:num w:numId="30">
    <w:abstractNumId w:val="40"/>
  </w:num>
  <w:num w:numId="31">
    <w:abstractNumId w:val="2"/>
  </w:num>
  <w:num w:numId="32">
    <w:abstractNumId w:val="52"/>
  </w:num>
  <w:num w:numId="33">
    <w:abstractNumId w:val="21"/>
  </w:num>
  <w:num w:numId="34">
    <w:abstractNumId w:val="7"/>
  </w:num>
  <w:num w:numId="35">
    <w:abstractNumId w:val="20"/>
  </w:num>
  <w:num w:numId="36">
    <w:abstractNumId w:val="22"/>
  </w:num>
  <w:num w:numId="37">
    <w:abstractNumId w:val="36"/>
  </w:num>
  <w:num w:numId="38">
    <w:abstractNumId w:val="26"/>
  </w:num>
  <w:num w:numId="39">
    <w:abstractNumId w:val="41"/>
  </w:num>
  <w:num w:numId="40">
    <w:abstractNumId w:val="44"/>
  </w:num>
  <w:num w:numId="41">
    <w:abstractNumId w:val="11"/>
  </w:num>
  <w:num w:numId="42">
    <w:abstractNumId w:val="28"/>
  </w:num>
  <w:num w:numId="43">
    <w:abstractNumId w:val="24"/>
  </w:num>
  <w:num w:numId="44">
    <w:abstractNumId w:val="33"/>
  </w:num>
  <w:num w:numId="45">
    <w:abstractNumId w:val="1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9"/>
  </w:num>
  <w:num w:numId="49">
    <w:abstractNumId w:val="17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8"/>
  </w:num>
  <w:num w:numId="54">
    <w:abstractNumId w:val="48"/>
  </w:num>
  <w:num w:numId="55">
    <w:abstractNumId w:val="48"/>
  </w:num>
  <w:num w:numId="56">
    <w:abstractNumId w:val="48"/>
  </w:num>
  <w:num w:numId="57">
    <w:abstractNumId w:val="48"/>
  </w:num>
  <w:num w:numId="58">
    <w:abstractNumId w:val="18"/>
  </w:num>
  <w:num w:numId="59">
    <w:abstractNumId w:val="51"/>
  </w:num>
  <w:num w:numId="60">
    <w:abstractNumId w:val="43"/>
  </w:num>
  <w:num w:numId="6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7CA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1E9C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1742"/>
    <w:rsid w:val="000C2C8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4660C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0FB7"/>
    <w:rsid w:val="00185373"/>
    <w:rsid w:val="001853A9"/>
    <w:rsid w:val="001876F4"/>
    <w:rsid w:val="00192EE0"/>
    <w:rsid w:val="001949B4"/>
    <w:rsid w:val="001A08BA"/>
    <w:rsid w:val="001A11C4"/>
    <w:rsid w:val="001A2B90"/>
    <w:rsid w:val="001A3073"/>
    <w:rsid w:val="001A3315"/>
    <w:rsid w:val="001A4FDD"/>
    <w:rsid w:val="001A5BD9"/>
    <w:rsid w:val="001A712C"/>
    <w:rsid w:val="001B2233"/>
    <w:rsid w:val="001B4AF4"/>
    <w:rsid w:val="001C0867"/>
    <w:rsid w:val="001C0A98"/>
    <w:rsid w:val="001C204B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442F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439F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28AA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47F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D666A"/>
    <w:rsid w:val="002E29D9"/>
    <w:rsid w:val="002E5A10"/>
    <w:rsid w:val="002E794E"/>
    <w:rsid w:val="002E7AC6"/>
    <w:rsid w:val="002F32D0"/>
    <w:rsid w:val="002F61D5"/>
    <w:rsid w:val="003025F1"/>
    <w:rsid w:val="00304CCB"/>
    <w:rsid w:val="00305854"/>
    <w:rsid w:val="00306FA6"/>
    <w:rsid w:val="00307C47"/>
    <w:rsid w:val="00310524"/>
    <w:rsid w:val="00313DF2"/>
    <w:rsid w:val="00314C95"/>
    <w:rsid w:val="00322F12"/>
    <w:rsid w:val="0032329A"/>
    <w:rsid w:val="00326110"/>
    <w:rsid w:val="0032693C"/>
    <w:rsid w:val="00331CA1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6DEC"/>
    <w:rsid w:val="003779E3"/>
    <w:rsid w:val="00383DFA"/>
    <w:rsid w:val="00384115"/>
    <w:rsid w:val="003842ED"/>
    <w:rsid w:val="00386655"/>
    <w:rsid w:val="00387DFA"/>
    <w:rsid w:val="003A115C"/>
    <w:rsid w:val="003A60A9"/>
    <w:rsid w:val="003A7ED8"/>
    <w:rsid w:val="003B16EA"/>
    <w:rsid w:val="003B2B60"/>
    <w:rsid w:val="003B547F"/>
    <w:rsid w:val="003B6721"/>
    <w:rsid w:val="003C2252"/>
    <w:rsid w:val="003C275D"/>
    <w:rsid w:val="003C4896"/>
    <w:rsid w:val="003C5858"/>
    <w:rsid w:val="003C5DE1"/>
    <w:rsid w:val="003D51B9"/>
    <w:rsid w:val="003E0FE8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6CA7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2EC7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46A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154A"/>
    <w:rsid w:val="00652CA2"/>
    <w:rsid w:val="00655A98"/>
    <w:rsid w:val="00657C3E"/>
    <w:rsid w:val="006602DE"/>
    <w:rsid w:val="0066151B"/>
    <w:rsid w:val="0066273C"/>
    <w:rsid w:val="00663F3A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A28F9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239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6303"/>
    <w:rsid w:val="006E7F64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4439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A94"/>
    <w:rsid w:val="007B6200"/>
    <w:rsid w:val="007B67B4"/>
    <w:rsid w:val="007C33D9"/>
    <w:rsid w:val="007C791E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A6E9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175B2"/>
    <w:rsid w:val="00920413"/>
    <w:rsid w:val="009204E2"/>
    <w:rsid w:val="009212AC"/>
    <w:rsid w:val="0092597B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4D8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1FCD"/>
    <w:rsid w:val="009B2259"/>
    <w:rsid w:val="009B28E5"/>
    <w:rsid w:val="009B39CA"/>
    <w:rsid w:val="009B44E8"/>
    <w:rsid w:val="009B5765"/>
    <w:rsid w:val="009B5D1F"/>
    <w:rsid w:val="009C04AC"/>
    <w:rsid w:val="009C1A89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095C"/>
    <w:rsid w:val="009F0CB1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57D76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DCB"/>
    <w:rsid w:val="00AC091D"/>
    <w:rsid w:val="00AC19D1"/>
    <w:rsid w:val="00AC56F2"/>
    <w:rsid w:val="00AC780E"/>
    <w:rsid w:val="00AD0557"/>
    <w:rsid w:val="00AD37BE"/>
    <w:rsid w:val="00AD3D0C"/>
    <w:rsid w:val="00AD49CF"/>
    <w:rsid w:val="00AD660B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1371"/>
    <w:rsid w:val="00B92A77"/>
    <w:rsid w:val="00B932B3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4C7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368"/>
    <w:rsid w:val="00C0173E"/>
    <w:rsid w:val="00C01755"/>
    <w:rsid w:val="00C04171"/>
    <w:rsid w:val="00C12F5D"/>
    <w:rsid w:val="00C12F8A"/>
    <w:rsid w:val="00C20484"/>
    <w:rsid w:val="00C225CA"/>
    <w:rsid w:val="00C22B87"/>
    <w:rsid w:val="00C26524"/>
    <w:rsid w:val="00C26BAC"/>
    <w:rsid w:val="00C312B9"/>
    <w:rsid w:val="00C33722"/>
    <w:rsid w:val="00C3461D"/>
    <w:rsid w:val="00C35D5E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A669D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5C6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10B4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3FAF"/>
    <w:rsid w:val="00D545C7"/>
    <w:rsid w:val="00D60606"/>
    <w:rsid w:val="00D614F7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77E"/>
    <w:rsid w:val="00DD5E6E"/>
    <w:rsid w:val="00DD6877"/>
    <w:rsid w:val="00DF5680"/>
    <w:rsid w:val="00DF6BBD"/>
    <w:rsid w:val="00E00922"/>
    <w:rsid w:val="00E036E3"/>
    <w:rsid w:val="00E0756F"/>
    <w:rsid w:val="00E10DF2"/>
    <w:rsid w:val="00E11701"/>
    <w:rsid w:val="00E144C2"/>
    <w:rsid w:val="00E1585B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614A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5CD8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139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3065"/>
    <w:rsid w:val="00F34D81"/>
    <w:rsid w:val="00F361E3"/>
    <w:rsid w:val="00F41874"/>
    <w:rsid w:val="00F4369D"/>
    <w:rsid w:val="00F44501"/>
    <w:rsid w:val="00F44B09"/>
    <w:rsid w:val="00F45279"/>
    <w:rsid w:val="00F52682"/>
    <w:rsid w:val="00F56DE7"/>
    <w:rsid w:val="00F603FF"/>
    <w:rsid w:val="00F62670"/>
    <w:rsid w:val="00F6602B"/>
    <w:rsid w:val="00F661E4"/>
    <w:rsid w:val="00F66D95"/>
    <w:rsid w:val="00F7347D"/>
    <w:rsid w:val="00F737F1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79C9"/>
    <w:rsid w:val="00FA4C2A"/>
    <w:rsid w:val="00FB4241"/>
    <w:rsid w:val="00FB603B"/>
    <w:rsid w:val="00FC067F"/>
    <w:rsid w:val="00FC50F7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dod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F728-6915-4408-A311-78AE3C23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6298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admin</cp:lastModifiedBy>
  <cp:revision>3</cp:revision>
  <cp:lastPrinted>2019-11-29T05:17:00Z</cp:lastPrinted>
  <dcterms:created xsi:type="dcterms:W3CDTF">2019-11-29T07:05:00Z</dcterms:created>
  <dcterms:modified xsi:type="dcterms:W3CDTF">2019-11-29T07:06:00Z</dcterms:modified>
</cp:coreProperties>
</file>