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>
      <w:pPr>
        <w:pStyle w:val="Bezmezer"/>
        <w:rPr>
          <w:rFonts w:ascii="Arial" w:hAnsi="Arial" w:cs="Arial"/>
          <w:b/>
          <w:sz w:val="24"/>
          <w:szCs w:val="24"/>
        </w:rPr>
      </w:pPr>
    </w:p>
    <w:p>
      <w:pPr>
        <w:pStyle w:val="Bezmezer"/>
        <w:jc w:val="center"/>
        <w:rPr>
          <w:rStyle w:val="FontStyle18"/>
          <w:b/>
          <w:sz w:val="24"/>
          <w:szCs w:val="24"/>
        </w:rPr>
      </w:pPr>
      <w:r>
        <w:rPr>
          <w:rStyle w:val="FontStyle18"/>
          <w:b/>
          <w:sz w:val="24"/>
          <w:szCs w:val="24"/>
        </w:rPr>
        <w:t>Seznam uznatelných nákladových položek</w:t>
      </w:r>
    </w:p>
    <w:p>
      <w:pPr>
        <w:pStyle w:val="Bezmezer"/>
        <w:rPr>
          <w:rStyle w:val="FontStyle18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71"/>
        <w:gridCol w:w="1695"/>
        <w:gridCol w:w="1840"/>
        <w:gridCol w:w="1833"/>
      </w:tblGrid>
      <w:tr>
        <w:trPr>
          <w:trHeight w:val="454"/>
        </w:trPr>
        <w:tc>
          <w:tcPr>
            <w:tcW w:w="9071" w:type="dxa"/>
            <w:vAlign w:val="center"/>
          </w:tcPr>
          <w:p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Nákladová položka</w:t>
            </w:r>
          </w:p>
        </w:tc>
        <w:tc>
          <w:tcPr>
            <w:tcW w:w="1695" w:type="dxa"/>
            <w:vAlign w:val="center"/>
          </w:tcPr>
          <w:p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kusů</w:t>
            </w:r>
          </w:p>
        </w:tc>
        <w:tc>
          <w:tcPr>
            <w:tcW w:w="1840" w:type="dxa"/>
          </w:tcPr>
          <w:p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Max. uznatelná výše příspěvku/ 1ks</w:t>
            </w:r>
          </w:p>
        </w:tc>
        <w:tc>
          <w:tcPr>
            <w:tcW w:w="1833" w:type="dxa"/>
          </w:tcPr>
          <w:p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Max. uznatelná výše příspěvku celkem</w:t>
            </w:r>
          </w:p>
        </w:tc>
      </w:tr>
      <w:tr>
        <w:trPr>
          <w:trHeight w:val="454"/>
        </w:trPr>
        <w:tc>
          <w:tcPr>
            <w:tcW w:w="9071" w:type="dxa"/>
            <w:vAlign w:val="center"/>
          </w:tcPr>
          <w:p>
            <w:r>
              <w:t>Automatická lepička na vazbu V2 HORIZON BQ-270</w:t>
            </w:r>
          </w:p>
        </w:tc>
        <w:tc>
          <w:tcPr>
            <w:tcW w:w="1695" w:type="dxa"/>
            <w:vAlign w:val="center"/>
          </w:tcPr>
          <w:p>
            <w:pPr>
              <w:jc w:val="right"/>
            </w:pPr>
            <w:r>
              <w:t>1</w:t>
            </w:r>
          </w:p>
        </w:tc>
        <w:tc>
          <w:tcPr>
            <w:tcW w:w="1840" w:type="dxa"/>
            <w:vAlign w:val="center"/>
          </w:tcPr>
          <w:p>
            <w:pPr>
              <w:jc w:val="right"/>
            </w:pPr>
            <w:r>
              <w:t>516.000 Kč</w:t>
            </w:r>
          </w:p>
        </w:tc>
        <w:tc>
          <w:tcPr>
            <w:tcW w:w="1833" w:type="dxa"/>
            <w:vAlign w:val="center"/>
          </w:tcPr>
          <w:p>
            <w:pPr>
              <w:jc w:val="right"/>
            </w:pPr>
            <w:r>
              <w:t>516.000 Kč</w:t>
            </w:r>
          </w:p>
        </w:tc>
      </w:tr>
      <w:tr>
        <w:trPr>
          <w:trHeight w:val="454"/>
        </w:trPr>
        <w:tc>
          <w:tcPr>
            <w:tcW w:w="9071" w:type="dxa"/>
            <w:vAlign w:val="center"/>
          </w:tcPr>
          <w:p/>
        </w:tc>
        <w:tc>
          <w:tcPr>
            <w:tcW w:w="1695" w:type="dxa"/>
            <w:vAlign w:val="center"/>
          </w:tcPr>
          <w:p>
            <w:pPr>
              <w:jc w:val="right"/>
            </w:pPr>
          </w:p>
        </w:tc>
        <w:tc>
          <w:tcPr>
            <w:tcW w:w="1840" w:type="dxa"/>
            <w:vAlign w:val="center"/>
          </w:tcPr>
          <w:p>
            <w:pPr>
              <w:jc w:val="right"/>
            </w:pPr>
          </w:p>
        </w:tc>
        <w:tc>
          <w:tcPr>
            <w:tcW w:w="1833" w:type="dxa"/>
            <w:vAlign w:val="center"/>
          </w:tcPr>
          <w:p>
            <w:pPr>
              <w:jc w:val="right"/>
            </w:pPr>
          </w:p>
        </w:tc>
      </w:tr>
      <w:tr>
        <w:trPr>
          <w:trHeight w:val="454"/>
        </w:trPr>
        <w:tc>
          <w:tcPr>
            <w:tcW w:w="9071" w:type="dxa"/>
            <w:vAlign w:val="center"/>
          </w:tcPr>
          <w:p/>
        </w:tc>
        <w:tc>
          <w:tcPr>
            <w:tcW w:w="1695" w:type="dxa"/>
            <w:vAlign w:val="center"/>
          </w:tcPr>
          <w:p>
            <w:pPr>
              <w:jc w:val="right"/>
            </w:pPr>
          </w:p>
        </w:tc>
        <w:tc>
          <w:tcPr>
            <w:tcW w:w="1840" w:type="dxa"/>
            <w:vAlign w:val="center"/>
          </w:tcPr>
          <w:p>
            <w:pPr>
              <w:jc w:val="right"/>
            </w:pPr>
          </w:p>
        </w:tc>
        <w:tc>
          <w:tcPr>
            <w:tcW w:w="1833" w:type="dxa"/>
            <w:vAlign w:val="center"/>
          </w:tcPr>
          <w:p>
            <w:pPr>
              <w:jc w:val="right"/>
            </w:pPr>
          </w:p>
        </w:tc>
      </w:tr>
      <w:tr>
        <w:trPr>
          <w:trHeight w:val="454"/>
        </w:trPr>
        <w:tc>
          <w:tcPr>
            <w:tcW w:w="9071" w:type="dxa"/>
            <w:vAlign w:val="center"/>
          </w:tcPr>
          <w:p/>
        </w:tc>
        <w:tc>
          <w:tcPr>
            <w:tcW w:w="1695" w:type="dxa"/>
            <w:vAlign w:val="center"/>
          </w:tcPr>
          <w:p>
            <w:pPr>
              <w:jc w:val="right"/>
            </w:pPr>
          </w:p>
        </w:tc>
        <w:tc>
          <w:tcPr>
            <w:tcW w:w="1840" w:type="dxa"/>
            <w:vAlign w:val="center"/>
          </w:tcPr>
          <w:p>
            <w:pPr>
              <w:jc w:val="right"/>
            </w:pPr>
          </w:p>
        </w:tc>
        <w:tc>
          <w:tcPr>
            <w:tcW w:w="1833" w:type="dxa"/>
            <w:vAlign w:val="center"/>
          </w:tcPr>
          <w:p>
            <w:pPr>
              <w:jc w:val="right"/>
            </w:pPr>
          </w:p>
        </w:tc>
      </w:tr>
      <w:tr>
        <w:trPr>
          <w:trHeight w:val="454"/>
        </w:trPr>
        <w:tc>
          <w:tcPr>
            <w:tcW w:w="9071" w:type="dxa"/>
            <w:vAlign w:val="center"/>
          </w:tcPr>
          <w:p/>
        </w:tc>
        <w:tc>
          <w:tcPr>
            <w:tcW w:w="1695" w:type="dxa"/>
            <w:vAlign w:val="center"/>
          </w:tcPr>
          <w:p>
            <w:pPr>
              <w:jc w:val="right"/>
            </w:pPr>
          </w:p>
        </w:tc>
        <w:tc>
          <w:tcPr>
            <w:tcW w:w="1840" w:type="dxa"/>
            <w:vAlign w:val="center"/>
          </w:tcPr>
          <w:p>
            <w:pPr>
              <w:jc w:val="right"/>
            </w:pPr>
          </w:p>
        </w:tc>
        <w:tc>
          <w:tcPr>
            <w:tcW w:w="1833" w:type="dxa"/>
            <w:vAlign w:val="center"/>
          </w:tcPr>
          <w:p>
            <w:pPr>
              <w:jc w:val="right"/>
            </w:pPr>
          </w:p>
        </w:tc>
      </w:tr>
      <w:tr>
        <w:trPr>
          <w:trHeight w:val="454"/>
        </w:trPr>
        <w:tc>
          <w:tcPr>
            <w:tcW w:w="9071" w:type="dxa"/>
            <w:vAlign w:val="center"/>
          </w:tcPr>
          <w:p/>
        </w:tc>
        <w:tc>
          <w:tcPr>
            <w:tcW w:w="1695" w:type="dxa"/>
            <w:vAlign w:val="center"/>
          </w:tcPr>
          <w:p>
            <w:pPr>
              <w:jc w:val="right"/>
            </w:pPr>
          </w:p>
        </w:tc>
        <w:tc>
          <w:tcPr>
            <w:tcW w:w="1840" w:type="dxa"/>
            <w:vAlign w:val="center"/>
          </w:tcPr>
          <w:p>
            <w:pPr>
              <w:jc w:val="right"/>
            </w:pPr>
          </w:p>
        </w:tc>
        <w:tc>
          <w:tcPr>
            <w:tcW w:w="1833" w:type="dxa"/>
            <w:vAlign w:val="center"/>
          </w:tcPr>
          <w:p>
            <w:pPr>
              <w:jc w:val="right"/>
            </w:pPr>
          </w:p>
        </w:tc>
      </w:tr>
      <w:tr>
        <w:trPr>
          <w:trHeight w:val="454"/>
        </w:trPr>
        <w:tc>
          <w:tcPr>
            <w:tcW w:w="9071" w:type="dxa"/>
            <w:vAlign w:val="center"/>
          </w:tcPr>
          <w:p/>
        </w:tc>
        <w:tc>
          <w:tcPr>
            <w:tcW w:w="1695" w:type="dxa"/>
            <w:vAlign w:val="center"/>
          </w:tcPr>
          <w:p>
            <w:pPr>
              <w:jc w:val="right"/>
            </w:pPr>
          </w:p>
        </w:tc>
        <w:tc>
          <w:tcPr>
            <w:tcW w:w="1840" w:type="dxa"/>
            <w:vAlign w:val="center"/>
          </w:tcPr>
          <w:p>
            <w:pPr>
              <w:jc w:val="right"/>
            </w:pPr>
          </w:p>
        </w:tc>
        <w:tc>
          <w:tcPr>
            <w:tcW w:w="1833" w:type="dxa"/>
            <w:vAlign w:val="center"/>
          </w:tcPr>
          <w:p>
            <w:pPr>
              <w:jc w:val="right"/>
            </w:pPr>
          </w:p>
        </w:tc>
      </w:tr>
      <w:tr>
        <w:trPr>
          <w:trHeight w:val="454"/>
        </w:trPr>
        <w:tc>
          <w:tcPr>
            <w:tcW w:w="9071" w:type="dxa"/>
            <w:vAlign w:val="center"/>
          </w:tcPr>
          <w:p/>
        </w:tc>
        <w:tc>
          <w:tcPr>
            <w:tcW w:w="1695" w:type="dxa"/>
            <w:vAlign w:val="center"/>
          </w:tcPr>
          <w:p>
            <w:pPr>
              <w:jc w:val="right"/>
            </w:pPr>
          </w:p>
        </w:tc>
        <w:tc>
          <w:tcPr>
            <w:tcW w:w="1840" w:type="dxa"/>
            <w:vAlign w:val="center"/>
          </w:tcPr>
          <w:p>
            <w:pPr>
              <w:jc w:val="right"/>
            </w:pPr>
          </w:p>
        </w:tc>
        <w:tc>
          <w:tcPr>
            <w:tcW w:w="1833" w:type="dxa"/>
            <w:vAlign w:val="center"/>
          </w:tcPr>
          <w:p>
            <w:pPr>
              <w:jc w:val="right"/>
            </w:pPr>
          </w:p>
        </w:tc>
      </w:tr>
      <w:tr>
        <w:trPr>
          <w:trHeight w:val="454"/>
        </w:trPr>
        <w:tc>
          <w:tcPr>
            <w:tcW w:w="9071" w:type="dxa"/>
            <w:vAlign w:val="center"/>
          </w:tcPr>
          <w:p/>
        </w:tc>
        <w:tc>
          <w:tcPr>
            <w:tcW w:w="1695" w:type="dxa"/>
            <w:vAlign w:val="center"/>
          </w:tcPr>
          <w:p>
            <w:pPr>
              <w:jc w:val="right"/>
            </w:pPr>
          </w:p>
        </w:tc>
        <w:tc>
          <w:tcPr>
            <w:tcW w:w="1840" w:type="dxa"/>
            <w:vAlign w:val="center"/>
          </w:tcPr>
          <w:p>
            <w:pPr>
              <w:jc w:val="right"/>
            </w:pPr>
          </w:p>
        </w:tc>
        <w:tc>
          <w:tcPr>
            <w:tcW w:w="1833" w:type="dxa"/>
            <w:vAlign w:val="center"/>
          </w:tcPr>
          <w:p>
            <w:pPr>
              <w:jc w:val="right"/>
            </w:pPr>
          </w:p>
        </w:tc>
      </w:tr>
      <w:tr>
        <w:trPr>
          <w:trHeight w:val="454"/>
        </w:trPr>
        <w:tc>
          <w:tcPr>
            <w:tcW w:w="9071" w:type="dxa"/>
            <w:vAlign w:val="center"/>
          </w:tcPr>
          <w:p/>
        </w:tc>
        <w:tc>
          <w:tcPr>
            <w:tcW w:w="1695" w:type="dxa"/>
            <w:vAlign w:val="center"/>
          </w:tcPr>
          <w:p>
            <w:pPr>
              <w:jc w:val="right"/>
            </w:pPr>
          </w:p>
        </w:tc>
        <w:tc>
          <w:tcPr>
            <w:tcW w:w="1840" w:type="dxa"/>
            <w:vAlign w:val="center"/>
          </w:tcPr>
          <w:p>
            <w:pPr>
              <w:jc w:val="right"/>
            </w:pPr>
          </w:p>
        </w:tc>
        <w:tc>
          <w:tcPr>
            <w:tcW w:w="1833" w:type="dxa"/>
            <w:vAlign w:val="center"/>
          </w:tcPr>
          <w:p>
            <w:pPr>
              <w:jc w:val="right"/>
            </w:pPr>
          </w:p>
        </w:tc>
      </w:tr>
      <w:tr>
        <w:trPr>
          <w:trHeight w:val="454"/>
        </w:trPr>
        <w:tc>
          <w:tcPr>
            <w:tcW w:w="9071" w:type="dxa"/>
            <w:vAlign w:val="center"/>
          </w:tcPr>
          <w:p/>
        </w:tc>
        <w:tc>
          <w:tcPr>
            <w:tcW w:w="1695" w:type="dxa"/>
            <w:vAlign w:val="center"/>
          </w:tcPr>
          <w:p>
            <w:pPr>
              <w:jc w:val="right"/>
            </w:pPr>
          </w:p>
        </w:tc>
        <w:tc>
          <w:tcPr>
            <w:tcW w:w="1840" w:type="dxa"/>
            <w:vAlign w:val="center"/>
          </w:tcPr>
          <w:p>
            <w:pPr>
              <w:jc w:val="right"/>
            </w:pPr>
          </w:p>
        </w:tc>
        <w:tc>
          <w:tcPr>
            <w:tcW w:w="1833" w:type="dxa"/>
            <w:vAlign w:val="center"/>
          </w:tcPr>
          <w:p>
            <w:pPr>
              <w:jc w:val="right"/>
            </w:pPr>
          </w:p>
        </w:tc>
      </w:tr>
      <w:tr>
        <w:trPr>
          <w:trHeight w:val="454"/>
        </w:trPr>
        <w:tc>
          <w:tcPr>
            <w:tcW w:w="9071" w:type="dxa"/>
            <w:vAlign w:val="center"/>
          </w:tcPr>
          <w:p/>
        </w:tc>
        <w:tc>
          <w:tcPr>
            <w:tcW w:w="1695" w:type="dxa"/>
            <w:vAlign w:val="center"/>
          </w:tcPr>
          <w:p>
            <w:pPr>
              <w:jc w:val="right"/>
            </w:pPr>
          </w:p>
        </w:tc>
        <w:tc>
          <w:tcPr>
            <w:tcW w:w="1840" w:type="dxa"/>
            <w:vAlign w:val="center"/>
          </w:tcPr>
          <w:p>
            <w:pPr>
              <w:jc w:val="right"/>
            </w:pPr>
          </w:p>
        </w:tc>
        <w:tc>
          <w:tcPr>
            <w:tcW w:w="1833" w:type="dxa"/>
            <w:vAlign w:val="center"/>
          </w:tcPr>
          <w:p>
            <w:pPr>
              <w:jc w:val="right"/>
            </w:pPr>
          </w:p>
        </w:tc>
      </w:tr>
      <w:tr>
        <w:trPr>
          <w:trHeight w:val="454"/>
        </w:trPr>
        <w:tc>
          <w:tcPr>
            <w:tcW w:w="9071" w:type="dxa"/>
            <w:vAlign w:val="center"/>
          </w:tcPr>
          <w:p/>
        </w:tc>
        <w:tc>
          <w:tcPr>
            <w:tcW w:w="1695" w:type="dxa"/>
            <w:vAlign w:val="center"/>
          </w:tcPr>
          <w:p>
            <w:pPr>
              <w:jc w:val="right"/>
            </w:pPr>
          </w:p>
        </w:tc>
        <w:tc>
          <w:tcPr>
            <w:tcW w:w="1840" w:type="dxa"/>
            <w:vAlign w:val="center"/>
          </w:tcPr>
          <w:p>
            <w:pPr>
              <w:jc w:val="right"/>
            </w:pPr>
          </w:p>
        </w:tc>
        <w:tc>
          <w:tcPr>
            <w:tcW w:w="1833" w:type="dxa"/>
            <w:vAlign w:val="center"/>
          </w:tcPr>
          <w:p>
            <w:pPr>
              <w:jc w:val="right"/>
            </w:pPr>
          </w:p>
        </w:tc>
      </w:tr>
    </w:tbl>
    <w:p>
      <w:pPr>
        <w:pStyle w:val="Bezmezer"/>
        <w:rPr>
          <w:rFonts w:ascii="Arial" w:hAnsi="Arial" w:cs="Arial"/>
        </w:rPr>
      </w:pPr>
    </w:p>
    <w:p>
      <w:pPr>
        <w:pStyle w:val="Bezmezer"/>
        <w:rPr>
          <w:rFonts w:ascii="Arial" w:hAnsi="Arial" w:cs="Arial"/>
        </w:rPr>
      </w:pPr>
    </w:p>
    <w:p>
      <w:pPr>
        <w:tabs>
          <w:tab w:val="left" w:pos="14601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Za Úřad práce vyhotovil: </w:t>
      </w:r>
      <w:r>
        <w:rPr>
          <w:rFonts w:ascii="Arial" w:eastAsia="Calibri" w:hAnsi="Arial" w:cs="Arial"/>
          <w:szCs w:val="20"/>
        </w:rPr>
        <w:t>XXXXXXXXX</w:t>
      </w:r>
    </w:p>
    <w:p>
      <w:pPr>
        <w:tabs>
          <w:tab w:val="left" w:pos="14601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Podpis:</w:t>
      </w:r>
    </w:p>
    <w:p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4819"/>
        <w:gridCol w:w="5212"/>
        <w:gridCol w:w="4394"/>
      </w:tblGrid>
      <w:tr>
        <w:tc>
          <w:tcPr>
            <w:tcW w:w="4819" w:type="dxa"/>
            <w:shd w:val="clear" w:color="auto" w:fill="auto"/>
            <w:vAlign w:val="bottom"/>
          </w:tcPr>
          <w:p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5212" w:type="dxa"/>
            <w:shd w:val="clear" w:color="auto" w:fill="auto"/>
          </w:tcPr>
          <w:p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</w:tr>
      <w:tr>
        <w:tc>
          <w:tcPr>
            <w:tcW w:w="4819" w:type="dxa"/>
            <w:shd w:val="clear" w:color="auto" w:fill="auto"/>
          </w:tcPr>
          <w:p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5212" w:type="dxa"/>
            <w:shd w:val="clear" w:color="auto" w:fill="auto"/>
          </w:tcPr>
          <w:p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</w:tr>
    </w:tbl>
    <w:p>
      <w:pPr>
        <w:pStyle w:val="Bezmezer"/>
      </w:pPr>
      <w:bookmarkStart w:id="0" w:name="_GoBack"/>
      <w:bookmarkEnd w:id="0"/>
    </w:p>
    <w:sectPr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-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</w:t>
    </w:r>
  </w:p>
  <w:p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OSÚ – S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hlav"/>
      <w:jc w:val="right"/>
      <w:rPr>
        <w:rFonts w:ascii="Arial" w:hAnsi="Arial" w:cs="Arial"/>
      </w:rPr>
    </w:pPr>
    <w:r>
      <w:rPr>
        <w:rFonts w:ascii="Arial" w:hAnsi="Arial" w:cs="Arial"/>
        <w:b/>
      </w:rPr>
      <w:t>Příloha č. 2 k dohodě č. OLA-P-8/2019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64513"/>
    <w:multiLevelType w:val="hybridMultilevel"/>
    <w:tmpl w:val="8DB01BD2"/>
    <w:lvl w:ilvl="0" w:tplc="9412214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034B01-41E2-4242-8733-F31865E2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pPr>
      <w:spacing w:after="0" w:line="240" w:lineRule="auto"/>
    </w:pPr>
  </w:style>
  <w:style w:type="character" w:customStyle="1" w:styleId="FontStyle18">
    <w:name w:val="Font Style18"/>
    <w:basedOn w:val="Standardnpsmoodstavce"/>
    <w:uiPriority w:val="99"/>
    <w:rPr>
      <w:rFonts w:ascii="Arial" w:hAnsi="Arial" w:cs="Arial"/>
      <w:color w:val="000000"/>
      <w:sz w:val="18"/>
      <w:szCs w:val="18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1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dohodyChar">
    <w:name w:val="Bod dohody Char"/>
    <w:link w:val="Boddohody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Zhlavdohody">
    <w:name w:val="Záhlaví dohody"/>
    <w:basedOn w:val="Normln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character" w:customStyle="1" w:styleId="FontStyle19">
    <w:name w:val="Font Style19"/>
    <w:uiPriority w:val="99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D75FF-BA9F-470E-93BF-DA9E3BDBA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(KL)</dc:creator>
  <cp:lastModifiedBy>Procházková Simona Mgr. (UPM-OLA)</cp:lastModifiedBy>
  <cp:revision>3</cp:revision>
  <cp:lastPrinted>2019-09-27T07:45:00Z</cp:lastPrinted>
  <dcterms:created xsi:type="dcterms:W3CDTF">2019-11-29T05:19:00Z</dcterms:created>
  <dcterms:modified xsi:type="dcterms:W3CDTF">2019-11-29T05:19:00Z</dcterms:modified>
</cp:coreProperties>
</file>