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F984A" w14:textId="105D780F" w:rsidR="00F769B9" w:rsidRPr="00552B3C" w:rsidRDefault="00F22B70" w:rsidP="00552B3C">
      <w:pPr>
        <w:pStyle w:val="Bezmezer"/>
        <w:jc w:val="center"/>
        <w:rPr>
          <w:rFonts w:ascii="Times New Roman" w:hAnsi="Times New Roman" w:cs="Times New Roman"/>
          <w:sz w:val="36"/>
          <w:szCs w:val="36"/>
          <w:u w:val="single"/>
        </w:rPr>
      </w:pPr>
      <w:bookmarkStart w:id="0" w:name="_Toc6226796"/>
      <w:r w:rsidRPr="00552B3C">
        <w:rPr>
          <w:rFonts w:ascii="Times New Roman" w:hAnsi="Times New Roman" w:cs="Times New Roman"/>
          <w:sz w:val="36"/>
          <w:szCs w:val="36"/>
          <w:u w:val="single"/>
        </w:rPr>
        <w:t>Cíle inovačního partnerství a technické podmínky</w:t>
      </w:r>
      <w:r w:rsidRPr="00552B3C" w:rsidDel="00B65BFE">
        <w:rPr>
          <w:rFonts w:ascii="Times New Roman" w:hAnsi="Times New Roman" w:cs="Times New Roman"/>
          <w:sz w:val="36"/>
          <w:szCs w:val="36"/>
          <w:u w:val="single"/>
        </w:rPr>
        <w:t xml:space="preserve"> </w:t>
      </w:r>
      <w:bookmarkEnd w:id="0"/>
    </w:p>
    <w:p w14:paraId="678206C7" w14:textId="77777777" w:rsidR="00B716BB" w:rsidRPr="00552B3C" w:rsidRDefault="00B716BB" w:rsidP="00C04E3A">
      <w:pPr>
        <w:rPr>
          <w:rFonts w:ascii="Times New Roman" w:hAnsi="Times New Roman" w:cs="Times New Roman"/>
          <w:szCs w:val="24"/>
        </w:rPr>
      </w:pPr>
    </w:p>
    <w:sdt>
      <w:sdtPr>
        <w:rPr>
          <w:rFonts w:asciiTheme="minorHAnsi" w:eastAsiaTheme="minorHAnsi" w:hAnsiTheme="minorHAnsi" w:cs="Times New Roman"/>
          <w:b w:val="0"/>
          <w:sz w:val="24"/>
          <w:szCs w:val="24"/>
          <w:lang w:eastAsia="en-US"/>
        </w:rPr>
        <w:id w:val="619570476"/>
        <w:docPartObj>
          <w:docPartGallery w:val="Table of Contents"/>
          <w:docPartUnique/>
        </w:docPartObj>
      </w:sdtPr>
      <w:sdtEndPr>
        <w:rPr>
          <w:bCs/>
        </w:rPr>
      </w:sdtEndPr>
      <w:sdtContent>
        <w:p w14:paraId="6E3B7F5F" w14:textId="05B88299" w:rsidR="00F22B70" w:rsidRPr="00552B3C" w:rsidRDefault="00F22B70" w:rsidP="00552B3C">
          <w:pPr>
            <w:pStyle w:val="Nadpisobsahu"/>
            <w:numPr>
              <w:ilvl w:val="0"/>
              <w:numId w:val="0"/>
            </w:numPr>
            <w:rPr>
              <w:rFonts w:cs="Times New Roman"/>
              <w:sz w:val="24"/>
              <w:szCs w:val="24"/>
            </w:rPr>
          </w:pPr>
          <w:r w:rsidRPr="00552B3C">
            <w:rPr>
              <w:rFonts w:cs="Times New Roman"/>
              <w:sz w:val="24"/>
              <w:szCs w:val="24"/>
            </w:rPr>
            <w:t>Obsah</w:t>
          </w:r>
        </w:p>
        <w:p w14:paraId="6A896AFC" w14:textId="294B222E" w:rsidR="003F0FEE" w:rsidRDefault="00F22B70">
          <w:pPr>
            <w:pStyle w:val="Obsah1"/>
            <w:tabs>
              <w:tab w:val="left" w:pos="440"/>
              <w:tab w:val="right" w:leader="dot" w:pos="9062"/>
            </w:tabs>
            <w:rPr>
              <w:rFonts w:eastAsiaTheme="minorEastAsia"/>
              <w:noProof/>
              <w:sz w:val="22"/>
              <w:lang w:eastAsia="cs-CZ"/>
            </w:rPr>
          </w:pPr>
          <w:r w:rsidRPr="00552B3C">
            <w:rPr>
              <w:rFonts w:ascii="Times New Roman" w:hAnsi="Times New Roman" w:cs="Times New Roman"/>
              <w:szCs w:val="24"/>
            </w:rPr>
            <w:fldChar w:fldCharType="begin"/>
          </w:r>
          <w:r w:rsidRPr="00552B3C">
            <w:rPr>
              <w:rFonts w:ascii="Times New Roman" w:hAnsi="Times New Roman" w:cs="Times New Roman"/>
              <w:szCs w:val="24"/>
            </w:rPr>
            <w:instrText xml:space="preserve"> TOC \o "1-3" \h \z \u </w:instrText>
          </w:r>
          <w:r w:rsidRPr="00552B3C">
            <w:rPr>
              <w:rFonts w:ascii="Times New Roman" w:hAnsi="Times New Roman" w:cs="Times New Roman"/>
              <w:szCs w:val="24"/>
            </w:rPr>
            <w:fldChar w:fldCharType="separate"/>
          </w:r>
          <w:hyperlink w:anchor="_Toc8370674" w:history="1">
            <w:r w:rsidR="003F0FEE" w:rsidRPr="0056545D">
              <w:rPr>
                <w:rStyle w:val="Hypertextovodkaz"/>
                <w:noProof/>
              </w:rPr>
              <w:t>1.</w:t>
            </w:r>
            <w:r w:rsidR="003F0FEE">
              <w:rPr>
                <w:rFonts w:eastAsiaTheme="minorEastAsia"/>
                <w:noProof/>
                <w:sz w:val="22"/>
                <w:lang w:eastAsia="cs-CZ"/>
              </w:rPr>
              <w:tab/>
            </w:r>
            <w:r w:rsidR="003F0FEE" w:rsidRPr="0056545D">
              <w:rPr>
                <w:rStyle w:val="Hypertextovodkaz"/>
                <w:noProof/>
              </w:rPr>
              <w:t>Úvodní informace</w:t>
            </w:r>
            <w:r w:rsidR="003F0FEE">
              <w:rPr>
                <w:noProof/>
                <w:webHidden/>
              </w:rPr>
              <w:tab/>
            </w:r>
            <w:r w:rsidR="003F0FEE">
              <w:rPr>
                <w:noProof/>
                <w:webHidden/>
              </w:rPr>
              <w:fldChar w:fldCharType="begin"/>
            </w:r>
            <w:r w:rsidR="003F0FEE">
              <w:rPr>
                <w:noProof/>
                <w:webHidden/>
              </w:rPr>
              <w:instrText xml:space="preserve"> PAGEREF _Toc8370674 \h </w:instrText>
            </w:r>
            <w:r w:rsidR="003F0FEE">
              <w:rPr>
                <w:noProof/>
                <w:webHidden/>
              </w:rPr>
            </w:r>
            <w:r w:rsidR="003F0FEE">
              <w:rPr>
                <w:noProof/>
                <w:webHidden/>
              </w:rPr>
              <w:fldChar w:fldCharType="separate"/>
            </w:r>
            <w:r w:rsidR="003F0FEE">
              <w:rPr>
                <w:noProof/>
                <w:webHidden/>
              </w:rPr>
              <w:t>2</w:t>
            </w:r>
            <w:r w:rsidR="003F0FEE">
              <w:rPr>
                <w:noProof/>
                <w:webHidden/>
              </w:rPr>
              <w:fldChar w:fldCharType="end"/>
            </w:r>
          </w:hyperlink>
        </w:p>
        <w:p w14:paraId="34DA3ABC" w14:textId="1C51EA75" w:rsidR="003F0FEE" w:rsidRDefault="00AE207E">
          <w:pPr>
            <w:pStyle w:val="Obsah1"/>
            <w:tabs>
              <w:tab w:val="left" w:pos="440"/>
              <w:tab w:val="right" w:leader="dot" w:pos="9062"/>
            </w:tabs>
            <w:rPr>
              <w:rFonts w:eastAsiaTheme="minorEastAsia"/>
              <w:noProof/>
              <w:sz w:val="22"/>
              <w:lang w:eastAsia="cs-CZ"/>
            </w:rPr>
          </w:pPr>
          <w:hyperlink w:anchor="_Toc8370675" w:history="1">
            <w:r w:rsidR="003F0FEE" w:rsidRPr="0056545D">
              <w:rPr>
                <w:rStyle w:val="Hypertextovodkaz"/>
                <w:rFonts w:cs="Times New Roman"/>
                <w:noProof/>
              </w:rPr>
              <w:t>2.</w:t>
            </w:r>
            <w:r w:rsidR="003F0FEE">
              <w:rPr>
                <w:rFonts w:eastAsiaTheme="minorEastAsia"/>
                <w:noProof/>
                <w:sz w:val="22"/>
                <w:lang w:eastAsia="cs-CZ"/>
              </w:rPr>
              <w:tab/>
            </w:r>
            <w:r w:rsidR="003F0FEE" w:rsidRPr="0056545D">
              <w:rPr>
                <w:rStyle w:val="Hypertextovodkaz"/>
                <w:rFonts w:cs="Times New Roman"/>
                <w:noProof/>
              </w:rPr>
              <w:t>Předmět zakázky</w:t>
            </w:r>
            <w:r w:rsidR="003F0FEE">
              <w:rPr>
                <w:noProof/>
                <w:webHidden/>
              </w:rPr>
              <w:tab/>
            </w:r>
            <w:r w:rsidR="003F0FEE">
              <w:rPr>
                <w:noProof/>
                <w:webHidden/>
              </w:rPr>
              <w:fldChar w:fldCharType="begin"/>
            </w:r>
            <w:r w:rsidR="003F0FEE">
              <w:rPr>
                <w:noProof/>
                <w:webHidden/>
              </w:rPr>
              <w:instrText xml:space="preserve"> PAGEREF _Toc8370675 \h </w:instrText>
            </w:r>
            <w:r w:rsidR="003F0FEE">
              <w:rPr>
                <w:noProof/>
                <w:webHidden/>
              </w:rPr>
            </w:r>
            <w:r w:rsidR="003F0FEE">
              <w:rPr>
                <w:noProof/>
                <w:webHidden/>
              </w:rPr>
              <w:fldChar w:fldCharType="separate"/>
            </w:r>
            <w:r w:rsidR="003F0FEE">
              <w:rPr>
                <w:noProof/>
                <w:webHidden/>
              </w:rPr>
              <w:t>2</w:t>
            </w:r>
            <w:r w:rsidR="003F0FEE">
              <w:rPr>
                <w:noProof/>
                <w:webHidden/>
              </w:rPr>
              <w:fldChar w:fldCharType="end"/>
            </w:r>
          </w:hyperlink>
        </w:p>
        <w:p w14:paraId="330C1B6F" w14:textId="74A56FB5" w:rsidR="003F0FEE" w:rsidRDefault="00AE207E">
          <w:pPr>
            <w:pStyle w:val="Obsah1"/>
            <w:tabs>
              <w:tab w:val="left" w:pos="440"/>
              <w:tab w:val="right" w:leader="dot" w:pos="9062"/>
            </w:tabs>
            <w:rPr>
              <w:rFonts w:eastAsiaTheme="minorEastAsia"/>
              <w:noProof/>
              <w:sz w:val="22"/>
              <w:lang w:eastAsia="cs-CZ"/>
            </w:rPr>
          </w:pPr>
          <w:hyperlink w:anchor="_Toc8370676" w:history="1">
            <w:r w:rsidR="003F0FEE" w:rsidRPr="0056545D">
              <w:rPr>
                <w:rStyle w:val="Hypertextovodkaz"/>
                <w:rFonts w:cs="Times New Roman"/>
                <w:noProof/>
              </w:rPr>
              <w:t>3.</w:t>
            </w:r>
            <w:r w:rsidR="003F0FEE">
              <w:rPr>
                <w:rFonts w:eastAsiaTheme="minorEastAsia"/>
                <w:noProof/>
                <w:sz w:val="22"/>
                <w:lang w:eastAsia="cs-CZ"/>
              </w:rPr>
              <w:tab/>
            </w:r>
            <w:r w:rsidR="003F0FEE" w:rsidRPr="0056545D">
              <w:rPr>
                <w:rStyle w:val="Hypertextovodkaz"/>
                <w:rFonts w:cs="Times New Roman"/>
                <w:noProof/>
              </w:rPr>
              <w:t>Metodiky tvorby datových produktů</w:t>
            </w:r>
            <w:r w:rsidR="003F0FEE">
              <w:rPr>
                <w:noProof/>
                <w:webHidden/>
              </w:rPr>
              <w:tab/>
            </w:r>
            <w:r w:rsidR="003F0FEE">
              <w:rPr>
                <w:noProof/>
                <w:webHidden/>
              </w:rPr>
              <w:fldChar w:fldCharType="begin"/>
            </w:r>
            <w:r w:rsidR="003F0FEE">
              <w:rPr>
                <w:noProof/>
                <w:webHidden/>
              </w:rPr>
              <w:instrText xml:space="preserve"> PAGEREF _Toc8370676 \h </w:instrText>
            </w:r>
            <w:r w:rsidR="003F0FEE">
              <w:rPr>
                <w:noProof/>
                <w:webHidden/>
              </w:rPr>
            </w:r>
            <w:r w:rsidR="003F0FEE">
              <w:rPr>
                <w:noProof/>
                <w:webHidden/>
              </w:rPr>
              <w:fldChar w:fldCharType="separate"/>
            </w:r>
            <w:r w:rsidR="003F0FEE">
              <w:rPr>
                <w:noProof/>
                <w:webHidden/>
              </w:rPr>
              <w:t>3</w:t>
            </w:r>
            <w:r w:rsidR="003F0FEE">
              <w:rPr>
                <w:noProof/>
                <w:webHidden/>
              </w:rPr>
              <w:fldChar w:fldCharType="end"/>
            </w:r>
          </w:hyperlink>
        </w:p>
        <w:p w14:paraId="728542B2" w14:textId="6A2038C6" w:rsidR="003F0FEE" w:rsidRDefault="00AE207E">
          <w:pPr>
            <w:pStyle w:val="Obsah1"/>
            <w:tabs>
              <w:tab w:val="left" w:pos="440"/>
              <w:tab w:val="right" w:leader="dot" w:pos="9062"/>
            </w:tabs>
            <w:rPr>
              <w:rFonts w:eastAsiaTheme="minorEastAsia"/>
              <w:noProof/>
              <w:sz w:val="22"/>
              <w:lang w:eastAsia="cs-CZ"/>
            </w:rPr>
          </w:pPr>
          <w:hyperlink w:anchor="_Toc8370677" w:history="1">
            <w:r w:rsidR="003F0FEE" w:rsidRPr="0056545D">
              <w:rPr>
                <w:rStyle w:val="Hypertextovodkaz"/>
                <w:noProof/>
              </w:rPr>
              <w:t>4.</w:t>
            </w:r>
            <w:r w:rsidR="003F0FEE">
              <w:rPr>
                <w:rFonts w:eastAsiaTheme="minorEastAsia"/>
                <w:noProof/>
                <w:sz w:val="22"/>
                <w:lang w:eastAsia="cs-CZ"/>
              </w:rPr>
              <w:tab/>
            </w:r>
            <w:r w:rsidR="003F0FEE" w:rsidRPr="0056545D">
              <w:rPr>
                <w:rStyle w:val="Hypertextovodkaz"/>
                <w:noProof/>
              </w:rPr>
              <w:t>Základní technické požadavky</w:t>
            </w:r>
            <w:r w:rsidR="003F0FEE">
              <w:rPr>
                <w:noProof/>
                <w:webHidden/>
              </w:rPr>
              <w:tab/>
            </w:r>
            <w:r w:rsidR="003F0FEE">
              <w:rPr>
                <w:noProof/>
                <w:webHidden/>
              </w:rPr>
              <w:fldChar w:fldCharType="begin"/>
            </w:r>
            <w:r w:rsidR="003F0FEE">
              <w:rPr>
                <w:noProof/>
                <w:webHidden/>
              </w:rPr>
              <w:instrText xml:space="preserve"> PAGEREF _Toc8370677 \h </w:instrText>
            </w:r>
            <w:r w:rsidR="003F0FEE">
              <w:rPr>
                <w:noProof/>
                <w:webHidden/>
              </w:rPr>
            </w:r>
            <w:r w:rsidR="003F0FEE">
              <w:rPr>
                <w:noProof/>
                <w:webHidden/>
              </w:rPr>
              <w:fldChar w:fldCharType="separate"/>
            </w:r>
            <w:r w:rsidR="003F0FEE">
              <w:rPr>
                <w:noProof/>
                <w:webHidden/>
              </w:rPr>
              <w:t>4</w:t>
            </w:r>
            <w:r w:rsidR="003F0FEE">
              <w:rPr>
                <w:noProof/>
                <w:webHidden/>
              </w:rPr>
              <w:fldChar w:fldCharType="end"/>
            </w:r>
          </w:hyperlink>
        </w:p>
        <w:p w14:paraId="7D5C8A8A" w14:textId="423D46C9" w:rsidR="003F0FEE" w:rsidRDefault="00AE207E">
          <w:pPr>
            <w:pStyle w:val="Obsah2"/>
            <w:tabs>
              <w:tab w:val="left" w:pos="660"/>
              <w:tab w:val="right" w:leader="dot" w:pos="9062"/>
            </w:tabs>
            <w:rPr>
              <w:rFonts w:eastAsiaTheme="minorEastAsia"/>
              <w:noProof/>
              <w:sz w:val="22"/>
              <w:lang w:eastAsia="cs-CZ"/>
            </w:rPr>
          </w:pPr>
          <w:hyperlink w:anchor="_Toc8370678" w:history="1">
            <w:r w:rsidR="003F0FEE" w:rsidRPr="0056545D">
              <w:rPr>
                <w:rStyle w:val="Hypertextovodkaz"/>
                <w:noProof/>
              </w:rPr>
              <w:t>a.</w:t>
            </w:r>
            <w:r w:rsidR="003F0FEE">
              <w:rPr>
                <w:rFonts w:eastAsiaTheme="minorEastAsia"/>
                <w:noProof/>
                <w:sz w:val="22"/>
                <w:lang w:eastAsia="cs-CZ"/>
              </w:rPr>
              <w:tab/>
            </w:r>
            <w:r w:rsidR="003F0FEE" w:rsidRPr="0056545D">
              <w:rPr>
                <w:rStyle w:val="Hypertextovodkaz"/>
                <w:noProof/>
              </w:rPr>
              <w:t>Územní rozsah</w:t>
            </w:r>
            <w:r w:rsidR="003F0FEE">
              <w:rPr>
                <w:noProof/>
                <w:webHidden/>
              </w:rPr>
              <w:tab/>
            </w:r>
            <w:r w:rsidR="003F0FEE">
              <w:rPr>
                <w:noProof/>
                <w:webHidden/>
              </w:rPr>
              <w:fldChar w:fldCharType="begin"/>
            </w:r>
            <w:r w:rsidR="003F0FEE">
              <w:rPr>
                <w:noProof/>
                <w:webHidden/>
              </w:rPr>
              <w:instrText xml:space="preserve"> PAGEREF _Toc8370678 \h </w:instrText>
            </w:r>
            <w:r w:rsidR="003F0FEE">
              <w:rPr>
                <w:noProof/>
                <w:webHidden/>
              </w:rPr>
            </w:r>
            <w:r w:rsidR="003F0FEE">
              <w:rPr>
                <w:noProof/>
                <w:webHidden/>
              </w:rPr>
              <w:fldChar w:fldCharType="separate"/>
            </w:r>
            <w:r w:rsidR="003F0FEE">
              <w:rPr>
                <w:noProof/>
                <w:webHidden/>
              </w:rPr>
              <w:t>4</w:t>
            </w:r>
            <w:r w:rsidR="003F0FEE">
              <w:rPr>
                <w:noProof/>
                <w:webHidden/>
              </w:rPr>
              <w:fldChar w:fldCharType="end"/>
            </w:r>
          </w:hyperlink>
        </w:p>
        <w:p w14:paraId="623BD547" w14:textId="3E6B2CC9" w:rsidR="003F0FEE" w:rsidRDefault="00AE207E">
          <w:pPr>
            <w:pStyle w:val="Obsah2"/>
            <w:tabs>
              <w:tab w:val="left" w:pos="660"/>
              <w:tab w:val="right" w:leader="dot" w:pos="9062"/>
            </w:tabs>
            <w:rPr>
              <w:rFonts w:eastAsiaTheme="minorEastAsia"/>
              <w:noProof/>
              <w:sz w:val="22"/>
              <w:lang w:eastAsia="cs-CZ"/>
            </w:rPr>
          </w:pPr>
          <w:hyperlink w:anchor="_Toc8370679" w:history="1">
            <w:r w:rsidR="003F0FEE" w:rsidRPr="0056545D">
              <w:rPr>
                <w:rStyle w:val="Hypertextovodkaz"/>
                <w:noProof/>
              </w:rPr>
              <w:t>b.</w:t>
            </w:r>
            <w:r w:rsidR="003F0FEE">
              <w:rPr>
                <w:rFonts w:eastAsiaTheme="minorEastAsia"/>
                <w:noProof/>
                <w:sz w:val="22"/>
                <w:lang w:eastAsia="cs-CZ"/>
              </w:rPr>
              <w:tab/>
            </w:r>
            <w:r w:rsidR="003F0FEE" w:rsidRPr="0056545D">
              <w:rPr>
                <w:rStyle w:val="Hypertextovodkaz"/>
                <w:noProof/>
              </w:rPr>
              <w:t>Časový rozsah</w:t>
            </w:r>
            <w:r w:rsidR="003F0FEE">
              <w:rPr>
                <w:noProof/>
                <w:webHidden/>
              </w:rPr>
              <w:tab/>
            </w:r>
            <w:r w:rsidR="003F0FEE">
              <w:rPr>
                <w:noProof/>
                <w:webHidden/>
              </w:rPr>
              <w:fldChar w:fldCharType="begin"/>
            </w:r>
            <w:r w:rsidR="003F0FEE">
              <w:rPr>
                <w:noProof/>
                <w:webHidden/>
              </w:rPr>
              <w:instrText xml:space="preserve"> PAGEREF _Toc8370679 \h </w:instrText>
            </w:r>
            <w:r w:rsidR="003F0FEE">
              <w:rPr>
                <w:noProof/>
                <w:webHidden/>
              </w:rPr>
            </w:r>
            <w:r w:rsidR="003F0FEE">
              <w:rPr>
                <w:noProof/>
                <w:webHidden/>
              </w:rPr>
              <w:fldChar w:fldCharType="separate"/>
            </w:r>
            <w:r w:rsidR="003F0FEE">
              <w:rPr>
                <w:noProof/>
                <w:webHidden/>
              </w:rPr>
              <w:t>5</w:t>
            </w:r>
            <w:r w:rsidR="003F0FEE">
              <w:rPr>
                <w:noProof/>
                <w:webHidden/>
              </w:rPr>
              <w:fldChar w:fldCharType="end"/>
            </w:r>
          </w:hyperlink>
        </w:p>
        <w:p w14:paraId="2C71FC74" w14:textId="46A5EB2A" w:rsidR="003F0FEE" w:rsidRDefault="00AE207E">
          <w:pPr>
            <w:pStyle w:val="Obsah2"/>
            <w:tabs>
              <w:tab w:val="left" w:pos="660"/>
              <w:tab w:val="right" w:leader="dot" w:pos="9062"/>
            </w:tabs>
            <w:rPr>
              <w:rFonts w:eastAsiaTheme="minorEastAsia"/>
              <w:noProof/>
              <w:sz w:val="22"/>
              <w:lang w:eastAsia="cs-CZ"/>
            </w:rPr>
          </w:pPr>
          <w:hyperlink w:anchor="_Toc8370680" w:history="1">
            <w:r w:rsidR="003F0FEE" w:rsidRPr="0056545D">
              <w:rPr>
                <w:rStyle w:val="Hypertextovodkaz"/>
                <w:rFonts w:cs="Times New Roman"/>
                <w:noProof/>
              </w:rPr>
              <w:t>c.</w:t>
            </w:r>
            <w:r w:rsidR="003F0FEE">
              <w:rPr>
                <w:rFonts w:eastAsiaTheme="minorEastAsia"/>
                <w:noProof/>
                <w:sz w:val="22"/>
                <w:lang w:eastAsia="cs-CZ"/>
              </w:rPr>
              <w:tab/>
            </w:r>
            <w:r w:rsidR="003F0FEE" w:rsidRPr="0056545D">
              <w:rPr>
                <w:rStyle w:val="Hypertextovodkaz"/>
                <w:rFonts w:cs="Times New Roman"/>
                <w:noProof/>
              </w:rPr>
              <w:t>Struktura přítomného obyvatelstva</w:t>
            </w:r>
            <w:r w:rsidR="003F0FEE">
              <w:rPr>
                <w:noProof/>
                <w:webHidden/>
              </w:rPr>
              <w:tab/>
            </w:r>
            <w:r w:rsidR="003F0FEE">
              <w:rPr>
                <w:noProof/>
                <w:webHidden/>
              </w:rPr>
              <w:fldChar w:fldCharType="begin"/>
            </w:r>
            <w:r w:rsidR="003F0FEE">
              <w:rPr>
                <w:noProof/>
                <w:webHidden/>
              </w:rPr>
              <w:instrText xml:space="preserve"> PAGEREF _Toc8370680 \h </w:instrText>
            </w:r>
            <w:r w:rsidR="003F0FEE">
              <w:rPr>
                <w:noProof/>
                <w:webHidden/>
              </w:rPr>
            </w:r>
            <w:r w:rsidR="003F0FEE">
              <w:rPr>
                <w:noProof/>
                <w:webHidden/>
              </w:rPr>
              <w:fldChar w:fldCharType="separate"/>
            </w:r>
            <w:r w:rsidR="003F0FEE">
              <w:rPr>
                <w:noProof/>
                <w:webHidden/>
              </w:rPr>
              <w:t>6</w:t>
            </w:r>
            <w:r w:rsidR="003F0FEE">
              <w:rPr>
                <w:noProof/>
                <w:webHidden/>
              </w:rPr>
              <w:fldChar w:fldCharType="end"/>
            </w:r>
          </w:hyperlink>
        </w:p>
        <w:p w14:paraId="2BEECB0E" w14:textId="19A4AF83" w:rsidR="003F0FEE" w:rsidRDefault="00AE207E">
          <w:pPr>
            <w:pStyle w:val="Obsah2"/>
            <w:tabs>
              <w:tab w:val="left" w:pos="660"/>
              <w:tab w:val="right" w:leader="dot" w:pos="9062"/>
            </w:tabs>
            <w:rPr>
              <w:rFonts w:eastAsiaTheme="minorEastAsia"/>
              <w:noProof/>
              <w:sz w:val="22"/>
              <w:lang w:eastAsia="cs-CZ"/>
            </w:rPr>
          </w:pPr>
          <w:hyperlink w:anchor="_Toc8370681" w:history="1">
            <w:r w:rsidR="003F0FEE" w:rsidRPr="0056545D">
              <w:rPr>
                <w:rStyle w:val="Hypertextovodkaz"/>
                <w:noProof/>
              </w:rPr>
              <w:t>d.</w:t>
            </w:r>
            <w:r w:rsidR="003F0FEE">
              <w:rPr>
                <w:rFonts w:eastAsiaTheme="minorEastAsia"/>
                <w:noProof/>
                <w:sz w:val="22"/>
                <w:lang w:eastAsia="cs-CZ"/>
              </w:rPr>
              <w:tab/>
            </w:r>
            <w:r w:rsidR="003F0FEE" w:rsidRPr="0056545D">
              <w:rPr>
                <w:rStyle w:val="Hypertextovodkaz"/>
                <w:rFonts w:cs="Times New Roman"/>
                <w:noProof/>
              </w:rPr>
              <w:t>Prostorová mobilita obyvatel</w:t>
            </w:r>
            <w:r w:rsidR="003F0FEE">
              <w:rPr>
                <w:noProof/>
                <w:webHidden/>
              </w:rPr>
              <w:tab/>
            </w:r>
            <w:r w:rsidR="003F0FEE">
              <w:rPr>
                <w:noProof/>
                <w:webHidden/>
              </w:rPr>
              <w:fldChar w:fldCharType="begin"/>
            </w:r>
            <w:r w:rsidR="003F0FEE">
              <w:rPr>
                <w:noProof/>
                <w:webHidden/>
              </w:rPr>
              <w:instrText xml:space="preserve"> PAGEREF _Toc8370681 \h </w:instrText>
            </w:r>
            <w:r w:rsidR="003F0FEE">
              <w:rPr>
                <w:noProof/>
                <w:webHidden/>
              </w:rPr>
            </w:r>
            <w:r w:rsidR="003F0FEE">
              <w:rPr>
                <w:noProof/>
                <w:webHidden/>
              </w:rPr>
              <w:fldChar w:fldCharType="separate"/>
            </w:r>
            <w:r w:rsidR="003F0FEE">
              <w:rPr>
                <w:noProof/>
                <w:webHidden/>
              </w:rPr>
              <w:t>7</w:t>
            </w:r>
            <w:r w:rsidR="003F0FEE">
              <w:rPr>
                <w:noProof/>
                <w:webHidden/>
              </w:rPr>
              <w:fldChar w:fldCharType="end"/>
            </w:r>
          </w:hyperlink>
        </w:p>
        <w:p w14:paraId="02F0948F" w14:textId="2EADA38E" w:rsidR="003F0FEE" w:rsidRDefault="00AE207E">
          <w:pPr>
            <w:pStyle w:val="Obsah2"/>
            <w:tabs>
              <w:tab w:val="left" w:pos="660"/>
              <w:tab w:val="right" w:leader="dot" w:pos="9062"/>
            </w:tabs>
            <w:rPr>
              <w:rFonts w:eastAsiaTheme="minorEastAsia"/>
              <w:noProof/>
              <w:sz w:val="22"/>
              <w:lang w:eastAsia="cs-CZ"/>
            </w:rPr>
          </w:pPr>
          <w:hyperlink w:anchor="_Toc8370682" w:history="1">
            <w:r w:rsidR="003F0FEE" w:rsidRPr="0056545D">
              <w:rPr>
                <w:rStyle w:val="Hypertextovodkaz"/>
                <w:noProof/>
              </w:rPr>
              <w:t>e.</w:t>
            </w:r>
            <w:r w:rsidR="003F0FEE">
              <w:rPr>
                <w:rFonts w:eastAsiaTheme="minorEastAsia"/>
                <w:noProof/>
                <w:sz w:val="22"/>
                <w:lang w:eastAsia="cs-CZ"/>
              </w:rPr>
              <w:tab/>
            </w:r>
            <w:r w:rsidR="003F0FEE" w:rsidRPr="0056545D">
              <w:rPr>
                <w:rStyle w:val="Hypertextovodkaz"/>
                <w:rFonts w:cs="Times New Roman"/>
                <w:noProof/>
              </w:rPr>
              <w:t>Prostorové rozlišení</w:t>
            </w:r>
            <w:r w:rsidR="003F0FEE">
              <w:rPr>
                <w:noProof/>
                <w:webHidden/>
              </w:rPr>
              <w:tab/>
            </w:r>
            <w:r w:rsidR="003F0FEE">
              <w:rPr>
                <w:noProof/>
                <w:webHidden/>
              </w:rPr>
              <w:fldChar w:fldCharType="begin"/>
            </w:r>
            <w:r w:rsidR="003F0FEE">
              <w:rPr>
                <w:noProof/>
                <w:webHidden/>
              </w:rPr>
              <w:instrText xml:space="preserve"> PAGEREF _Toc8370682 \h </w:instrText>
            </w:r>
            <w:r w:rsidR="003F0FEE">
              <w:rPr>
                <w:noProof/>
                <w:webHidden/>
              </w:rPr>
            </w:r>
            <w:r w:rsidR="003F0FEE">
              <w:rPr>
                <w:noProof/>
                <w:webHidden/>
              </w:rPr>
              <w:fldChar w:fldCharType="separate"/>
            </w:r>
            <w:r w:rsidR="003F0FEE">
              <w:rPr>
                <w:noProof/>
                <w:webHidden/>
              </w:rPr>
              <w:t>7</w:t>
            </w:r>
            <w:r w:rsidR="003F0FEE">
              <w:rPr>
                <w:noProof/>
                <w:webHidden/>
              </w:rPr>
              <w:fldChar w:fldCharType="end"/>
            </w:r>
          </w:hyperlink>
        </w:p>
        <w:p w14:paraId="627FD577" w14:textId="48F322A7" w:rsidR="003F0FEE" w:rsidRDefault="00AE207E">
          <w:pPr>
            <w:pStyle w:val="Obsah2"/>
            <w:tabs>
              <w:tab w:val="left" w:pos="660"/>
              <w:tab w:val="right" w:leader="dot" w:pos="9062"/>
            </w:tabs>
            <w:rPr>
              <w:rFonts w:eastAsiaTheme="minorEastAsia"/>
              <w:noProof/>
              <w:sz w:val="22"/>
              <w:lang w:eastAsia="cs-CZ"/>
            </w:rPr>
          </w:pPr>
          <w:hyperlink w:anchor="_Toc8370683" w:history="1">
            <w:r w:rsidR="003F0FEE" w:rsidRPr="0056545D">
              <w:rPr>
                <w:rStyle w:val="Hypertextovodkaz"/>
                <w:rFonts w:cs="Times New Roman"/>
                <w:noProof/>
              </w:rPr>
              <w:t>f.</w:t>
            </w:r>
            <w:r w:rsidR="003F0FEE">
              <w:rPr>
                <w:rFonts w:eastAsiaTheme="minorEastAsia"/>
                <w:noProof/>
                <w:sz w:val="22"/>
                <w:lang w:eastAsia="cs-CZ"/>
              </w:rPr>
              <w:tab/>
            </w:r>
            <w:r w:rsidR="003F0FEE" w:rsidRPr="0056545D">
              <w:rPr>
                <w:rStyle w:val="Hypertextovodkaz"/>
                <w:rFonts w:cs="Times New Roman"/>
                <w:noProof/>
              </w:rPr>
              <w:t>Kalibrace dat (validace)</w:t>
            </w:r>
            <w:r w:rsidR="003F0FEE">
              <w:rPr>
                <w:noProof/>
                <w:webHidden/>
              </w:rPr>
              <w:tab/>
            </w:r>
            <w:r w:rsidR="003F0FEE">
              <w:rPr>
                <w:noProof/>
                <w:webHidden/>
              </w:rPr>
              <w:fldChar w:fldCharType="begin"/>
            </w:r>
            <w:r w:rsidR="003F0FEE">
              <w:rPr>
                <w:noProof/>
                <w:webHidden/>
              </w:rPr>
              <w:instrText xml:space="preserve"> PAGEREF _Toc8370683 \h </w:instrText>
            </w:r>
            <w:r w:rsidR="003F0FEE">
              <w:rPr>
                <w:noProof/>
                <w:webHidden/>
              </w:rPr>
            </w:r>
            <w:r w:rsidR="003F0FEE">
              <w:rPr>
                <w:noProof/>
                <w:webHidden/>
              </w:rPr>
              <w:fldChar w:fldCharType="separate"/>
            </w:r>
            <w:r w:rsidR="003F0FEE">
              <w:rPr>
                <w:noProof/>
                <w:webHidden/>
              </w:rPr>
              <w:t>8</w:t>
            </w:r>
            <w:r w:rsidR="003F0FEE">
              <w:rPr>
                <w:noProof/>
                <w:webHidden/>
              </w:rPr>
              <w:fldChar w:fldCharType="end"/>
            </w:r>
          </w:hyperlink>
        </w:p>
        <w:p w14:paraId="5D2D13D1" w14:textId="2DA1B218" w:rsidR="003F0FEE" w:rsidRDefault="00AE207E">
          <w:pPr>
            <w:pStyle w:val="Obsah2"/>
            <w:tabs>
              <w:tab w:val="left" w:pos="660"/>
              <w:tab w:val="right" w:leader="dot" w:pos="9062"/>
            </w:tabs>
            <w:rPr>
              <w:rFonts w:eastAsiaTheme="minorEastAsia"/>
              <w:noProof/>
              <w:sz w:val="22"/>
              <w:lang w:eastAsia="cs-CZ"/>
            </w:rPr>
          </w:pPr>
          <w:hyperlink w:anchor="_Toc8370684" w:history="1">
            <w:r w:rsidR="003F0FEE" w:rsidRPr="0056545D">
              <w:rPr>
                <w:rStyle w:val="Hypertextovodkaz"/>
                <w:noProof/>
              </w:rPr>
              <w:t>g.</w:t>
            </w:r>
            <w:r w:rsidR="003F0FEE">
              <w:rPr>
                <w:rFonts w:eastAsiaTheme="minorEastAsia"/>
                <w:noProof/>
                <w:sz w:val="22"/>
                <w:lang w:eastAsia="cs-CZ"/>
              </w:rPr>
              <w:tab/>
            </w:r>
            <w:r w:rsidR="003F0FEE" w:rsidRPr="0056545D">
              <w:rPr>
                <w:rStyle w:val="Hypertextovodkaz"/>
                <w:noProof/>
              </w:rPr>
              <w:t>Zajištění vstupních dat</w:t>
            </w:r>
            <w:r w:rsidR="003F0FEE">
              <w:rPr>
                <w:noProof/>
                <w:webHidden/>
              </w:rPr>
              <w:tab/>
            </w:r>
            <w:r w:rsidR="003F0FEE">
              <w:rPr>
                <w:noProof/>
                <w:webHidden/>
              </w:rPr>
              <w:fldChar w:fldCharType="begin"/>
            </w:r>
            <w:r w:rsidR="003F0FEE">
              <w:rPr>
                <w:noProof/>
                <w:webHidden/>
              </w:rPr>
              <w:instrText xml:space="preserve"> PAGEREF _Toc8370684 \h </w:instrText>
            </w:r>
            <w:r w:rsidR="003F0FEE">
              <w:rPr>
                <w:noProof/>
                <w:webHidden/>
              </w:rPr>
            </w:r>
            <w:r w:rsidR="003F0FEE">
              <w:rPr>
                <w:noProof/>
                <w:webHidden/>
              </w:rPr>
              <w:fldChar w:fldCharType="separate"/>
            </w:r>
            <w:r w:rsidR="003F0FEE">
              <w:rPr>
                <w:noProof/>
                <w:webHidden/>
              </w:rPr>
              <w:t>8</w:t>
            </w:r>
            <w:r w:rsidR="003F0FEE">
              <w:rPr>
                <w:noProof/>
                <w:webHidden/>
              </w:rPr>
              <w:fldChar w:fldCharType="end"/>
            </w:r>
          </w:hyperlink>
        </w:p>
        <w:p w14:paraId="255E24C0" w14:textId="03477D35" w:rsidR="003F0FEE" w:rsidRDefault="00AE207E">
          <w:pPr>
            <w:pStyle w:val="Obsah1"/>
            <w:tabs>
              <w:tab w:val="left" w:pos="440"/>
              <w:tab w:val="right" w:leader="dot" w:pos="9062"/>
            </w:tabs>
            <w:rPr>
              <w:rFonts w:eastAsiaTheme="minorEastAsia"/>
              <w:noProof/>
              <w:sz w:val="22"/>
              <w:lang w:eastAsia="cs-CZ"/>
            </w:rPr>
          </w:pPr>
          <w:hyperlink w:anchor="_Toc8370685" w:history="1">
            <w:r w:rsidR="003F0FEE" w:rsidRPr="0056545D">
              <w:rPr>
                <w:rStyle w:val="Hypertextovodkaz"/>
                <w:noProof/>
              </w:rPr>
              <w:t>5.</w:t>
            </w:r>
            <w:r w:rsidR="003F0FEE">
              <w:rPr>
                <w:rFonts w:eastAsiaTheme="minorEastAsia"/>
                <w:noProof/>
                <w:sz w:val="22"/>
                <w:lang w:eastAsia="cs-CZ"/>
              </w:rPr>
              <w:tab/>
            </w:r>
            <w:r w:rsidR="003F0FEE" w:rsidRPr="0056545D">
              <w:rPr>
                <w:rStyle w:val="Hypertextovodkaz"/>
                <w:noProof/>
              </w:rPr>
              <w:t>Specifikace nových datových produktů</w:t>
            </w:r>
            <w:r w:rsidR="003F0FEE">
              <w:rPr>
                <w:noProof/>
                <w:webHidden/>
              </w:rPr>
              <w:tab/>
            </w:r>
            <w:r w:rsidR="003F0FEE">
              <w:rPr>
                <w:noProof/>
                <w:webHidden/>
              </w:rPr>
              <w:fldChar w:fldCharType="begin"/>
            </w:r>
            <w:r w:rsidR="003F0FEE">
              <w:rPr>
                <w:noProof/>
                <w:webHidden/>
              </w:rPr>
              <w:instrText xml:space="preserve"> PAGEREF _Toc8370685 \h </w:instrText>
            </w:r>
            <w:r w:rsidR="003F0FEE">
              <w:rPr>
                <w:noProof/>
                <w:webHidden/>
              </w:rPr>
            </w:r>
            <w:r w:rsidR="003F0FEE">
              <w:rPr>
                <w:noProof/>
                <w:webHidden/>
              </w:rPr>
              <w:fldChar w:fldCharType="separate"/>
            </w:r>
            <w:r w:rsidR="003F0FEE">
              <w:rPr>
                <w:noProof/>
                <w:webHidden/>
              </w:rPr>
              <w:t>8</w:t>
            </w:r>
            <w:r w:rsidR="003F0FEE">
              <w:rPr>
                <w:noProof/>
                <w:webHidden/>
              </w:rPr>
              <w:fldChar w:fldCharType="end"/>
            </w:r>
          </w:hyperlink>
        </w:p>
        <w:p w14:paraId="27B49BD7" w14:textId="1B43FA00" w:rsidR="003F0FEE" w:rsidRDefault="00AE207E">
          <w:pPr>
            <w:pStyle w:val="Obsah1"/>
            <w:tabs>
              <w:tab w:val="left" w:pos="440"/>
              <w:tab w:val="right" w:leader="dot" w:pos="9062"/>
            </w:tabs>
            <w:rPr>
              <w:rFonts w:eastAsiaTheme="minorEastAsia"/>
              <w:noProof/>
              <w:sz w:val="22"/>
              <w:lang w:eastAsia="cs-CZ"/>
            </w:rPr>
          </w:pPr>
          <w:hyperlink w:anchor="_Toc8370686" w:history="1">
            <w:r w:rsidR="003F0FEE" w:rsidRPr="0056545D">
              <w:rPr>
                <w:rStyle w:val="Hypertextovodkaz"/>
                <w:noProof/>
              </w:rPr>
              <w:t>6.</w:t>
            </w:r>
            <w:r w:rsidR="003F0FEE">
              <w:rPr>
                <w:rFonts w:eastAsiaTheme="minorEastAsia"/>
                <w:noProof/>
                <w:sz w:val="22"/>
                <w:lang w:eastAsia="cs-CZ"/>
              </w:rPr>
              <w:tab/>
            </w:r>
            <w:r w:rsidR="003F0FEE" w:rsidRPr="0056545D">
              <w:rPr>
                <w:rStyle w:val="Hypertextovodkaz"/>
                <w:noProof/>
              </w:rPr>
              <w:t>Technologické zázemí, rozhraní a softwarové nástroje</w:t>
            </w:r>
            <w:r w:rsidR="003F0FEE">
              <w:rPr>
                <w:noProof/>
                <w:webHidden/>
              </w:rPr>
              <w:tab/>
            </w:r>
            <w:r w:rsidR="003F0FEE">
              <w:rPr>
                <w:noProof/>
                <w:webHidden/>
              </w:rPr>
              <w:fldChar w:fldCharType="begin"/>
            </w:r>
            <w:r w:rsidR="003F0FEE">
              <w:rPr>
                <w:noProof/>
                <w:webHidden/>
              </w:rPr>
              <w:instrText xml:space="preserve"> PAGEREF _Toc8370686 \h </w:instrText>
            </w:r>
            <w:r w:rsidR="003F0FEE">
              <w:rPr>
                <w:noProof/>
                <w:webHidden/>
              </w:rPr>
            </w:r>
            <w:r w:rsidR="003F0FEE">
              <w:rPr>
                <w:noProof/>
                <w:webHidden/>
              </w:rPr>
              <w:fldChar w:fldCharType="separate"/>
            </w:r>
            <w:r w:rsidR="003F0FEE">
              <w:rPr>
                <w:noProof/>
                <w:webHidden/>
              </w:rPr>
              <w:t>9</w:t>
            </w:r>
            <w:r w:rsidR="003F0FEE">
              <w:rPr>
                <w:noProof/>
                <w:webHidden/>
              </w:rPr>
              <w:fldChar w:fldCharType="end"/>
            </w:r>
          </w:hyperlink>
        </w:p>
        <w:p w14:paraId="56CB4286" w14:textId="657FA31E" w:rsidR="003F0FEE" w:rsidRDefault="00AE207E">
          <w:pPr>
            <w:pStyle w:val="Obsah1"/>
            <w:tabs>
              <w:tab w:val="left" w:pos="440"/>
              <w:tab w:val="right" w:leader="dot" w:pos="9062"/>
            </w:tabs>
            <w:rPr>
              <w:rFonts w:eastAsiaTheme="minorEastAsia"/>
              <w:noProof/>
              <w:sz w:val="22"/>
              <w:lang w:eastAsia="cs-CZ"/>
            </w:rPr>
          </w:pPr>
          <w:hyperlink w:anchor="_Toc8370687" w:history="1">
            <w:r w:rsidR="003F0FEE" w:rsidRPr="0056545D">
              <w:rPr>
                <w:rStyle w:val="Hypertextovodkaz"/>
                <w:noProof/>
              </w:rPr>
              <w:t>7.</w:t>
            </w:r>
            <w:r w:rsidR="003F0FEE">
              <w:rPr>
                <w:rFonts w:eastAsiaTheme="minorEastAsia"/>
                <w:noProof/>
                <w:sz w:val="22"/>
                <w:lang w:eastAsia="cs-CZ"/>
              </w:rPr>
              <w:tab/>
            </w:r>
            <w:r w:rsidR="003F0FEE" w:rsidRPr="0056545D">
              <w:rPr>
                <w:rStyle w:val="Hypertextovodkaz"/>
                <w:noProof/>
              </w:rPr>
              <w:t>Technologické požadavky pro implementaci na straně zadavatele</w:t>
            </w:r>
            <w:r w:rsidR="003F0FEE">
              <w:rPr>
                <w:noProof/>
                <w:webHidden/>
              </w:rPr>
              <w:tab/>
            </w:r>
            <w:r w:rsidR="003F0FEE">
              <w:rPr>
                <w:noProof/>
                <w:webHidden/>
              </w:rPr>
              <w:fldChar w:fldCharType="begin"/>
            </w:r>
            <w:r w:rsidR="003F0FEE">
              <w:rPr>
                <w:noProof/>
                <w:webHidden/>
              </w:rPr>
              <w:instrText xml:space="preserve"> PAGEREF _Toc8370687 \h </w:instrText>
            </w:r>
            <w:r w:rsidR="003F0FEE">
              <w:rPr>
                <w:noProof/>
                <w:webHidden/>
              </w:rPr>
            </w:r>
            <w:r w:rsidR="003F0FEE">
              <w:rPr>
                <w:noProof/>
                <w:webHidden/>
              </w:rPr>
              <w:fldChar w:fldCharType="separate"/>
            </w:r>
            <w:r w:rsidR="003F0FEE">
              <w:rPr>
                <w:noProof/>
                <w:webHidden/>
              </w:rPr>
              <w:t>10</w:t>
            </w:r>
            <w:r w:rsidR="003F0FEE">
              <w:rPr>
                <w:noProof/>
                <w:webHidden/>
              </w:rPr>
              <w:fldChar w:fldCharType="end"/>
            </w:r>
          </w:hyperlink>
        </w:p>
        <w:p w14:paraId="4EC3EA17" w14:textId="496F00EB" w:rsidR="003F0FEE" w:rsidRDefault="00AE207E">
          <w:pPr>
            <w:pStyle w:val="Obsah3"/>
            <w:tabs>
              <w:tab w:val="right" w:leader="dot" w:pos="9062"/>
            </w:tabs>
            <w:rPr>
              <w:rFonts w:eastAsiaTheme="minorEastAsia"/>
              <w:noProof/>
              <w:sz w:val="22"/>
              <w:lang w:eastAsia="cs-CZ"/>
            </w:rPr>
          </w:pPr>
          <w:hyperlink w:anchor="_Toc8370688" w:history="1">
            <w:r w:rsidR="003F0FEE" w:rsidRPr="0056545D">
              <w:rPr>
                <w:rStyle w:val="Hypertextovodkaz"/>
                <w:rFonts w:ascii="Times New Roman" w:hAnsi="Times New Roman" w:cs="Times New Roman"/>
                <w:noProof/>
              </w:rPr>
              <w:t>Požadavky vyplývající z technologického prostředí zadavatele</w:t>
            </w:r>
            <w:r w:rsidR="003F0FEE">
              <w:rPr>
                <w:noProof/>
                <w:webHidden/>
              </w:rPr>
              <w:tab/>
            </w:r>
            <w:r w:rsidR="003F0FEE">
              <w:rPr>
                <w:noProof/>
                <w:webHidden/>
              </w:rPr>
              <w:fldChar w:fldCharType="begin"/>
            </w:r>
            <w:r w:rsidR="003F0FEE">
              <w:rPr>
                <w:noProof/>
                <w:webHidden/>
              </w:rPr>
              <w:instrText xml:space="preserve"> PAGEREF _Toc8370688 \h </w:instrText>
            </w:r>
            <w:r w:rsidR="003F0FEE">
              <w:rPr>
                <w:noProof/>
                <w:webHidden/>
              </w:rPr>
            </w:r>
            <w:r w:rsidR="003F0FEE">
              <w:rPr>
                <w:noProof/>
                <w:webHidden/>
              </w:rPr>
              <w:fldChar w:fldCharType="separate"/>
            </w:r>
            <w:r w:rsidR="003F0FEE">
              <w:rPr>
                <w:noProof/>
                <w:webHidden/>
              </w:rPr>
              <w:t>10</w:t>
            </w:r>
            <w:r w:rsidR="003F0FEE">
              <w:rPr>
                <w:noProof/>
                <w:webHidden/>
              </w:rPr>
              <w:fldChar w:fldCharType="end"/>
            </w:r>
          </w:hyperlink>
        </w:p>
        <w:p w14:paraId="4CF86546" w14:textId="33DC0255" w:rsidR="003F0FEE" w:rsidRDefault="00AE207E">
          <w:pPr>
            <w:pStyle w:val="Obsah3"/>
            <w:tabs>
              <w:tab w:val="right" w:leader="dot" w:pos="9062"/>
            </w:tabs>
            <w:rPr>
              <w:rFonts w:eastAsiaTheme="minorEastAsia"/>
              <w:noProof/>
              <w:sz w:val="22"/>
              <w:lang w:eastAsia="cs-CZ"/>
            </w:rPr>
          </w:pPr>
          <w:hyperlink w:anchor="_Toc8370689" w:history="1">
            <w:r w:rsidR="003F0FEE" w:rsidRPr="0056545D">
              <w:rPr>
                <w:rStyle w:val="Hypertextovodkaz"/>
                <w:rFonts w:ascii="Times New Roman" w:hAnsi="Times New Roman" w:cs="Times New Roman"/>
                <w:noProof/>
              </w:rPr>
              <w:t>Požadavky na ukládání a zabezpečení dat a dokumentů</w:t>
            </w:r>
            <w:r w:rsidR="003F0FEE">
              <w:rPr>
                <w:noProof/>
                <w:webHidden/>
              </w:rPr>
              <w:tab/>
            </w:r>
            <w:r w:rsidR="003F0FEE">
              <w:rPr>
                <w:noProof/>
                <w:webHidden/>
              </w:rPr>
              <w:fldChar w:fldCharType="begin"/>
            </w:r>
            <w:r w:rsidR="003F0FEE">
              <w:rPr>
                <w:noProof/>
                <w:webHidden/>
              </w:rPr>
              <w:instrText xml:space="preserve"> PAGEREF _Toc8370689 \h </w:instrText>
            </w:r>
            <w:r w:rsidR="003F0FEE">
              <w:rPr>
                <w:noProof/>
                <w:webHidden/>
              </w:rPr>
            </w:r>
            <w:r w:rsidR="003F0FEE">
              <w:rPr>
                <w:noProof/>
                <w:webHidden/>
              </w:rPr>
              <w:fldChar w:fldCharType="separate"/>
            </w:r>
            <w:r w:rsidR="003F0FEE">
              <w:rPr>
                <w:noProof/>
                <w:webHidden/>
              </w:rPr>
              <w:t>11</w:t>
            </w:r>
            <w:r w:rsidR="003F0FEE">
              <w:rPr>
                <w:noProof/>
                <w:webHidden/>
              </w:rPr>
              <w:fldChar w:fldCharType="end"/>
            </w:r>
          </w:hyperlink>
        </w:p>
        <w:p w14:paraId="7051FE00" w14:textId="1AE7511C" w:rsidR="003F0FEE" w:rsidRDefault="00AE207E">
          <w:pPr>
            <w:pStyle w:val="Obsah1"/>
            <w:tabs>
              <w:tab w:val="left" w:pos="440"/>
              <w:tab w:val="right" w:leader="dot" w:pos="9062"/>
            </w:tabs>
            <w:rPr>
              <w:rFonts w:eastAsiaTheme="minorEastAsia"/>
              <w:noProof/>
              <w:sz w:val="22"/>
              <w:lang w:eastAsia="cs-CZ"/>
            </w:rPr>
          </w:pPr>
          <w:hyperlink w:anchor="_Toc8370690" w:history="1">
            <w:r w:rsidR="003F0FEE" w:rsidRPr="0056545D">
              <w:rPr>
                <w:rStyle w:val="Hypertextovodkaz"/>
                <w:noProof/>
              </w:rPr>
              <w:t>8.</w:t>
            </w:r>
            <w:r w:rsidR="003F0FEE">
              <w:rPr>
                <w:rFonts w:eastAsiaTheme="minorEastAsia"/>
                <w:noProof/>
                <w:sz w:val="22"/>
                <w:lang w:eastAsia="cs-CZ"/>
              </w:rPr>
              <w:tab/>
            </w:r>
            <w:r w:rsidR="003F0FEE" w:rsidRPr="0056545D">
              <w:rPr>
                <w:rStyle w:val="Hypertextovodkaz"/>
                <w:noProof/>
              </w:rPr>
              <w:t>Požadavky na výstupy</w:t>
            </w:r>
            <w:r w:rsidR="003F0FEE">
              <w:rPr>
                <w:noProof/>
                <w:webHidden/>
              </w:rPr>
              <w:tab/>
            </w:r>
            <w:r w:rsidR="003F0FEE">
              <w:rPr>
                <w:noProof/>
                <w:webHidden/>
              </w:rPr>
              <w:fldChar w:fldCharType="begin"/>
            </w:r>
            <w:r w:rsidR="003F0FEE">
              <w:rPr>
                <w:noProof/>
                <w:webHidden/>
              </w:rPr>
              <w:instrText xml:space="preserve"> PAGEREF _Toc8370690 \h </w:instrText>
            </w:r>
            <w:r w:rsidR="003F0FEE">
              <w:rPr>
                <w:noProof/>
                <w:webHidden/>
              </w:rPr>
            </w:r>
            <w:r w:rsidR="003F0FEE">
              <w:rPr>
                <w:noProof/>
                <w:webHidden/>
              </w:rPr>
              <w:fldChar w:fldCharType="separate"/>
            </w:r>
            <w:r w:rsidR="003F0FEE">
              <w:rPr>
                <w:noProof/>
                <w:webHidden/>
              </w:rPr>
              <w:t>11</w:t>
            </w:r>
            <w:r w:rsidR="003F0FEE">
              <w:rPr>
                <w:noProof/>
                <w:webHidden/>
              </w:rPr>
              <w:fldChar w:fldCharType="end"/>
            </w:r>
          </w:hyperlink>
        </w:p>
        <w:p w14:paraId="148A4275" w14:textId="66AB6F4E" w:rsidR="003F0FEE" w:rsidRPr="003F0FEE" w:rsidRDefault="00AE207E">
          <w:pPr>
            <w:pStyle w:val="Obsah3"/>
            <w:tabs>
              <w:tab w:val="right" w:leader="dot" w:pos="9062"/>
            </w:tabs>
            <w:rPr>
              <w:rFonts w:eastAsiaTheme="minorEastAsia"/>
              <w:noProof/>
              <w:sz w:val="22"/>
              <w:lang w:eastAsia="cs-CZ"/>
            </w:rPr>
          </w:pPr>
          <w:hyperlink w:anchor="_Toc8370691" w:history="1">
            <w:r w:rsidR="003F0FEE" w:rsidRPr="003F0FEE">
              <w:rPr>
                <w:rStyle w:val="Hypertextovodkaz"/>
                <w:rFonts w:ascii="Times New Roman" w:hAnsi="Times New Roman" w:cs="Times New Roman"/>
                <w:noProof/>
              </w:rPr>
              <w:t>Software a dokumentace</w:t>
            </w:r>
            <w:r w:rsidR="003F0FEE" w:rsidRPr="003F0FEE">
              <w:rPr>
                <w:noProof/>
                <w:webHidden/>
              </w:rPr>
              <w:tab/>
            </w:r>
            <w:r w:rsidR="003F0FEE" w:rsidRPr="003F0FEE">
              <w:rPr>
                <w:noProof/>
                <w:webHidden/>
              </w:rPr>
              <w:fldChar w:fldCharType="begin"/>
            </w:r>
            <w:r w:rsidR="003F0FEE" w:rsidRPr="003F0FEE">
              <w:rPr>
                <w:noProof/>
                <w:webHidden/>
              </w:rPr>
              <w:instrText xml:space="preserve"> PAGEREF _Toc8370691 \h </w:instrText>
            </w:r>
            <w:r w:rsidR="003F0FEE" w:rsidRPr="003F0FEE">
              <w:rPr>
                <w:noProof/>
                <w:webHidden/>
              </w:rPr>
            </w:r>
            <w:r w:rsidR="003F0FEE" w:rsidRPr="003F0FEE">
              <w:rPr>
                <w:noProof/>
                <w:webHidden/>
              </w:rPr>
              <w:fldChar w:fldCharType="separate"/>
            </w:r>
            <w:r w:rsidR="003F0FEE" w:rsidRPr="003F0FEE">
              <w:rPr>
                <w:noProof/>
                <w:webHidden/>
              </w:rPr>
              <w:t>11</w:t>
            </w:r>
            <w:r w:rsidR="003F0FEE" w:rsidRPr="003F0FEE">
              <w:rPr>
                <w:noProof/>
                <w:webHidden/>
              </w:rPr>
              <w:fldChar w:fldCharType="end"/>
            </w:r>
          </w:hyperlink>
        </w:p>
        <w:p w14:paraId="1724511B" w14:textId="714D1CFA" w:rsidR="003F0FEE" w:rsidRPr="003F0FEE" w:rsidRDefault="00AE207E">
          <w:pPr>
            <w:pStyle w:val="Obsah3"/>
            <w:tabs>
              <w:tab w:val="right" w:leader="dot" w:pos="9062"/>
            </w:tabs>
            <w:rPr>
              <w:rFonts w:eastAsiaTheme="minorEastAsia"/>
              <w:noProof/>
              <w:sz w:val="22"/>
              <w:lang w:eastAsia="cs-CZ"/>
            </w:rPr>
          </w:pPr>
          <w:hyperlink w:anchor="_Toc8370692" w:history="1">
            <w:r w:rsidR="003F0FEE" w:rsidRPr="003F0FEE">
              <w:rPr>
                <w:rStyle w:val="Hypertextovodkaz"/>
                <w:rFonts w:ascii="Times New Roman" w:hAnsi="Times New Roman" w:cs="Times New Roman"/>
                <w:noProof/>
              </w:rPr>
              <w:t>Školení</w:t>
            </w:r>
            <w:r w:rsidR="003F0FEE" w:rsidRPr="003F0FEE">
              <w:rPr>
                <w:noProof/>
                <w:webHidden/>
              </w:rPr>
              <w:tab/>
            </w:r>
            <w:r w:rsidR="003F0FEE" w:rsidRPr="003F0FEE">
              <w:rPr>
                <w:noProof/>
                <w:webHidden/>
              </w:rPr>
              <w:fldChar w:fldCharType="begin"/>
            </w:r>
            <w:r w:rsidR="003F0FEE" w:rsidRPr="003F0FEE">
              <w:rPr>
                <w:noProof/>
                <w:webHidden/>
              </w:rPr>
              <w:instrText xml:space="preserve"> PAGEREF _Toc8370692 \h </w:instrText>
            </w:r>
            <w:r w:rsidR="003F0FEE" w:rsidRPr="003F0FEE">
              <w:rPr>
                <w:noProof/>
                <w:webHidden/>
              </w:rPr>
            </w:r>
            <w:r w:rsidR="003F0FEE" w:rsidRPr="003F0FEE">
              <w:rPr>
                <w:noProof/>
                <w:webHidden/>
              </w:rPr>
              <w:fldChar w:fldCharType="separate"/>
            </w:r>
            <w:r w:rsidR="003F0FEE" w:rsidRPr="003F0FEE">
              <w:rPr>
                <w:noProof/>
                <w:webHidden/>
              </w:rPr>
              <w:t>11</w:t>
            </w:r>
            <w:r w:rsidR="003F0FEE" w:rsidRPr="003F0FEE">
              <w:rPr>
                <w:noProof/>
                <w:webHidden/>
              </w:rPr>
              <w:fldChar w:fldCharType="end"/>
            </w:r>
          </w:hyperlink>
        </w:p>
        <w:p w14:paraId="6748410A" w14:textId="0FF0B550" w:rsidR="003F0FEE" w:rsidRPr="003F0FEE" w:rsidRDefault="00AE207E">
          <w:pPr>
            <w:pStyle w:val="Obsah3"/>
            <w:tabs>
              <w:tab w:val="right" w:leader="dot" w:pos="9062"/>
            </w:tabs>
            <w:rPr>
              <w:rFonts w:eastAsiaTheme="minorEastAsia"/>
              <w:noProof/>
              <w:sz w:val="22"/>
              <w:lang w:eastAsia="cs-CZ"/>
            </w:rPr>
          </w:pPr>
          <w:hyperlink w:anchor="_Toc8370693" w:history="1">
            <w:r w:rsidR="003F0FEE" w:rsidRPr="003F0FEE">
              <w:rPr>
                <w:rStyle w:val="Hypertextovodkaz"/>
                <w:rFonts w:ascii="Times New Roman" w:hAnsi="Times New Roman" w:cs="Times New Roman"/>
                <w:noProof/>
              </w:rPr>
              <w:t>Předpokládaná součinnost</w:t>
            </w:r>
            <w:r w:rsidR="003F0FEE" w:rsidRPr="003F0FEE">
              <w:rPr>
                <w:noProof/>
                <w:webHidden/>
              </w:rPr>
              <w:tab/>
            </w:r>
            <w:r w:rsidR="003F0FEE" w:rsidRPr="003F0FEE">
              <w:rPr>
                <w:noProof/>
                <w:webHidden/>
              </w:rPr>
              <w:fldChar w:fldCharType="begin"/>
            </w:r>
            <w:r w:rsidR="003F0FEE" w:rsidRPr="003F0FEE">
              <w:rPr>
                <w:noProof/>
                <w:webHidden/>
              </w:rPr>
              <w:instrText xml:space="preserve"> PAGEREF _Toc8370693 \h </w:instrText>
            </w:r>
            <w:r w:rsidR="003F0FEE" w:rsidRPr="003F0FEE">
              <w:rPr>
                <w:noProof/>
                <w:webHidden/>
              </w:rPr>
            </w:r>
            <w:r w:rsidR="003F0FEE" w:rsidRPr="003F0FEE">
              <w:rPr>
                <w:noProof/>
                <w:webHidden/>
              </w:rPr>
              <w:fldChar w:fldCharType="separate"/>
            </w:r>
            <w:r w:rsidR="003F0FEE" w:rsidRPr="003F0FEE">
              <w:rPr>
                <w:noProof/>
                <w:webHidden/>
              </w:rPr>
              <w:t>11</w:t>
            </w:r>
            <w:r w:rsidR="003F0FEE" w:rsidRPr="003F0FEE">
              <w:rPr>
                <w:noProof/>
                <w:webHidden/>
              </w:rPr>
              <w:fldChar w:fldCharType="end"/>
            </w:r>
          </w:hyperlink>
        </w:p>
        <w:p w14:paraId="59F3FA5E" w14:textId="06F9F08D" w:rsidR="003F0FEE" w:rsidRPr="003F0FEE" w:rsidRDefault="00AE207E">
          <w:pPr>
            <w:pStyle w:val="Obsah1"/>
            <w:tabs>
              <w:tab w:val="left" w:pos="440"/>
              <w:tab w:val="right" w:leader="dot" w:pos="9062"/>
            </w:tabs>
            <w:rPr>
              <w:rFonts w:eastAsiaTheme="minorEastAsia"/>
              <w:noProof/>
              <w:sz w:val="22"/>
              <w:lang w:eastAsia="cs-CZ"/>
            </w:rPr>
          </w:pPr>
          <w:hyperlink w:anchor="_Toc8370694" w:history="1">
            <w:r w:rsidR="003F0FEE" w:rsidRPr="003F0FEE">
              <w:rPr>
                <w:rStyle w:val="Hypertextovodkaz"/>
                <w:noProof/>
              </w:rPr>
              <w:t>9.</w:t>
            </w:r>
            <w:r w:rsidR="003F0FEE" w:rsidRPr="003F0FEE">
              <w:rPr>
                <w:rFonts w:eastAsiaTheme="minorEastAsia"/>
                <w:noProof/>
                <w:sz w:val="22"/>
                <w:lang w:eastAsia="cs-CZ"/>
              </w:rPr>
              <w:tab/>
            </w:r>
            <w:r w:rsidR="003F0FEE" w:rsidRPr="003F0FEE">
              <w:rPr>
                <w:rStyle w:val="Hypertextovodkaz"/>
                <w:noProof/>
              </w:rPr>
              <w:t>Jednotný licenční model</w:t>
            </w:r>
            <w:r w:rsidR="003F0FEE" w:rsidRPr="003F0FEE">
              <w:rPr>
                <w:noProof/>
                <w:webHidden/>
              </w:rPr>
              <w:tab/>
            </w:r>
            <w:r w:rsidR="003F0FEE" w:rsidRPr="003F0FEE">
              <w:rPr>
                <w:noProof/>
                <w:webHidden/>
              </w:rPr>
              <w:fldChar w:fldCharType="begin"/>
            </w:r>
            <w:r w:rsidR="003F0FEE" w:rsidRPr="003F0FEE">
              <w:rPr>
                <w:noProof/>
                <w:webHidden/>
              </w:rPr>
              <w:instrText xml:space="preserve"> PAGEREF _Toc8370694 \h </w:instrText>
            </w:r>
            <w:r w:rsidR="003F0FEE" w:rsidRPr="003F0FEE">
              <w:rPr>
                <w:noProof/>
                <w:webHidden/>
              </w:rPr>
            </w:r>
            <w:r w:rsidR="003F0FEE" w:rsidRPr="003F0FEE">
              <w:rPr>
                <w:noProof/>
                <w:webHidden/>
              </w:rPr>
              <w:fldChar w:fldCharType="separate"/>
            </w:r>
            <w:r w:rsidR="003F0FEE" w:rsidRPr="003F0FEE">
              <w:rPr>
                <w:noProof/>
                <w:webHidden/>
              </w:rPr>
              <w:t>11</w:t>
            </w:r>
            <w:r w:rsidR="003F0FEE" w:rsidRPr="003F0FEE">
              <w:rPr>
                <w:noProof/>
                <w:webHidden/>
              </w:rPr>
              <w:fldChar w:fldCharType="end"/>
            </w:r>
          </w:hyperlink>
        </w:p>
        <w:p w14:paraId="7B926328" w14:textId="7EAB1E5B" w:rsidR="00F22B70" w:rsidRPr="00552B3C" w:rsidRDefault="00F22B70">
          <w:pPr>
            <w:rPr>
              <w:rFonts w:ascii="Times New Roman" w:hAnsi="Times New Roman" w:cs="Times New Roman"/>
              <w:szCs w:val="24"/>
            </w:rPr>
          </w:pPr>
          <w:r w:rsidRPr="00552B3C">
            <w:rPr>
              <w:rFonts w:ascii="Times New Roman" w:hAnsi="Times New Roman" w:cs="Times New Roman"/>
              <w:b/>
              <w:bCs/>
              <w:szCs w:val="24"/>
            </w:rPr>
            <w:fldChar w:fldCharType="end"/>
          </w:r>
        </w:p>
      </w:sdtContent>
    </w:sdt>
    <w:p w14:paraId="048E653B" w14:textId="77777777" w:rsidR="00FD16BC" w:rsidRPr="00552B3C" w:rsidRDefault="00FD16BC" w:rsidP="00C04E3A">
      <w:pPr>
        <w:rPr>
          <w:rFonts w:ascii="Times New Roman" w:hAnsi="Times New Roman" w:cs="Times New Roman"/>
          <w:szCs w:val="24"/>
        </w:rPr>
      </w:pPr>
    </w:p>
    <w:p w14:paraId="65CE2CFF" w14:textId="77777777" w:rsidR="00FD16BC" w:rsidRPr="00552B3C" w:rsidRDefault="00FD16BC" w:rsidP="0046507F">
      <w:pPr>
        <w:rPr>
          <w:rFonts w:ascii="Times New Roman" w:hAnsi="Times New Roman" w:cs="Times New Roman"/>
          <w:b/>
          <w:szCs w:val="24"/>
        </w:rPr>
      </w:pPr>
      <w:r w:rsidRPr="00552B3C">
        <w:rPr>
          <w:rFonts w:ascii="Times New Roman" w:hAnsi="Times New Roman" w:cs="Times New Roman"/>
          <w:b/>
          <w:szCs w:val="24"/>
        </w:rPr>
        <w:t>Seznam pojmů a zkratek</w:t>
      </w:r>
    </w:p>
    <w:p w14:paraId="31A1250E" w14:textId="7B5DD072" w:rsidR="00FD16BC" w:rsidRPr="00552B3C" w:rsidRDefault="00FD16BC" w:rsidP="003F0FEE">
      <w:pPr>
        <w:jc w:val="both"/>
        <w:rPr>
          <w:rFonts w:ascii="Times New Roman" w:hAnsi="Times New Roman" w:cs="Times New Roman"/>
          <w:szCs w:val="24"/>
        </w:rPr>
      </w:pPr>
      <w:r w:rsidRPr="00552B3C">
        <w:rPr>
          <w:rFonts w:ascii="Times New Roman" w:hAnsi="Times New Roman" w:cs="Times New Roman"/>
          <w:szCs w:val="24"/>
        </w:rPr>
        <w:t xml:space="preserve">Primární data – </w:t>
      </w:r>
      <w:r w:rsidR="00F70E43" w:rsidRPr="00552B3C">
        <w:rPr>
          <w:rFonts w:ascii="Times New Roman" w:hAnsi="Times New Roman" w:cs="Times New Roman"/>
          <w:szCs w:val="24"/>
        </w:rPr>
        <w:t>lokalizační a provozní data vznikající provozem systémů mobilního operátora.</w:t>
      </w:r>
    </w:p>
    <w:p w14:paraId="0E174B94" w14:textId="77777777" w:rsidR="004065A4" w:rsidRPr="00552B3C" w:rsidRDefault="004065A4" w:rsidP="003F0FEE">
      <w:pPr>
        <w:jc w:val="both"/>
        <w:rPr>
          <w:rFonts w:ascii="Times New Roman" w:hAnsi="Times New Roman" w:cs="Times New Roman"/>
          <w:szCs w:val="24"/>
        </w:rPr>
      </w:pPr>
      <w:r w:rsidRPr="00552B3C">
        <w:rPr>
          <w:rFonts w:ascii="Times New Roman" w:hAnsi="Times New Roman" w:cs="Times New Roman"/>
          <w:szCs w:val="24"/>
        </w:rPr>
        <w:t>Datové produkty - finálně zpracované datové celky určené pro využití koncovým uživatelem.</w:t>
      </w:r>
    </w:p>
    <w:p w14:paraId="5A668C7D" w14:textId="77777777" w:rsidR="00CD6B9C" w:rsidRPr="00552B3C" w:rsidRDefault="00CD6B9C">
      <w:pPr>
        <w:rPr>
          <w:rFonts w:ascii="Times New Roman" w:hAnsi="Times New Roman" w:cs="Times New Roman"/>
          <w:szCs w:val="24"/>
        </w:rPr>
      </w:pPr>
    </w:p>
    <w:p w14:paraId="2B288555" w14:textId="77777777" w:rsidR="00CD6B9C" w:rsidRPr="00552B3C" w:rsidRDefault="00CD6B9C">
      <w:pPr>
        <w:rPr>
          <w:rFonts w:ascii="Times New Roman" w:hAnsi="Times New Roman" w:cs="Times New Roman"/>
          <w:szCs w:val="24"/>
        </w:rPr>
      </w:pPr>
    </w:p>
    <w:p w14:paraId="4C8FD343" w14:textId="77777777" w:rsidR="00B716BB" w:rsidRPr="0046507F" w:rsidRDefault="00B716BB" w:rsidP="00552B3C">
      <w:pPr>
        <w:pStyle w:val="Nadpis1"/>
      </w:pPr>
      <w:bookmarkStart w:id="1" w:name="_Toc8370674"/>
      <w:r w:rsidRPr="0046507F">
        <w:lastRenderedPageBreak/>
        <w:t>Úvodní informace</w:t>
      </w:r>
      <w:bookmarkEnd w:id="1"/>
    </w:p>
    <w:p w14:paraId="44A892D2" w14:textId="1DEEC4DA" w:rsidR="00B61B02" w:rsidRPr="0046507F" w:rsidRDefault="00F70E43" w:rsidP="00552B3C">
      <w:pPr>
        <w:jc w:val="both"/>
        <w:rPr>
          <w:rFonts w:ascii="Times New Roman" w:hAnsi="Times New Roman" w:cs="Times New Roman"/>
          <w:szCs w:val="24"/>
        </w:rPr>
      </w:pPr>
      <w:r w:rsidRPr="0046507F">
        <w:rPr>
          <w:rFonts w:ascii="Times New Roman" w:hAnsi="Times New Roman" w:cs="Times New Roman"/>
          <w:szCs w:val="24"/>
        </w:rPr>
        <w:t>L</w:t>
      </w:r>
      <w:r w:rsidR="00B61B02" w:rsidRPr="0046507F">
        <w:rPr>
          <w:rFonts w:ascii="Times New Roman" w:hAnsi="Times New Roman" w:cs="Times New Roman"/>
          <w:szCs w:val="24"/>
        </w:rPr>
        <w:t>okalizační data mobilních operátorů se prokazují jako nový a zásadní zdroj pro zajiš</w:t>
      </w:r>
      <w:r w:rsidR="0053004E" w:rsidRPr="0046507F">
        <w:rPr>
          <w:rFonts w:ascii="Times New Roman" w:hAnsi="Times New Roman" w:cs="Times New Roman"/>
          <w:szCs w:val="24"/>
        </w:rPr>
        <w:t xml:space="preserve">ťování </w:t>
      </w:r>
      <w:r w:rsidR="00B61B02" w:rsidRPr="0046507F">
        <w:rPr>
          <w:rFonts w:ascii="Times New Roman" w:hAnsi="Times New Roman" w:cs="Times New Roman"/>
          <w:szCs w:val="24"/>
        </w:rPr>
        <w:t>údajů o počtech obyvatelstva a jeho mobilitě.</w:t>
      </w:r>
      <w:r w:rsidR="00EB5A44" w:rsidRPr="0046507F">
        <w:rPr>
          <w:rFonts w:ascii="Times New Roman" w:hAnsi="Times New Roman" w:cs="Times New Roman"/>
          <w:szCs w:val="24"/>
        </w:rPr>
        <w:t xml:space="preserve"> Sběr důkladně anonymizovaných a agregovaných provozn</w:t>
      </w:r>
      <w:r w:rsidR="00183F65" w:rsidRPr="0046507F">
        <w:rPr>
          <w:rFonts w:ascii="Times New Roman" w:hAnsi="Times New Roman" w:cs="Times New Roman"/>
          <w:szCs w:val="24"/>
        </w:rPr>
        <w:t xml:space="preserve">ě-technických </w:t>
      </w:r>
      <w:r w:rsidR="00EB5A44" w:rsidRPr="0046507F">
        <w:rPr>
          <w:rFonts w:ascii="Times New Roman" w:hAnsi="Times New Roman" w:cs="Times New Roman"/>
          <w:szCs w:val="24"/>
        </w:rPr>
        <w:t>lokalizačních údajů za</w:t>
      </w:r>
      <w:r w:rsidR="00183F65" w:rsidRPr="0046507F">
        <w:rPr>
          <w:rFonts w:ascii="Times New Roman" w:hAnsi="Times New Roman" w:cs="Times New Roman"/>
          <w:szCs w:val="24"/>
        </w:rPr>
        <w:t>řízení</w:t>
      </w:r>
      <w:r w:rsidR="00EB5A44" w:rsidRPr="0046507F">
        <w:rPr>
          <w:rFonts w:ascii="Times New Roman" w:hAnsi="Times New Roman" w:cs="Times New Roman"/>
          <w:szCs w:val="24"/>
        </w:rPr>
        <w:t xml:space="preserve"> v síti mobilního operátora se již využil k pilotnímu projektu v hl.</w:t>
      </w:r>
      <w:r w:rsidR="00183F65" w:rsidRPr="0046507F">
        <w:rPr>
          <w:rFonts w:ascii="Times New Roman" w:hAnsi="Times New Roman" w:cs="Times New Roman"/>
          <w:szCs w:val="24"/>
        </w:rPr>
        <w:t xml:space="preserve"> </w:t>
      </w:r>
      <w:r w:rsidR="00EB5A44" w:rsidRPr="0046507F">
        <w:rPr>
          <w:rFonts w:ascii="Times New Roman" w:hAnsi="Times New Roman" w:cs="Times New Roman"/>
          <w:szCs w:val="24"/>
        </w:rPr>
        <w:t>m. Praze (r. 2015) ve spolupráci s TSK (Technická správa komunikací hl. m Prahy), ROPID (Regionální organizátor Pražské hromadné dopravy) a dalšími subjekty pod názvem „Pořízení dat monitoringu přítomného obyvatelstva analýzou zbytkových lokalizačních dat mobilních operátorů“.</w:t>
      </w:r>
      <w:r w:rsidR="00183F65" w:rsidRPr="0046507F">
        <w:rPr>
          <w:rFonts w:ascii="Times New Roman" w:hAnsi="Times New Roman" w:cs="Times New Roman"/>
          <w:szCs w:val="24"/>
        </w:rPr>
        <w:t xml:space="preserve"> Tento zdroj informací má široké využití v různých odvětvích</w:t>
      </w:r>
      <w:r w:rsidR="00104181" w:rsidRPr="0046507F">
        <w:rPr>
          <w:rFonts w:ascii="Times New Roman" w:hAnsi="Times New Roman" w:cs="Times New Roman"/>
          <w:szCs w:val="24"/>
        </w:rPr>
        <w:t>.</w:t>
      </w:r>
      <w:r w:rsidR="00183F65" w:rsidRPr="0046507F">
        <w:rPr>
          <w:rFonts w:ascii="Times New Roman" w:hAnsi="Times New Roman" w:cs="Times New Roman"/>
          <w:szCs w:val="24"/>
        </w:rPr>
        <w:t xml:space="preserve"> </w:t>
      </w:r>
      <w:r w:rsidR="00104181" w:rsidRPr="0046507F">
        <w:rPr>
          <w:rFonts w:ascii="Times New Roman" w:hAnsi="Times New Roman" w:cs="Times New Roman"/>
          <w:szCs w:val="24"/>
        </w:rPr>
        <w:t>Pilotní projekt ovšem také ukázal potřebu a potenciál dosažení vyššího detailu</w:t>
      </w:r>
      <w:r w:rsidR="00F834B8" w:rsidRPr="0046507F">
        <w:rPr>
          <w:rFonts w:ascii="Times New Roman" w:hAnsi="Times New Roman" w:cs="Times New Roman"/>
          <w:szCs w:val="24"/>
        </w:rPr>
        <w:t xml:space="preserve"> dat</w:t>
      </w:r>
      <w:r w:rsidR="00104181" w:rsidRPr="0046507F">
        <w:rPr>
          <w:rFonts w:ascii="Times New Roman" w:hAnsi="Times New Roman" w:cs="Times New Roman"/>
          <w:szCs w:val="24"/>
        </w:rPr>
        <w:t xml:space="preserve">, přesněji definovaných metodik pro zpracování </w:t>
      </w:r>
      <w:r w:rsidR="00F834B8" w:rsidRPr="0046507F">
        <w:rPr>
          <w:rFonts w:ascii="Times New Roman" w:hAnsi="Times New Roman" w:cs="Times New Roman"/>
          <w:szCs w:val="24"/>
        </w:rPr>
        <w:t>dat</w:t>
      </w:r>
      <w:r w:rsidR="00104181" w:rsidRPr="0046507F">
        <w:rPr>
          <w:rFonts w:ascii="Times New Roman" w:hAnsi="Times New Roman" w:cs="Times New Roman"/>
          <w:szCs w:val="24"/>
        </w:rPr>
        <w:t>, vytvoření nástrojů na správu</w:t>
      </w:r>
      <w:r w:rsidR="00F834B8" w:rsidRPr="0046507F">
        <w:rPr>
          <w:rFonts w:ascii="Times New Roman" w:hAnsi="Times New Roman" w:cs="Times New Roman"/>
          <w:szCs w:val="24"/>
        </w:rPr>
        <w:t xml:space="preserve"> a využití dat </w:t>
      </w:r>
      <w:r w:rsidR="00104181" w:rsidRPr="0046507F">
        <w:rPr>
          <w:rFonts w:ascii="Times New Roman" w:hAnsi="Times New Roman" w:cs="Times New Roman"/>
          <w:szCs w:val="24"/>
        </w:rPr>
        <w:t xml:space="preserve">a další </w:t>
      </w:r>
      <w:r w:rsidR="00F834B8" w:rsidRPr="0046507F">
        <w:rPr>
          <w:rFonts w:ascii="Times New Roman" w:hAnsi="Times New Roman" w:cs="Times New Roman"/>
          <w:szCs w:val="24"/>
        </w:rPr>
        <w:t>požadavky</w:t>
      </w:r>
      <w:r w:rsidR="00104181" w:rsidRPr="0046507F">
        <w:rPr>
          <w:rFonts w:ascii="Times New Roman" w:hAnsi="Times New Roman" w:cs="Times New Roman"/>
          <w:szCs w:val="24"/>
        </w:rPr>
        <w:t>. Rozvoj technologií, metodik a nástrojů v souladu s výše uvedenými po</w:t>
      </w:r>
      <w:r w:rsidR="00F834B8" w:rsidRPr="0046507F">
        <w:rPr>
          <w:rFonts w:ascii="Times New Roman" w:hAnsi="Times New Roman" w:cs="Times New Roman"/>
          <w:szCs w:val="24"/>
        </w:rPr>
        <w:t>třebami</w:t>
      </w:r>
      <w:r w:rsidR="00104181" w:rsidRPr="0046507F">
        <w:rPr>
          <w:rFonts w:ascii="Times New Roman" w:hAnsi="Times New Roman" w:cs="Times New Roman"/>
          <w:szCs w:val="24"/>
        </w:rPr>
        <w:t xml:space="preserve"> je hlavním cílem této veřejné zakázky</w:t>
      </w:r>
      <w:r w:rsidR="00946178" w:rsidRPr="0046507F">
        <w:rPr>
          <w:rFonts w:ascii="Times New Roman" w:hAnsi="Times New Roman" w:cs="Times New Roman"/>
          <w:szCs w:val="24"/>
        </w:rPr>
        <w:t xml:space="preserve">. </w:t>
      </w:r>
    </w:p>
    <w:p w14:paraId="12156832" w14:textId="77777777" w:rsidR="0053004E" w:rsidRPr="0046507F" w:rsidRDefault="00946178" w:rsidP="00552B3C">
      <w:pPr>
        <w:jc w:val="both"/>
        <w:rPr>
          <w:rFonts w:ascii="Times New Roman" w:hAnsi="Times New Roman" w:cs="Times New Roman"/>
          <w:szCs w:val="24"/>
        </w:rPr>
      </w:pPr>
      <w:r w:rsidRPr="0046507F">
        <w:rPr>
          <w:rFonts w:ascii="Times New Roman" w:hAnsi="Times New Roman" w:cs="Times New Roman"/>
          <w:szCs w:val="24"/>
        </w:rPr>
        <w:t xml:space="preserve">Výsledné řešení </w:t>
      </w:r>
      <w:r w:rsidR="00B1084E" w:rsidRPr="0046507F">
        <w:rPr>
          <w:rFonts w:ascii="Times New Roman" w:hAnsi="Times New Roman" w:cs="Times New Roman"/>
          <w:szCs w:val="24"/>
        </w:rPr>
        <w:t>má zabezpečit</w:t>
      </w:r>
      <w:r w:rsidRPr="0046507F">
        <w:rPr>
          <w:rFonts w:ascii="Times New Roman" w:hAnsi="Times New Roman" w:cs="Times New Roman"/>
          <w:szCs w:val="24"/>
        </w:rPr>
        <w:t>, že na základě vhodných vstupních dat se budou pomocí vytvořených softwarových nástrojů generovat výstupní data (datové produkty)</w:t>
      </w:r>
      <w:r w:rsidR="00B1084E" w:rsidRPr="0046507F">
        <w:rPr>
          <w:rFonts w:ascii="Times New Roman" w:hAnsi="Times New Roman" w:cs="Times New Roman"/>
          <w:szCs w:val="24"/>
        </w:rPr>
        <w:t xml:space="preserve">, dle požadavků každé </w:t>
      </w:r>
      <w:r w:rsidR="0053004E" w:rsidRPr="0046507F">
        <w:rPr>
          <w:rFonts w:ascii="Times New Roman" w:hAnsi="Times New Roman" w:cs="Times New Roman"/>
          <w:szCs w:val="24"/>
        </w:rPr>
        <w:t>cílové skupiny uživatelů, jimiž jsou:</w:t>
      </w:r>
    </w:p>
    <w:p w14:paraId="5A4AFAD6" w14:textId="77777777" w:rsidR="0053004E" w:rsidRPr="0046507F" w:rsidRDefault="0053004E" w:rsidP="0053004E">
      <w:pPr>
        <w:pStyle w:val="Odstavecseseznamem"/>
        <w:numPr>
          <w:ilvl w:val="0"/>
          <w:numId w:val="12"/>
        </w:numPr>
        <w:spacing w:line="276" w:lineRule="auto"/>
        <w:rPr>
          <w:rFonts w:ascii="Times New Roman" w:hAnsi="Times New Roman" w:cs="Times New Roman"/>
          <w:color w:val="000000"/>
          <w:szCs w:val="24"/>
        </w:rPr>
      </w:pPr>
      <w:r w:rsidRPr="0046507F">
        <w:rPr>
          <w:rFonts w:ascii="Times New Roman" w:hAnsi="Times New Roman" w:cs="Times New Roman"/>
          <w:color w:val="000000"/>
          <w:szCs w:val="24"/>
        </w:rPr>
        <w:t>Institut plánování a rozvoje hl. m. Prahy</w:t>
      </w:r>
    </w:p>
    <w:p w14:paraId="0985D82F" w14:textId="77777777" w:rsidR="0053004E" w:rsidRPr="0046507F" w:rsidRDefault="0053004E" w:rsidP="0053004E">
      <w:pPr>
        <w:pStyle w:val="Odstavecseseznamem"/>
        <w:numPr>
          <w:ilvl w:val="0"/>
          <w:numId w:val="12"/>
        </w:numPr>
        <w:spacing w:line="276" w:lineRule="auto"/>
        <w:rPr>
          <w:rFonts w:ascii="Times New Roman" w:hAnsi="Times New Roman" w:cs="Times New Roman"/>
          <w:color w:val="000000"/>
          <w:szCs w:val="24"/>
        </w:rPr>
      </w:pPr>
      <w:r w:rsidRPr="0046507F">
        <w:rPr>
          <w:rFonts w:ascii="Times New Roman" w:hAnsi="Times New Roman" w:cs="Times New Roman"/>
          <w:color w:val="000000"/>
          <w:szCs w:val="24"/>
        </w:rPr>
        <w:t xml:space="preserve">ROPID (Regionální organizátor Pražské hromadné dopravy) </w:t>
      </w:r>
    </w:p>
    <w:p w14:paraId="6EC340E3" w14:textId="77777777" w:rsidR="0053004E" w:rsidRPr="0046507F" w:rsidRDefault="0053004E" w:rsidP="0053004E">
      <w:pPr>
        <w:pStyle w:val="Odstavecseseznamem"/>
        <w:numPr>
          <w:ilvl w:val="0"/>
          <w:numId w:val="12"/>
        </w:numPr>
        <w:autoSpaceDE w:val="0"/>
        <w:autoSpaceDN w:val="0"/>
        <w:adjustRightInd w:val="0"/>
        <w:spacing w:after="121" w:line="276" w:lineRule="auto"/>
        <w:rPr>
          <w:rFonts w:ascii="Times New Roman" w:hAnsi="Times New Roman" w:cs="Times New Roman"/>
          <w:color w:val="000000"/>
          <w:szCs w:val="24"/>
        </w:rPr>
      </w:pPr>
      <w:r w:rsidRPr="0046507F">
        <w:rPr>
          <w:rFonts w:ascii="Times New Roman" w:hAnsi="Times New Roman" w:cs="Times New Roman"/>
          <w:color w:val="000000"/>
          <w:szCs w:val="24"/>
        </w:rPr>
        <w:t xml:space="preserve">odbory Magistrátu hl. m. Prahy (zejména odbor rozvoje a financování dopravy) </w:t>
      </w:r>
    </w:p>
    <w:p w14:paraId="539D3F0C" w14:textId="77777777" w:rsidR="0053004E" w:rsidRPr="0046507F" w:rsidRDefault="0053004E" w:rsidP="0053004E">
      <w:pPr>
        <w:pStyle w:val="Odstavecseseznamem"/>
        <w:numPr>
          <w:ilvl w:val="0"/>
          <w:numId w:val="12"/>
        </w:numPr>
        <w:autoSpaceDE w:val="0"/>
        <w:autoSpaceDN w:val="0"/>
        <w:adjustRightInd w:val="0"/>
        <w:spacing w:after="121" w:line="276" w:lineRule="auto"/>
        <w:rPr>
          <w:rFonts w:ascii="Times New Roman" w:hAnsi="Times New Roman" w:cs="Times New Roman"/>
          <w:color w:val="000000"/>
          <w:szCs w:val="24"/>
        </w:rPr>
      </w:pPr>
      <w:r w:rsidRPr="0046507F">
        <w:rPr>
          <w:rFonts w:ascii="Times New Roman" w:hAnsi="Times New Roman" w:cs="Times New Roman"/>
          <w:color w:val="000000"/>
          <w:szCs w:val="24"/>
        </w:rPr>
        <w:t xml:space="preserve">Prague City </w:t>
      </w:r>
      <w:proofErr w:type="spellStart"/>
      <w:r w:rsidRPr="0046507F">
        <w:rPr>
          <w:rFonts w:ascii="Times New Roman" w:hAnsi="Times New Roman" w:cs="Times New Roman"/>
          <w:color w:val="000000"/>
          <w:szCs w:val="24"/>
        </w:rPr>
        <w:t>Tourism</w:t>
      </w:r>
      <w:proofErr w:type="spellEnd"/>
      <w:r w:rsidRPr="0046507F">
        <w:rPr>
          <w:rFonts w:ascii="Times New Roman" w:hAnsi="Times New Roman" w:cs="Times New Roman"/>
          <w:color w:val="000000"/>
          <w:szCs w:val="24"/>
        </w:rPr>
        <w:t xml:space="preserve"> </w:t>
      </w:r>
    </w:p>
    <w:p w14:paraId="52888F7E" w14:textId="77777777" w:rsidR="0053004E" w:rsidRPr="0046507F" w:rsidRDefault="0053004E" w:rsidP="0053004E">
      <w:pPr>
        <w:pStyle w:val="Odstavecseseznamem"/>
        <w:numPr>
          <w:ilvl w:val="0"/>
          <w:numId w:val="12"/>
        </w:numPr>
        <w:autoSpaceDE w:val="0"/>
        <w:autoSpaceDN w:val="0"/>
        <w:adjustRightInd w:val="0"/>
        <w:spacing w:after="121" w:line="276" w:lineRule="auto"/>
        <w:rPr>
          <w:rFonts w:ascii="Times New Roman" w:hAnsi="Times New Roman" w:cs="Times New Roman"/>
          <w:color w:val="000000"/>
          <w:szCs w:val="24"/>
        </w:rPr>
      </w:pPr>
      <w:r w:rsidRPr="0046507F">
        <w:rPr>
          <w:rFonts w:ascii="Times New Roman" w:hAnsi="Times New Roman" w:cs="Times New Roman"/>
          <w:color w:val="000000"/>
          <w:szCs w:val="24"/>
        </w:rPr>
        <w:t xml:space="preserve">Dopravní podnik hl. m. Prahy </w:t>
      </w:r>
    </w:p>
    <w:p w14:paraId="5BF5B056" w14:textId="77777777" w:rsidR="0053004E" w:rsidRPr="0046507F" w:rsidRDefault="0053004E" w:rsidP="0053004E">
      <w:pPr>
        <w:pStyle w:val="Odstavecseseznamem"/>
        <w:numPr>
          <w:ilvl w:val="0"/>
          <w:numId w:val="12"/>
        </w:numPr>
        <w:autoSpaceDE w:val="0"/>
        <w:autoSpaceDN w:val="0"/>
        <w:adjustRightInd w:val="0"/>
        <w:spacing w:after="121" w:line="276" w:lineRule="auto"/>
        <w:rPr>
          <w:rFonts w:ascii="Times New Roman" w:hAnsi="Times New Roman" w:cs="Times New Roman"/>
          <w:color w:val="000000"/>
          <w:szCs w:val="24"/>
        </w:rPr>
      </w:pPr>
      <w:r w:rsidRPr="0046507F">
        <w:rPr>
          <w:rFonts w:ascii="Times New Roman" w:hAnsi="Times New Roman" w:cs="Times New Roman"/>
          <w:color w:val="000000"/>
          <w:szCs w:val="24"/>
        </w:rPr>
        <w:t xml:space="preserve">Technická správa komunikací hl. m. Prahy </w:t>
      </w:r>
    </w:p>
    <w:p w14:paraId="7B7AABBB" w14:textId="77777777" w:rsidR="0053004E" w:rsidRPr="0046507F" w:rsidRDefault="0053004E" w:rsidP="0053004E">
      <w:pPr>
        <w:pStyle w:val="Odstavecseseznamem"/>
        <w:numPr>
          <w:ilvl w:val="0"/>
          <w:numId w:val="12"/>
        </w:numPr>
        <w:autoSpaceDE w:val="0"/>
        <w:autoSpaceDN w:val="0"/>
        <w:adjustRightInd w:val="0"/>
        <w:spacing w:after="121" w:line="276" w:lineRule="auto"/>
        <w:rPr>
          <w:rFonts w:ascii="Times New Roman" w:hAnsi="Times New Roman" w:cs="Times New Roman"/>
          <w:color w:val="000000"/>
          <w:szCs w:val="24"/>
        </w:rPr>
      </w:pPr>
      <w:r w:rsidRPr="0046507F">
        <w:rPr>
          <w:rFonts w:ascii="Times New Roman" w:hAnsi="Times New Roman" w:cs="Times New Roman"/>
          <w:color w:val="000000"/>
          <w:szCs w:val="24"/>
        </w:rPr>
        <w:t xml:space="preserve">Hasičský záchranný sbor hl. m. Prahy </w:t>
      </w:r>
    </w:p>
    <w:p w14:paraId="2C1B12A1" w14:textId="77777777" w:rsidR="0053004E" w:rsidRPr="0046507F" w:rsidRDefault="0053004E" w:rsidP="0053004E">
      <w:pPr>
        <w:pStyle w:val="Odstavecseseznamem"/>
        <w:numPr>
          <w:ilvl w:val="0"/>
          <w:numId w:val="12"/>
        </w:numPr>
        <w:autoSpaceDE w:val="0"/>
        <w:autoSpaceDN w:val="0"/>
        <w:adjustRightInd w:val="0"/>
        <w:spacing w:after="121" w:line="276" w:lineRule="auto"/>
        <w:rPr>
          <w:rFonts w:ascii="Times New Roman" w:hAnsi="Times New Roman" w:cs="Times New Roman"/>
          <w:color w:val="000000"/>
          <w:szCs w:val="24"/>
        </w:rPr>
      </w:pPr>
      <w:r w:rsidRPr="0046507F">
        <w:rPr>
          <w:rFonts w:ascii="Times New Roman" w:hAnsi="Times New Roman" w:cs="Times New Roman"/>
          <w:color w:val="000000"/>
          <w:szCs w:val="24"/>
        </w:rPr>
        <w:t xml:space="preserve">Zdravotnická záchranná služba hl. m. Prahy </w:t>
      </w:r>
    </w:p>
    <w:p w14:paraId="25A68155" w14:textId="77777777" w:rsidR="0053004E" w:rsidRPr="0046507F" w:rsidRDefault="0053004E" w:rsidP="004065A4">
      <w:pPr>
        <w:pStyle w:val="Odstavecseseznamem"/>
        <w:numPr>
          <w:ilvl w:val="0"/>
          <w:numId w:val="12"/>
        </w:numPr>
        <w:autoSpaceDE w:val="0"/>
        <w:autoSpaceDN w:val="0"/>
        <w:adjustRightInd w:val="0"/>
        <w:spacing w:after="0" w:line="276" w:lineRule="auto"/>
        <w:rPr>
          <w:rFonts w:ascii="Times New Roman" w:hAnsi="Times New Roman" w:cs="Times New Roman"/>
          <w:szCs w:val="24"/>
        </w:rPr>
      </w:pPr>
      <w:r w:rsidRPr="0046507F">
        <w:rPr>
          <w:rFonts w:ascii="Times New Roman" w:hAnsi="Times New Roman" w:cs="Times New Roman"/>
          <w:color w:val="000000"/>
          <w:szCs w:val="24"/>
        </w:rPr>
        <w:t xml:space="preserve">Městská policie hl. m. Prahy </w:t>
      </w:r>
    </w:p>
    <w:p w14:paraId="7FBC615B" w14:textId="77777777" w:rsidR="000C09BA" w:rsidRPr="0046507F" w:rsidRDefault="000C09BA" w:rsidP="004065A4">
      <w:pPr>
        <w:pStyle w:val="Odstavecseseznamem"/>
        <w:numPr>
          <w:ilvl w:val="0"/>
          <w:numId w:val="12"/>
        </w:numPr>
        <w:autoSpaceDE w:val="0"/>
        <w:autoSpaceDN w:val="0"/>
        <w:adjustRightInd w:val="0"/>
        <w:spacing w:after="0" w:line="276" w:lineRule="auto"/>
        <w:rPr>
          <w:rFonts w:ascii="Times New Roman" w:hAnsi="Times New Roman" w:cs="Times New Roman"/>
          <w:szCs w:val="24"/>
        </w:rPr>
      </w:pPr>
      <w:r w:rsidRPr="0046507F">
        <w:rPr>
          <w:rFonts w:ascii="Times New Roman" w:hAnsi="Times New Roman" w:cs="Times New Roman"/>
          <w:color w:val="000000"/>
          <w:szCs w:val="24"/>
        </w:rPr>
        <w:t>Operátor ICT</w:t>
      </w:r>
    </w:p>
    <w:p w14:paraId="78EFEB33" w14:textId="77777777" w:rsidR="0053004E" w:rsidRPr="00552B3C" w:rsidRDefault="0053004E" w:rsidP="0053004E">
      <w:pPr>
        <w:pStyle w:val="Odstavecseseznamem"/>
        <w:autoSpaceDE w:val="0"/>
        <w:autoSpaceDN w:val="0"/>
        <w:adjustRightInd w:val="0"/>
        <w:spacing w:after="0" w:line="276" w:lineRule="auto"/>
        <w:rPr>
          <w:rFonts w:ascii="Times New Roman" w:hAnsi="Times New Roman" w:cs="Times New Roman"/>
          <w:sz w:val="32"/>
          <w:szCs w:val="32"/>
        </w:rPr>
      </w:pPr>
    </w:p>
    <w:p w14:paraId="271EE935" w14:textId="77777777" w:rsidR="00B716BB" w:rsidRPr="0046507F" w:rsidRDefault="00B716BB" w:rsidP="0046507F">
      <w:pPr>
        <w:pStyle w:val="Nadpis1"/>
        <w:rPr>
          <w:rFonts w:cs="Times New Roman"/>
        </w:rPr>
      </w:pPr>
      <w:bookmarkStart w:id="2" w:name="_Toc8370675"/>
      <w:r w:rsidRPr="0046507F">
        <w:rPr>
          <w:rFonts w:cs="Times New Roman"/>
        </w:rPr>
        <w:t>Předmět zakázky</w:t>
      </w:r>
      <w:bookmarkEnd w:id="2"/>
    </w:p>
    <w:p w14:paraId="67E55C76" w14:textId="77777777" w:rsidR="00B716BB" w:rsidRPr="00552B3C" w:rsidRDefault="00B716BB" w:rsidP="00552B3C">
      <w:pPr>
        <w:jc w:val="both"/>
        <w:rPr>
          <w:rFonts w:ascii="Times New Roman" w:hAnsi="Times New Roman" w:cs="Times New Roman"/>
          <w:szCs w:val="24"/>
        </w:rPr>
      </w:pPr>
      <w:r w:rsidRPr="00552B3C">
        <w:rPr>
          <w:rFonts w:ascii="Times New Roman" w:hAnsi="Times New Roman" w:cs="Times New Roman"/>
          <w:szCs w:val="24"/>
        </w:rPr>
        <w:t>Předmětem zakázky je zajištění souboru metodik, ověřovacích dat a vývoje technologického prostředí pro zpracování, správu a využívání lokalizačních dat mobilních operátorů pro uživatele v doméně veřejné správy hl. m. Prahy. V rámci inovačního partnerství budou řešeny následující témata:</w:t>
      </w:r>
    </w:p>
    <w:p w14:paraId="6518FC46" w14:textId="77777777" w:rsidR="00B716BB" w:rsidRPr="00552B3C" w:rsidRDefault="00B716BB" w:rsidP="00552B3C">
      <w:pPr>
        <w:pStyle w:val="Odstavecseseznamem"/>
        <w:numPr>
          <w:ilvl w:val="0"/>
          <w:numId w:val="1"/>
        </w:numPr>
        <w:jc w:val="both"/>
        <w:rPr>
          <w:rFonts w:ascii="Times New Roman" w:hAnsi="Times New Roman" w:cs="Times New Roman"/>
          <w:szCs w:val="24"/>
        </w:rPr>
      </w:pPr>
      <w:r w:rsidRPr="00552B3C">
        <w:rPr>
          <w:rFonts w:ascii="Times New Roman" w:hAnsi="Times New Roman" w:cs="Times New Roman"/>
          <w:szCs w:val="24"/>
        </w:rPr>
        <w:t>Specifikace nových datových produktů na bázi lokalizačních dat sítí mobilních operátorů</w:t>
      </w:r>
    </w:p>
    <w:p w14:paraId="0A92E85E" w14:textId="77777777" w:rsidR="00B716BB" w:rsidRPr="00552B3C" w:rsidRDefault="00B716BB" w:rsidP="00552B3C">
      <w:pPr>
        <w:pStyle w:val="Odstavecseseznamem"/>
        <w:numPr>
          <w:ilvl w:val="0"/>
          <w:numId w:val="1"/>
        </w:numPr>
        <w:jc w:val="both"/>
        <w:rPr>
          <w:rFonts w:ascii="Times New Roman" w:hAnsi="Times New Roman" w:cs="Times New Roman"/>
          <w:szCs w:val="24"/>
        </w:rPr>
      </w:pPr>
      <w:r w:rsidRPr="00552B3C">
        <w:rPr>
          <w:rFonts w:ascii="Times New Roman" w:hAnsi="Times New Roman" w:cs="Times New Roman"/>
          <w:szCs w:val="24"/>
        </w:rPr>
        <w:t xml:space="preserve">Vytvoření metodik tvorby jednotlivých datových produktů </w:t>
      </w:r>
    </w:p>
    <w:p w14:paraId="40E916F2" w14:textId="77777777" w:rsidR="00B716BB" w:rsidRPr="00552B3C" w:rsidRDefault="00B716BB" w:rsidP="00552B3C">
      <w:pPr>
        <w:pStyle w:val="Odstavecseseznamem"/>
        <w:numPr>
          <w:ilvl w:val="0"/>
          <w:numId w:val="1"/>
        </w:numPr>
        <w:jc w:val="both"/>
        <w:rPr>
          <w:rFonts w:ascii="Times New Roman" w:hAnsi="Times New Roman" w:cs="Times New Roman"/>
          <w:szCs w:val="24"/>
        </w:rPr>
      </w:pPr>
      <w:r w:rsidRPr="00552B3C">
        <w:rPr>
          <w:rFonts w:ascii="Times New Roman" w:hAnsi="Times New Roman" w:cs="Times New Roman"/>
          <w:szCs w:val="24"/>
        </w:rPr>
        <w:t>Vytvoření sdílených uživatelských softwarových nástrojů pro efektivní práci s jednotlivými datovými produkty</w:t>
      </w:r>
    </w:p>
    <w:p w14:paraId="49220F9D" w14:textId="77777777" w:rsidR="00B716BB" w:rsidRPr="00552B3C" w:rsidRDefault="00B716BB" w:rsidP="00552B3C">
      <w:pPr>
        <w:pStyle w:val="Odstavecseseznamem"/>
        <w:numPr>
          <w:ilvl w:val="0"/>
          <w:numId w:val="1"/>
        </w:numPr>
        <w:jc w:val="both"/>
        <w:rPr>
          <w:rFonts w:ascii="Times New Roman" w:hAnsi="Times New Roman" w:cs="Times New Roman"/>
          <w:szCs w:val="24"/>
        </w:rPr>
      </w:pPr>
      <w:r w:rsidRPr="00552B3C">
        <w:rPr>
          <w:rFonts w:ascii="Times New Roman" w:hAnsi="Times New Roman" w:cs="Times New Roman"/>
          <w:szCs w:val="24"/>
        </w:rPr>
        <w:t>Zajištění provozních dat pro vytvoření a testování datových specifikací, technologického zázemí a sdílených uživatelských softwarových nástrojů</w:t>
      </w:r>
    </w:p>
    <w:p w14:paraId="3ABDE1BD" w14:textId="77777777" w:rsidR="00B716BB" w:rsidRPr="00552B3C" w:rsidRDefault="00B716BB" w:rsidP="00552B3C">
      <w:pPr>
        <w:pStyle w:val="Odstavecseseznamem"/>
        <w:numPr>
          <w:ilvl w:val="0"/>
          <w:numId w:val="1"/>
        </w:numPr>
        <w:jc w:val="both"/>
        <w:rPr>
          <w:rFonts w:ascii="Times New Roman" w:hAnsi="Times New Roman" w:cs="Times New Roman"/>
          <w:szCs w:val="24"/>
        </w:rPr>
      </w:pPr>
      <w:r w:rsidRPr="00552B3C">
        <w:rPr>
          <w:rFonts w:ascii="Times New Roman" w:hAnsi="Times New Roman" w:cs="Times New Roman"/>
          <w:szCs w:val="24"/>
        </w:rPr>
        <w:t>Vytvoření jednotného licenčního modelu pro využívání a nakládání s datovými produkty</w:t>
      </w:r>
    </w:p>
    <w:p w14:paraId="3F4ECD86" w14:textId="001CC7D7" w:rsidR="00B716BB" w:rsidRPr="00552B3C" w:rsidRDefault="00B716BB" w:rsidP="00552B3C">
      <w:pPr>
        <w:rPr>
          <w:rFonts w:ascii="Times New Roman" w:hAnsi="Times New Roman" w:cs="Times New Roman"/>
          <w:szCs w:val="24"/>
        </w:rPr>
      </w:pPr>
      <w:r w:rsidRPr="00552B3C">
        <w:rPr>
          <w:rFonts w:ascii="Times New Roman" w:hAnsi="Times New Roman" w:cs="Times New Roman"/>
          <w:szCs w:val="24"/>
        </w:rPr>
        <w:lastRenderedPageBreak/>
        <w:t>Podrobná specifikace jednotlivých témat je uvedena v samostatných kapitolách tohoto dokumentu.</w:t>
      </w:r>
    </w:p>
    <w:p w14:paraId="4D2F547D" w14:textId="77777777" w:rsidR="00817303" w:rsidRPr="00552B3C" w:rsidRDefault="00817303" w:rsidP="00552B3C">
      <w:pPr>
        <w:pStyle w:val="Nadpis1"/>
        <w:rPr>
          <w:rFonts w:cs="Times New Roman"/>
          <w:color w:val="2E74B5" w:themeColor="accent1" w:themeShade="BF"/>
        </w:rPr>
      </w:pPr>
      <w:bookmarkStart w:id="3" w:name="_Toc8370676"/>
      <w:r w:rsidRPr="0046507F">
        <w:rPr>
          <w:rFonts w:cs="Times New Roman"/>
        </w:rPr>
        <w:t>Metodiky tvorby datových produktů</w:t>
      </w:r>
      <w:bookmarkEnd w:id="3"/>
    </w:p>
    <w:p w14:paraId="2BC90BD7" w14:textId="77777777" w:rsidR="00817303" w:rsidRPr="00552B3C" w:rsidRDefault="00817303" w:rsidP="00552B3C">
      <w:pPr>
        <w:jc w:val="both"/>
        <w:rPr>
          <w:rFonts w:ascii="Times New Roman" w:hAnsi="Times New Roman" w:cs="Times New Roman"/>
          <w:szCs w:val="24"/>
        </w:rPr>
      </w:pPr>
      <w:r w:rsidRPr="00552B3C">
        <w:rPr>
          <w:rFonts w:ascii="Times New Roman" w:hAnsi="Times New Roman" w:cs="Times New Roman"/>
          <w:szCs w:val="24"/>
        </w:rPr>
        <w:t xml:space="preserve">Datové vstupy, které jsou základem pro získávání finálních výstupů, je nutné dodávat dle </w:t>
      </w:r>
      <w:r w:rsidR="00C520B2" w:rsidRPr="00552B3C">
        <w:rPr>
          <w:rFonts w:ascii="Times New Roman" w:hAnsi="Times New Roman" w:cs="Times New Roman"/>
          <w:szCs w:val="24"/>
        </w:rPr>
        <w:t>níže</w:t>
      </w:r>
      <w:r w:rsidRPr="00552B3C">
        <w:rPr>
          <w:rFonts w:ascii="Times New Roman" w:hAnsi="Times New Roman" w:cs="Times New Roman"/>
          <w:szCs w:val="24"/>
        </w:rPr>
        <w:t xml:space="preserve"> uvedené specifikace, případně s ohledem na upřesněné požadavky zadavatele nebo jednotlivých cílových skupin.</w:t>
      </w:r>
    </w:p>
    <w:p w14:paraId="5AD7F512" w14:textId="77777777" w:rsidR="00817303" w:rsidRPr="00552B3C" w:rsidRDefault="00817303" w:rsidP="00552B3C">
      <w:pPr>
        <w:jc w:val="both"/>
        <w:rPr>
          <w:rFonts w:ascii="Times New Roman" w:hAnsi="Times New Roman" w:cs="Times New Roman"/>
          <w:color w:val="FF0000"/>
          <w:szCs w:val="24"/>
        </w:rPr>
      </w:pPr>
      <w:r w:rsidRPr="00552B3C">
        <w:rPr>
          <w:rFonts w:ascii="Times New Roman" w:hAnsi="Times New Roman" w:cs="Times New Roman"/>
          <w:color w:val="FF0000"/>
          <w:szCs w:val="24"/>
        </w:rPr>
        <w:t>Metodiky jsou podrobné specifikace postupů a algoritmů pro získání cílových datových produktů z</w:t>
      </w:r>
      <w:r w:rsidR="00C520B2" w:rsidRPr="00552B3C">
        <w:rPr>
          <w:rFonts w:ascii="Times New Roman" w:hAnsi="Times New Roman" w:cs="Times New Roman"/>
          <w:color w:val="FF0000"/>
          <w:szCs w:val="24"/>
        </w:rPr>
        <w:t xml:space="preserve"> primárních </w:t>
      </w:r>
      <w:r w:rsidRPr="00552B3C">
        <w:rPr>
          <w:rFonts w:ascii="Times New Roman" w:hAnsi="Times New Roman" w:cs="Times New Roman"/>
          <w:color w:val="FF0000"/>
          <w:szCs w:val="24"/>
        </w:rPr>
        <w:t>dat mobilních operátorů. Přitom se předpokládá následující rozlišení datových celků:</w:t>
      </w:r>
    </w:p>
    <w:p w14:paraId="29E195B2" w14:textId="77777777" w:rsidR="00817303" w:rsidRPr="00552B3C" w:rsidRDefault="00817303" w:rsidP="00817303">
      <w:pPr>
        <w:rPr>
          <w:rFonts w:ascii="Times New Roman" w:hAnsi="Times New Roman" w:cs="Times New Roman"/>
          <w:color w:val="FF0000"/>
          <w:szCs w:val="24"/>
        </w:rPr>
      </w:pPr>
      <w:r w:rsidRPr="00552B3C">
        <w:rPr>
          <w:rFonts w:ascii="Times New Roman" w:hAnsi="Times New Roman" w:cs="Times New Roman"/>
          <w:noProof/>
          <w:color w:val="FF0000"/>
          <w:szCs w:val="24"/>
          <w:lang w:eastAsia="cs-CZ"/>
        </w:rPr>
        <mc:AlternateContent>
          <mc:Choice Requires="wps">
            <w:drawing>
              <wp:anchor distT="0" distB="0" distL="114300" distR="114300" simplePos="0" relativeHeight="251670528" behindDoc="0" locked="0" layoutInCell="1" allowOverlap="1" wp14:anchorId="52EF0E35" wp14:editId="3800EDD5">
                <wp:simplePos x="0" y="0"/>
                <wp:positionH relativeFrom="margin">
                  <wp:posOffset>4178286</wp:posOffset>
                </wp:positionH>
                <wp:positionV relativeFrom="paragraph">
                  <wp:posOffset>13335</wp:posOffset>
                </wp:positionV>
                <wp:extent cx="1754802" cy="349250"/>
                <wp:effectExtent l="0" t="0" r="17145" b="12700"/>
                <wp:wrapNone/>
                <wp:docPr id="21" name="Textové pole 21"/>
                <wp:cNvGraphicFramePr/>
                <a:graphic xmlns:a="http://schemas.openxmlformats.org/drawingml/2006/main">
                  <a:graphicData uri="http://schemas.microsoft.com/office/word/2010/wordprocessingShape">
                    <wps:wsp>
                      <wps:cNvSpPr txBox="1"/>
                      <wps:spPr>
                        <a:xfrm>
                          <a:off x="0" y="0"/>
                          <a:ext cx="1754802" cy="34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BEB2F1" w14:textId="77777777" w:rsidR="00F22B70" w:rsidRPr="00245185" w:rsidRDefault="00F22B70" w:rsidP="00552B3C">
                            <w:pPr>
                              <w:jc w:val="center"/>
                              <w:rPr>
                                <w:color w:val="FF0000"/>
                              </w:rPr>
                            </w:pPr>
                            <w:r w:rsidRPr="00245185">
                              <w:rPr>
                                <w:color w:val="FF0000"/>
                              </w:rPr>
                              <w:t>Datové produkty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EF0E35" id="_x0000_t202" coordsize="21600,21600" o:spt="202" path="m,l,21600r21600,l21600,xe">
                <v:stroke joinstyle="miter"/>
                <v:path gradientshapeok="t" o:connecttype="rect"/>
              </v:shapetype>
              <v:shape id="Textové pole 21" o:spid="_x0000_s1026" type="#_x0000_t202" style="position:absolute;margin-left:329pt;margin-top:1.05pt;width:138.15pt;height:27.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" fillcolor="white [3201]" strokeweight=".5pt">
                <v:textbox>
                  <w:txbxContent>
                    <w:p w14:paraId="45BEB2F1" w14:textId="77777777" w:rsidR="00F22B70" w:rsidRPr="00245185" w:rsidRDefault="00F22B70" w:rsidP="00552B3C">
                      <w:pPr>
                        <w:jc w:val="center"/>
                        <w:rPr>
                          <w:color w:val="FF0000"/>
                        </w:rPr>
                      </w:pPr>
                      <w:r w:rsidRPr="00245185">
                        <w:rPr>
                          <w:color w:val="FF0000"/>
                        </w:rPr>
                        <w:t>Datové produkty</w:t>
                      </w:r>
                    </w:p>
                  </w:txbxContent>
                </v:textbox>
                <w10:wrap anchorx="margin"/>
              </v:shape>
            </w:pict>
          </mc:Fallback>
        </mc:AlternateContent>
      </w:r>
      <w:r w:rsidRPr="00552B3C">
        <w:rPr>
          <w:rFonts w:ascii="Times New Roman" w:hAnsi="Times New Roman" w:cs="Times New Roman"/>
          <w:noProof/>
          <w:color w:val="FF0000"/>
          <w:szCs w:val="24"/>
          <w:lang w:eastAsia="cs-CZ"/>
        </w:rPr>
        <mc:AlternateContent>
          <mc:Choice Requires="wps">
            <w:drawing>
              <wp:anchor distT="0" distB="0" distL="114300" distR="114300" simplePos="0" relativeHeight="251672576" behindDoc="0" locked="0" layoutInCell="1" allowOverlap="1" wp14:anchorId="16B0D168" wp14:editId="185E5222">
                <wp:simplePos x="0" y="0"/>
                <wp:positionH relativeFrom="column">
                  <wp:posOffset>3824047</wp:posOffset>
                </wp:positionH>
                <wp:positionV relativeFrom="paragraph">
                  <wp:posOffset>188349</wp:posOffset>
                </wp:positionV>
                <wp:extent cx="295991" cy="0"/>
                <wp:effectExtent l="0" t="76200" r="27940" b="95250"/>
                <wp:wrapNone/>
                <wp:docPr id="22" name="Přímá spojnice se šipkou 22"/>
                <wp:cNvGraphicFramePr/>
                <a:graphic xmlns:a="http://schemas.openxmlformats.org/drawingml/2006/main">
                  <a:graphicData uri="http://schemas.microsoft.com/office/word/2010/wordprocessingShape">
                    <wps:wsp>
                      <wps:cNvCnPr/>
                      <wps:spPr>
                        <a:xfrm>
                          <a:off x="0" y="0"/>
                          <a:ext cx="29599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1FC5A1" id="_x0000_t32" coordsize="21600,21600" o:spt="32" o:oned="t" path="m,l21600,21600e" filled="f">
                <v:path arrowok="t" fillok="f" o:connecttype="none"/>
                <o:lock v:ext="edit" shapetype="t"/>
              </v:shapetype>
              <v:shape id="Přímá spojnice se šipkou 22" o:spid="_x0000_s1026" type="#_x0000_t32" style="position:absolute;margin-left:301.1pt;margin-top:14.85pt;width:23.3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" strokecolor="#5b9bd5 [3204]" strokeweight=".5pt">
                <v:stroke endarrow="block" joinstyle="miter"/>
              </v:shape>
            </w:pict>
          </mc:Fallback>
        </mc:AlternateContent>
      </w:r>
      <w:r w:rsidRPr="00552B3C">
        <w:rPr>
          <w:rFonts w:ascii="Times New Roman" w:hAnsi="Times New Roman" w:cs="Times New Roman"/>
          <w:noProof/>
          <w:color w:val="FF0000"/>
          <w:szCs w:val="24"/>
          <w:lang w:eastAsia="cs-CZ"/>
        </w:rPr>
        <mc:AlternateContent>
          <mc:Choice Requires="wps">
            <w:drawing>
              <wp:anchor distT="0" distB="0" distL="114300" distR="114300" simplePos="0" relativeHeight="251671552" behindDoc="0" locked="0" layoutInCell="1" allowOverlap="1" wp14:anchorId="7581A389" wp14:editId="096BC006">
                <wp:simplePos x="0" y="0"/>
                <wp:positionH relativeFrom="column">
                  <wp:posOffset>1727123</wp:posOffset>
                </wp:positionH>
                <wp:positionV relativeFrom="paragraph">
                  <wp:posOffset>189564</wp:posOffset>
                </wp:positionV>
                <wp:extent cx="295991" cy="0"/>
                <wp:effectExtent l="0" t="76200" r="27940" b="95250"/>
                <wp:wrapNone/>
                <wp:docPr id="24" name="Přímá spojnice se šipkou 24"/>
                <wp:cNvGraphicFramePr/>
                <a:graphic xmlns:a="http://schemas.openxmlformats.org/drawingml/2006/main">
                  <a:graphicData uri="http://schemas.microsoft.com/office/word/2010/wordprocessingShape">
                    <wps:wsp>
                      <wps:cNvCnPr/>
                      <wps:spPr>
                        <a:xfrm>
                          <a:off x="0" y="0"/>
                          <a:ext cx="29599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750588" id="Přímá spojnice se šipkou 24" o:spid="_x0000_s1026" type="#_x0000_t32" style="position:absolute;margin-left:136pt;margin-top:14.95pt;width:23.3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" strokecolor="#5b9bd5 [3204]" strokeweight=".5pt">
                <v:stroke endarrow="block" joinstyle="miter"/>
              </v:shape>
            </w:pict>
          </mc:Fallback>
        </mc:AlternateContent>
      </w:r>
      <w:r w:rsidRPr="00552B3C">
        <w:rPr>
          <w:rFonts w:ascii="Times New Roman" w:hAnsi="Times New Roman" w:cs="Times New Roman"/>
          <w:noProof/>
          <w:color w:val="FF0000"/>
          <w:szCs w:val="24"/>
          <w:lang w:eastAsia="cs-CZ"/>
        </w:rPr>
        <mc:AlternateContent>
          <mc:Choice Requires="wps">
            <w:drawing>
              <wp:anchor distT="0" distB="0" distL="114300" distR="114300" simplePos="0" relativeHeight="251669504" behindDoc="0" locked="0" layoutInCell="1" allowOverlap="1" wp14:anchorId="05B26666" wp14:editId="280EFDB8">
                <wp:simplePos x="0" y="0"/>
                <wp:positionH relativeFrom="margin">
                  <wp:posOffset>2033685</wp:posOffset>
                </wp:positionH>
                <wp:positionV relativeFrom="paragraph">
                  <wp:posOffset>15141</wp:posOffset>
                </wp:positionV>
                <wp:extent cx="1754802" cy="349250"/>
                <wp:effectExtent l="0" t="0" r="17145" b="12700"/>
                <wp:wrapNone/>
                <wp:docPr id="26" name="Textové pole 26"/>
                <wp:cNvGraphicFramePr/>
                <a:graphic xmlns:a="http://schemas.openxmlformats.org/drawingml/2006/main">
                  <a:graphicData uri="http://schemas.microsoft.com/office/word/2010/wordprocessingShape">
                    <wps:wsp>
                      <wps:cNvSpPr txBox="1"/>
                      <wps:spPr>
                        <a:xfrm>
                          <a:off x="0" y="0"/>
                          <a:ext cx="1754802" cy="34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DEEB98" w14:textId="77777777" w:rsidR="00F22B70" w:rsidRPr="00245185" w:rsidRDefault="00F22B70" w:rsidP="00552B3C">
                            <w:pPr>
                              <w:jc w:val="center"/>
                              <w:rPr>
                                <w:color w:val="FF0000"/>
                              </w:rPr>
                            </w:pPr>
                            <w:r w:rsidRPr="00245185">
                              <w:rPr>
                                <w:color w:val="FF0000"/>
                              </w:rPr>
                              <w:t>Primárně agregovaná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B26666" id="Textové pole 26" o:spid="_x0000_s1027" type="#_x0000_t202" style="position:absolute;margin-left:160.15pt;margin-top:1.2pt;width:138.15pt;height:2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" fillcolor="white [3201]" strokeweight=".5pt">
                <v:textbox>
                  <w:txbxContent>
                    <w:p w14:paraId="17DEEB98" w14:textId="77777777" w:rsidR="00F22B70" w:rsidRPr="00245185" w:rsidRDefault="00F22B70" w:rsidP="00552B3C">
                      <w:pPr>
                        <w:jc w:val="center"/>
                        <w:rPr>
                          <w:color w:val="FF0000"/>
                        </w:rPr>
                      </w:pPr>
                      <w:r w:rsidRPr="00245185">
                        <w:rPr>
                          <w:color w:val="FF0000"/>
                        </w:rPr>
                        <w:t>Primárně agregovaná data</w:t>
                      </w:r>
                    </w:p>
                  </w:txbxContent>
                </v:textbox>
                <w10:wrap anchorx="margin"/>
              </v:shape>
            </w:pict>
          </mc:Fallback>
        </mc:AlternateContent>
      </w:r>
      <w:r w:rsidRPr="00552B3C">
        <w:rPr>
          <w:rFonts w:ascii="Times New Roman" w:hAnsi="Times New Roman" w:cs="Times New Roman"/>
          <w:noProof/>
          <w:color w:val="FF0000"/>
          <w:szCs w:val="24"/>
          <w:lang w:eastAsia="cs-CZ"/>
        </w:rPr>
        <mc:AlternateContent>
          <mc:Choice Requires="wps">
            <w:drawing>
              <wp:anchor distT="0" distB="0" distL="114300" distR="114300" simplePos="0" relativeHeight="251668480" behindDoc="0" locked="0" layoutInCell="1" allowOverlap="1" wp14:anchorId="62284B31" wp14:editId="3ED97E5A">
                <wp:simplePos x="0" y="0"/>
                <wp:positionH relativeFrom="column">
                  <wp:posOffset>33655</wp:posOffset>
                </wp:positionH>
                <wp:positionV relativeFrom="paragraph">
                  <wp:posOffset>15875</wp:posOffset>
                </wp:positionV>
                <wp:extent cx="1670050" cy="349250"/>
                <wp:effectExtent l="0" t="0" r="25400" b="12700"/>
                <wp:wrapNone/>
                <wp:docPr id="28" name="Textové pole 28"/>
                <wp:cNvGraphicFramePr/>
                <a:graphic xmlns:a="http://schemas.openxmlformats.org/drawingml/2006/main">
                  <a:graphicData uri="http://schemas.microsoft.com/office/word/2010/wordprocessingShape">
                    <wps:wsp>
                      <wps:cNvSpPr txBox="1"/>
                      <wps:spPr>
                        <a:xfrm>
                          <a:off x="0" y="0"/>
                          <a:ext cx="1670050" cy="34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028F74" w14:textId="17DA8756" w:rsidR="00F22B70" w:rsidRPr="00245185" w:rsidRDefault="00F22B70" w:rsidP="00552B3C">
                            <w:pPr>
                              <w:jc w:val="center"/>
                              <w:rPr>
                                <w:color w:val="FF0000"/>
                              </w:rPr>
                            </w:pPr>
                            <w:r w:rsidRPr="00245185">
                              <w:rPr>
                                <w:color w:val="FF0000"/>
                              </w:rPr>
                              <w:t>Primární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284B31" id="Textové pole 28" o:spid="_x0000_s1028" type="#_x0000_t202" style="position:absolute;margin-left:2.65pt;margin-top:1.25pt;width:131.5pt;height:2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" fillcolor="white [3201]" strokeweight=".5pt">
                <v:textbox>
                  <w:txbxContent>
                    <w:p w14:paraId="62028F74" w14:textId="17DA8756" w:rsidR="00F22B70" w:rsidRPr="00245185" w:rsidRDefault="00F22B70" w:rsidP="00552B3C">
                      <w:pPr>
                        <w:jc w:val="center"/>
                        <w:rPr>
                          <w:color w:val="FF0000"/>
                        </w:rPr>
                      </w:pPr>
                      <w:r w:rsidRPr="00245185">
                        <w:rPr>
                          <w:color w:val="FF0000"/>
                        </w:rPr>
                        <w:t>Primární data</w:t>
                      </w:r>
                    </w:p>
                  </w:txbxContent>
                </v:textbox>
              </v:shape>
            </w:pict>
          </mc:Fallback>
        </mc:AlternateContent>
      </w:r>
    </w:p>
    <w:p w14:paraId="4E38A58E" w14:textId="77777777" w:rsidR="00817303" w:rsidRPr="00552B3C" w:rsidRDefault="00817303" w:rsidP="00817303">
      <w:pPr>
        <w:rPr>
          <w:rFonts w:ascii="Times New Roman" w:hAnsi="Times New Roman" w:cs="Times New Roman"/>
          <w:szCs w:val="24"/>
        </w:rPr>
      </w:pPr>
      <w:r w:rsidRPr="00552B3C">
        <w:rPr>
          <w:rFonts w:ascii="Times New Roman" w:hAnsi="Times New Roman" w:cs="Times New Roman"/>
          <w:noProof/>
          <w:szCs w:val="24"/>
          <w:lang w:eastAsia="cs-CZ"/>
        </w:rPr>
        <mc:AlternateContent>
          <mc:Choice Requires="wps">
            <w:drawing>
              <wp:anchor distT="0" distB="0" distL="114300" distR="114300" simplePos="0" relativeHeight="251673600" behindDoc="0" locked="0" layoutInCell="1" allowOverlap="1" wp14:anchorId="38D11D96" wp14:editId="4968C3A1">
                <wp:simplePos x="0" y="0"/>
                <wp:positionH relativeFrom="margin">
                  <wp:align>center</wp:align>
                </wp:positionH>
                <wp:positionV relativeFrom="paragraph">
                  <wp:posOffset>152273</wp:posOffset>
                </wp:positionV>
                <wp:extent cx="3407228" cy="635"/>
                <wp:effectExtent l="0" t="0" r="3175" b="0"/>
                <wp:wrapNone/>
                <wp:docPr id="11" name="Textové pole 11"/>
                <wp:cNvGraphicFramePr/>
                <a:graphic xmlns:a="http://schemas.openxmlformats.org/drawingml/2006/main">
                  <a:graphicData uri="http://schemas.microsoft.com/office/word/2010/wordprocessingShape">
                    <wps:wsp>
                      <wps:cNvSpPr txBox="1"/>
                      <wps:spPr>
                        <a:xfrm>
                          <a:off x="0" y="0"/>
                          <a:ext cx="3407228" cy="635"/>
                        </a:xfrm>
                        <a:prstGeom prst="rect">
                          <a:avLst/>
                        </a:prstGeom>
                        <a:solidFill>
                          <a:prstClr val="white"/>
                        </a:solidFill>
                        <a:ln>
                          <a:noFill/>
                        </a:ln>
                      </wps:spPr>
                      <wps:txbx>
                        <w:txbxContent>
                          <w:p w14:paraId="7EEBF228" w14:textId="35869C79" w:rsidR="00F22B70" w:rsidRPr="00E174C5" w:rsidRDefault="00F22B70" w:rsidP="00817303">
                            <w:pPr>
                              <w:pStyle w:val="Titulek"/>
                              <w:jc w:val="center"/>
                              <w:rPr>
                                <w:noProof/>
                                <w:color w:val="FF0000"/>
                              </w:rPr>
                            </w:pPr>
                            <w:r>
                              <w:t>Obrázek 1 Postup zpracování dat z hlediska návaznosti datových sad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8D11D96" id="Textové pole 11" o:spid="_x0000_s1029" type="#_x0000_t202" style="position:absolute;margin-left:0;margin-top:12pt;width:268.3pt;height:.05pt;z-index:2516736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" stroked="f">
                <v:textbox style="mso-fit-shape-to-text:t" inset="0,0,0,0">
                  <w:txbxContent>
                    <w:p w14:paraId="7EEBF228" w14:textId="35869C79" w:rsidR="00F22B70" w:rsidRPr="00E174C5" w:rsidRDefault="00F22B70" w:rsidP="00817303">
                      <w:pPr>
                        <w:pStyle w:val="Titulek"/>
                        <w:jc w:val="center"/>
                        <w:rPr>
                          <w:noProof/>
                          <w:color w:val="FF0000"/>
                        </w:rPr>
                      </w:pPr>
                      <w:r>
                        <w:t>Obrázek 1 Postup zpracování dat z hlediska návaznosti datových sad</w:t>
                      </w:r>
                    </w:p>
                  </w:txbxContent>
                </v:textbox>
                <w10:wrap anchorx="margin"/>
              </v:shape>
            </w:pict>
          </mc:Fallback>
        </mc:AlternateContent>
      </w:r>
    </w:p>
    <w:p w14:paraId="6E3414E5" w14:textId="77777777" w:rsidR="00817303" w:rsidRPr="00552B3C" w:rsidRDefault="00817303" w:rsidP="00817303">
      <w:pPr>
        <w:tabs>
          <w:tab w:val="left" w:pos="5693"/>
        </w:tabs>
        <w:rPr>
          <w:rFonts w:ascii="Times New Roman" w:hAnsi="Times New Roman" w:cs="Times New Roman"/>
          <w:color w:val="FF0000"/>
          <w:szCs w:val="24"/>
        </w:rPr>
      </w:pPr>
    </w:p>
    <w:p w14:paraId="5F128D00" w14:textId="77777777" w:rsidR="00817303" w:rsidRPr="00552B3C" w:rsidRDefault="002A6088" w:rsidP="00817303">
      <w:pPr>
        <w:tabs>
          <w:tab w:val="left" w:pos="5693"/>
        </w:tabs>
        <w:rPr>
          <w:rFonts w:ascii="Times New Roman" w:hAnsi="Times New Roman" w:cs="Times New Roman"/>
          <w:color w:val="FF0000"/>
          <w:szCs w:val="24"/>
        </w:rPr>
      </w:pPr>
      <w:r w:rsidRPr="00552B3C">
        <w:rPr>
          <w:rFonts w:ascii="Times New Roman" w:hAnsi="Times New Roman" w:cs="Times New Roman"/>
          <w:noProof/>
          <w:color w:val="FF0000"/>
          <w:szCs w:val="24"/>
          <w:lang w:eastAsia="cs-CZ"/>
        </w:rPr>
        <mc:AlternateContent>
          <mc:Choice Requires="wps">
            <w:drawing>
              <wp:anchor distT="0" distB="0" distL="114300" distR="114300" simplePos="0" relativeHeight="251685888" behindDoc="0" locked="0" layoutInCell="1" allowOverlap="1" wp14:anchorId="5325E3E9" wp14:editId="6FA5351D">
                <wp:simplePos x="0" y="0"/>
                <wp:positionH relativeFrom="margin">
                  <wp:posOffset>2629789</wp:posOffset>
                </wp:positionH>
                <wp:positionV relativeFrom="paragraph">
                  <wp:posOffset>109982</wp:posOffset>
                </wp:positionV>
                <wp:extent cx="798830" cy="390398"/>
                <wp:effectExtent l="0" t="0" r="1270" b="0"/>
                <wp:wrapNone/>
                <wp:docPr id="30" name="Textové pole 30"/>
                <wp:cNvGraphicFramePr/>
                <a:graphic xmlns:a="http://schemas.openxmlformats.org/drawingml/2006/main">
                  <a:graphicData uri="http://schemas.microsoft.com/office/word/2010/wordprocessingShape">
                    <wps:wsp>
                      <wps:cNvSpPr txBox="1"/>
                      <wps:spPr>
                        <a:xfrm>
                          <a:off x="0" y="0"/>
                          <a:ext cx="798830" cy="3903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C0E10" w14:textId="77777777" w:rsidR="00F22B70" w:rsidRPr="00552B3C" w:rsidRDefault="00F22B70" w:rsidP="00817303">
                            <w:pPr>
                              <w:spacing w:line="240" w:lineRule="auto"/>
                              <w:jc w:val="center"/>
                              <w:rPr>
                                <w:b/>
                                <w:color w:val="FF0000"/>
                                <w:sz w:val="18"/>
                                <w:szCs w:val="18"/>
                              </w:rPr>
                            </w:pPr>
                            <w:r w:rsidRPr="00552B3C">
                              <w:rPr>
                                <w:b/>
                                <w:color w:val="FF0000"/>
                                <w:sz w:val="18"/>
                                <w:szCs w:val="18"/>
                              </w:rPr>
                              <w:t>rozhraní pro předávání dat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5E3E9" id="Textové pole 30" o:spid="_x0000_s1030" type="#_x0000_t202" style="position:absolute;margin-left:207.05pt;margin-top:8.65pt;width:62.9pt;height:30.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" fillcolor="white [3201]" stroked="f" strokeweight=".5pt">
                <v:textbox>
                  <w:txbxContent>
                    <w:p w14:paraId="28FC0E10" w14:textId="77777777" w:rsidR="00F22B70" w:rsidRPr="00552B3C" w:rsidRDefault="00F22B70" w:rsidP="00817303">
                      <w:pPr>
                        <w:spacing w:line="240" w:lineRule="auto"/>
                        <w:jc w:val="center"/>
                        <w:rPr>
                          <w:b/>
                          <w:color w:val="FF0000"/>
                          <w:sz w:val="18"/>
                          <w:szCs w:val="18"/>
                        </w:rPr>
                      </w:pPr>
                      <w:r w:rsidRPr="00552B3C">
                        <w:rPr>
                          <w:b/>
                          <w:color w:val="FF0000"/>
                          <w:sz w:val="18"/>
                          <w:szCs w:val="18"/>
                        </w:rPr>
                        <w:t>rozhraní pro předávání dat</w:t>
                      </w:r>
                    </w:p>
                  </w:txbxContent>
                </v:textbox>
                <w10:wrap anchorx="margin"/>
              </v:shape>
            </w:pict>
          </mc:Fallback>
        </mc:AlternateContent>
      </w:r>
    </w:p>
    <w:p w14:paraId="65B823EC" w14:textId="77777777" w:rsidR="00817303" w:rsidRPr="00552B3C" w:rsidRDefault="00817303" w:rsidP="00817303">
      <w:pPr>
        <w:tabs>
          <w:tab w:val="left" w:pos="5693"/>
        </w:tabs>
        <w:rPr>
          <w:rFonts w:ascii="Times New Roman" w:hAnsi="Times New Roman" w:cs="Times New Roman"/>
          <w:color w:val="FF0000"/>
          <w:szCs w:val="24"/>
        </w:rPr>
      </w:pPr>
      <w:r w:rsidRPr="00552B3C">
        <w:rPr>
          <w:rFonts w:ascii="Times New Roman" w:hAnsi="Times New Roman" w:cs="Times New Roman"/>
          <w:noProof/>
          <w:color w:val="FF0000"/>
          <w:szCs w:val="24"/>
          <w:lang w:eastAsia="cs-CZ"/>
        </w:rPr>
        <mc:AlternateContent>
          <mc:Choice Requires="wps">
            <w:drawing>
              <wp:anchor distT="0" distB="0" distL="114300" distR="114300" simplePos="0" relativeHeight="251682816" behindDoc="0" locked="0" layoutInCell="1" allowOverlap="1" wp14:anchorId="2FF380B6" wp14:editId="2B9DA49A">
                <wp:simplePos x="0" y="0"/>
                <wp:positionH relativeFrom="column">
                  <wp:posOffset>3000641</wp:posOffset>
                </wp:positionH>
                <wp:positionV relativeFrom="paragraph">
                  <wp:posOffset>174154</wp:posOffset>
                </wp:positionV>
                <wp:extent cx="4199" cy="677668"/>
                <wp:effectExtent l="0" t="0" r="34290" b="27305"/>
                <wp:wrapNone/>
                <wp:docPr id="25" name="Přímá spojnice 25"/>
                <wp:cNvGraphicFramePr/>
                <a:graphic xmlns:a="http://schemas.openxmlformats.org/drawingml/2006/main">
                  <a:graphicData uri="http://schemas.microsoft.com/office/word/2010/wordprocessingShape">
                    <wps:wsp>
                      <wps:cNvCnPr/>
                      <wps:spPr>
                        <a:xfrm flipH="1">
                          <a:off x="0" y="0"/>
                          <a:ext cx="4199" cy="677668"/>
                        </a:xfrm>
                        <a:prstGeom prst="line">
                          <a:avLst/>
                        </a:prstGeom>
                        <a:ln w="22225">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92424" id="Přímá spojnice 25"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25pt,13.7pt" to="236.6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" strokecolor="#ffc000 [3207]" strokeweight="1.75pt">
                <v:stroke joinstyle="miter"/>
              </v:line>
            </w:pict>
          </mc:Fallback>
        </mc:AlternateContent>
      </w:r>
      <w:r w:rsidRPr="00552B3C">
        <w:rPr>
          <w:rFonts w:ascii="Times New Roman" w:hAnsi="Times New Roman" w:cs="Times New Roman"/>
          <w:noProof/>
          <w:color w:val="FF0000"/>
          <w:szCs w:val="24"/>
          <w:lang w:eastAsia="cs-CZ"/>
        </w:rPr>
        <mc:AlternateContent>
          <mc:Choice Requires="wps">
            <w:drawing>
              <wp:anchor distT="0" distB="0" distL="114300" distR="114300" simplePos="0" relativeHeight="251684864" behindDoc="0" locked="0" layoutInCell="1" allowOverlap="1" wp14:anchorId="59C083A8" wp14:editId="4987AA75">
                <wp:simplePos x="0" y="0"/>
                <wp:positionH relativeFrom="margin">
                  <wp:posOffset>4225455</wp:posOffset>
                </wp:positionH>
                <wp:positionV relativeFrom="paragraph">
                  <wp:posOffset>5080</wp:posOffset>
                </wp:positionV>
                <wp:extent cx="799139" cy="222250"/>
                <wp:effectExtent l="0" t="0" r="1270" b="6350"/>
                <wp:wrapNone/>
                <wp:docPr id="29" name="Textové pole 29"/>
                <wp:cNvGraphicFramePr/>
                <a:graphic xmlns:a="http://schemas.openxmlformats.org/drawingml/2006/main">
                  <a:graphicData uri="http://schemas.microsoft.com/office/word/2010/wordprocessingShape">
                    <wps:wsp>
                      <wps:cNvSpPr txBox="1"/>
                      <wps:spPr>
                        <a:xfrm>
                          <a:off x="0" y="0"/>
                          <a:ext cx="799139" cy="222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CA497" w14:textId="77777777" w:rsidR="00F22B70" w:rsidRPr="00245185" w:rsidRDefault="00F22B70" w:rsidP="00817303">
                            <w:pPr>
                              <w:rPr>
                                <w:b/>
                                <w:color w:val="FF0000"/>
                                <w:sz w:val="20"/>
                                <w:szCs w:val="20"/>
                              </w:rPr>
                            </w:pPr>
                            <w:r>
                              <w:rPr>
                                <w:b/>
                                <w:color w:val="FF0000"/>
                                <w:sz w:val="20"/>
                                <w:szCs w:val="20"/>
                              </w:rPr>
                              <w:t>IPR PRAHA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083A8" id="Textové pole 29" o:spid="_x0000_s1031" type="#_x0000_t202" style="position:absolute;margin-left:332.7pt;margin-top:.4pt;width:62.9pt;height:1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" fillcolor="white [3201]" stroked="f" strokeweight=".5pt">
                <v:textbox>
                  <w:txbxContent>
                    <w:p w14:paraId="684CA497" w14:textId="77777777" w:rsidR="00F22B70" w:rsidRPr="00245185" w:rsidRDefault="00F22B70" w:rsidP="00817303">
                      <w:pPr>
                        <w:rPr>
                          <w:b/>
                          <w:color w:val="FF0000"/>
                          <w:sz w:val="20"/>
                          <w:szCs w:val="20"/>
                        </w:rPr>
                      </w:pPr>
                      <w:r>
                        <w:rPr>
                          <w:b/>
                          <w:color w:val="FF0000"/>
                          <w:sz w:val="20"/>
                          <w:szCs w:val="20"/>
                        </w:rPr>
                        <w:t>IPR PRAHA</w:t>
                      </w:r>
                    </w:p>
                  </w:txbxContent>
                </v:textbox>
                <w10:wrap anchorx="margin"/>
              </v:shape>
            </w:pict>
          </mc:Fallback>
        </mc:AlternateContent>
      </w:r>
      <w:r w:rsidRPr="00552B3C">
        <w:rPr>
          <w:rFonts w:ascii="Times New Roman" w:hAnsi="Times New Roman" w:cs="Times New Roman"/>
          <w:noProof/>
          <w:color w:val="FF0000"/>
          <w:szCs w:val="24"/>
          <w:lang w:eastAsia="cs-CZ"/>
        </w:rPr>
        <mc:AlternateContent>
          <mc:Choice Requires="wps">
            <w:drawing>
              <wp:anchor distT="0" distB="0" distL="114300" distR="114300" simplePos="0" relativeHeight="251683840" behindDoc="0" locked="0" layoutInCell="1" allowOverlap="1" wp14:anchorId="74A32FF4" wp14:editId="3373A199">
                <wp:simplePos x="0" y="0"/>
                <wp:positionH relativeFrom="margin">
                  <wp:posOffset>817587</wp:posOffset>
                </wp:positionH>
                <wp:positionV relativeFrom="paragraph">
                  <wp:posOffset>9381</wp:posOffset>
                </wp:positionV>
                <wp:extent cx="1390810" cy="222837"/>
                <wp:effectExtent l="0" t="0" r="0" b="6350"/>
                <wp:wrapNone/>
                <wp:docPr id="27" name="Textové pole 27"/>
                <wp:cNvGraphicFramePr/>
                <a:graphic xmlns:a="http://schemas.openxmlformats.org/drawingml/2006/main">
                  <a:graphicData uri="http://schemas.microsoft.com/office/word/2010/wordprocessingShape">
                    <wps:wsp>
                      <wps:cNvSpPr txBox="1"/>
                      <wps:spPr>
                        <a:xfrm>
                          <a:off x="0" y="0"/>
                          <a:ext cx="1390810" cy="2228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31E39" w14:textId="77777777" w:rsidR="00F22B70" w:rsidRPr="00245185" w:rsidRDefault="00F22B70" w:rsidP="00817303">
                            <w:pPr>
                              <w:rPr>
                                <w:b/>
                                <w:color w:val="FF0000"/>
                                <w:sz w:val="20"/>
                                <w:szCs w:val="20"/>
                              </w:rPr>
                            </w:pPr>
                            <w:r w:rsidRPr="00245185">
                              <w:rPr>
                                <w:b/>
                                <w:color w:val="FF0000"/>
                                <w:sz w:val="20"/>
                                <w:szCs w:val="20"/>
                              </w:rPr>
                              <w:t>INOVAČNÍ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32FF4" id="Textové pole 27" o:spid="_x0000_s1032" type="#_x0000_t202" style="position:absolute;margin-left:64.4pt;margin-top:.75pt;width:109.5pt;height:17.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" fillcolor="white [3201]" stroked="f" strokeweight=".5pt">
                <v:textbox>
                  <w:txbxContent>
                    <w:p w14:paraId="12531E39" w14:textId="77777777" w:rsidR="00F22B70" w:rsidRPr="00245185" w:rsidRDefault="00F22B70" w:rsidP="00817303">
                      <w:pPr>
                        <w:rPr>
                          <w:b/>
                          <w:color w:val="FF0000"/>
                          <w:sz w:val="20"/>
                          <w:szCs w:val="20"/>
                        </w:rPr>
                      </w:pPr>
                      <w:r w:rsidRPr="00245185">
                        <w:rPr>
                          <w:b/>
                          <w:color w:val="FF0000"/>
                          <w:sz w:val="20"/>
                          <w:szCs w:val="20"/>
                        </w:rPr>
                        <w:t>INOVAČNÍ PARTNER</w:t>
                      </w:r>
                    </w:p>
                  </w:txbxContent>
                </v:textbox>
                <w10:wrap anchorx="margin"/>
              </v:shape>
            </w:pict>
          </mc:Fallback>
        </mc:AlternateContent>
      </w:r>
      <w:r w:rsidRPr="00552B3C">
        <w:rPr>
          <w:rFonts w:ascii="Times New Roman" w:hAnsi="Times New Roman" w:cs="Times New Roman"/>
          <w:color w:val="FF0000"/>
          <w:szCs w:val="24"/>
        </w:rPr>
        <w:tab/>
      </w:r>
    </w:p>
    <w:p w14:paraId="6446F64A" w14:textId="77777777" w:rsidR="00817303" w:rsidRPr="00552B3C" w:rsidRDefault="00817303" w:rsidP="00817303">
      <w:pPr>
        <w:rPr>
          <w:rFonts w:ascii="Times New Roman" w:hAnsi="Times New Roman" w:cs="Times New Roman"/>
          <w:color w:val="FF0000"/>
          <w:szCs w:val="24"/>
        </w:rPr>
      </w:pPr>
      <w:r w:rsidRPr="00552B3C">
        <w:rPr>
          <w:rFonts w:ascii="Times New Roman" w:hAnsi="Times New Roman" w:cs="Times New Roman"/>
          <w:noProof/>
          <w:color w:val="FF0000"/>
          <w:szCs w:val="24"/>
          <w:lang w:eastAsia="cs-CZ"/>
        </w:rPr>
        <mc:AlternateContent>
          <mc:Choice Requires="wps">
            <w:drawing>
              <wp:anchor distT="0" distB="0" distL="114300" distR="114300" simplePos="0" relativeHeight="251676672" behindDoc="0" locked="0" layoutInCell="1" allowOverlap="1" wp14:anchorId="760B2B18" wp14:editId="2581209F">
                <wp:simplePos x="0" y="0"/>
                <wp:positionH relativeFrom="margin">
                  <wp:posOffset>4778629</wp:posOffset>
                </wp:positionH>
                <wp:positionV relativeFrom="paragraph">
                  <wp:posOffset>10668</wp:posOffset>
                </wp:positionV>
                <wp:extent cx="1152525" cy="433070"/>
                <wp:effectExtent l="0" t="0" r="28575" b="24130"/>
                <wp:wrapNone/>
                <wp:docPr id="12" name="Textové pole 12"/>
                <wp:cNvGraphicFramePr/>
                <a:graphic xmlns:a="http://schemas.openxmlformats.org/drawingml/2006/main">
                  <a:graphicData uri="http://schemas.microsoft.com/office/word/2010/wordprocessingShape">
                    <wps:wsp>
                      <wps:cNvSpPr txBox="1"/>
                      <wps:spPr>
                        <a:xfrm>
                          <a:off x="0" y="0"/>
                          <a:ext cx="1152525" cy="4330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F727C0" w14:textId="77777777" w:rsidR="00F22B70" w:rsidRPr="00245185" w:rsidRDefault="00F22B70" w:rsidP="00552B3C">
                            <w:pPr>
                              <w:jc w:val="center"/>
                              <w:rPr>
                                <w:color w:val="FF0000"/>
                                <w:sz w:val="20"/>
                                <w:szCs w:val="20"/>
                              </w:rPr>
                            </w:pPr>
                            <w:r w:rsidRPr="00245185">
                              <w:rPr>
                                <w:color w:val="FF0000"/>
                                <w:sz w:val="20"/>
                                <w:szCs w:val="20"/>
                              </w:rPr>
                              <w:t>Datové produkty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B2B18" id="Textové pole 12" o:spid="_x0000_s1033" type="#_x0000_t202" style="position:absolute;margin-left:376.25pt;margin-top:.85pt;width:90.75pt;height:34.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" fillcolor="white [3201]" strokeweight=".5pt">
                <v:textbox>
                  <w:txbxContent>
                    <w:p w14:paraId="3EF727C0" w14:textId="77777777" w:rsidR="00F22B70" w:rsidRPr="00245185" w:rsidRDefault="00F22B70" w:rsidP="00552B3C">
                      <w:pPr>
                        <w:jc w:val="center"/>
                        <w:rPr>
                          <w:color w:val="FF0000"/>
                          <w:sz w:val="20"/>
                          <w:szCs w:val="20"/>
                        </w:rPr>
                      </w:pPr>
                      <w:r w:rsidRPr="00245185">
                        <w:rPr>
                          <w:color w:val="FF0000"/>
                          <w:sz w:val="20"/>
                          <w:szCs w:val="20"/>
                        </w:rPr>
                        <w:t>Datové produkty</w:t>
                      </w:r>
                    </w:p>
                  </w:txbxContent>
                </v:textbox>
                <w10:wrap anchorx="margin"/>
              </v:shape>
            </w:pict>
          </mc:Fallback>
        </mc:AlternateContent>
      </w:r>
      <w:r w:rsidRPr="00552B3C">
        <w:rPr>
          <w:rFonts w:ascii="Times New Roman" w:hAnsi="Times New Roman" w:cs="Times New Roman"/>
          <w:noProof/>
          <w:color w:val="FF0000"/>
          <w:szCs w:val="24"/>
          <w:lang w:eastAsia="cs-CZ"/>
        </w:rPr>
        <mc:AlternateContent>
          <mc:Choice Requires="wps">
            <w:drawing>
              <wp:anchor distT="0" distB="0" distL="114300" distR="114300" simplePos="0" relativeHeight="251681792" behindDoc="0" locked="0" layoutInCell="1" allowOverlap="1" wp14:anchorId="65CD32A0" wp14:editId="0C1C0D2E">
                <wp:simplePos x="0" y="0"/>
                <wp:positionH relativeFrom="margin">
                  <wp:posOffset>3222725</wp:posOffset>
                </wp:positionH>
                <wp:positionV relativeFrom="paragraph">
                  <wp:posOffset>6985</wp:posOffset>
                </wp:positionV>
                <wp:extent cx="1299411" cy="433070"/>
                <wp:effectExtent l="0" t="0" r="15240" b="24130"/>
                <wp:wrapNone/>
                <wp:docPr id="23" name="Textové pole 23"/>
                <wp:cNvGraphicFramePr/>
                <a:graphic xmlns:a="http://schemas.openxmlformats.org/drawingml/2006/main">
                  <a:graphicData uri="http://schemas.microsoft.com/office/word/2010/wordprocessingShape">
                    <wps:wsp>
                      <wps:cNvSpPr txBox="1"/>
                      <wps:spPr>
                        <a:xfrm>
                          <a:off x="0" y="0"/>
                          <a:ext cx="1299411" cy="4330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55F8CC" w14:textId="77777777" w:rsidR="00F22B70" w:rsidRPr="00245185" w:rsidRDefault="00F22B70" w:rsidP="00817303">
                            <w:pPr>
                              <w:rPr>
                                <w:color w:val="FF0000"/>
                                <w:sz w:val="20"/>
                                <w:szCs w:val="20"/>
                              </w:rPr>
                            </w:pPr>
                            <w:r w:rsidRPr="00245185">
                              <w:rPr>
                                <w:color w:val="FF0000"/>
                                <w:sz w:val="20"/>
                                <w:szCs w:val="20"/>
                              </w:rPr>
                              <w:t>Primárně agregovaná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D32A0" id="Textové pole 23" o:spid="_x0000_s1034" type="#_x0000_t202" style="position:absolute;margin-left:253.75pt;margin-top:.55pt;width:102.3pt;height:34.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" fillcolor="white [3201]" strokeweight=".5pt">
                <v:textbox>
                  <w:txbxContent>
                    <w:p w14:paraId="2755F8CC" w14:textId="77777777" w:rsidR="00F22B70" w:rsidRPr="00245185" w:rsidRDefault="00F22B70" w:rsidP="00817303">
                      <w:pPr>
                        <w:rPr>
                          <w:color w:val="FF0000"/>
                          <w:sz w:val="20"/>
                          <w:szCs w:val="20"/>
                        </w:rPr>
                      </w:pPr>
                      <w:r w:rsidRPr="00245185">
                        <w:rPr>
                          <w:color w:val="FF0000"/>
                          <w:sz w:val="20"/>
                          <w:szCs w:val="20"/>
                        </w:rPr>
                        <w:t>Primárně agregovaná data</w:t>
                      </w:r>
                    </w:p>
                  </w:txbxContent>
                </v:textbox>
                <w10:wrap anchorx="margin"/>
              </v:shape>
            </w:pict>
          </mc:Fallback>
        </mc:AlternateContent>
      </w:r>
      <w:r w:rsidRPr="00552B3C">
        <w:rPr>
          <w:rFonts w:ascii="Times New Roman" w:hAnsi="Times New Roman" w:cs="Times New Roman"/>
          <w:noProof/>
          <w:color w:val="FF0000"/>
          <w:szCs w:val="24"/>
          <w:lang w:eastAsia="cs-CZ"/>
        </w:rPr>
        <mc:AlternateContent>
          <mc:Choice Requires="wps">
            <w:drawing>
              <wp:anchor distT="0" distB="0" distL="114300" distR="114300" simplePos="0" relativeHeight="251680768" behindDoc="0" locked="0" layoutInCell="1" allowOverlap="1" wp14:anchorId="2B324427" wp14:editId="426D469D">
                <wp:simplePos x="0" y="0"/>
                <wp:positionH relativeFrom="column">
                  <wp:posOffset>2873543</wp:posOffset>
                </wp:positionH>
                <wp:positionV relativeFrom="paragraph">
                  <wp:posOffset>205406</wp:posOffset>
                </wp:positionV>
                <wp:extent cx="295991" cy="0"/>
                <wp:effectExtent l="0" t="76200" r="27940" b="95250"/>
                <wp:wrapNone/>
                <wp:docPr id="20" name="Přímá spojnice se šipkou 20"/>
                <wp:cNvGraphicFramePr/>
                <a:graphic xmlns:a="http://schemas.openxmlformats.org/drawingml/2006/main">
                  <a:graphicData uri="http://schemas.microsoft.com/office/word/2010/wordprocessingShape">
                    <wps:wsp>
                      <wps:cNvCnPr/>
                      <wps:spPr>
                        <a:xfrm>
                          <a:off x="0" y="0"/>
                          <a:ext cx="29599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D73894" id="Přímá spojnice se šipkou 20" o:spid="_x0000_s1026" type="#_x0000_t32" style="position:absolute;margin-left:226.25pt;margin-top:16.15pt;width:23.3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" strokecolor="#5b9bd5 [3204]" strokeweight=".5pt">
                <v:stroke endarrow="block" joinstyle="miter"/>
              </v:shape>
            </w:pict>
          </mc:Fallback>
        </mc:AlternateContent>
      </w:r>
      <w:r w:rsidRPr="00552B3C">
        <w:rPr>
          <w:rFonts w:ascii="Times New Roman" w:hAnsi="Times New Roman" w:cs="Times New Roman"/>
          <w:noProof/>
          <w:color w:val="FF0000"/>
          <w:szCs w:val="24"/>
          <w:lang w:eastAsia="cs-CZ"/>
        </w:rPr>
        <mc:AlternateContent>
          <mc:Choice Requires="wps">
            <w:drawing>
              <wp:anchor distT="0" distB="0" distL="114300" distR="114300" simplePos="0" relativeHeight="251675648" behindDoc="0" locked="0" layoutInCell="1" allowOverlap="1" wp14:anchorId="753AC295" wp14:editId="6A47CE41">
                <wp:simplePos x="0" y="0"/>
                <wp:positionH relativeFrom="margin">
                  <wp:posOffset>1548598</wp:posOffset>
                </wp:positionH>
                <wp:positionV relativeFrom="paragraph">
                  <wp:posOffset>11430</wp:posOffset>
                </wp:positionV>
                <wp:extent cx="1299411" cy="433070"/>
                <wp:effectExtent l="0" t="0" r="15240" b="24130"/>
                <wp:wrapNone/>
                <wp:docPr id="17" name="Textové pole 17"/>
                <wp:cNvGraphicFramePr/>
                <a:graphic xmlns:a="http://schemas.openxmlformats.org/drawingml/2006/main">
                  <a:graphicData uri="http://schemas.microsoft.com/office/word/2010/wordprocessingShape">
                    <wps:wsp>
                      <wps:cNvSpPr txBox="1"/>
                      <wps:spPr>
                        <a:xfrm>
                          <a:off x="0" y="0"/>
                          <a:ext cx="1299411" cy="4330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C1D1DC" w14:textId="77777777" w:rsidR="00F22B70" w:rsidRPr="000727D2" w:rsidRDefault="00F22B70" w:rsidP="00817303">
                            <w:pPr>
                              <w:rPr>
                                <w:color w:val="FF0000"/>
                                <w:sz w:val="20"/>
                                <w:szCs w:val="20"/>
                              </w:rPr>
                            </w:pPr>
                            <w:r w:rsidRPr="000727D2">
                              <w:rPr>
                                <w:color w:val="FF0000"/>
                                <w:sz w:val="20"/>
                                <w:szCs w:val="20"/>
                              </w:rPr>
                              <w:t>Primárně agregovaná data</w:t>
                            </w:r>
                          </w:p>
                          <w:p w14:paraId="659CB1CC" w14:textId="77777777" w:rsidR="00F22B70" w:rsidRPr="00245185" w:rsidRDefault="00F22B70" w:rsidP="00817303">
                            <w:pPr>
                              <w:rPr>
                                <w:color w:val="FF0000"/>
                                <w:sz w:val="20"/>
                                <w:szCs w:val="20"/>
                              </w:rPr>
                            </w:pPr>
                            <w:r w:rsidRPr="00245185">
                              <w:rPr>
                                <w:color w:val="FF0000"/>
                                <w:sz w:val="20"/>
                                <w:szCs w:val="20"/>
                              </w:rPr>
                              <w:t>Primárně agregovaná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AC295" id="Textové pole 17" o:spid="_x0000_s1035" type="#_x0000_t202" style="position:absolute;margin-left:121.95pt;margin-top:.9pt;width:102.3pt;height:34.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" fillcolor="white [3201]" strokeweight=".5pt">
                <v:textbox>
                  <w:txbxContent>
                    <w:p w14:paraId="4BC1D1DC" w14:textId="77777777" w:rsidR="00F22B70" w:rsidRPr="000727D2" w:rsidRDefault="00F22B70" w:rsidP="00817303">
                      <w:pPr>
                        <w:rPr>
                          <w:color w:val="FF0000"/>
                          <w:sz w:val="20"/>
                          <w:szCs w:val="20"/>
                        </w:rPr>
                      </w:pPr>
                      <w:r w:rsidRPr="000727D2">
                        <w:rPr>
                          <w:color w:val="FF0000"/>
                          <w:sz w:val="20"/>
                          <w:szCs w:val="20"/>
                        </w:rPr>
                        <w:t>Primárně agregovaná data</w:t>
                      </w:r>
                    </w:p>
                    <w:p w14:paraId="659CB1CC" w14:textId="77777777" w:rsidR="00F22B70" w:rsidRPr="00245185" w:rsidRDefault="00F22B70" w:rsidP="00817303">
                      <w:pPr>
                        <w:rPr>
                          <w:color w:val="FF0000"/>
                          <w:sz w:val="20"/>
                          <w:szCs w:val="20"/>
                        </w:rPr>
                      </w:pPr>
                      <w:r w:rsidRPr="00245185">
                        <w:rPr>
                          <w:color w:val="FF0000"/>
                          <w:sz w:val="20"/>
                          <w:szCs w:val="20"/>
                        </w:rPr>
                        <w:t>Primárně agregovaná data</w:t>
                      </w:r>
                    </w:p>
                  </w:txbxContent>
                </v:textbox>
                <w10:wrap anchorx="margin"/>
              </v:shape>
            </w:pict>
          </mc:Fallback>
        </mc:AlternateContent>
      </w:r>
      <w:r w:rsidRPr="00552B3C">
        <w:rPr>
          <w:rFonts w:ascii="Times New Roman" w:hAnsi="Times New Roman" w:cs="Times New Roman"/>
          <w:noProof/>
          <w:color w:val="FF0000"/>
          <w:szCs w:val="24"/>
          <w:lang w:eastAsia="cs-CZ"/>
        </w:rPr>
        <mc:AlternateContent>
          <mc:Choice Requires="wps">
            <w:drawing>
              <wp:anchor distT="0" distB="0" distL="114300" distR="114300" simplePos="0" relativeHeight="251677696" behindDoc="0" locked="0" layoutInCell="1" allowOverlap="1" wp14:anchorId="5FC084D4" wp14:editId="77B4A476">
                <wp:simplePos x="0" y="0"/>
                <wp:positionH relativeFrom="column">
                  <wp:posOffset>1239286</wp:posOffset>
                </wp:positionH>
                <wp:positionV relativeFrom="paragraph">
                  <wp:posOffset>219041</wp:posOffset>
                </wp:positionV>
                <wp:extent cx="295991" cy="0"/>
                <wp:effectExtent l="0" t="76200" r="27940" b="95250"/>
                <wp:wrapNone/>
                <wp:docPr id="16" name="Přímá spojnice se šipkou 16"/>
                <wp:cNvGraphicFramePr/>
                <a:graphic xmlns:a="http://schemas.openxmlformats.org/drawingml/2006/main">
                  <a:graphicData uri="http://schemas.microsoft.com/office/word/2010/wordprocessingShape">
                    <wps:wsp>
                      <wps:cNvCnPr/>
                      <wps:spPr>
                        <a:xfrm>
                          <a:off x="0" y="0"/>
                          <a:ext cx="29599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333597" id="Přímá spojnice se šipkou 16" o:spid="_x0000_s1026" type="#_x0000_t32" style="position:absolute;margin-left:97.6pt;margin-top:17.25pt;width:23.3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" strokecolor="#5b9bd5 [3204]" strokeweight=".5pt">
                <v:stroke endarrow="block" joinstyle="miter"/>
              </v:shape>
            </w:pict>
          </mc:Fallback>
        </mc:AlternateContent>
      </w:r>
      <w:r w:rsidRPr="00552B3C">
        <w:rPr>
          <w:rFonts w:ascii="Times New Roman" w:hAnsi="Times New Roman" w:cs="Times New Roman"/>
          <w:noProof/>
          <w:color w:val="FF0000"/>
          <w:szCs w:val="24"/>
          <w:lang w:eastAsia="cs-CZ"/>
        </w:rPr>
        <mc:AlternateContent>
          <mc:Choice Requires="wps">
            <w:drawing>
              <wp:anchor distT="0" distB="0" distL="114300" distR="114300" simplePos="0" relativeHeight="251674624" behindDoc="0" locked="0" layoutInCell="1" allowOverlap="1" wp14:anchorId="68162ED6" wp14:editId="360FBE34">
                <wp:simplePos x="0" y="0"/>
                <wp:positionH relativeFrom="margin">
                  <wp:align>left</wp:align>
                </wp:positionH>
                <wp:positionV relativeFrom="paragraph">
                  <wp:posOffset>11430</wp:posOffset>
                </wp:positionV>
                <wp:extent cx="1214755" cy="433070"/>
                <wp:effectExtent l="0" t="0" r="23495" b="24130"/>
                <wp:wrapNone/>
                <wp:docPr id="18" name="Textové pole 18"/>
                <wp:cNvGraphicFramePr/>
                <a:graphic xmlns:a="http://schemas.openxmlformats.org/drawingml/2006/main">
                  <a:graphicData uri="http://schemas.microsoft.com/office/word/2010/wordprocessingShape">
                    <wps:wsp>
                      <wps:cNvSpPr txBox="1"/>
                      <wps:spPr>
                        <a:xfrm>
                          <a:off x="0" y="0"/>
                          <a:ext cx="1214755" cy="4330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A3BBE4" w14:textId="5AF569FF" w:rsidR="00F22B70" w:rsidRPr="00245185" w:rsidRDefault="00F22B70" w:rsidP="00817303">
                            <w:pPr>
                              <w:jc w:val="center"/>
                              <w:rPr>
                                <w:color w:val="FF0000"/>
                                <w:sz w:val="20"/>
                                <w:szCs w:val="20"/>
                              </w:rPr>
                            </w:pPr>
                            <w:r w:rsidRPr="00245185">
                              <w:rPr>
                                <w:color w:val="FF0000"/>
                                <w:sz w:val="20"/>
                                <w:szCs w:val="20"/>
                              </w:rPr>
                              <w:t>Primární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62ED6" id="Textové pole 18" o:spid="_x0000_s1036" type="#_x0000_t202" style="position:absolute;margin-left:0;margin-top:.9pt;width:95.65pt;height:34.1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" fillcolor="white [3201]" strokeweight=".5pt">
                <v:textbox>
                  <w:txbxContent>
                    <w:p w14:paraId="73A3BBE4" w14:textId="5AF569FF" w:rsidR="00F22B70" w:rsidRPr="00245185" w:rsidRDefault="00F22B70" w:rsidP="00817303">
                      <w:pPr>
                        <w:jc w:val="center"/>
                        <w:rPr>
                          <w:color w:val="FF0000"/>
                          <w:sz w:val="20"/>
                          <w:szCs w:val="20"/>
                        </w:rPr>
                      </w:pPr>
                      <w:r w:rsidRPr="00245185">
                        <w:rPr>
                          <w:color w:val="FF0000"/>
                          <w:sz w:val="20"/>
                          <w:szCs w:val="20"/>
                        </w:rPr>
                        <w:t>Primární data</w:t>
                      </w:r>
                    </w:p>
                  </w:txbxContent>
                </v:textbox>
                <w10:wrap anchorx="margin"/>
              </v:shape>
            </w:pict>
          </mc:Fallback>
        </mc:AlternateContent>
      </w:r>
      <w:r w:rsidRPr="00552B3C">
        <w:rPr>
          <w:rFonts w:ascii="Times New Roman" w:hAnsi="Times New Roman" w:cs="Times New Roman"/>
          <w:noProof/>
          <w:color w:val="FF0000"/>
          <w:szCs w:val="24"/>
          <w:lang w:eastAsia="cs-CZ"/>
        </w:rPr>
        <mc:AlternateContent>
          <mc:Choice Requires="wps">
            <w:drawing>
              <wp:anchor distT="0" distB="0" distL="114300" distR="114300" simplePos="0" relativeHeight="251678720" behindDoc="0" locked="0" layoutInCell="1" allowOverlap="1" wp14:anchorId="1500B167" wp14:editId="56A26E18">
                <wp:simplePos x="0" y="0"/>
                <wp:positionH relativeFrom="column">
                  <wp:posOffset>4449612</wp:posOffset>
                </wp:positionH>
                <wp:positionV relativeFrom="paragraph">
                  <wp:posOffset>187960</wp:posOffset>
                </wp:positionV>
                <wp:extent cx="295991" cy="0"/>
                <wp:effectExtent l="0" t="76200" r="27940" b="95250"/>
                <wp:wrapNone/>
                <wp:docPr id="13" name="Přímá spojnice se šipkou 13"/>
                <wp:cNvGraphicFramePr/>
                <a:graphic xmlns:a="http://schemas.openxmlformats.org/drawingml/2006/main">
                  <a:graphicData uri="http://schemas.microsoft.com/office/word/2010/wordprocessingShape">
                    <wps:wsp>
                      <wps:cNvCnPr/>
                      <wps:spPr>
                        <a:xfrm>
                          <a:off x="0" y="0"/>
                          <a:ext cx="29599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CC35E1" id="Přímá spojnice se šipkou 13" o:spid="_x0000_s1026" type="#_x0000_t32" style="position:absolute;margin-left:350.35pt;margin-top:14.8pt;width:23.3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" strokecolor="#5b9bd5 [3204]" strokeweight=".5pt">
                <v:stroke endarrow="block" joinstyle="miter"/>
              </v:shape>
            </w:pict>
          </mc:Fallback>
        </mc:AlternateContent>
      </w:r>
    </w:p>
    <w:p w14:paraId="116361C2" w14:textId="77777777" w:rsidR="00817303" w:rsidRPr="00552B3C" w:rsidRDefault="00817303" w:rsidP="00817303">
      <w:pPr>
        <w:rPr>
          <w:rFonts w:ascii="Times New Roman" w:hAnsi="Times New Roman" w:cs="Times New Roman"/>
          <w:szCs w:val="24"/>
        </w:rPr>
      </w:pPr>
    </w:p>
    <w:p w14:paraId="2CAA0008" w14:textId="77777777" w:rsidR="00817303" w:rsidRPr="00552B3C" w:rsidRDefault="009B42DD" w:rsidP="00817303">
      <w:pPr>
        <w:rPr>
          <w:rFonts w:ascii="Times New Roman" w:hAnsi="Times New Roman" w:cs="Times New Roman"/>
          <w:color w:val="FF0000"/>
          <w:szCs w:val="24"/>
        </w:rPr>
      </w:pPr>
      <w:r w:rsidRPr="00552B3C">
        <w:rPr>
          <w:rFonts w:ascii="Times New Roman" w:hAnsi="Times New Roman" w:cs="Times New Roman"/>
          <w:noProof/>
          <w:szCs w:val="24"/>
          <w:lang w:eastAsia="cs-CZ"/>
        </w:rPr>
        <mc:AlternateContent>
          <mc:Choice Requires="wps">
            <w:drawing>
              <wp:anchor distT="0" distB="0" distL="114300" distR="114300" simplePos="0" relativeHeight="251679744" behindDoc="0" locked="0" layoutInCell="1" allowOverlap="1" wp14:anchorId="306678F8" wp14:editId="663B8B4C">
                <wp:simplePos x="0" y="0"/>
                <wp:positionH relativeFrom="margin">
                  <wp:align>center</wp:align>
                </wp:positionH>
                <wp:positionV relativeFrom="paragraph">
                  <wp:posOffset>14859</wp:posOffset>
                </wp:positionV>
                <wp:extent cx="4641157" cy="635"/>
                <wp:effectExtent l="0" t="0" r="7620" b="0"/>
                <wp:wrapNone/>
                <wp:docPr id="19" name="Textové pole 19"/>
                <wp:cNvGraphicFramePr/>
                <a:graphic xmlns:a="http://schemas.openxmlformats.org/drawingml/2006/main">
                  <a:graphicData uri="http://schemas.microsoft.com/office/word/2010/wordprocessingShape">
                    <wps:wsp>
                      <wps:cNvSpPr txBox="1"/>
                      <wps:spPr>
                        <a:xfrm>
                          <a:off x="0" y="0"/>
                          <a:ext cx="4641157" cy="635"/>
                        </a:xfrm>
                        <a:prstGeom prst="rect">
                          <a:avLst/>
                        </a:prstGeom>
                        <a:solidFill>
                          <a:prstClr val="white"/>
                        </a:solidFill>
                        <a:ln>
                          <a:noFill/>
                        </a:ln>
                      </wps:spPr>
                      <wps:txbx>
                        <w:txbxContent>
                          <w:p w14:paraId="2D3AF623" w14:textId="13F03601" w:rsidR="00F22B70" w:rsidRPr="00E174C5" w:rsidRDefault="00F22B70" w:rsidP="00552B3C">
                            <w:pPr>
                              <w:pStyle w:val="Titulek"/>
                              <w:rPr>
                                <w:noProof/>
                                <w:color w:val="FF0000"/>
                              </w:rPr>
                            </w:pPr>
                            <w:r>
                              <w:t>Obrázek 2 Vymezení rozhraní mezi inovačním partnerem a IPR Praha z hlediska předávání dat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06678F8" id="Textové pole 19" o:spid="_x0000_s1037" type="#_x0000_t202" style="position:absolute;margin-left:0;margin-top:1.15pt;width:365.45pt;height:.05pt;z-index:2516797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" stroked="f">
                <v:textbox style="mso-fit-shape-to-text:t" inset="0,0,0,0">
                  <w:txbxContent>
                    <w:p w14:paraId="2D3AF623" w14:textId="13F03601" w:rsidR="00F22B70" w:rsidRPr="00E174C5" w:rsidRDefault="00F22B70" w:rsidP="00552B3C">
                      <w:pPr>
                        <w:pStyle w:val="Titulek"/>
                        <w:rPr>
                          <w:noProof/>
                          <w:color w:val="FF0000"/>
                        </w:rPr>
                      </w:pPr>
                      <w:r>
                        <w:t>Obrázek 2 Vymezení rozhraní mezi inovačním partnerem a IPR Praha z hlediska předávání dat</w:t>
                      </w:r>
                    </w:p>
                  </w:txbxContent>
                </v:textbox>
                <w10:wrap anchorx="margin"/>
              </v:shape>
            </w:pict>
          </mc:Fallback>
        </mc:AlternateContent>
      </w:r>
    </w:p>
    <w:p w14:paraId="10D0015C" w14:textId="77777777" w:rsidR="00817303" w:rsidRPr="00552B3C" w:rsidRDefault="00817303" w:rsidP="00817303">
      <w:pPr>
        <w:rPr>
          <w:rFonts w:ascii="Times New Roman" w:hAnsi="Times New Roman" w:cs="Times New Roman"/>
          <w:color w:val="FF0000"/>
          <w:szCs w:val="24"/>
        </w:rPr>
      </w:pPr>
    </w:p>
    <w:p w14:paraId="16D0E0B8" w14:textId="77777777" w:rsidR="00817303" w:rsidRPr="00552B3C" w:rsidRDefault="00817303" w:rsidP="00552B3C">
      <w:pPr>
        <w:jc w:val="both"/>
        <w:rPr>
          <w:rFonts w:ascii="Times New Roman" w:hAnsi="Times New Roman" w:cs="Times New Roman"/>
          <w:color w:val="FF0000"/>
          <w:szCs w:val="24"/>
        </w:rPr>
      </w:pPr>
      <w:r w:rsidRPr="00552B3C">
        <w:rPr>
          <w:rFonts w:ascii="Times New Roman" w:hAnsi="Times New Roman" w:cs="Times New Roman"/>
          <w:color w:val="FF0000"/>
          <w:szCs w:val="24"/>
        </w:rPr>
        <w:t>Primární data jsou původní signalizační</w:t>
      </w:r>
      <w:r w:rsidR="002A6088" w:rsidRPr="00552B3C">
        <w:rPr>
          <w:rFonts w:ascii="Times New Roman" w:hAnsi="Times New Roman" w:cs="Times New Roman"/>
          <w:color w:val="FF0000"/>
          <w:szCs w:val="24"/>
        </w:rPr>
        <w:t xml:space="preserve"> </w:t>
      </w:r>
      <w:r w:rsidR="009B42DD" w:rsidRPr="00552B3C">
        <w:rPr>
          <w:rFonts w:ascii="Times New Roman" w:hAnsi="Times New Roman" w:cs="Times New Roman"/>
          <w:color w:val="FF0000"/>
          <w:szCs w:val="24"/>
        </w:rPr>
        <w:t xml:space="preserve">a provozní </w:t>
      </w:r>
      <w:r w:rsidRPr="00552B3C">
        <w:rPr>
          <w:rFonts w:ascii="Times New Roman" w:hAnsi="Times New Roman" w:cs="Times New Roman"/>
          <w:color w:val="FF0000"/>
          <w:szCs w:val="24"/>
        </w:rPr>
        <w:t xml:space="preserve">data vznikající provozem systémů mobilního operátora. </w:t>
      </w:r>
    </w:p>
    <w:p w14:paraId="6649B275" w14:textId="77777777" w:rsidR="00817303" w:rsidRPr="00552B3C" w:rsidRDefault="00817303" w:rsidP="00552B3C">
      <w:pPr>
        <w:jc w:val="both"/>
        <w:rPr>
          <w:rFonts w:ascii="Times New Roman" w:hAnsi="Times New Roman" w:cs="Times New Roman"/>
          <w:color w:val="FF0000"/>
          <w:szCs w:val="24"/>
        </w:rPr>
      </w:pPr>
      <w:r w:rsidRPr="00552B3C">
        <w:rPr>
          <w:rFonts w:ascii="Times New Roman" w:hAnsi="Times New Roman" w:cs="Times New Roman"/>
          <w:color w:val="FF0000"/>
          <w:szCs w:val="24"/>
        </w:rPr>
        <w:t>Primárně agregovaná data vznikají z primárních dat</w:t>
      </w:r>
      <w:r w:rsidR="002A6088" w:rsidRPr="00552B3C">
        <w:rPr>
          <w:rFonts w:ascii="Times New Roman" w:hAnsi="Times New Roman" w:cs="Times New Roman"/>
          <w:color w:val="FF0000"/>
          <w:szCs w:val="24"/>
        </w:rPr>
        <w:t xml:space="preserve"> na</w:t>
      </w:r>
      <w:r w:rsidRPr="00552B3C">
        <w:rPr>
          <w:rFonts w:ascii="Times New Roman" w:hAnsi="Times New Roman" w:cs="Times New Roman"/>
          <w:color w:val="FF0000"/>
          <w:szCs w:val="24"/>
        </w:rPr>
        <w:t xml:space="preserve"> základě metodiky specifikované v rámci projektu v minimální postačující míře agregována a plně anonymizována a předána jako výchozí data pro tvorbu datových produktů do systému zadavatele.</w:t>
      </w:r>
    </w:p>
    <w:p w14:paraId="34501483" w14:textId="77777777" w:rsidR="00817303" w:rsidRPr="00552B3C" w:rsidRDefault="00817303" w:rsidP="00552B3C">
      <w:pPr>
        <w:jc w:val="both"/>
        <w:rPr>
          <w:rFonts w:ascii="Times New Roman" w:hAnsi="Times New Roman" w:cs="Times New Roman"/>
          <w:szCs w:val="24"/>
        </w:rPr>
      </w:pPr>
      <w:r w:rsidRPr="00552B3C">
        <w:rPr>
          <w:rFonts w:ascii="Times New Roman" w:hAnsi="Times New Roman" w:cs="Times New Roman"/>
          <w:szCs w:val="24"/>
        </w:rPr>
        <w:t>Primárně agregovaná data jsou výchozími daty poskytnutými mobilním operátorem do systému zadavatele pro další zpracování. Cílem projektu je definovat datové celky s co nejmenší racionální mírou agregace, která umožní návazně co nejširší spektrum datové analýzy a tvorby co nejobecnější množiny datových produktů.</w:t>
      </w:r>
    </w:p>
    <w:p w14:paraId="7F2FAF8A" w14:textId="77777777" w:rsidR="00817303" w:rsidRPr="00552B3C" w:rsidRDefault="00817303" w:rsidP="00552B3C">
      <w:pPr>
        <w:jc w:val="both"/>
        <w:rPr>
          <w:rFonts w:ascii="Times New Roman" w:hAnsi="Times New Roman" w:cs="Times New Roman"/>
          <w:szCs w:val="24"/>
        </w:rPr>
      </w:pPr>
      <w:r w:rsidRPr="00552B3C">
        <w:rPr>
          <w:rFonts w:ascii="Times New Roman" w:hAnsi="Times New Roman" w:cs="Times New Roman"/>
          <w:szCs w:val="24"/>
        </w:rPr>
        <w:t>Metodiky vytvořené v rámci projektu musí popsat celý proces datového zpracování v technickém detailu umožňujícím vytvoření softwarových algoritmů a nástrojů pro realizaci celého procesu.</w:t>
      </w:r>
    </w:p>
    <w:p w14:paraId="59540B8A" w14:textId="6DF52318" w:rsidR="00995654" w:rsidRDefault="00817303">
      <w:pPr>
        <w:rPr>
          <w:rFonts w:ascii="Times New Roman" w:hAnsi="Times New Roman" w:cs="Times New Roman"/>
          <w:szCs w:val="24"/>
        </w:rPr>
      </w:pPr>
      <w:r w:rsidRPr="00552B3C">
        <w:rPr>
          <w:rFonts w:ascii="Times New Roman" w:hAnsi="Times New Roman" w:cs="Times New Roman"/>
          <w:szCs w:val="24"/>
        </w:rPr>
        <w:t xml:space="preserve">Metodiky pro vytváření jednotlivých datových celků a produktů, je nutné nastavit tak, aby bylo jejich používání efektivní a udržitelné. Efektivní metodika tedy bude taková, která umožní vytvořit požadovaný výstup s ohledem na technologické možnosti tak, aby využívala co nejméně systémových prostředků a času na zpracování. Důraz na efektivnost je důležitý zejména z hlediska objemu a frekvenci zajišťovaných vstupních dat. Jednotlivé metodiky se mezi sebou budou lišit dle požadovaného výstupu, který by měly zajišťovat. </w:t>
      </w:r>
    </w:p>
    <w:p w14:paraId="7050304C" w14:textId="3E2F00C4" w:rsidR="00995654" w:rsidRDefault="00995654">
      <w:pPr>
        <w:rPr>
          <w:rFonts w:ascii="Times New Roman" w:hAnsi="Times New Roman" w:cs="Times New Roman"/>
          <w:szCs w:val="24"/>
        </w:rPr>
      </w:pPr>
    </w:p>
    <w:p w14:paraId="2C3D45A2" w14:textId="37C1BD2C" w:rsidR="00995654" w:rsidRDefault="00995654" w:rsidP="00552B3C">
      <w:pPr>
        <w:pStyle w:val="Nadpis1"/>
      </w:pPr>
      <w:bookmarkStart w:id="4" w:name="_Toc8370677"/>
      <w:r>
        <w:t>Základní technické požadavky</w:t>
      </w:r>
      <w:bookmarkEnd w:id="4"/>
    </w:p>
    <w:p w14:paraId="16CF4AEF" w14:textId="33524ABE" w:rsidR="008147E9" w:rsidRPr="0046507F" w:rsidRDefault="00995654" w:rsidP="00552B3C">
      <w:pPr>
        <w:pStyle w:val="Nadpis2"/>
        <w:numPr>
          <w:ilvl w:val="0"/>
          <w:numId w:val="23"/>
        </w:numPr>
      </w:pPr>
      <w:bookmarkStart w:id="5" w:name="_Toc8112938"/>
      <w:bookmarkStart w:id="6" w:name="_Toc8112868"/>
      <w:bookmarkStart w:id="7" w:name="_Toc8112946"/>
      <w:bookmarkStart w:id="8" w:name="_Toc8112873"/>
      <w:bookmarkStart w:id="9" w:name="_Toc8112951"/>
      <w:bookmarkStart w:id="10" w:name="_Toc8112878"/>
      <w:bookmarkStart w:id="11" w:name="_Toc8112956"/>
      <w:bookmarkStart w:id="12" w:name="_Toc8112879"/>
      <w:bookmarkStart w:id="13" w:name="_Toc8112957"/>
      <w:bookmarkStart w:id="14" w:name="_Toc8370678"/>
      <w:bookmarkEnd w:id="5"/>
      <w:bookmarkEnd w:id="6"/>
      <w:bookmarkEnd w:id="7"/>
      <w:bookmarkEnd w:id="8"/>
      <w:bookmarkEnd w:id="9"/>
      <w:bookmarkEnd w:id="10"/>
      <w:bookmarkEnd w:id="11"/>
      <w:bookmarkEnd w:id="12"/>
      <w:bookmarkEnd w:id="13"/>
      <w:r>
        <w:t>Územní rozsah</w:t>
      </w:r>
      <w:bookmarkEnd w:id="14"/>
    </w:p>
    <w:p w14:paraId="297A7776" w14:textId="6DAA3ADF" w:rsidR="00975DD8" w:rsidRPr="00552B3C" w:rsidRDefault="002A50B0" w:rsidP="00F22B70">
      <w:pPr>
        <w:jc w:val="both"/>
        <w:rPr>
          <w:rFonts w:ascii="Times New Roman" w:hAnsi="Times New Roman" w:cs="Times New Roman"/>
          <w:color w:val="FF0000"/>
          <w:szCs w:val="24"/>
        </w:rPr>
      </w:pPr>
      <w:r w:rsidRPr="00552B3C">
        <w:rPr>
          <w:rFonts w:ascii="Times New Roman" w:hAnsi="Times New Roman" w:cs="Times New Roman"/>
          <w:color w:val="FF0000"/>
          <w:szCs w:val="24"/>
        </w:rPr>
        <w:t>Primárním zájmovým územím je území hl.</w:t>
      </w:r>
      <w:r w:rsidR="00EE17AF" w:rsidRPr="00552B3C">
        <w:rPr>
          <w:rFonts w:ascii="Times New Roman" w:hAnsi="Times New Roman" w:cs="Times New Roman"/>
          <w:color w:val="FF0000"/>
          <w:szCs w:val="24"/>
        </w:rPr>
        <w:t xml:space="preserve"> </w:t>
      </w:r>
      <w:r w:rsidRPr="00552B3C">
        <w:rPr>
          <w:rFonts w:ascii="Times New Roman" w:hAnsi="Times New Roman" w:cs="Times New Roman"/>
          <w:color w:val="FF0000"/>
          <w:szCs w:val="24"/>
        </w:rPr>
        <w:t>m. Prahy a St</w:t>
      </w:r>
      <w:r w:rsidR="00837F22" w:rsidRPr="00552B3C">
        <w:rPr>
          <w:rFonts w:ascii="Times New Roman" w:hAnsi="Times New Roman" w:cs="Times New Roman"/>
          <w:color w:val="FF0000"/>
          <w:szCs w:val="24"/>
        </w:rPr>
        <w:t>ředočeského kraje. Pro toto</w:t>
      </w:r>
      <w:r w:rsidRPr="00552B3C">
        <w:rPr>
          <w:rFonts w:ascii="Times New Roman" w:hAnsi="Times New Roman" w:cs="Times New Roman"/>
          <w:color w:val="FF0000"/>
          <w:szCs w:val="24"/>
        </w:rPr>
        <w:t xml:space="preserve"> územ</w:t>
      </w:r>
      <w:r w:rsidR="00837F22" w:rsidRPr="00552B3C">
        <w:rPr>
          <w:rFonts w:ascii="Times New Roman" w:hAnsi="Times New Roman" w:cs="Times New Roman"/>
          <w:color w:val="FF0000"/>
          <w:szCs w:val="24"/>
        </w:rPr>
        <w:t>í bud</w:t>
      </w:r>
      <w:r w:rsidR="00F14476" w:rsidRPr="00552B3C">
        <w:rPr>
          <w:rFonts w:ascii="Times New Roman" w:hAnsi="Times New Roman" w:cs="Times New Roman"/>
          <w:color w:val="FF0000"/>
          <w:szCs w:val="24"/>
        </w:rPr>
        <w:t>ou pořizovány všechny záznamy v níže definované podrobnosti a dle dalších specifikací.</w:t>
      </w:r>
      <w:r w:rsidR="00837F22" w:rsidRPr="00552B3C">
        <w:rPr>
          <w:rFonts w:ascii="Times New Roman" w:hAnsi="Times New Roman" w:cs="Times New Roman"/>
          <w:color w:val="FF0000"/>
          <w:szCs w:val="24"/>
        </w:rPr>
        <w:t xml:space="preserve"> </w:t>
      </w:r>
      <w:r w:rsidR="0040395D" w:rsidRPr="00552B3C">
        <w:rPr>
          <w:rFonts w:ascii="Times New Roman" w:hAnsi="Times New Roman" w:cs="Times New Roman"/>
          <w:color w:val="FF0000"/>
          <w:szCs w:val="24"/>
        </w:rPr>
        <w:t xml:space="preserve"> Zájmové území je barevně zobrazeno na obrázku č. </w:t>
      </w:r>
      <w:r w:rsidR="00975DD8" w:rsidRPr="00552B3C">
        <w:rPr>
          <w:rFonts w:ascii="Times New Roman" w:hAnsi="Times New Roman" w:cs="Times New Roman"/>
          <w:color w:val="FF0000"/>
          <w:szCs w:val="24"/>
        </w:rPr>
        <w:t>3</w:t>
      </w:r>
      <w:r w:rsidR="0040395D" w:rsidRPr="00552B3C">
        <w:rPr>
          <w:rFonts w:ascii="Times New Roman" w:hAnsi="Times New Roman" w:cs="Times New Roman"/>
          <w:color w:val="FF0000"/>
          <w:szCs w:val="24"/>
        </w:rPr>
        <w:t xml:space="preserve"> s rozdělením na hl. m.</w:t>
      </w:r>
      <w:r w:rsidR="00A52A6D" w:rsidRPr="00552B3C">
        <w:rPr>
          <w:rFonts w:ascii="Times New Roman" w:hAnsi="Times New Roman" w:cs="Times New Roman"/>
          <w:color w:val="FF0000"/>
          <w:szCs w:val="24"/>
        </w:rPr>
        <w:t xml:space="preserve"> P</w:t>
      </w:r>
      <w:r w:rsidR="00837D36" w:rsidRPr="00552B3C">
        <w:rPr>
          <w:rFonts w:ascii="Times New Roman" w:hAnsi="Times New Roman" w:cs="Times New Roman"/>
          <w:color w:val="FF0000"/>
          <w:szCs w:val="24"/>
        </w:rPr>
        <w:t>rahu a Středočeský kraj. Sekundárním zájmovým územím je zbývající část ČR. Sekundární území ČR bude členěno na</w:t>
      </w:r>
      <w:r w:rsidR="00EE17AF" w:rsidRPr="00552B3C">
        <w:rPr>
          <w:rFonts w:ascii="Times New Roman" w:hAnsi="Times New Roman" w:cs="Times New Roman"/>
          <w:color w:val="FF0000"/>
          <w:szCs w:val="24"/>
        </w:rPr>
        <w:t xml:space="preserve"> </w:t>
      </w:r>
      <w:r w:rsidR="00837D36" w:rsidRPr="00552B3C">
        <w:rPr>
          <w:rFonts w:ascii="Times New Roman" w:hAnsi="Times New Roman" w:cs="Times New Roman"/>
          <w:color w:val="FF0000"/>
          <w:szCs w:val="24"/>
        </w:rPr>
        <w:t xml:space="preserve">území </w:t>
      </w:r>
      <w:r w:rsidR="00EE17AF" w:rsidRPr="00552B3C">
        <w:rPr>
          <w:rFonts w:ascii="Times New Roman" w:hAnsi="Times New Roman" w:cs="Times New Roman"/>
          <w:color w:val="FF0000"/>
          <w:szCs w:val="24"/>
        </w:rPr>
        <w:t>jednotliv</w:t>
      </w:r>
      <w:r w:rsidR="00837D36" w:rsidRPr="00552B3C">
        <w:rPr>
          <w:rFonts w:ascii="Times New Roman" w:hAnsi="Times New Roman" w:cs="Times New Roman"/>
          <w:color w:val="FF0000"/>
          <w:szCs w:val="24"/>
        </w:rPr>
        <w:t>ých</w:t>
      </w:r>
      <w:r w:rsidR="00EE17AF" w:rsidRPr="00552B3C">
        <w:rPr>
          <w:rFonts w:ascii="Times New Roman" w:hAnsi="Times New Roman" w:cs="Times New Roman"/>
          <w:color w:val="FF0000"/>
          <w:szCs w:val="24"/>
        </w:rPr>
        <w:t xml:space="preserve"> </w:t>
      </w:r>
      <w:r w:rsidR="0034021D" w:rsidRPr="00552B3C">
        <w:rPr>
          <w:rFonts w:ascii="Times New Roman" w:hAnsi="Times New Roman" w:cs="Times New Roman"/>
          <w:color w:val="FF0000"/>
          <w:szCs w:val="24"/>
        </w:rPr>
        <w:t>ORP</w:t>
      </w:r>
      <w:r w:rsidR="00837D36" w:rsidRPr="00552B3C">
        <w:rPr>
          <w:rFonts w:ascii="Times New Roman" w:hAnsi="Times New Roman" w:cs="Times New Roman"/>
          <w:color w:val="FF0000"/>
          <w:szCs w:val="24"/>
        </w:rPr>
        <w:t xml:space="preserve"> (Obce s rozšířenou působností)</w:t>
      </w:r>
      <w:r w:rsidR="0040395D" w:rsidRPr="00552B3C">
        <w:rPr>
          <w:rFonts w:ascii="Times New Roman" w:hAnsi="Times New Roman" w:cs="Times New Roman"/>
          <w:color w:val="FF0000"/>
          <w:szCs w:val="24"/>
        </w:rPr>
        <w:t xml:space="preserve">. </w:t>
      </w:r>
    </w:p>
    <w:p w14:paraId="5A45AC07" w14:textId="13F240B3" w:rsidR="00DD77BB" w:rsidRPr="00552B3C" w:rsidRDefault="0040395D" w:rsidP="00F22B70">
      <w:pPr>
        <w:jc w:val="both"/>
        <w:rPr>
          <w:rFonts w:ascii="Times New Roman" w:hAnsi="Times New Roman" w:cs="Times New Roman"/>
          <w:szCs w:val="24"/>
        </w:rPr>
      </w:pPr>
      <w:r w:rsidRPr="00552B3C">
        <w:rPr>
          <w:rFonts w:ascii="Times New Roman" w:hAnsi="Times New Roman" w:cs="Times New Roman"/>
          <w:szCs w:val="24"/>
        </w:rPr>
        <w:t>U jevů vztahujících</w:t>
      </w:r>
      <w:r w:rsidR="00972390" w:rsidRPr="00552B3C">
        <w:rPr>
          <w:rFonts w:ascii="Times New Roman" w:hAnsi="Times New Roman" w:cs="Times New Roman"/>
          <w:szCs w:val="24"/>
        </w:rPr>
        <w:t xml:space="preserve"> </w:t>
      </w:r>
      <w:r w:rsidR="00757BA4" w:rsidRPr="00552B3C">
        <w:rPr>
          <w:rFonts w:ascii="Times New Roman" w:hAnsi="Times New Roman" w:cs="Times New Roman"/>
          <w:szCs w:val="24"/>
        </w:rPr>
        <w:t>s</w:t>
      </w:r>
      <w:r w:rsidRPr="00552B3C">
        <w:rPr>
          <w:rFonts w:ascii="Times New Roman" w:hAnsi="Times New Roman" w:cs="Times New Roman"/>
          <w:szCs w:val="24"/>
        </w:rPr>
        <w:t>e k</w:t>
      </w:r>
      <w:r w:rsidR="00975DD8" w:rsidRPr="00552B3C">
        <w:rPr>
          <w:rFonts w:ascii="Times New Roman" w:hAnsi="Times New Roman" w:cs="Times New Roman"/>
          <w:szCs w:val="24"/>
        </w:rPr>
        <w:t xml:space="preserve"> primárnímu </w:t>
      </w:r>
      <w:r w:rsidRPr="00552B3C">
        <w:rPr>
          <w:rFonts w:ascii="Times New Roman" w:hAnsi="Times New Roman" w:cs="Times New Roman"/>
          <w:szCs w:val="24"/>
        </w:rPr>
        <w:t>zájmovému území, které jsou vázány na zahraniční osoby,</w:t>
      </w:r>
      <w:r w:rsidR="00DD77BB" w:rsidRPr="00552B3C">
        <w:rPr>
          <w:rFonts w:ascii="Times New Roman" w:hAnsi="Times New Roman" w:cs="Times New Roman"/>
          <w:szCs w:val="24"/>
        </w:rPr>
        <w:t xml:space="preserve"> požaduje zadavatel zařazení na úrovni konkrétního cizího státu. Pokud je takovéto určení v rozporu s platnou legislativou tak postačuje zařazení do jednotné kategorie „cizinec“. Zadavatel požaduje prověření možnosti plnění tohoto požadavku</w:t>
      </w:r>
      <w:r w:rsidR="00975DD8" w:rsidRPr="00552B3C">
        <w:rPr>
          <w:rFonts w:ascii="Times New Roman" w:hAnsi="Times New Roman" w:cs="Times New Roman"/>
          <w:szCs w:val="24"/>
        </w:rPr>
        <w:t>.</w:t>
      </w:r>
    </w:p>
    <w:p w14:paraId="2638218A" w14:textId="235C8303" w:rsidR="00837D36" w:rsidRPr="00552B3C" w:rsidRDefault="00063F46" w:rsidP="00F22B70">
      <w:pPr>
        <w:keepNext/>
        <w:spacing w:after="240"/>
        <w:jc w:val="both"/>
        <w:rPr>
          <w:rFonts w:ascii="Times New Roman" w:hAnsi="Times New Roman" w:cs="Times New Roman"/>
          <w:color w:val="FF0000"/>
          <w:szCs w:val="24"/>
        </w:rPr>
      </w:pPr>
      <w:r w:rsidRPr="00552B3C">
        <w:rPr>
          <w:rFonts w:ascii="Times New Roman" w:hAnsi="Times New Roman" w:cs="Times New Roman"/>
          <w:color w:val="FF0000"/>
          <w:szCs w:val="24"/>
        </w:rPr>
        <w:t xml:space="preserve">Vyhodnocování dat za </w:t>
      </w:r>
      <w:r w:rsidR="007E4D1E" w:rsidRPr="00552B3C">
        <w:rPr>
          <w:rFonts w:ascii="Times New Roman" w:hAnsi="Times New Roman" w:cs="Times New Roman"/>
          <w:color w:val="FF0000"/>
          <w:szCs w:val="24"/>
        </w:rPr>
        <w:t xml:space="preserve">jednotky </w:t>
      </w:r>
      <w:r w:rsidRPr="00552B3C">
        <w:rPr>
          <w:rFonts w:ascii="Times New Roman" w:hAnsi="Times New Roman" w:cs="Times New Roman"/>
          <w:color w:val="FF0000"/>
          <w:szCs w:val="24"/>
        </w:rPr>
        <w:t>sekundární</w:t>
      </w:r>
      <w:r w:rsidR="007E4D1E" w:rsidRPr="00552B3C">
        <w:rPr>
          <w:rFonts w:ascii="Times New Roman" w:hAnsi="Times New Roman" w:cs="Times New Roman"/>
          <w:color w:val="FF0000"/>
          <w:szCs w:val="24"/>
        </w:rPr>
        <w:t>ho</w:t>
      </w:r>
      <w:r w:rsidRPr="00552B3C">
        <w:rPr>
          <w:rFonts w:ascii="Times New Roman" w:hAnsi="Times New Roman" w:cs="Times New Roman"/>
          <w:color w:val="FF0000"/>
          <w:szCs w:val="24"/>
        </w:rPr>
        <w:t xml:space="preserve"> území </w:t>
      </w:r>
      <w:r w:rsidR="00170942" w:rsidRPr="00552B3C">
        <w:rPr>
          <w:rFonts w:ascii="Times New Roman" w:hAnsi="Times New Roman" w:cs="Times New Roman"/>
          <w:color w:val="FF0000"/>
          <w:szCs w:val="24"/>
        </w:rPr>
        <w:t xml:space="preserve">bude probíhat pouze v případech, kdy se jedná o pohyb osob mezi primárním a sekundárním územím. </w:t>
      </w:r>
    </w:p>
    <w:p w14:paraId="526B760F" w14:textId="77777777" w:rsidR="00BC0911" w:rsidRPr="00552B3C" w:rsidRDefault="00BC0911" w:rsidP="002A50B0">
      <w:pPr>
        <w:keepNext/>
        <w:rPr>
          <w:rFonts w:ascii="Times New Roman" w:hAnsi="Times New Roman" w:cs="Times New Roman"/>
          <w:szCs w:val="24"/>
        </w:rPr>
      </w:pPr>
      <w:r w:rsidRPr="00552B3C">
        <w:rPr>
          <w:rFonts w:ascii="Times New Roman" w:hAnsi="Times New Roman" w:cs="Times New Roman"/>
          <w:szCs w:val="24"/>
        </w:rPr>
        <w:t xml:space="preserve">Prostorové rozlišení pro zájmové území je definována v samostatné části. </w:t>
      </w:r>
    </w:p>
    <w:p w14:paraId="7F9D0FDC" w14:textId="3079CEC1" w:rsidR="00BC0911" w:rsidRPr="00552B3C" w:rsidRDefault="00BC0911" w:rsidP="00552B3C">
      <w:pPr>
        <w:keepNext/>
        <w:jc w:val="both"/>
        <w:rPr>
          <w:rFonts w:ascii="Times New Roman" w:hAnsi="Times New Roman" w:cs="Times New Roman"/>
          <w:szCs w:val="24"/>
        </w:rPr>
      </w:pPr>
      <w:r w:rsidRPr="00552B3C">
        <w:rPr>
          <w:rFonts w:ascii="Times New Roman" w:hAnsi="Times New Roman" w:cs="Times New Roman"/>
          <w:szCs w:val="24"/>
        </w:rPr>
        <w:t>Důvodem pro zajišťování dat i z</w:t>
      </w:r>
      <w:r w:rsidR="00837D36" w:rsidRPr="00552B3C">
        <w:rPr>
          <w:rFonts w:ascii="Times New Roman" w:hAnsi="Times New Roman" w:cs="Times New Roman"/>
          <w:szCs w:val="24"/>
        </w:rPr>
        <w:t>e sekundárního území (zbývající části ČR) je nezbytnost získat funkční (</w:t>
      </w:r>
      <w:proofErr w:type="spellStart"/>
      <w:r w:rsidR="00837D36" w:rsidRPr="00552B3C">
        <w:rPr>
          <w:rFonts w:ascii="Times New Roman" w:hAnsi="Times New Roman" w:cs="Times New Roman"/>
          <w:szCs w:val="24"/>
        </w:rPr>
        <w:t>dojížďkové</w:t>
      </w:r>
      <w:proofErr w:type="spellEnd"/>
      <w:r w:rsidR="00837D36" w:rsidRPr="00552B3C">
        <w:rPr>
          <w:rFonts w:ascii="Times New Roman" w:hAnsi="Times New Roman" w:cs="Times New Roman"/>
          <w:szCs w:val="24"/>
        </w:rPr>
        <w:t>) vztahy</w:t>
      </w:r>
      <w:r w:rsidRPr="00552B3C">
        <w:rPr>
          <w:rFonts w:ascii="Times New Roman" w:hAnsi="Times New Roman" w:cs="Times New Roman"/>
          <w:szCs w:val="24"/>
        </w:rPr>
        <w:t>. Tyto funkční vztahy a jejich vývoj v čase mají vysoký význam pro oblast plánování.</w:t>
      </w:r>
    </w:p>
    <w:p w14:paraId="47767923" w14:textId="77777777" w:rsidR="00BB764C" w:rsidRPr="00552B3C" w:rsidRDefault="00B53562" w:rsidP="002A50B0">
      <w:pPr>
        <w:keepNext/>
        <w:rPr>
          <w:rFonts w:ascii="Times New Roman" w:hAnsi="Times New Roman" w:cs="Times New Roman"/>
          <w:color w:val="FF0000"/>
          <w:szCs w:val="24"/>
        </w:rPr>
      </w:pPr>
      <w:r w:rsidRPr="00552B3C">
        <w:rPr>
          <w:rFonts w:ascii="Times New Roman" w:hAnsi="Times New Roman" w:cs="Times New Roman"/>
          <w:color w:val="FF0000"/>
          <w:szCs w:val="24"/>
        </w:rPr>
        <w:t>Samostatně se budou zpracovávat samostatné technol</w:t>
      </w:r>
      <w:r w:rsidR="00361393" w:rsidRPr="00552B3C">
        <w:rPr>
          <w:rFonts w:ascii="Times New Roman" w:hAnsi="Times New Roman" w:cs="Times New Roman"/>
          <w:color w:val="FF0000"/>
          <w:szCs w:val="24"/>
        </w:rPr>
        <w:t xml:space="preserve">ogické systémy, například metro. </w:t>
      </w:r>
    </w:p>
    <w:p w14:paraId="793A624B" w14:textId="77777777" w:rsidR="002A50B0" w:rsidRPr="00552B3C" w:rsidRDefault="002A50B0" w:rsidP="002A50B0">
      <w:pPr>
        <w:keepNext/>
        <w:jc w:val="center"/>
        <w:rPr>
          <w:rFonts w:ascii="Times New Roman" w:hAnsi="Times New Roman" w:cs="Times New Roman"/>
          <w:szCs w:val="24"/>
        </w:rPr>
      </w:pPr>
      <w:r w:rsidRPr="00552B3C">
        <w:rPr>
          <w:rFonts w:ascii="Times New Roman" w:hAnsi="Times New Roman" w:cs="Times New Roman"/>
          <w:noProof/>
          <w:szCs w:val="24"/>
          <w:lang w:eastAsia="cs-CZ"/>
        </w:rPr>
        <w:drawing>
          <wp:inline distT="0" distB="0" distL="0" distR="0" wp14:anchorId="155BCE36" wp14:editId="7E029ACC">
            <wp:extent cx="3752850" cy="2474617"/>
            <wp:effectExtent l="0" t="0" r="0" b="1905"/>
            <wp:docPr id="2" name="Obrázek 2" descr="C:\Users\gardonova\projekty\mobil_data\ou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donova\projekty\mobil_data\out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6993" cy="2483943"/>
                    </a:xfrm>
                    <a:prstGeom prst="rect">
                      <a:avLst/>
                    </a:prstGeom>
                    <a:noFill/>
                    <a:ln>
                      <a:noFill/>
                    </a:ln>
                  </pic:spPr>
                </pic:pic>
              </a:graphicData>
            </a:graphic>
          </wp:inline>
        </w:drawing>
      </w:r>
    </w:p>
    <w:p w14:paraId="4FD9BCEC" w14:textId="47F8E8AA" w:rsidR="00FC7D3E" w:rsidRPr="00552B3C" w:rsidRDefault="00BF504B" w:rsidP="002A50B0">
      <w:pPr>
        <w:pStyle w:val="Titulek"/>
        <w:jc w:val="center"/>
        <w:rPr>
          <w:rFonts w:ascii="Times New Roman" w:hAnsi="Times New Roman" w:cs="Times New Roman"/>
          <w:sz w:val="24"/>
          <w:szCs w:val="24"/>
        </w:rPr>
      </w:pPr>
      <w:r w:rsidRPr="00552B3C">
        <w:rPr>
          <w:rFonts w:ascii="Times New Roman" w:hAnsi="Times New Roman" w:cs="Times New Roman"/>
          <w:sz w:val="24"/>
          <w:szCs w:val="24"/>
        </w:rPr>
        <w:t xml:space="preserve">Obrázek </w:t>
      </w:r>
      <w:r w:rsidR="00975DD8" w:rsidRPr="00552B3C">
        <w:rPr>
          <w:rFonts w:ascii="Times New Roman" w:hAnsi="Times New Roman" w:cs="Times New Roman"/>
          <w:noProof/>
          <w:sz w:val="24"/>
          <w:szCs w:val="24"/>
        </w:rPr>
        <w:t xml:space="preserve">3 </w:t>
      </w:r>
      <w:r w:rsidR="00B11DD2" w:rsidRPr="00552B3C">
        <w:rPr>
          <w:rFonts w:ascii="Times New Roman" w:hAnsi="Times New Roman" w:cs="Times New Roman"/>
          <w:sz w:val="24"/>
          <w:szCs w:val="24"/>
        </w:rPr>
        <w:t xml:space="preserve">Primární </w:t>
      </w:r>
      <w:r w:rsidR="002A50B0" w:rsidRPr="00552B3C">
        <w:rPr>
          <w:rFonts w:ascii="Times New Roman" w:hAnsi="Times New Roman" w:cs="Times New Roman"/>
          <w:sz w:val="24"/>
          <w:szCs w:val="24"/>
        </w:rPr>
        <w:t>zájmové území</w:t>
      </w:r>
      <w:r w:rsidR="00B11DD2" w:rsidRPr="00552B3C">
        <w:rPr>
          <w:rFonts w:ascii="Times New Roman" w:hAnsi="Times New Roman" w:cs="Times New Roman"/>
          <w:sz w:val="24"/>
          <w:szCs w:val="24"/>
        </w:rPr>
        <w:t xml:space="preserve"> (bez podrobného členění)</w:t>
      </w:r>
    </w:p>
    <w:p w14:paraId="6F31964E" w14:textId="77777777" w:rsidR="007E4550" w:rsidRPr="00552B3C" w:rsidRDefault="007E4550" w:rsidP="00552B3C">
      <w:pPr>
        <w:keepNext/>
        <w:jc w:val="center"/>
        <w:rPr>
          <w:rFonts w:ascii="Times New Roman" w:hAnsi="Times New Roman" w:cs="Times New Roman"/>
          <w:szCs w:val="24"/>
        </w:rPr>
      </w:pPr>
      <w:r w:rsidRPr="00552B3C">
        <w:rPr>
          <w:rFonts w:ascii="Times New Roman" w:hAnsi="Times New Roman" w:cs="Times New Roman"/>
          <w:noProof/>
          <w:szCs w:val="24"/>
          <w:lang w:eastAsia="cs-CZ"/>
        </w:rPr>
        <w:lastRenderedPageBreak/>
        <w:drawing>
          <wp:inline distT="0" distB="0" distL="0" distR="0" wp14:anchorId="44F97241" wp14:editId="30A1020E">
            <wp:extent cx="3803904" cy="2649567"/>
            <wp:effectExtent l="0" t="0" r="635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39284" cy="2674210"/>
                    </a:xfrm>
                    <a:prstGeom prst="rect">
                      <a:avLst/>
                    </a:prstGeom>
                  </pic:spPr>
                </pic:pic>
              </a:graphicData>
            </a:graphic>
          </wp:inline>
        </w:drawing>
      </w:r>
    </w:p>
    <w:p w14:paraId="5C600FBE" w14:textId="0DEB3BAE" w:rsidR="00B11DD2" w:rsidRPr="00552B3C" w:rsidRDefault="007E4550" w:rsidP="00EC7A4F">
      <w:pPr>
        <w:pStyle w:val="Titulek"/>
        <w:jc w:val="center"/>
        <w:rPr>
          <w:rFonts w:ascii="Times New Roman" w:hAnsi="Times New Roman" w:cs="Times New Roman"/>
          <w:noProof/>
          <w:sz w:val="24"/>
          <w:szCs w:val="24"/>
        </w:rPr>
      </w:pPr>
      <w:r w:rsidRPr="00552B3C">
        <w:rPr>
          <w:rFonts w:ascii="Times New Roman" w:hAnsi="Times New Roman" w:cs="Times New Roman"/>
          <w:sz w:val="24"/>
          <w:szCs w:val="24"/>
        </w:rPr>
        <w:t xml:space="preserve">Obrázek </w:t>
      </w:r>
      <w:r w:rsidR="00975DD8" w:rsidRPr="00552B3C">
        <w:rPr>
          <w:rFonts w:ascii="Times New Roman" w:hAnsi="Times New Roman" w:cs="Times New Roman"/>
          <w:sz w:val="24"/>
          <w:szCs w:val="24"/>
        </w:rPr>
        <w:t>4</w:t>
      </w:r>
      <w:r w:rsidRPr="00552B3C">
        <w:rPr>
          <w:rFonts w:ascii="Times New Roman" w:hAnsi="Times New Roman" w:cs="Times New Roman"/>
          <w:sz w:val="24"/>
          <w:szCs w:val="24"/>
        </w:rPr>
        <w:t xml:space="preserve"> Sekundární</w:t>
      </w:r>
      <w:r w:rsidRPr="00552B3C">
        <w:rPr>
          <w:rFonts w:ascii="Times New Roman" w:hAnsi="Times New Roman" w:cs="Times New Roman"/>
          <w:noProof/>
          <w:sz w:val="24"/>
          <w:szCs w:val="24"/>
        </w:rPr>
        <w:t xml:space="preserve"> </w:t>
      </w:r>
      <w:r w:rsidR="00C47E83" w:rsidRPr="00552B3C">
        <w:rPr>
          <w:rFonts w:ascii="Times New Roman" w:hAnsi="Times New Roman" w:cs="Times New Roman"/>
          <w:noProof/>
          <w:sz w:val="24"/>
          <w:szCs w:val="24"/>
        </w:rPr>
        <w:t>zájmové území</w:t>
      </w:r>
      <w:r w:rsidRPr="00552B3C">
        <w:rPr>
          <w:rFonts w:ascii="Times New Roman" w:hAnsi="Times New Roman" w:cs="Times New Roman"/>
          <w:noProof/>
          <w:sz w:val="24"/>
          <w:szCs w:val="24"/>
        </w:rPr>
        <w:t xml:space="preserve"> (</w:t>
      </w:r>
      <w:r w:rsidR="00F35129" w:rsidRPr="00552B3C">
        <w:rPr>
          <w:rFonts w:ascii="Times New Roman" w:hAnsi="Times New Roman" w:cs="Times New Roman"/>
          <w:noProof/>
          <w:sz w:val="24"/>
          <w:szCs w:val="24"/>
        </w:rPr>
        <w:t>členění na</w:t>
      </w:r>
      <w:r w:rsidRPr="00552B3C">
        <w:rPr>
          <w:rFonts w:ascii="Times New Roman" w:hAnsi="Times New Roman" w:cs="Times New Roman"/>
          <w:noProof/>
          <w:sz w:val="24"/>
          <w:szCs w:val="24"/>
        </w:rPr>
        <w:t xml:space="preserve"> ORP)</w:t>
      </w:r>
    </w:p>
    <w:p w14:paraId="50A3311C" w14:textId="70584D76" w:rsidR="00975DD8" w:rsidRPr="0046507F" w:rsidRDefault="00915024" w:rsidP="00552B3C">
      <w:pPr>
        <w:pStyle w:val="Nadpis2"/>
        <w:numPr>
          <w:ilvl w:val="0"/>
          <w:numId w:val="23"/>
        </w:numPr>
      </w:pPr>
      <w:bookmarkStart w:id="15" w:name="_Toc8370679"/>
      <w:r w:rsidRPr="0046507F">
        <w:rPr>
          <w:rStyle w:val="Nadpis3Char"/>
          <w:rFonts w:ascii="Times New Roman" w:hAnsi="Times New Roman"/>
          <w:szCs w:val="26"/>
        </w:rPr>
        <w:t>Č</w:t>
      </w:r>
      <w:r w:rsidRPr="00995654">
        <w:rPr>
          <w:rStyle w:val="Nadpis3Char"/>
          <w:rFonts w:ascii="Times New Roman" w:hAnsi="Times New Roman"/>
          <w:szCs w:val="26"/>
        </w:rPr>
        <w:t>asový rozsa</w:t>
      </w:r>
      <w:r w:rsidR="003C1D96" w:rsidRPr="0046507F">
        <w:rPr>
          <w:rStyle w:val="Nadpis3Char"/>
          <w:rFonts w:ascii="Times New Roman" w:hAnsi="Times New Roman"/>
          <w:szCs w:val="26"/>
        </w:rPr>
        <w:t>h</w:t>
      </w:r>
      <w:bookmarkEnd w:id="15"/>
      <w:r w:rsidRPr="0046507F">
        <w:t xml:space="preserve"> </w:t>
      </w:r>
    </w:p>
    <w:p w14:paraId="1F9FCE73" w14:textId="61A60CC8" w:rsidR="007A363E" w:rsidRPr="00552B3C" w:rsidRDefault="00FC7D3E" w:rsidP="00552B3C">
      <w:pPr>
        <w:jc w:val="both"/>
        <w:rPr>
          <w:rFonts w:ascii="Times New Roman" w:hAnsi="Times New Roman" w:cs="Times New Roman"/>
          <w:color w:val="FF0000"/>
          <w:szCs w:val="24"/>
        </w:rPr>
      </w:pPr>
      <w:r w:rsidRPr="00552B3C">
        <w:rPr>
          <w:rFonts w:ascii="Times New Roman" w:hAnsi="Times New Roman" w:cs="Times New Roman"/>
          <w:color w:val="FF0000"/>
          <w:szCs w:val="24"/>
        </w:rPr>
        <w:t xml:space="preserve">Data budou pořizována tak, aby umožnila získání statistických údajů v co největší podrobnosti. Budou zjišťovány vždy statistiky za celý den a dále statistiky pro jednotlivé hodinové </w:t>
      </w:r>
      <w:r w:rsidRPr="00552B3C">
        <w:rPr>
          <w:rFonts w:ascii="Times New Roman" w:hAnsi="Times New Roman" w:cs="Times New Roman"/>
          <w:szCs w:val="24"/>
        </w:rPr>
        <w:t xml:space="preserve">(či kratší) </w:t>
      </w:r>
      <w:r w:rsidRPr="00552B3C">
        <w:rPr>
          <w:rFonts w:ascii="Times New Roman" w:hAnsi="Times New Roman" w:cs="Times New Roman"/>
          <w:color w:val="FF0000"/>
          <w:szCs w:val="24"/>
        </w:rPr>
        <w:t xml:space="preserve">intervaly každého dne. </w:t>
      </w:r>
      <w:r w:rsidR="00B11DD2" w:rsidRPr="00552B3C">
        <w:rPr>
          <w:rFonts w:ascii="Times New Roman" w:hAnsi="Times New Roman" w:cs="Times New Roman"/>
          <w:color w:val="FF0000"/>
          <w:szCs w:val="24"/>
        </w:rPr>
        <w:t>Vybraná d</w:t>
      </w:r>
      <w:r w:rsidRPr="00552B3C">
        <w:rPr>
          <w:rFonts w:ascii="Times New Roman" w:hAnsi="Times New Roman" w:cs="Times New Roman"/>
          <w:color w:val="FF0000"/>
          <w:szCs w:val="24"/>
        </w:rPr>
        <w:t xml:space="preserve">ata </w:t>
      </w:r>
      <w:r w:rsidR="00F834B8" w:rsidRPr="00552B3C">
        <w:rPr>
          <w:rFonts w:ascii="Times New Roman" w:hAnsi="Times New Roman" w:cs="Times New Roman"/>
          <w:color w:val="FF0000"/>
          <w:szCs w:val="24"/>
        </w:rPr>
        <w:t>budou</w:t>
      </w:r>
      <w:r w:rsidRPr="00552B3C">
        <w:rPr>
          <w:rFonts w:ascii="Times New Roman" w:hAnsi="Times New Roman" w:cs="Times New Roman"/>
          <w:color w:val="FF0000"/>
          <w:szCs w:val="24"/>
        </w:rPr>
        <w:t xml:space="preserve"> návazně </w:t>
      </w:r>
      <w:proofErr w:type="spellStart"/>
      <w:r w:rsidRPr="00552B3C">
        <w:rPr>
          <w:rFonts w:ascii="Times New Roman" w:hAnsi="Times New Roman" w:cs="Times New Roman"/>
          <w:color w:val="FF0000"/>
          <w:szCs w:val="24"/>
        </w:rPr>
        <w:t>agregovatelná</w:t>
      </w:r>
      <w:proofErr w:type="spellEnd"/>
      <w:r w:rsidRPr="00552B3C">
        <w:rPr>
          <w:rFonts w:ascii="Times New Roman" w:hAnsi="Times New Roman" w:cs="Times New Roman"/>
          <w:color w:val="FF0000"/>
          <w:szCs w:val="24"/>
        </w:rPr>
        <w:t xml:space="preserve"> pro </w:t>
      </w:r>
      <w:r w:rsidR="0079109F" w:rsidRPr="00552B3C">
        <w:rPr>
          <w:rFonts w:ascii="Times New Roman" w:hAnsi="Times New Roman" w:cs="Times New Roman"/>
          <w:color w:val="FF0000"/>
          <w:szCs w:val="24"/>
        </w:rPr>
        <w:t>delší časové úseky</w:t>
      </w:r>
      <w:r w:rsidRPr="00552B3C">
        <w:rPr>
          <w:rFonts w:ascii="Times New Roman" w:hAnsi="Times New Roman" w:cs="Times New Roman"/>
          <w:color w:val="FF0000"/>
          <w:szCs w:val="24"/>
        </w:rPr>
        <w:t xml:space="preserve"> (typické dny v týdnu v rámci jednoho každého měsíce, aj.). </w:t>
      </w:r>
      <w:r w:rsidR="00B11DD2" w:rsidRPr="00552B3C">
        <w:rPr>
          <w:rFonts w:ascii="Times New Roman" w:hAnsi="Times New Roman" w:cs="Times New Roman"/>
          <w:color w:val="FF0000"/>
          <w:szCs w:val="24"/>
        </w:rPr>
        <w:t>Výběr dat a agregační možnosti při zachování požadavku na reprezentativnost budou součástí metodiky a specifikace datových produktů.</w:t>
      </w:r>
    </w:p>
    <w:p w14:paraId="50BFCBFF" w14:textId="69A03D6D" w:rsidR="00E3313C" w:rsidRPr="00552B3C" w:rsidRDefault="007A363E" w:rsidP="00552B3C">
      <w:pPr>
        <w:jc w:val="both"/>
        <w:rPr>
          <w:rFonts w:ascii="Times New Roman" w:hAnsi="Times New Roman" w:cs="Times New Roman"/>
          <w:szCs w:val="24"/>
        </w:rPr>
      </w:pPr>
      <w:r w:rsidRPr="00552B3C">
        <w:rPr>
          <w:rFonts w:ascii="Times New Roman" w:hAnsi="Times New Roman" w:cs="Times New Roman"/>
          <w:szCs w:val="24"/>
        </w:rPr>
        <w:t xml:space="preserve">Požadavkem zadavatele je také získávat základní </w:t>
      </w:r>
      <w:r w:rsidR="00A6569A" w:rsidRPr="00552B3C">
        <w:rPr>
          <w:rFonts w:ascii="Times New Roman" w:hAnsi="Times New Roman" w:cs="Times New Roman"/>
          <w:szCs w:val="24"/>
        </w:rPr>
        <w:t>datovou sadu o počtu</w:t>
      </w:r>
      <w:r w:rsidRPr="00552B3C">
        <w:rPr>
          <w:rFonts w:ascii="Times New Roman" w:hAnsi="Times New Roman" w:cs="Times New Roman"/>
          <w:szCs w:val="24"/>
        </w:rPr>
        <w:t xml:space="preserve"> aktuálně přítomných pro každou území jednotku v zájmovém území. Tento datový produkt je určen zejména pro potřeby krizového řízení. Z hlediska uplatnění těchto dat je klíčový nejdelší přípustný časový interval od zaznamenání p</w:t>
      </w:r>
      <w:r w:rsidR="00A215BD" w:rsidRPr="00552B3C">
        <w:rPr>
          <w:rFonts w:ascii="Times New Roman" w:hAnsi="Times New Roman" w:cs="Times New Roman"/>
          <w:szCs w:val="24"/>
        </w:rPr>
        <w:t>řítomnosti po zpřístupnění informace zadavateli</w:t>
      </w:r>
      <w:r w:rsidRPr="00552B3C">
        <w:rPr>
          <w:rFonts w:ascii="Times New Roman" w:hAnsi="Times New Roman" w:cs="Times New Roman"/>
          <w:szCs w:val="24"/>
        </w:rPr>
        <w:t xml:space="preserve">. </w:t>
      </w:r>
      <w:r w:rsidR="00A215BD" w:rsidRPr="00552B3C">
        <w:rPr>
          <w:rFonts w:ascii="Times New Roman" w:hAnsi="Times New Roman" w:cs="Times New Roman"/>
          <w:szCs w:val="24"/>
        </w:rPr>
        <w:t>Pro splnění tohoto požadavku zadavatel vyžaduje maximální hodnotu zmín</w:t>
      </w:r>
      <w:r w:rsidR="00A6569A" w:rsidRPr="00552B3C">
        <w:rPr>
          <w:rFonts w:ascii="Times New Roman" w:hAnsi="Times New Roman" w:cs="Times New Roman"/>
          <w:szCs w:val="24"/>
        </w:rPr>
        <w:t xml:space="preserve">ěného intervalu do 60 minut. </w:t>
      </w:r>
      <w:r w:rsidR="00E3313C" w:rsidRPr="00552B3C">
        <w:rPr>
          <w:rFonts w:ascii="Times New Roman" w:hAnsi="Times New Roman" w:cs="Times New Roman"/>
          <w:szCs w:val="24"/>
        </w:rPr>
        <w:t>Technická a obsahová specifikace tohoto produktu včetně specifikace dosaženého časového zpoždění bude součástí metodiky. Tento zdroj má pouze doplňkový význam, přednostně musí být řešeny výše uvedené zdroje statistických dat.</w:t>
      </w:r>
      <w:r w:rsidR="00EB189D">
        <w:rPr>
          <w:rFonts w:ascii="Times New Roman" w:hAnsi="Times New Roman" w:cs="Times New Roman"/>
          <w:szCs w:val="24"/>
        </w:rPr>
        <w:t xml:space="preserve"> </w:t>
      </w:r>
      <w:r w:rsidR="009E1C90">
        <w:rPr>
          <w:rFonts w:ascii="Times New Roman" w:hAnsi="Times New Roman"/>
          <w:color w:val="FF0000"/>
        </w:rPr>
        <w:t>Softwarové nástroje pro práci s touto datovou sadou budou podrobně vyspecifikovány cílovou skupinou uživatelů na základě rozsahu dosažitelných výsledků a budou součástí balíčku nástrojů před</w:t>
      </w:r>
      <w:bookmarkStart w:id="16" w:name="_GoBack"/>
      <w:bookmarkEnd w:id="16"/>
      <w:r w:rsidR="009E1C90">
        <w:rPr>
          <w:rFonts w:ascii="Times New Roman" w:hAnsi="Times New Roman"/>
          <w:color w:val="FF0000"/>
        </w:rPr>
        <w:t>ávaných zadavateli.</w:t>
      </w:r>
    </w:p>
    <w:p w14:paraId="6A6D36F9" w14:textId="28B51A61" w:rsidR="00051402" w:rsidRPr="00552B3C" w:rsidRDefault="0073711A" w:rsidP="00552B3C">
      <w:pPr>
        <w:jc w:val="both"/>
        <w:rPr>
          <w:rFonts w:ascii="Times New Roman" w:hAnsi="Times New Roman" w:cs="Times New Roman"/>
          <w:szCs w:val="24"/>
        </w:rPr>
      </w:pPr>
      <w:r w:rsidRPr="00552B3C">
        <w:rPr>
          <w:rFonts w:ascii="Times New Roman" w:hAnsi="Times New Roman" w:cs="Times New Roman"/>
          <w:szCs w:val="24"/>
        </w:rPr>
        <w:t>Pro vyhodnocování dat v téměř reálném čase bude prověřena možnost vyhodnoco</w:t>
      </w:r>
      <w:r w:rsidR="00F35129" w:rsidRPr="00552B3C">
        <w:rPr>
          <w:rFonts w:ascii="Times New Roman" w:hAnsi="Times New Roman" w:cs="Times New Roman"/>
          <w:szCs w:val="24"/>
        </w:rPr>
        <w:t>vat data i na základě podrobnějších kategorií</w:t>
      </w:r>
      <w:r w:rsidRPr="00552B3C">
        <w:rPr>
          <w:rFonts w:ascii="Times New Roman" w:hAnsi="Times New Roman" w:cs="Times New Roman"/>
          <w:szCs w:val="24"/>
        </w:rPr>
        <w:t xml:space="preserve"> než výše</w:t>
      </w:r>
      <w:r w:rsidR="00F35129" w:rsidRPr="00552B3C">
        <w:rPr>
          <w:rFonts w:ascii="Times New Roman" w:hAnsi="Times New Roman" w:cs="Times New Roman"/>
          <w:szCs w:val="24"/>
        </w:rPr>
        <w:t xml:space="preserve"> uvedený datový </w:t>
      </w:r>
      <w:proofErr w:type="gramStart"/>
      <w:r w:rsidR="00F35129" w:rsidRPr="00552B3C">
        <w:rPr>
          <w:rFonts w:ascii="Times New Roman" w:hAnsi="Times New Roman" w:cs="Times New Roman"/>
          <w:szCs w:val="24"/>
        </w:rPr>
        <w:t>produkt</w:t>
      </w:r>
      <w:proofErr w:type="gramEnd"/>
      <w:r w:rsidR="00F35129" w:rsidRPr="00552B3C">
        <w:rPr>
          <w:rFonts w:ascii="Times New Roman" w:hAnsi="Times New Roman" w:cs="Times New Roman"/>
          <w:szCs w:val="24"/>
        </w:rPr>
        <w:t xml:space="preserve"> a to zejména podle kategorií osob.</w:t>
      </w:r>
      <w:r w:rsidR="008220FD" w:rsidRPr="00552B3C">
        <w:rPr>
          <w:rFonts w:ascii="Times New Roman" w:hAnsi="Times New Roman" w:cs="Times New Roman"/>
          <w:szCs w:val="24"/>
        </w:rPr>
        <w:t xml:space="preserve"> </w:t>
      </w:r>
      <w:r w:rsidR="00FC7D3E" w:rsidRPr="00552B3C">
        <w:rPr>
          <w:rFonts w:ascii="Times New Roman" w:hAnsi="Times New Roman" w:cs="Times New Roman"/>
          <w:szCs w:val="24"/>
        </w:rPr>
        <w:t>Takto dostupná data budou důležitým zdrojem pro krizové řízení</w:t>
      </w:r>
      <w:r w:rsidR="0034021D" w:rsidRPr="00552B3C">
        <w:rPr>
          <w:rFonts w:ascii="Times New Roman" w:hAnsi="Times New Roman" w:cs="Times New Roman"/>
          <w:szCs w:val="24"/>
        </w:rPr>
        <w:t>m optimalizaci dopravních toků</w:t>
      </w:r>
      <w:r w:rsidR="00FC7D3E" w:rsidRPr="00552B3C">
        <w:rPr>
          <w:rFonts w:ascii="Times New Roman" w:hAnsi="Times New Roman" w:cs="Times New Roman"/>
          <w:szCs w:val="24"/>
        </w:rPr>
        <w:t xml:space="preserve"> a chytré projekty v oblasti Smart </w:t>
      </w:r>
      <w:proofErr w:type="spellStart"/>
      <w:r w:rsidR="00FC7D3E" w:rsidRPr="00552B3C">
        <w:rPr>
          <w:rFonts w:ascii="Times New Roman" w:hAnsi="Times New Roman" w:cs="Times New Roman"/>
          <w:szCs w:val="24"/>
        </w:rPr>
        <w:t>Cities</w:t>
      </w:r>
      <w:proofErr w:type="spellEnd"/>
      <w:r w:rsidR="00FC7D3E" w:rsidRPr="00552B3C">
        <w:rPr>
          <w:rFonts w:ascii="Times New Roman" w:hAnsi="Times New Roman" w:cs="Times New Roman"/>
          <w:szCs w:val="24"/>
        </w:rPr>
        <w:t>.</w:t>
      </w:r>
    </w:p>
    <w:p w14:paraId="7AE2D3C2" w14:textId="36C16EE4" w:rsidR="00F769B9" w:rsidRPr="00552B3C" w:rsidRDefault="00051402" w:rsidP="00552B3C">
      <w:pPr>
        <w:jc w:val="both"/>
        <w:rPr>
          <w:rFonts w:ascii="Times New Roman" w:hAnsi="Times New Roman" w:cs="Times New Roman"/>
          <w:szCs w:val="24"/>
        </w:rPr>
      </w:pPr>
      <w:r w:rsidRPr="00552B3C">
        <w:rPr>
          <w:rFonts w:ascii="Times New Roman" w:hAnsi="Times New Roman" w:cs="Times New Roman"/>
          <w:szCs w:val="24"/>
        </w:rPr>
        <w:t>U ostatních datových sad se počítá s jejich dostupností v návaznosti na jejich časové</w:t>
      </w:r>
      <w:r w:rsidR="00A667FB" w:rsidRPr="00552B3C">
        <w:rPr>
          <w:rFonts w:ascii="Times New Roman" w:hAnsi="Times New Roman" w:cs="Times New Roman"/>
          <w:szCs w:val="24"/>
        </w:rPr>
        <w:t>m</w:t>
      </w:r>
      <w:r w:rsidRPr="00552B3C">
        <w:rPr>
          <w:rFonts w:ascii="Times New Roman" w:hAnsi="Times New Roman" w:cs="Times New Roman"/>
          <w:szCs w:val="24"/>
        </w:rPr>
        <w:t xml:space="preserve"> pokrytí a potřebný </w:t>
      </w:r>
      <w:proofErr w:type="spellStart"/>
      <w:r w:rsidRPr="00552B3C">
        <w:rPr>
          <w:rFonts w:ascii="Times New Roman" w:hAnsi="Times New Roman" w:cs="Times New Roman"/>
          <w:szCs w:val="24"/>
        </w:rPr>
        <w:t>pre-processing</w:t>
      </w:r>
      <w:proofErr w:type="spellEnd"/>
      <w:r w:rsidRPr="00552B3C">
        <w:rPr>
          <w:rFonts w:ascii="Times New Roman" w:hAnsi="Times New Roman" w:cs="Times New Roman"/>
          <w:szCs w:val="24"/>
        </w:rPr>
        <w:t xml:space="preserve"> dat před publikací. Tento proces by ale měl být optimalizovaný tak, aby byl</w:t>
      </w:r>
      <w:r w:rsidR="00A667FB" w:rsidRPr="00552B3C">
        <w:rPr>
          <w:rFonts w:ascii="Times New Roman" w:hAnsi="Times New Roman" w:cs="Times New Roman"/>
          <w:szCs w:val="24"/>
        </w:rPr>
        <w:t>a data</w:t>
      </w:r>
      <w:r w:rsidRPr="00552B3C">
        <w:rPr>
          <w:rFonts w:ascii="Times New Roman" w:hAnsi="Times New Roman" w:cs="Times New Roman"/>
          <w:szCs w:val="24"/>
        </w:rPr>
        <w:t xml:space="preserve"> dostupná téměř hned po uplynutí</w:t>
      </w:r>
      <w:r w:rsidR="00A31059" w:rsidRPr="00552B3C">
        <w:rPr>
          <w:rFonts w:ascii="Times New Roman" w:hAnsi="Times New Roman" w:cs="Times New Roman"/>
          <w:szCs w:val="24"/>
        </w:rPr>
        <w:t xml:space="preserve"> vyhodnocované</w:t>
      </w:r>
      <w:r w:rsidRPr="00552B3C">
        <w:rPr>
          <w:rFonts w:ascii="Times New Roman" w:hAnsi="Times New Roman" w:cs="Times New Roman"/>
          <w:szCs w:val="24"/>
        </w:rPr>
        <w:t xml:space="preserve"> časové jednotky.</w:t>
      </w:r>
      <w:r w:rsidR="00FC7D3E" w:rsidRPr="00552B3C">
        <w:rPr>
          <w:rFonts w:ascii="Times New Roman" w:hAnsi="Times New Roman" w:cs="Times New Roman"/>
          <w:szCs w:val="24"/>
        </w:rPr>
        <w:br/>
        <w:t>Prostorové i časové rozlišení může být v rámci projektu dále zpřesňováno pro získání co nejlepších a nejpřesnějších výstupů, které použitá technologie umožňuje.</w:t>
      </w:r>
    </w:p>
    <w:p w14:paraId="6AE2A97E" w14:textId="5B46632F" w:rsidR="007B5829" w:rsidRPr="00552B3C" w:rsidRDefault="00C62FEC" w:rsidP="00552B3C">
      <w:pPr>
        <w:jc w:val="both"/>
        <w:rPr>
          <w:rFonts w:ascii="Times New Roman" w:hAnsi="Times New Roman" w:cs="Times New Roman"/>
          <w:color w:val="FF0000"/>
          <w:szCs w:val="24"/>
        </w:rPr>
      </w:pPr>
      <w:r w:rsidRPr="00552B3C">
        <w:rPr>
          <w:rFonts w:ascii="Times New Roman" w:hAnsi="Times New Roman" w:cs="Times New Roman"/>
          <w:color w:val="FF0000"/>
          <w:szCs w:val="24"/>
        </w:rPr>
        <w:lastRenderedPageBreak/>
        <w:t>Primární</w:t>
      </w:r>
      <w:r w:rsidR="00E93707" w:rsidRPr="00552B3C">
        <w:rPr>
          <w:rFonts w:ascii="Times New Roman" w:hAnsi="Times New Roman" w:cs="Times New Roman"/>
          <w:color w:val="FF0000"/>
          <w:szCs w:val="24"/>
        </w:rPr>
        <w:t xml:space="preserve"> </w:t>
      </w:r>
      <w:r w:rsidRPr="00552B3C">
        <w:rPr>
          <w:rFonts w:ascii="Times New Roman" w:hAnsi="Times New Roman" w:cs="Times New Roman"/>
          <w:color w:val="FF0000"/>
          <w:szCs w:val="24"/>
        </w:rPr>
        <w:t>data budou pořizována</w:t>
      </w:r>
      <w:r w:rsidR="007B5829" w:rsidRPr="00552B3C">
        <w:rPr>
          <w:rFonts w:ascii="Times New Roman" w:hAnsi="Times New Roman" w:cs="Times New Roman"/>
          <w:color w:val="FF0000"/>
          <w:szCs w:val="24"/>
        </w:rPr>
        <w:t xml:space="preserve"> kontinuálně</w:t>
      </w:r>
      <w:r w:rsidR="00051402" w:rsidRPr="00552B3C">
        <w:rPr>
          <w:rFonts w:ascii="Times New Roman" w:hAnsi="Times New Roman" w:cs="Times New Roman"/>
          <w:color w:val="FF0000"/>
          <w:szCs w:val="24"/>
        </w:rPr>
        <w:t xml:space="preserve"> po celou dobu trvání projektu</w:t>
      </w:r>
      <w:r w:rsidR="007B5829" w:rsidRPr="00552B3C">
        <w:rPr>
          <w:rFonts w:ascii="Times New Roman" w:hAnsi="Times New Roman" w:cs="Times New Roman"/>
          <w:color w:val="FF0000"/>
          <w:szCs w:val="24"/>
        </w:rPr>
        <w:t xml:space="preserve">. Bude tak možné sledovat i </w:t>
      </w:r>
      <w:r w:rsidR="00BC716B" w:rsidRPr="00552B3C">
        <w:rPr>
          <w:rFonts w:ascii="Times New Roman" w:hAnsi="Times New Roman" w:cs="Times New Roman"/>
          <w:color w:val="FF0000"/>
          <w:szCs w:val="24"/>
        </w:rPr>
        <w:t>charakteristik</w:t>
      </w:r>
      <w:r w:rsidR="00E3313C" w:rsidRPr="00552B3C">
        <w:rPr>
          <w:rFonts w:ascii="Times New Roman" w:hAnsi="Times New Roman" w:cs="Times New Roman"/>
          <w:color w:val="FF0000"/>
          <w:szCs w:val="24"/>
        </w:rPr>
        <w:t>y</w:t>
      </w:r>
      <w:r w:rsidR="00BC716B" w:rsidRPr="00552B3C">
        <w:rPr>
          <w:rFonts w:ascii="Times New Roman" w:hAnsi="Times New Roman" w:cs="Times New Roman"/>
          <w:color w:val="FF0000"/>
          <w:szCs w:val="24"/>
        </w:rPr>
        <w:t xml:space="preserve"> a trend</w:t>
      </w:r>
      <w:r w:rsidR="00E3313C" w:rsidRPr="00552B3C">
        <w:rPr>
          <w:rFonts w:ascii="Times New Roman" w:hAnsi="Times New Roman" w:cs="Times New Roman"/>
          <w:color w:val="FF0000"/>
          <w:szCs w:val="24"/>
        </w:rPr>
        <w:t>y</w:t>
      </w:r>
      <w:r w:rsidR="00BC716B" w:rsidRPr="00552B3C">
        <w:rPr>
          <w:rFonts w:ascii="Times New Roman" w:hAnsi="Times New Roman" w:cs="Times New Roman"/>
          <w:color w:val="FF0000"/>
          <w:szCs w:val="24"/>
        </w:rPr>
        <w:t xml:space="preserve"> </w:t>
      </w:r>
      <w:r w:rsidR="00E3313C" w:rsidRPr="00552B3C">
        <w:rPr>
          <w:rFonts w:ascii="Times New Roman" w:hAnsi="Times New Roman" w:cs="Times New Roman"/>
          <w:color w:val="FF0000"/>
          <w:szCs w:val="24"/>
        </w:rPr>
        <w:t>pro libovolné časové jednotky (např. dny v týdnu, měsíce v roce, aj.).</w:t>
      </w:r>
      <w:r w:rsidR="008147E9" w:rsidRPr="00552B3C">
        <w:rPr>
          <w:rFonts w:ascii="Times New Roman" w:hAnsi="Times New Roman" w:cs="Times New Roman"/>
          <w:color w:val="FF0000"/>
          <w:szCs w:val="24"/>
        </w:rPr>
        <w:t xml:space="preserve"> Zároveň bude možné vyhodnotit </w:t>
      </w:r>
      <w:r w:rsidR="00E3313C" w:rsidRPr="00552B3C">
        <w:rPr>
          <w:rFonts w:ascii="Times New Roman" w:hAnsi="Times New Roman" w:cs="Times New Roman"/>
          <w:color w:val="FF0000"/>
          <w:szCs w:val="24"/>
        </w:rPr>
        <w:t xml:space="preserve">charakteristiky počtů přítomných osob, jejich strukturu a další specifikace pro časový průběh </w:t>
      </w:r>
      <w:r w:rsidR="008147E9" w:rsidRPr="00552B3C">
        <w:rPr>
          <w:rFonts w:ascii="Times New Roman" w:hAnsi="Times New Roman" w:cs="Times New Roman"/>
          <w:color w:val="FF0000"/>
          <w:szCs w:val="24"/>
        </w:rPr>
        <w:t>konkrétní</w:t>
      </w:r>
      <w:r w:rsidR="00E3313C" w:rsidRPr="00552B3C">
        <w:rPr>
          <w:rFonts w:ascii="Times New Roman" w:hAnsi="Times New Roman" w:cs="Times New Roman"/>
          <w:color w:val="FF0000"/>
          <w:szCs w:val="24"/>
        </w:rPr>
        <w:t>ho</w:t>
      </w:r>
      <w:r w:rsidR="008147E9" w:rsidRPr="00552B3C">
        <w:rPr>
          <w:rFonts w:ascii="Times New Roman" w:hAnsi="Times New Roman" w:cs="Times New Roman"/>
          <w:color w:val="FF0000"/>
          <w:szCs w:val="24"/>
        </w:rPr>
        <w:t xml:space="preserve"> dn</w:t>
      </w:r>
      <w:r w:rsidR="00E3313C" w:rsidRPr="00552B3C">
        <w:rPr>
          <w:rFonts w:ascii="Times New Roman" w:hAnsi="Times New Roman" w:cs="Times New Roman"/>
          <w:color w:val="FF0000"/>
          <w:szCs w:val="24"/>
        </w:rPr>
        <w:t>e (např. analýza</w:t>
      </w:r>
      <w:r w:rsidR="008147E9" w:rsidRPr="00552B3C">
        <w:rPr>
          <w:rFonts w:ascii="Times New Roman" w:hAnsi="Times New Roman" w:cs="Times New Roman"/>
          <w:color w:val="FF0000"/>
          <w:szCs w:val="24"/>
        </w:rPr>
        <w:t xml:space="preserve"> velké kulturní/sportovní akce, </w:t>
      </w:r>
      <w:r w:rsidR="00E3313C" w:rsidRPr="00552B3C">
        <w:rPr>
          <w:rFonts w:ascii="Times New Roman" w:hAnsi="Times New Roman" w:cs="Times New Roman"/>
          <w:color w:val="FF0000"/>
          <w:szCs w:val="24"/>
        </w:rPr>
        <w:t xml:space="preserve">dopravní událost, </w:t>
      </w:r>
      <w:r w:rsidR="008147E9" w:rsidRPr="00552B3C">
        <w:rPr>
          <w:rFonts w:ascii="Times New Roman" w:hAnsi="Times New Roman" w:cs="Times New Roman"/>
          <w:color w:val="FF0000"/>
          <w:szCs w:val="24"/>
        </w:rPr>
        <w:t>případně z důvodu jiné mimořádné akce</w:t>
      </w:r>
      <w:r w:rsidR="00E3313C" w:rsidRPr="00552B3C">
        <w:rPr>
          <w:rFonts w:ascii="Times New Roman" w:hAnsi="Times New Roman" w:cs="Times New Roman"/>
          <w:color w:val="FF0000"/>
          <w:szCs w:val="24"/>
        </w:rPr>
        <w:t>)</w:t>
      </w:r>
      <w:r w:rsidR="008147E9" w:rsidRPr="00552B3C">
        <w:rPr>
          <w:rFonts w:ascii="Times New Roman" w:hAnsi="Times New Roman" w:cs="Times New Roman"/>
          <w:color w:val="FF0000"/>
          <w:szCs w:val="24"/>
        </w:rPr>
        <w:t>.</w:t>
      </w:r>
    </w:p>
    <w:p w14:paraId="0859540F" w14:textId="1A3DB580" w:rsidR="00757BA4" w:rsidRPr="00552B3C" w:rsidRDefault="0034021D" w:rsidP="00552B3C">
      <w:pPr>
        <w:jc w:val="both"/>
        <w:rPr>
          <w:rFonts w:ascii="Times New Roman" w:hAnsi="Times New Roman" w:cs="Times New Roman"/>
          <w:szCs w:val="24"/>
        </w:rPr>
      </w:pPr>
      <w:r w:rsidRPr="00552B3C">
        <w:rPr>
          <w:rFonts w:ascii="Times New Roman" w:hAnsi="Times New Roman" w:cs="Times New Roman"/>
          <w:szCs w:val="24"/>
        </w:rPr>
        <w:t>K primárním datům mohou být přidávána data dnes již existující a užívaná pro zvýšení přesnosti či vytěžitelnosti výsledků. Metodicky a softwarově musí být umožněno získaná data primární i již existující kombinovat.</w:t>
      </w:r>
    </w:p>
    <w:p w14:paraId="65FA69F6" w14:textId="77777777" w:rsidR="001C52E0" w:rsidRPr="0046507F" w:rsidRDefault="003C1D96" w:rsidP="00552B3C">
      <w:pPr>
        <w:pStyle w:val="Nadpis2"/>
        <w:numPr>
          <w:ilvl w:val="0"/>
          <w:numId w:val="23"/>
        </w:numPr>
        <w:rPr>
          <w:rStyle w:val="Nadpis3Char"/>
          <w:rFonts w:ascii="Times New Roman" w:hAnsi="Times New Roman" w:cs="Times New Roman"/>
        </w:rPr>
      </w:pPr>
      <w:bookmarkStart w:id="17" w:name="_Toc8370680"/>
      <w:r w:rsidRPr="0046507F">
        <w:rPr>
          <w:rStyle w:val="Nadpis3Char"/>
          <w:rFonts w:ascii="Times New Roman" w:hAnsi="Times New Roman" w:cs="Times New Roman"/>
        </w:rPr>
        <w:t>S</w:t>
      </w:r>
      <w:r w:rsidR="00FC7D3E" w:rsidRPr="0046507F">
        <w:rPr>
          <w:rStyle w:val="Nadpis3Char"/>
          <w:rFonts w:ascii="Times New Roman" w:hAnsi="Times New Roman" w:cs="Times New Roman"/>
        </w:rPr>
        <w:t>truktura přítomného obyvatelstva</w:t>
      </w:r>
      <w:bookmarkEnd w:id="17"/>
    </w:p>
    <w:p w14:paraId="52BFEA24" w14:textId="77777777" w:rsidR="00AB114F" w:rsidRPr="00552B3C" w:rsidRDefault="001C52E0" w:rsidP="00552B3C">
      <w:pPr>
        <w:jc w:val="both"/>
        <w:rPr>
          <w:rFonts w:ascii="Times New Roman" w:hAnsi="Times New Roman" w:cs="Times New Roman"/>
          <w:color w:val="FF0000"/>
          <w:szCs w:val="24"/>
        </w:rPr>
      </w:pPr>
      <w:r w:rsidRPr="00552B3C">
        <w:rPr>
          <w:rFonts w:ascii="Times New Roman" w:hAnsi="Times New Roman" w:cs="Times New Roman"/>
          <w:color w:val="FF0000"/>
          <w:szCs w:val="24"/>
        </w:rPr>
        <w:t>Určení aktuálního počtu přítomných obyvatel je základní úlohou řešenou pomocí této technologie a od ní se odvíjí také všechny další typy analýz. Z hlediska návazných úloh je ale důležité vědět nejenom množství přítomných</w:t>
      </w:r>
      <w:r w:rsidR="00AB114F" w:rsidRPr="00552B3C">
        <w:rPr>
          <w:rFonts w:ascii="Times New Roman" w:hAnsi="Times New Roman" w:cs="Times New Roman"/>
          <w:color w:val="FF0000"/>
          <w:szCs w:val="24"/>
        </w:rPr>
        <w:t xml:space="preserve"> obyvatel</w:t>
      </w:r>
      <w:r w:rsidRPr="00552B3C">
        <w:rPr>
          <w:rFonts w:ascii="Times New Roman" w:hAnsi="Times New Roman" w:cs="Times New Roman"/>
          <w:color w:val="FF0000"/>
          <w:szCs w:val="24"/>
        </w:rPr>
        <w:t xml:space="preserve">, ale také </w:t>
      </w:r>
      <w:r w:rsidR="00757BA4" w:rsidRPr="00552B3C">
        <w:rPr>
          <w:rFonts w:ascii="Times New Roman" w:hAnsi="Times New Roman" w:cs="Times New Roman"/>
          <w:color w:val="FF0000"/>
          <w:szCs w:val="24"/>
        </w:rPr>
        <w:t xml:space="preserve">si určit jejich základní typologii, která dokáže jednotlivým cílovým skupinám jasně popsat chování v dané jednotce z hlediska jejich potřeb. </w:t>
      </w:r>
    </w:p>
    <w:p w14:paraId="278656DF" w14:textId="1BB010E3" w:rsidR="004E0DFB" w:rsidRPr="00552B3C" w:rsidRDefault="007A58DD" w:rsidP="00552B3C">
      <w:pPr>
        <w:jc w:val="both"/>
        <w:rPr>
          <w:rFonts w:ascii="Times New Roman" w:hAnsi="Times New Roman" w:cs="Times New Roman"/>
          <w:color w:val="FF0000"/>
          <w:szCs w:val="24"/>
        </w:rPr>
      </w:pPr>
      <w:r w:rsidRPr="00552B3C">
        <w:rPr>
          <w:rFonts w:ascii="Times New Roman" w:hAnsi="Times New Roman" w:cs="Times New Roman"/>
          <w:color w:val="FF0000"/>
          <w:szCs w:val="24"/>
        </w:rPr>
        <w:t>Pro vymezené prostorové jednotky budou určovány počty přítomného obyvatelstva v jednotlivých určených časových řadách. Jedná se o údaje hodnotící aktuální skladbu přítomného obyvatelstva z hlediska rozdělení do p</w:t>
      </w:r>
      <w:r w:rsidR="0071772E" w:rsidRPr="00552B3C">
        <w:rPr>
          <w:rFonts w:ascii="Times New Roman" w:hAnsi="Times New Roman" w:cs="Times New Roman"/>
          <w:color w:val="FF0000"/>
          <w:szCs w:val="24"/>
        </w:rPr>
        <w:t xml:space="preserve">ředem definovaných skupin. </w:t>
      </w:r>
      <w:r w:rsidR="00F35129" w:rsidRPr="00552B3C">
        <w:rPr>
          <w:rFonts w:ascii="Times New Roman" w:hAnsi="Times New Roman" w:cs="Times New Roman"/>
          <w:color w:val="FF0000"/>
          <w:szCs w:val="24"/>
        </w:rPr>
        <w:t xml:space="preserve">Základní </w:t>
      </w:r>
      <w:r w:rsidR="004E0DFB" w:rsidRPr="00552B3C">
        <w:rPr>
          <w:rFonts w:ascii="Times New Roman" w:hAnsi="Times New Roman" w:cs="Times New Roman"/>
          <w:color w:val="FF0000"/>
          <w:szCs w:val="24"/>
        </w:rPr>
        <w:t>klasifikace</w:t>
      </w:r>
      <w:r w:rsidR="002C0189" w:rsidRPr="00552B3C">
        <w:rPr>
          <w:rFonts w:ascii="Times New Roman" w:hAnsi="Times New Roman" w:cs="Times New Roman"/>
          <w:color w:val="FF0000"/>
          <w:szCs w:val="24"/>
        </w:rPr>
        <w:t xml:space="preserve"> dělí přítomné na </w:t>
      </w:r>
      <w:r w:rsidR="0071772E" w:rsidRPr="00552B3C">
        <w:rPr>
          <w:rFonts w:ascii="Times New Roman" w:hAnsi="Times New Roman" w:cs="Times New Roman"/>
          <w:color w:val="FF0000"/>
          <w:szCs w:val="24"/>
        </w:rPr>
        <w:t>rezidenty, pracující, návštěvníky a transitující</w:t>
      </w:r>
      <w:r w:rsidR="00F35129" w:rsidRPr="00552B3C">
        <w:rPr>
          <w:rFonts w:ascii="Times New Roman" w:hAnsi="Times New Roman" w:cs="Times New Roman"/>
          <w:color w:val="FF0000"/>
          <w:szCs w:val="24"/>
        </w:rPr>
        <w:t xml:space="preserve"> s přesnou definicí uvedenou níže.</w:t>
      </w:r>
      <w:r w:rsidR="001C52E0" w:rsidRPr="00552B3C">
        <w:rPr>
          <w:rFonts w:ascii="Times New Roman" w:hAnsi="Times New Roman" w:cs="Times New Roman"/>
          <w:color w:val="FF0000"/>
          <w:szCs w:val="24"/>
        </w:rPr>
        <w:br/>
      </w:r>
      <w:r w:rsidR="00AB114F" w:rsidRPr="00552B3C">
        <w:rPr>
          <w:rFonts w:ascii="Times New Roman" w:hAnsi="Times New Roman" w:cs="Times New Roman"/>
          <w:color w:val="FF0000"/>
          <w:szCs w:val="24"/>
        </w:rPr>
        <w:t>V</w:t>
      </w:r>
      <w:r w:rsidR="001C52E0" w:rsidRPr="00552B3C">
        <w:rPr>
          <w:rFonts w:ascii="Times New Roman" w:hAnsi="Times New Roman" w:cs="Times New Roman"/>
          <w:color w:val="FF0000"/>
          <w:szCs w:val="24"/>
        </w:rPr>
        <w:t xml:space="preserve"> datech získávaných za prostorové jednotky by tedy měl</w:t>
      </w:r>
      <w:r w:rsidR="00AB114F" w:rsidRPr="00552B3C">
        <w:rPr>
          <w:rFonts w:ascii="Times New Roman" w:hAnsi="Times New Roman" w:cs="Times New Roman"/>
          <w:color w:val="FF0000"/>
          <w:szCs w:val="24"/>
        </w:rPr>
        <w:t>y</w:t>
      </w:r>
      <w:r w:rsidR="001C52E0" w:rsidRPr="00552B3C">
        <w:rPr>
          <w:rFonts w:ascii="Times New Roman" w:hAnsi="Times New Roman" w:cs="Times New Roman"/>
          <w:color w:val="FF0000"/>
          <w:szCs w:val="24"/>
        </w:rPr>
        <w:t xml:space="preserve"> figurovat hodnoty odpovídající počtu zástupců jednotlivých kategorií pro danou lokalitu, ale i celkový součet všech kategorií. </w:t>
      </w:r>
    </w:p>
    <w:p w14:paraId="67BF8326" w14:textId="77777777" w:rsidR="004E0DFB" w:rsidRPr="00552B3C" w:rsidRDefault="004E0DFB" w:rsidP="00552B3C">
      <w:pPr>
        <w:jc w:val="both"/>
        <w:rPr>
          <w:rFonts w:ascii="Times New Roman" w:hAnsi="Times New Roman" w:cs="Times New Roman"/>
          <w:color w:val="FF0000"/>
          <w:szCs w:val="24"/>
        </w:rPr>
      </w:pPr>
      <w:r w:rsidRPr="00552B3C">
        <w:rPr>
          <w:rFonts w:ascii="Times New Roman" w:hAnsi="Times New Roman" w:cs="Times New Roman"/>
          <w:color w:val="FF0000"/>
          <w:szCs w:val="24"/>
        </w:rPr>
        <w:t xml:space="preserve">Klasifikace osob do jednotlivých skupin/typů odpovídá chování osob v prostoru a čase. V nejhrubším členění budou osoby zařazeny do 4 základních tříd na základě jejich časoprostorového chování – rezident, pracující, návštěvník, tranzitující. </w:t>
      </w:r>
    </w:p>
    <w:p w14:paraId="3917365A" w14:textId="77777777" w:rsidR="004E0DFB" w:rsidRPr="00552B3C" w:rsidRDefault="004E0DFB" w:rsidP="004E0DFB">
      <w:pPr>
        <w:pStyle w:val="Textkomente"/>
        <w:numPr>
          <w:ilvl w:val="1"/>
          <w:numId w:val="5"/>
        </w:numPr>
        <w:spacing w:after="40"/>
        <w:ind w:left="1434" w:hanging="357"/>
        <w:rPr>
          <w:rFonts w:ascii="Times New Roman" w:hAnsi="Times New Roman" w:cs="Times New Roman"/>
          <w:color w:val="FF0000"/>
          <w:sz w:val="24"/>
          <w:szCs w:val="24"/>
        </w:rPr>
      </w:pPr>
      <w:r w:rsidRPr="00552B3C">
        <w:rPr>
          <w:rFonts w:ascii="Times New Roman" w:hAnsi="Times New Roman" w:cs="Times New Roman"/>
          <w:b/>
          <w:color w:val="FF0000"/>
          <w:sz w:val="24"/>
          <w:szCs w:val="24"/>
        </w:rPr>
        <w:t>Rezident</w:t>
      </w:r>
      <w:r w:rsidRPr="00552B3C">
        <w:rPr>
          <w:rFonts w:ascii="Times New Roman" w:hAnsi="Times New Roman" w:cs="Times New Roman"/>
          <w:color w:val="FF0000"/>
          <w:sz w:val="24"/>
          <w:szCs w:val="24"/>
        </w:rPr>
        <w:t xml:space="preserve"> – osoba s bydlištěm v územní jednotce</w:t>
      </w:r>
    </w:p>
    <w:p w14:paraId="4A8CE39A" w14:textId="77777777" w:rsidR="004E0DFB" w:rsidRPr="00552B3C" w:rsidRDefault="004E0DFB" w:rsidP="004E0DFB">
      <w:pPr>
        <w:pStyle w:val="Textkomente"/>
        <w:numPr>
          <w:ilvl w:val="1"/>
          <w:numId w:val="5"/>
        </w:numPr>
        <w:spacing w:after="40"/>
        <w:ind w:left="1434" w:hanging="357"/>
        <w:rPr>
          <w:rFonts w:ascii="Times New Roman" w:hAnsi="Times New Roman" w:cs="Times New Roman"/>
          <w:color w:val="FF0000"/>
          <w:sz w:val="24"/>
          <w:szCs w:val="24"/>
        </w:rPr>
      </w:pPr>
      <w:r w:rsidRPr="00552B3C">
        <w:rPr>
          <w:rFonts w:ascii="Times New Roman" w:hAnsi="Times New Roman" w:cs="Times New Roman"/>
          <w:b/>
          <w:color w:val="FF0000"/>
          <w:sz w:val="24"/>
          <w:szCs w:val="24"/>
        </w:rPr>
        <w:t>Pracující</w:t>
      </w:r>
      <w:r w:rsidRPr="00552B3C">
        <w:rPr>
          <w:rFonts w:ascii="Times New Roman" w:hAnsi="Times New Roman" w:cs="Times New Roman"/>
          <w:color w:val="FF0000"/>
          <w:sz w:val="24"/>
          <w:szCs w:val="24"/>
        </w:rPr>
        <w:t xml:space="preserve"> - osoba, s pracovištěm v územní jednotce.</w:t>
      </w:r>
    </w:p>
    <w:p w14:paraId="1A045AAC" w14:textId="77777777" w:rsidR="004E0DFB" w:rsidRPr="00552B3C" w:rsidRDefault="004E0DFB" w:rsidP="004E0DFB">
      <w:pPr>
        <w:pStyle w:val="Textkomente"/>
        <w:numPr>
          <w:ilvl w:val="1"/>
          <w:numId w:val="5"/>
        </w:numPr>
        <w:spacing w:after="40"/>
        <w:ind w:left="1434" w:hanging="357"/>
        <w:rPr>
          <w:rFonts w:ascii="Times New Roman" w:hAnsi="Times New Roman" w:cs="Times New Roman"/>
          <w:b/>
          <w:color w:val="FF0000"/>
          <w:sz w:val="24"/>
          <w:szCs w:val="24"/>
        </w:rPr>
      </w:pPr>
      <w:r w:rsidRPr="00552B3C">
        <w:rPr>
          <w:rFonts w:ascii="Times New Roman" w:hAnsi="Times New Roman" w:cs="Times New Roman"/>
          <w:b/>
          <w:color w:val="FF0000"/>
          <w:sz w:val="24"/>
          <w:szCs w:val="24"/>
        </w:rPr>
        <w:t xml:space="preserve">Návštěvník – </w:t>
      </w:r>
      <w:r w:rsidRPr="00552B3C">
        <w:rPr>
          <w:rFonts w:ascii="Times New Roman" w:hAnsi="Times New Roman" w:cs="Times New Roman"/>
          <w:color w:val="FF0000"/>
          <w:sz w:val="24"/>
          <w:szCs w:val="24"/>
        </w:rPr>
        <w:t>osoba, která v dané územní jednotce strávila min. souvislých 30 min a zároveň není rezident ani pracující</w:t>
      </w:r>
      <w:r w:rsidRPr="00552B3C">
        <w:rPr>
          <w:rFonts w:ascii="Times New Roman" w:hAnsi="Times New Roman" w:cs="Times New Roman"/>
          <w:b/>
          <w:color w:val="FF0000"/>
          <w:sz w:val="24"/>
          <w:szCs w:val="24"/>
        </w:rPr>
        <w:t xml:space="preserve"> </w:t>
      </w:r>
    </w:p>
    <w:p w14:paraId="34173627" w14:textId="77777777" w:rsidR="004E0DFB" w:rsidRPr="00552B3C" w:rsidRDefault="004E0DFB" w:rsidP="004E0DFB">
      <w:pPr>
        <w:pStyle w:val="Textkomente"/>
        <w:numPr>
          <w:ilvl w:val="1"/>
          <w:numId w:val="5"/>
        </w:numPr>
        <w:spacing w:after="40"/>
        <w:ind w:left="1434" w:hanging="357"/>
        <w:rPr>
          <w:rFonts w:ascii="Times New Roman" w:hAnsi="Times New Roman" w:cs="Times New Roman"/>
          <w:color w:val="FF0000"/>
          <w:sz w:val="24"/>
          <w:szCs w:val="24"/>
        </w:rPr>
      </w:pPr>
      <w:r w:rsidRPr="00552B3C">
        <w:rPr>
          <w:rFonts w:ascii="Times New Roman" w:hAnsi="Times New Roman" w:cs="Times New Roman"/>
          <w:b/>
          <w:color w:val="FF0000"/>
          <w:sz w:val="24"/>
          <w:szCs w:val="24"/>
        </w:rPr>
        <w:t>Tranzitující</w:t>
      </w:r>
      <w:r w:rsidRPr="00552B3C">
        <w:rPr>
          <w:rFonts w:ascii="Times New Roman" w:hAnsi="Times New Roman" w:cs="Times New Roman"/>
          <w:color w:val="FF0000"/>
          <w:sz w:val="24"/>
          <w:szCs w:val="24"/>
        </w:rPr>
        <w:t xml:space="preserve"> - osoba, která v dané územní jednotce strávila max. souvislých 30 min. a zároveň není rezident, pracující ani návštěvník</w:t>
      </w:r>
    </w:p>
    <w:p w14:paraId="79853C73" w14:textId="77777777" w:rsidR="004E0DFB" w:rsidRPr="00552B3C" w:rsidRDefault="004E0DFB" w:rsidP="004E0DFB">
      <w:pPr>
        <w:pStyle w:val="Textkomente"/>
        <w:numPr>
          <w:ilvl w:val="1"/>
          <w:numId w:val="5"/>
        </w:numPr>
        <w:spacing w:after="40"/>
        <w:ind w:left="1434" w:hanging="357"/>
        <w:rPr>
          <w:rFonts w:ascii="Times New Roman" w:hAnsi="Times New Roman" w:cs="Times New Roman"/>
          <w:color w:val="FF0000"/>
          <w:sz w:val="24"/>
          <w:szCs w:val="24"/>
        </w:rPr>
      </w:pPr>
      <w:r w:rsidRPr="00552B3C">
        <w:rPr>
          <w:rFonts w:ascii="Times New Roman" w:hAnsi="Times New Roman" w:cs="Times New Roman"/>
          <w:color w:val="FF0000"/>
          <w:sz w:val="24"/>
          <w:szCs w:val="24"/>
        </w:rPr>
        <w:t xml:space="preserve">Bydliště - územní jednotka, ve které osoba v období 23:00-05:00 pobývá nejdelší dobu v součtu za sledované období. </w:t>
      </w:r>
    </w:p>
    <w:p w14:paraId="076CF028" w14:textId="77777777" w:rsidR="004E0DFB" w:rsidRPr="00552B3C" w:rsidRDefault="004E0DFB" w:rsidP="004E0DFB">
      <w:pPr>
        <w:pStyle w:val="Textkomente"/>
        <w:numPr>
          <w:ilvl w:val="1"/>
          <w:numId w:val="5"/>
        </w:numPr>
        <w:spacing w:after="40"/>
        <w:ind w:left="1434" w:hanging="357"/>
        <w:rPr>
          <w:rFonts w:ascii="Times New Roman" w:hAnsi="Times New Roman" w:cs="Times New Roman"/>
          <w:color w:val="FF0000"/>
          <w:sz w:val="24"/>
          <w:szCs w:val="24"/>
        </w:rPr>
      </w:pPr>
      <w:r w:rsidRPr="00552B3C">
        <w:rPr>
          <w:rFonts w:ascii="Times New Roman" w:hAnsi="Times New Roman" w:cs="Times New Roman"/>
          <w:color w:val="FF0000"/>
          <w:sz w:val="24"/>
          <w:szCs w:val="24"/>
        </w:rPr>
        <w:t>Pracoviště - územní jednotka, ve které osoba v období 8:00-17:00 pobývá nejdelší dobu v součtu za sledované období.</w:t>
      </w:r>
    </w:p>
    <w:p w14:paraId="7945E30E" w14:textId="77777777" w:rsidR="004E0DFB" w:rsidRPr="00552B3C" w:rsidRDefault="004E0DFB" w:rsidP="004E0DFB">
      <w:pPr>
        <w:pStyle w:val="Textkomente"/>
        <w:numPr>
          <w:ilvl w:val="1"/>
          <w:numId w:val="5"/>
        </w:numPr>
        <w:spacing w:after="40"/>
        <w:rPr>
          <w:rFonts w:ascii="Times New Roman" w:hAnsi="Times New Roman" w:cs="Times New Roman"/>
          <w:color w:val="FF0000"/>
          <w:sz w:val="24"/>
          <w:szCs w:val="24"/>
        </w:rPr>
      </w:pPr>
      <w:r w:rsidRPr="00552B3C">
        <w:rPr>
          <w:rFonts w:ascii="Times New Roman" w:hAnsi="Times New Roman" w:cs="Times New Roman"/>
          <w:color w:val="FF0000"/>
          <w:sz w:val="24"/>
          <w:szCs w:val="24"/>
        </w:rPr>
        <w:t>Osoba - obyvatel ČR nebo cizinec</w:t>
      </w:r>
    </w:p>
    <w:p w14:paraId="09247697" w14:textId="77777777" w:rsidR="004E0DFB" w:rsidRPr="00552B3C" w:rsidRDefault="004E0DFB" w:rsidP="004E0DFB">
      <w:pPr>
        <w:pStyle w:val="Textkomente"/>
        <w:numPr>
          <w:ilvl w:val="1"/>
          <w:numId w:val="5"/>
        </w:numPr>
        <w:spacing w:after="40"/>
        <w:rPr>
          <w:rFonts w:ascii="Times New Roman" w:hAnsi="Times New Roman" w:cs="Times New Roman"/>
          <w:color w:val="FF0000"/>
          <w:sz w:val="24"/>
          <w:szCs w:val="24"/>
        </w:rPr>
      </w:pPr>
      <w:r w:rsidRPr="00552B3C">
        <w:rPr>
          <w:rFonts w:ascii="Times New Roman" w:hAnsi="Times New Roman" w:cs="Times New Roman"/>
          <w:color w:val="FF0000"/>
          <w:sz w:val="24"/>
          <w:szCs w:val="24"/>
        </w:rPr>
        <w:t>Cizinec - příslušník jiného státu pohybující se ve sledovaném území, který disponuje aktivní SIM operátora mimo ČR</w:t>
      </w:r>
    </w:p>
    <w:p w14:paraId="56E644EA" w14:textId="77777777" w:rsidR="001C52E0" w:rsidRPr="00552B3C" w:rsidRDefault="004E0DFB" w:rsidP="00552B3C">
      <w:pPr>
        <w:pStyle w:val="Textkomente"/>
        <w:spacing w:after="40"/>
        <w:jc w:val="both"/>
        <w:rPr>
          <w:rFonts w:ascii="Times New Roman" w:hAnsi="Times New Roman" w:cs="Times New Roman"/>
          <w:sz w:val="24"/>
          <w:szCs w:val="24"/>
        </w:rPr>
      </w:pPr>
      <w:r w:rsidRPr="00552B3C">
        <w:rPr>
          <w:rFonts w:ascii="Times New Roman" w:hAnsi="Times New Roman" w:cs="Times New Roman"/>
          <w:sz w:val="24"/>
          <w:szCs w:val="24"/>
        </w:rPr>
        <w:t xml:space="preserve">Stanovení hranic mezi jednotlivými kategoriemi je ilustrativní. V rámci projektu budou kategorie samostatně definovány, přičemž budou prověřeny také možnosti definice doplňkových nebo rozšiřujících kategorií. Ilustrativním příkladem může být např. typ zaměstnanci (přítomni v jednom místě bez přerušení ve dne po dobu více než 5 hodin), studující (přítomni v jednom místě bez přerušení v dopoledních hodinách po dobu více než 4 hodiny), obdobně dále mohou být rozlišeni zaměstnanci pracující na směny, obyvatelé bez pravidelného </w:t>
      </w:r>
      <w:r w:rsidRPr="00552B3C">
        <w:rPr>
          <w:rFonts w:ascii="Times New Roman" w:hAnsi="Times New Roman" w:cs="Times New Roman"/>
          <w:sz w:val="24"/>
          <w:szCs w:val="24"/>
        </w:rPr>
        <w:lastRenderedPageBreak/>
        <w:t>prostorového chování, obyvatelé převážně přítomni v domácnosti, apod.</w:t>
      </w:r>
      <w:r w:rsidR="00F35129" w:rsidRPr="00552B3C">
        <w:rPr>
          <w:rFonts w:ascii="Times New Roman" w:hAnsi="Times New Roman" w:cs="Times New Roman"/>
          <w:color w:val="FF0000"/>
          <w:sz w:val="24"/>
          <w:szCs w:val="24"/>
        </w:rPr>
        <w:br/>
      </w:r>
      <w:r w:rsidR="00F35129" w:rsidRPr="00552B3C">
        <w:rPr>
          <w:rFonts w:ascii="Times New Roman" w:hAnsi="Times New Roman" w:cs="Times New Roman"/>
          <w:color w:val="FF0000"/>
          <w:sz w:val="24"/>
          <w:szCs w:val="24"/>
        </w:rPr>
        <w:br/>
      </w:r>
      <w:r w:rsidR="00F35129" w:rsidRPr="00552B3C">
        <w:rPr>
          <w:rFonts w:ascii="Times New Roman" w:hAnsi="Times New Roman" w:cs="Times New Roman"/>
          <w:sz w:val="24"/>
          <w:szCs w:val="24"/>
        </w:rPr>
        <w:t>Předmětem výzkumu bude doplnění, přeskupení, nebo celkové nové členění přítomného obyvatelstva.</w:t>
      </w:r>
    </w:p>
    <w:p w14:paraId="5AEE987A" w14:textId="77777777" w:rsidR="002C0189" w:rsidRPr="00552B3C" w:rsidRDefault="002C0189" w:rsidP="00552B3C">
      <w:pPr>
        <w:pStyle w:val="Textkomente"/>
        <w:spacing w:after="40"/>
        <w:rPr>
          <w:rFonts w:ascii="Times New Roman" w:hAnsi="Times New Roman" w:cs="Times New Roman"/>
          <w:sz w:val="24"/>
          <w:szCs w:val="24"/>
        </w:rPr>
      </w:pPr>
    </w:p>
    <w:p w14:paraId="0E5C6780" w14:textId="77777777" w:rsidR="003C1D96" w:rsidRPr="0046507F" w:rsidRDefault="00FC7D3E" w:rsidP="00552B3C">
      <w:pPr>
        <w:pStyle w:val="Nadpis2"/>
        <w:numPr>
          <w:ilvl w:val="0"/>
          <w:numId w:val="23"/>
        </w:numPr>
      </w:pPr>
      <w:bookmarkStart w:id="18" w:name="_Toc8370681"/>
      <w:r w:rsidRPr="0046507F">
        <w:rPr>
          <w:rStyle w:val="Nadpis3Char"/>
          <w:rFonts w:ascii="Times New Roman" w:hAnsi="Times New Roman" w:cs="Times New Roman"/>
        </w:rPr>
        <w:t>Prostorová mobilita obyvatel</w:t>
      </w:r>
      <w:bookmarkEnd w:id="18"/>
    </w:p>
    <w:p w14:paraId="09FB518D" w14:textId="268B6724" w:rsidR="005B2B4F" w:rsidRPr="00552B3C" w:rsidRDefault="00FC7D3E" w:rsidP="00552B3C">
      <w:pPr>
        <w:jc w:val="both"/>
        <w:rPr>
          <w:rFonts w:ascii="Times New Roman" w:hAnsi="Times New Roman" w:cs="Times New Roman"/>
          <w:szCs w:val="24"/>
        </w:rPr>
      </w:pPr>
      <w:r w:rsidRPr="00552B3C">
        <w:rPr>
          <w:rFonts w:ascii="Times New Roman" w:hAnsi="Times New Roman" w:cs="Times New Roman"/>
          <w:color w:val="FF0000"/>
          <w:szCs w:val="24"/>
        </w:rPr>
        <w:t>Vedle charakteristik okamžité přítomnosti obyvatelstva a jeho struktury a rozmístění budou samostatně sledovány charakteristiky měření zdrojů a cílů pravidelné dojížďky (typicky bydliště-pracoviště) a dále budou ověřovány možnosti sledování typických řetězců cest, včetně doplňkových informací o tom,</w:t>
      </w:r>
      <w:r w:rsidR="0091621E" w:rsidRPr="00552B3C">
        <w:rPr>
          <w:rFonts w:ascii="Times New Roman" w:hAnsi="Times New Roman" w:cs="Times New Roman"/>
          <w:color w:val="FF0000"/>
          <w:szCs w:val="24"/>
        </w:rPr>
        <w:t xml:space="preserve"> kudy</w:t>
      </w:r>
      <w:r w:rsidRPr="00552B3C">
        <w:rPr>
          <w:rFonts w:ascii="Times New Roman" w:hAnsi="Times New Roman" w:cs="Times New Roman"/>
          <w:color w:val="FF0000"/>
          <w:szCs w:val="24"/>
        </w:rPr>
        <w:t xml:space="preserve"> </w:t>
      </w:r>
      <w:r w:rsidR="0091621E" w:rsidRPr="00552B3C">
        <w:rPr>
          <w:rFonts w:ascii="Times New Roman" w:hAnsi="Times New Roman" w:cs="Times New Roman"/>
          <w:color w:val="FF0000"/>
          <w:szCs w:val="24"/>
        </w:rPr>
        <w:t xml:space="preserve">vedla a </w:t>
      </w:r>
      <w:r w:rsidRPr="00552B3C">
        <w:rPr>
          <w:rFonts w:ascii="Times New Roman" w:hAnsi="Times New Roman" w:cs="Times New Roman"/>
          <w:color w:val="FF0000"/>
          <w:szCs w:val="24"/>
        </w:rPr>
        <w:t>jak dlouho cesta přibližně trvala popř. dalších charakteristik.</w:t>
      </w:r>
      <w:r w:rsidR="00C9645C" w:rsidRPr="00552B3C">
        <w:rPr>
          <w:rFonts w:ascii="Times New Roman" w:hAnsi="Times New Roman" w:cs="Times New Roman"/>
          <w:color w:val="FF0000"/>
          <w:szCs w:val="24"/>
        </w:rPr>
        <w:t xml:space="preserve"> </w:t>
      </w:r>
      <w:r w:rsidR="00C9645C" w:rsidRPr="00552B3C">
        <w:rPr>
          <w:rFonts w:ascii="Times New Roman" w:hAnsi="Times New Roman" w:cs="Times New Roman"/>
          <w:szCs w:val="24"/>
        </w:rPr>
        <w:t xml:space="preserve">Zájmem je definování standardizovaných vzorců, které neobsahují pouze informaci o začátku a cíli, ale také informaci o délce pobytu na daném místě. Pomocí definování určitých vzorců pro chování </w:t>
      </w:r>
      <w:r w:rsidR="005B2B4F" w:rsidRPr="00552B3C">
        <w:rPr>
          <w:rFonts w:ascii="Times New Roman" w:hAnsi="Times New Roman" w:cs="Times New Roman"/>
          <w:szCs w:val="24"/>
        </w:rPr>
        <w:t xml:space="preserve">bude následně </w:t>
      </w:r>
      <w:r w:rsidR="00C9645C" w:rsidRPr="00552B3C">
        <w:rPr>
          <w:rFonts w:ascii="Times New Roman" w:hAnsi="Times New Roman" w:cs="Times New Roman"/>
          <w:szCs w:val="24"/>
        </w:rPr>
        <w:t xml:space="preserve">možné kategorizovat dvojici mobilita a následný pobyt dle základních znalostí. </w:t>
      </w:r>
      <w:r w:rsidR="0091621E" w:rsidRPr="00552B3C">
        <w:rPr>
          <w:rFonts w:ascii="Times New Roman" w:hAnsi="Times New Roman" w:cs="Times New Roman"/>
          <w:szCs w:val="24"/>
        </w:rPr>
        <w:t xml:space="preserve">Při přesunech je důležité </w:t>
      </w:r>
      <w:r w:rsidR="000D2310" w:rsidRPr="00552B3C">
        <w:rPr>
          <w:rFonts w:ascii="Times New Roman" w:hAnsi="Times New Roman" w:cs="Times New Roman"/>
          <w:szCs w:val="24"/>
        </w:rPr>
        <w:t>určit</w:t>
      </w:r>
      <w:r w:rsidR="0091621E" w:rsidRPr="00552B3C">
        <w:rPr>
          <w:rFonts w:ascii="Times New Roman" w:hAnsi="Times New Roman" w:cs="Times New Roman"/>
          <w:szCs w:val="24"/>
        </w:rPr>
        <w:t xml:space="preserve"> jednak trasu, ale i její trvání v</w:t>
      </w:r>
      <w:r w:rsidR="000D2310" w:rsidRPr="00552B3C">
        <w:rPr>
          <w:rFonts w:ascii="Times New Roman" w:hAnsi="Times New Roman" w:cs="Times New Roman"/>
          <w:szCs w:val="24"/>
        </w:rPr>
        <w:t> návaznosti na území, kterým je realizována</w:t>
      </w:r>
      <w:r w:rsidR="0091621E" w:rsidRPr="00552B3C">
        <w:rPr>
          <w:rFonts w:ascii="Times New Roman" w:hAnsi="Times New Roman" w:cs="Times New Roman"/>
          <w:szCs w:val="24"/>
        </w:rPr>
        <w:t>.</w:t>
      </w:r>
      <w:r w:rsidR="000D2310" w:rsidRPr="00552B3C">
        <w:rPr>
          <w:rFonts w:ascii="Times New Roman" w:hAnsi="Times New Roman" w:cs="Times New Roman"/>
          <w:szCs w:val="24"/>
        </w:rPr>
        <w:t xml:space="preserve"> </w:t>
      </w:r>
      <w:r w:rsidR="00C9645C" w:rsidRPr="00552B3C">
        <w:rPr>
          <w:rFonts w:ascii="Times New Roman" w:hAnsi="Times New Roman" w:cs="Times New Roman"/>
          <w:szCs w:val="24"/>
        </w:rPr>
        <w:t>Typickým příkladem je cesta do práce/ z práce. Jedná se o přesun z místa A do místa B, kde nastává pobyt s</w:t>
      </w:r>
      <w:r w:rsidR="00D737AC" w:rsidRPr="00552B3C">
        <w:rPr>
          <w:rFonts w:ascii="Times New Roman" w:hAnsi="Times New Roman" w:cs="Times New Roman"/>
          <w:szCs w:val="24"/>
        </w:rPr>
        <w:t xml:space="preserve"> poměrně</w:t>
      </w:r>
      <w:r w:rsidR="00AA5DCD" w:rsidRPr="00552B3C">
        <w:rPr>
          <w:rFonts w:ascii="Times New Roman" w:hAnsi="Times New Roman" w:cs="Times New Roman"/>
          <w:szCs w:val="24"/>
        </w:rPr>
        <w:t> </w:t>
      </w:r>
      <w:r w:rsidR="005B2B4F" w:rsidRPr="00552B3C">
        <w:rPr>
          <w:rFonts w:ascii="Times New Roman" w:hAnsi="Times New Roman" w:cs="Times New Roman"/>
          <w:szCs w:val="24"/>
        </w:rPr>
        <w:t>dlouhou dobou trvání</w:t>
      </w:r>
      <w:r w:rsidR="00AA5DCD" w:rsidRPr="00552B3C">
        <w:rPr>
          <w:rFonts w:ascii="Times New Roman" w:hAnsi="Times New Roman" w:cs="Times New Roman"/>
          <w:szCs w:val="24"/>
        </w:rPr>
        <w:t>.</w:t>
      </w:r>
    </w:p>
    <w:p w14:paraId="09743C9B" w14:textId="72FAB43A" w:rsidR="002955D6" w:rsidRPr="00552B3C" w:rsidRDefault="00AA5DCD" w:rsidP="00552B3C">
      <w:pPr>
        <w:jc w:val="both"/>
        <w:rPr>
          <w:rFonts w:ascii="Times New Roman" w:hAnsi="Times New Roman" w:cs="Times New Roman"/>
          <w:szCs w:val="24"/>
        </w:rPr>
      </w:pPr>
      <w:r w:rsidRPr="00552B3C">
        <w:rPr>
          <w:rFonts w:ascii="Times New Roman" w:hAnsi="Times New Roman" w:cs="Times New Roman"/>
          <w:szCs w:val="24"/>
        </w:rPr>
        <w:t xml:space="preserve">Dalším </w:t>
      </w:r>
      <w:r w:rsidR="005B2B4F" w:rsidRPr="00552B3C">
        <w:rPr>
          <w:rFonts w:ascii="Times New Roman" w:hAnsi="Times New Roman" w:cs="Times New Roman"/>
          <w:szCs w:val="24"/>
        </w:rPr>
        <w:t xml:space="preserve">sledovaným </w:t>
      </w:r>
      <w:r w:rsidRPr="00552B3C">
        <w:rPr>
          <w:rFonts w:ascii="Times New Roman" w:hAnsi="Times New Roman" w:cs="Times New Roman"/>
          <w:szCs w:val="24"/>
        </w:rPr>
        <w:t>vzorem je volnočasové chování</w:t>
      </w:r>
      <w:r w:rsidR="00D737AC" w:rsidRPr="00552B3C">
        <w:rPr>
          <w:rFonts w:ascii="Times New Roman" w:hAnsi="Times New Roman" w:cs="Times New Roman"/>
          <w:szCs w:val="24"/>
        </w:rPr>
        <w:t xml:space="preserve"> obyvatelstva, kde </w:t>
      </w:r>
      <w:r w:rsidR="005B2B4F" w:rsidRPr="00552B3C">
        <w:rPr>
          <w:rFonts w:ascii="Times New Roman" w:hAnsi="Times New Roman" w:cs="Times New Roman"/>
          <w:szCs w:val="24"/>
        </w:rPr>
        <w:t>musí být</w:t>
      </w:r>
      <w:r w:rsidR="00D737AC" w:rsidRPr="00552B3C">
        <w:rPr>
          <w:rFonts w:ascii="Times New Roman" w:hAnsi="Times New Roman" w:cs="Times New Roman"/>
          <w:szCs w:val="24"/>
        </w:rPr>
        <w:t xml:space="preserve"> možné sledovat trendy v jednotlivých aktivitách od krátkodobého horizontu až po sezónní trendy.</w:t>
      </w:r>
    </w:p>
    <w:p w14:paraId="4B45CA7E" w14:textId="77777777" w:rsidR="005B2B4F" w:rsidRPr="00552B3C" w:rsidRDefault="005B2B4F" w:rsidP="00552B3C">
      <w:pPr>
        <w:jc w:val="both"/>
        <w:rPr>
          <w:rFonts w:ascii="Times New Roman" w:hAnsi="Times New Roman" w:cs="Times New Roman"/>
          <w:color w:val="FF0000"/>
          <w:szCs w:val="24"/>
        </w:rPr>
      </w:pPr>
      <w:r w:rsidRPr="00552B3C">
        <w:rPr>
          <w:rFonts w:ascii="Times New Roman" w:hAnsi="Times New Roman" w:cs="Times New Roman"/>
          <w:color w:val="FF0000"/>
          <w:szCs w:val="24"/>
        </w:rPr>
        <w:t>V rámci výzkumu musí být prověřena možnost sledování dalších tzv. „významných míst“ kromě „bydliště“ a „pracoviště“, která jsou často navštěvována v řetězci denních/týdenních cest a současně mají sledovatelnou (významnou) délku trvání pobytu. Jedná se typicky o návštěvu nákupních středisek, sportovních zařízení, aj.</w:t>
      </w:r>
    </w:p>
    <w:p w14:paraId="4F7628DA" w14:textId="227ADFF6" w:rsidR="00FC7D3E" w:rsidRPr="00552B3C" w:rsidRDefault="005B2B4F" w:rsidP="00552B3C">
      <w:pPr>
        <w:jc w:val="both"/>
        <w:rPr>
          <w:rFonts w:ascii="Times New Roman" w:hAnsi="Times New Roman" w:cs="Times New Roman"/>
          <w:color w:val="FF0000"/>
          <w:szCs w:val="24"/>
        </w:rPr>
      </w:pPr>
      <w:r w:rsidRPr="00552B3C">
        <w:rPr>
          <w:rFonts w:ascii="Times New Roman" w:hAnsi="Times New Roman" w:cs="Times New Roman"/>
          <w:color w:val="FF0000"/>
          <w:szCs w:val="24"/>
        </w:rPr>
        <w:t>Naprosto neopominutelnou</w:t>
      </w:r>
      <w:r w:rsidR="00D737AC" w:rsidRPr="00552B3C">
        <w:rPr>
          <w:rFonts w:ascii="Times New Roman" w:hAnsi="Times New Roman" w:cs="Times New Roman"/>
          <w:color w:val="FF0000"/>
          <w:szCs w:val="24"/>
        </w:rPr>
        <w:t xml:space="preserve"> informací </w:t>
      </w:r>
      <w:r w:rsidRPr="00552B3C">
        <w:rPr>
          <w:rFonts w:ascii="Times New Roman" w:hAnsi="Times New Roman" w:cs="Times New Roman"/>
          <w:color w:val="FF0000"/>
          <w:szCs w:val="24"/>
        </w:rPr>
        <w:t>je</w:t>
      </w:r>
      <w:r w:rsidR="00D737AC" w:rsidRPr="00552B3C">
        <w:rPr>
          <w:rFonts w:ascii="Times New Roman" w:hAnsi="Times New Roman" w:cs="Times New Roman"/>
          <w:color w:val="FF0000"/>
          <w:szCs w:val="24"/>
        </w:rPr>
        <w:t xml:space="preserve"> informace o </w:t>
      </w:r>
      <w:r w:rsidRPr="00552B3C">
        <w:rPr>
          <w:rFonts w:ascii="Times New Roman" w:hAnsi="Times New Roman" w:cs="Times New Roman"/>
          <w:color w:val="FF0000"/>
          <w:szCs w:val="24"/>
        </w:rPr>
        <w:t>„</w:t>
      </w:r>
      <w:r w:rsidR="00D737AC" w:rsidRPr="00552B3C">
        <w:rPr>
          <w:rFonts w:ascii="Times New Roman" w:hAnsi="Times New Roman" w:cs="Times New Roman"/>
          <w:color w:val="FF0000"/>
          <w:szCs w:val="24"/>
        </w:rPr>
        <w:t>bydlišti</w:t>
      </w:r>
      <w:r w:rsidRPr="00552B3C">
        <w:rPr>
          <w:rFonts w:ascii="Times New Roman" w:hAnsi="Times New Roman" w:cs="Times New Roman"/>
          <w:color w:val="FF0000"/>
          <w:szCs w:val="24"/>
        </w:rPr>
        <w:t>“, tj. místu</w:t>
      </w:r>
      <w:r w:rsidR="00D737AC" w:rsidRPr="00552B3C">
        <w:rPr>
          <w:rFonts w:ascii="Times New Roman" w:hAnsi="Times New Roman" w:cs="Times New Roman"/>
          <w:color w:val="FF0000"/>
          <w:szCs w:val="24"/>
        </w:rPr>
        <w:t xml:space="preserve"> </w:t>
      </w:r>
      <w:r w:rsidRPr="00552B3C">
        <w:rPr>
          <w:rFonts w:ascii="Times New Roman" w:hAnsi="Times New Roman" w:cs="Times New Roman"/>
          <w:color w:val="FF0000"/>
          <w:szCs w:val="24"/>
        </w:rPr>
        <w:t>nejčastějšího pobytu v noční</w:t>
      </w:r>
      <w:r w:rsidR="00F54C2D" w:rsidRPr="00552B3C">
        <w:rPr>
          <w:rFonts w:ascii="Times New Roman" w:hAnsi="Times New Roman" w:cs="Times New Roman"/>
          <w:color w:val="FF0000"/>
          <w:szCs w:val="24"/>
        </w:rPr>
        <w:t>ch</w:t>
      </w:r>
      <w:r w:rsidRPr="00552B3C">
        <w:rPr>
          <w:rFonts w:ascii="Times New Roman" w:hAnsi="Times New Roman" w:cs="Times New Roman"/>
          <w:color w:val="FF0000"/>
          <w:szCs w:val="24"/>
        </w:rPr>
        <w:t xml:space="preserve"> hodinách s dlouhou dobou trvání</w:t>
      </w:r>
      <w:r w:rsidR="00D737AC" w:rsidRPr="00552B3C">
        <w:rPr>
          <w:rFonts w:ascii="Times New Roman" w:hAnsi="Times New Roman" w:cs="Times New Roman"/>
          <w:color w:val="FF0000"/>
          <w:szCs w:val="24"/>
        </w:rPr>
        <w:t>.</w:t>
      </w:r>
    </w:p>
    <w:p w14:paraId="030A0E50" w14:textId="64355518" w:rsidR="00143F0D" w:rsidRPr="00552B3C" w:rsidRDefault="00143F0D" w:rsidP="00552B3C">
      <w:pPr>
        <w:jc w:val="both"/>
        <w:rPr>
          <w:rFonts w:ascii="Times New Roman" w:hAnsi="Times New Roman" w:cs="Times New Roman"/>
          <w:szCs w:val="24"/>
        </w:rPr>
      </w:pPr>
      <w:r w:rsidRPr="00552B3C">
        <w:rPr>
          <w:rFonts w:ascii="Times New Roman" w:hAnsi="Times New Roman" w:cs="Times New Roman"/>
          <w:szCs w:val="24"/>
        </w:rPr>
        <w:t xml:space="preserve">V rámci prostorové mobility obyvatel je </w:t>
      </w:r>
      <w:r w:rsidR="005B2B4F" w:rsidRPr="00552B3C">
        <w:rPr>
          <w:rFonts w:ascii="Times New Roman" w:hAnsi="Times New Roman" w:cs="Times New Roman"/>
          <w:szCs w:val="24"/>
        </w:rPr>
        <w:t>doplňkově požadováno také prověření možností</w:t>
      </w:r>
      <w:r w:rsidRPr="00552B3C">
        <w:rPr>
          <w:rFonts w:ascii="Times New Roman" w:hAnsi="Times New Roman" w:cs="Times New Roman"/>
          <w:szCs w:val="24"/>
        </w:rPr>
        <w:t xml:space="preserve"> </w:t>
      </w:r>
      <w:r w:rsidR="005B2B4F" w:rsidRPr="00552B3C">
        <w:rPr>
          <w:rFonts w:ascii="Times New Roman" w:hAnsi="Times New Roman" w:cs="Times New Roman"/>
          <w:szCs w:val="24"/>
        </w:rPr>
        <w:t xml:space="preserve">získání </w:t>
      </w:r>
      <w:r w:rsidRPr="00552B3C">
        <w:rPr>
          <w:rFonts w:ascii="Times New Roman" w:hAnsi="Times New Roman" w:cs="Times New Roman"/>
          <w:szCs w:val="24"/>
        </w:rPr>
        <w:t>informac</w:t>
      </w:r>
      <w:r w:rsidR="005B2B4F" w:rsidRPr="00552B3C">
        <w:rPr>
          <w:rFonts w:ascii="Times New Roman" w:hAnsi="Times New Roman" w:cs="Times New Roman"/>
          <w:szCs w:val="24"/>
        </w:rPr>
        <w:t>í</w:t>
      </w:r>
      <w:r w:rsidRPr="00552B3C">
        <w:rPr>
          <w:rFonts w:ascii="Times New Roman" w:hAnsi="Times New Roman" w:cs="Times New Roman"/>
          <w:szCs w:val="24"/>
        </w:rPr>
        <w:t xml:space="preserve"> o využívání typů jednotlivých druhů dopravy. V případě využívání veřejné hromadné dopravy by proto informace definující řetězec cesty </w:t>
      </w:r>
      <w:r w:rsidR="00FE5506" w:rsidRPr="00552B3C">
        <w:rPr>
          <w:rFonts w:ascii="Times New Roman" w:hAnsi="Times New Roman" w:cs="Times New Roman"/>
          <w:szCs w:val="24"/>
        </w:rPr>
        <w:t xml:space="preserve">mohl </w:t>
      </w:r>
      <w:r w:rsidRPr="00552B3C">
        <w:rPr>
          <w:rFonts w:ascii="Times New Roman" w:hAnsi="Times New Roman" w:cs="Times New Roman"/>
          <w:szCs w:val="24"/>
        </w:rPr>
        <w:t xml:space="preserve">obsahovat i přiřazení typu dopravy, ale i konkrétní zastávky. Takto definovaný řetězec </w:t>
      </w:r>
      <w:r w:rsidR="00FE5506" w:rsidRPr="00552B3C">
        <w:rPr>
          <w:rFonts w:ascii="Times New Roman" w:hAnsi="Times New Roman" w:cs="Times New Roman"/>
          <w:szCs w:val="24"/>
        </w:rPr>
        <w:t>by v ideálním případě byl dobrým zdrojem</w:t>
      </w:r>
      <w:r w:rsidRPr="00552B3C">
        <w:rPr>
          <w:rFonts w:ascii="Times New Roman" w:hAnsi="Times New Roman" w:cs="Times New Roman"/>
          <w:szCs w:val="24"/>
        </w:rPr>
        <w:t xml:space="preserve"> pro analýzu jednotlivých dopravních spojů a </w:t>
      </w:r>
      <w:r w:rsidR="00FE5506" w:rsidRPr="00552B3C">
        <w:rPr>
          <w:rFonts w:ascii="Times New Roman" w:hAnsi="Times New Roman" w:cs="Times New Roman"/>
          <w:szCs w:val="24"/>
        </w:rPr>
        <w:t xml:space="preserve">být využit </w:t>
      </w:r>
      <w:r w:rsidRPr="00552B3C">
        <w:rPr>
          <w:rFonts w:ascii="Times New Roman" w:hAnsi="Times New Roman" w:cs="Times New Roman"/>
          <w:szCs w:val="24"/>
        </w:rPr>
        <w:t>k jejich optimalizaci.</w:t>
      </w:r>
    </w:p>
    <w:p w14:paraId="33D3C1BE" w14:textId="77777777" w:rsidR="00FE5506" w:rsidRPr="00552B3C" w:rsidRDefault="004E7164" w:rsidP="00552B3C">
      <w:pPr>
        <w:jc w:val="both"/>
        <w:rPr>
          <w:rFonts w:ascii="Times New Roman" w:hAnsi="Times New Roman" w:cs="Times New Roman"/>
          <w:color w:val="FF0000"/>
          <w:szCs w:val="24"/>
        </w:rPr>
      </w:pPr>
      <w:r w:rsidRPr="00552B3C">
        <w:rPr>
          <w:rFonts w:ascii="Times New Roman" w:hAnsi="Times New Roman" w:cs="Times New Roman"/>
          <w:color w:val="FF0000"/>
          <w:szCs w:val="24"/>
        </w:rPr>
        <w:t>Z</w:t>
      </w:r>
      <w:r w:rsidR="003720F8" w:rsidRPr="00552B3C">
        <w:rPr>
          <w:rFonts w:ascii="Times New Roman" w:hAnsi="Times New Roman" w:cs="Times New Roman"/>
          <w:color w:val="FF0000"/>
          <w:szCs w:val="24"/>
        </w:rPr>
        <w:t> hlediska mobility je důležité zejména sledování pravidelných vzorců chování. Mezi nejdůležit</w:t>
      </w:r>
      <w:r w:rsidR="008C7E05" w:rsidRPr="00552B3C">
        <w:rPr>
          <w:rFonts w:ascii="Times New Roman" w:hAnsi="Times New Roman" w:cs="Times New Roman"/>
          <w:color w:val="FF0000"/>
          <w:szCs w:val="24"/>
        </w:rPr>
        <w:t xml:space="preserve">ější </w:t>
      </w:r>
      <w:r w:rsidR="003720F8" w:rsidRPr="00552B3C">
        <w:rPr>
          <w:rFonts w:ascii="Times New Roman" w:hAnsi="Times New Roman" w:cs="Times New Roman"/>
          <w:color w:val="FF0000"/>
          <w:szCs w:val="24"/>
        </w:rPr>
        <w:t xml:space="preserve">vzorce patří </w:t>
      </w:r>
      <w:r w:rsidR="00B4110E" w:rsidRPr="00552B3C">
        <w:rPr>
          <w:rFonts w:ascii="Times New Roman" w:hAnsi="Times New Roman" w:cs="Times New Roman"/>
          <w:color w:val="FF0000"/>
          <w:szCs w:val="24"/>
        </w:rPr>
        <w:t xml:space="preserve">i </w:t>
      </w:r>
      <w:r w:rsidR="003720F8" w:rsidRPr="00552B3C">
        <w:rPr>
          <w:rFonts w:ascii="Times New Roman" w:hAnsi="Times New Roman" w:cs="Times New Roman"/>
          <w:color w:val="FF0000"/>
          <w:szCs w:val="24"/>
        </w:rPr>
        <w:t xml:space="preserve">dojížďka do Prahy </w:t>
      </w:r>
      <w:r w:rsidR="008C7E05" w:rsidRPr="00552B3C">
        <w:rPr>
          <w:rFonts w:ascii="Times New Roman" w:hAnsi="Times New Roman" w:cs="Times New Roman"/>
          <w:color w:val="FF0000"/>
          <w:szCs w:val="24"/>
        </w:rPr>
        <w:t>ve vztahu k počtu hodin strávených v Praze.</w:t>
      </w:r>
      <w:r w:rsidR="00B4110E" w:rsidRPr="00552B3C">
        <w:rPr>
          <w:rFonts w:ascii="Times New Roman" w:hAnsi="Times New Roman" w:cs="Times New Roman"/>
          <w:color w:val="FF0000"/>
          <w:szCs w:val="24"/>
        </w:rPr>
        <w:t xml:space="preserve"> Tento typ chování obyvatelstva je zásadní zejména kvůli dopravní zátěži a plánování dopravní infrastruktu</w:t>
      </w:r>
      <w:r w:rsidR="00E64AAA" w:rsidRPr="00552B3C">
        <w:rPr>
          <w:rFonts w:ascii="Times New Roman" w:hAnsi="Times New Roman" w:cs="Times New Roman"/>
          <w:color w:val="FF0000"/>
          <w:szCs w:val="24"/>
        </w:rPr>
        <w:t>ry</w:t>
      </w:r>
      <w:r w:rsidR="00C04E3A" w:rsidRPr="00552B3C">
        <w:rPr>
          <w:rFonts w:ascii="Times New Roman" w:hAnsi="Times New Roman" w:cs="Times New Roman"/>
          <w:color w:val="FF0000"/>
          <w:szCs w:val="24"/>
        </w:rPr>
        <w:t>.</w:t>
      </w:r>
    </w:p>
    <w:p w14:paraId="724F295B" w14:textId="4500B9E0" w:rsidR="00743BCB" w:rsidRPr="00552B3C" w:rsidRDefault="00C04E3A" w:rsidP="00552B3C">
      <w:pPr>
        <w:jc w:val="both"/>
        <w:rPr>
          <w:rFonts w:ascii="Times New Roman" w:hAnsi="Times New Roman" w:cs="Times New Roman"/>
          <w:szCs w:val="24"/>
        </w:rPr>
      </w:pPr>
      <w:r w:rsidRPr="00552B3C">
        <w:rPr>
          <w:rFonts w:ascii="Times New Roman" w:hAnsi="Times New Roman" w:cs="Times New Roman"/>
          <w:szCs w:val="24"/>
        </w:rPr>
        <w:t xml:space="preserve">Zjištěné </w:t>
      </w:r>
      <w:r w:rsidR="0034021D" w:rsidRPr="00552B3C">
        <w:rPr>
          <w:rFonts w:ascii="Times New Roman" w:hAnsi="Times New Roman" w:cs="Times New Roman"/>
          <w:szCs w:val="24"/>
        </w:rPr>
        <w:t>vzorce chování mohou napomoci k ovlivňování modality přepravních vztahů ve prospěch udržitelné mobility.</w:t>
      </w:r>
    </w:p>
    <w:p w14:paraId="1888579E" w14:textId="391C3A4A" w:rsidR="00432471" w:rsidRPr="0046507F" w:rsidRDefault="00026BFD" w:rsidP="00552B3C">
      <w:pPr>
        <w:pStyle w:val="Nadpis2"/>
        <w:numPr>
          <w:ilvl w:val="0"/>
          <w:numId w:val="23"/>
        </w:numPr>
      </w:pPr>
      <w:bookmarkStart w:id="19" w:name="_Toc8370682"/>
      <w:r w:rsidRPr="0046507F">
        <w:rPr>
          <w:rStyle w:val="Nadpis3Char"/>
          <w:rFonts w:ascii="Times New Roman" w:hAnsi="Times New Roman" w:cs="Times New Roman"/>
        </w:rPr>
        <w:t>Prostorové rozlišení</w:t>
      </w:r>
      <w:bookmarkEnd w:id="19"/>
      <w:r w:rsidR="00743BCB" w:rsidRPr="0046507F">
        <w:t xml:space="preserve"> </w:t>
      </w:r>
    </w:p>
    <w:p w14:paraId="4196102E" w14:textId="1931B0DB" w:rsidR="00FB2AC8" w:rsidRPr="00552B3C" w:rsidRDefault="00BC716B" w:rsidP="00552B3C">
      <w:pPr>
        <w:jc w:val="both"/>
        <w:rPr>
          <w:rFonts w:ascii="Times New Roman" w:hAnsi="Times New Roman" w:cs="Times New Roman"/>
          <w:color w:val="FF0000"/>
          <w:szCs w:val="24"/>
        </w:rPr>
      </w:pPr>
      <w:r w:rsidRPr="00552B3C">
        <w:rPr>
          <w:rFonts w:ascii="Times New Roman" w:hAnsi="Times New Roman" w:cs="Times New Roman"/>
          <w:color w:val="FF0000"/>
          <w:szCs w:val="24"/>
        </w:rPr>
        <w:t>Pro území hl. m. Prahy</w:t>
      </w:r>
      <w:r w:rsidR="00AB114F" w:rsidRPr="00552B3C">
        <w:rPr>
          <w:rFonts w:ascii="Times New Roman" w:hAnsi="Times New Roman" w:cs="Times New Roman"/>
          <w:color w:val="FF0000"/>
          <w:szCs w:val="24"/>
        </w:rPr>
        <w:t xml:space="preserve"> a Středočeského kraje</w:t>
      </w:r>
      <w:r w:rsidRPr="00552B3C">
        <w:rPr>
          <w:rFonts w:ascii="Times New Roman" w:hAnsi="Times New Roman" w:cs="Times New Roman"/>
          <w:color w:val="FF0000"/>
          <w:szCs w:val="24"/>
        </w:rPr>
        <w:t xml:space="preserve">, které je primárním cílem k vyhodnocování, </w:t>
      </w:r>
      <w:r w:rsidR="00AB114F" w:rsidRPr="00552B3C">
        <w:rPr>
          <w:rFonts w:ascii="Times New Roman" w:hAnsi="Times New Roman" w:cs="Times New Roman"/>
          <w:color w:val="FF0000"/>
          <w:szCs w:val="24"/>
        </w:rPr>
        <w:t>je nezbytné definovat přirozené územní jednotky</w:t>
      </w:r>
      <w:r w:rsidRPr="00552B3C">
        <w:rPr>
          <w:rFonts w:ascii="Times New Roman" w:hAnsi="Times New Roman" w:cs="Times New Roman"/>
          <w:color w:val="FF0000"/>
          <w:szCs w:val="24"/>
        </w:rPr>
        <w:t xml:space="preserve"> v co nejmenší </w:t>
      </w:r>
      <w:proofErr w:type="spellStart"/>
      <w:r w:rsidRPr="00552B3C">
        <w:rPr>
          <w:rFonts w:ascii="Times New Roman" w:hAnsi="Times New Roman" w:cs="Times New Roman"/>
          <w:color w:val="FF0000"/>
          <w:szCs w:val="24"/>
        </w:rPr>
        <w:t>granularitě</w:t>
      </w:r>
      <w:proofErr w:type="spellEnd"/>
      <w:r w:rsidRPr="00552B3C">
        <w:rPr>
          <w:rFonts w:ascii="Times New Roman" w:hAnsi="Times New Roman" w:cs="Times New Roman"/>
          <w:color w:val="FF0000"/>
          <w:szCs w:val="24"/>
        </w:rPr>
        <w:t>, která koresponduje s</w:t>
      </w:r>
      <w:r w:rsidR="00FE5506" w:rsidRPr="00552B3C">
        <w:rPr>
          <w:rFonts w:ascii="Times New Roman" w:hAnsi="Times New Roman" w:cs="Times New Roman"/>
          <w:color w:val="FF0000"/>
          <w:szCs w:val="24"/>
        </w:rPr>
        <w:t> </w:t>
      </w:r>
      <w:r w:rsidRPr="00552B3C">
        <w:rPr>
          <w:rFonts w:ascii="Times New Roman" w:hAnsi="Times New Roman" w:cs="Times New Roman"/>
          <w:color w:val="FF0000"/>
          <w:szCs w:val="24"/>
        </w:rPr>
        <w:t>topografi</w:t>
      </w:r>
      <w:r w:rsidR="00FE5506" w:rsidRPr="00552B3C">
        <w:rPr>
          <w:rFonts w:ascii="Times New Roman" w:hAnsi="Times New Roman" w:cs="Times New Roman"/>
          <w:color w:val="FF0000"/>
          <w:szCs w:val="24"/>
        </w:rPr>
        <w:t>í/topologií</w:t>
      </w:r>
      <w:r w:rsidRPr="00552B3C">
        <w:rPr>
          <w:rFonts w:ascii="Times New Roman" w:hAnsi="Times New Roman" w:cs="Times New Roman"/>
          <w:color w:val="FF0000"/>
          <w:szCs w:val="24"/>
        </w:rPr>
        <w:t xml:space="preserve"> </w:t>
      </w:r>
      <w:r w:rsidR="009E62D5" w:rsidRPr="00552B3C">
        <w:rPr>
          <w:rFonts w:ascii="Times New Roman" w:hAnsi="Times New Roman" w:cs="Times New Roman"/>
          <w:color w:val="FF0000"/>
          <w:szCs w:val="24"/>
        </w:rPr>
        <w:t xml:space="preserve">pokrytí mobilního operátora. </w:t>
      </w:r>
    </w:p>
    <w:p w14:paraId="34F78F00" w14:textId="1118730F" w:rsidR="001C7588" w:rsidRPr="00552B3C" w:rsidRDefault="00F6730B" w:rsidP="00552B3C">
      <w:pPr>
        <w:jc w:val="both"/>
        <w:rPr>
          <w:rFonts w:ascii="Times New Roman" w:hAnsi="Times New Roman" w:cs="Times New Roman"/>
          <w:szCs w:val="24"/>
        </w:rPr>
      </w:pPr>
      <w:r w:rsidRPr="00552B3C">
        <w:rPr>
          <w:rFonts w:ascii="Times New Roman" w:hAnsi="Times New Roman" w:cs="Times New Roman"/>
          <w:color w:val="FF0000"/>
          <w:szCs w:val="24"/>
        </w:rPr>
        <w:t xml:space="preserve">Pro území ČR mimo </w:t>
      </w:r>
      <w:r w:rsidR="00B716BB" w:rsidRPr="00552B3C">
        <w:rPr>
          <w:rFonts w:ascii="Times New Roman" w:hAnsi="Times New Roman" w:cs="Times New Roman"/>
          <w:color w:val="FF0000"/>
          <w:szCs w:val="24"/>
        </w:rPr>
        <w:t>Prahu a Středočeský kraj</w:t>
      </w:r>
      <w:r w:rsidRPr="00552B3C">
        <w:rPr>
          <w:rFonts w:ascii="Times New Roman" w:hAnsi="Times New Roman" w:cs="Times New Roman"/>
          <w:color w:val="FF0000"/>
          <w:szCs w:val="24"/>
        </w:rPr>
        <w:t xml:space="preserve"> </w:t>
      </w:r>
      <w:r w:rsidR="00B716BB" w:rsidRPr="00552B3C">
        <w:rPr>
          <w:rFonts w:ascii="Times New Roman" w:hAnsi="Times New Roman" w:cs="Times New Roman"/>
          <w:color w:val="FF0000"/>
          <w:szCs w:val="24"/>
        </w:rPr>
        <w:t>budou základními územními jednotkami obce s rozšířenou působností</w:t>
      </w:r>
      <w:r w:rsidR="00897CAA" w:rsidRPr="00552B3C">
        <w:rPr>
          <w:rFonts w:ascii="Times New Roman" w:hAnsi="Times New Roman" w:cs="Times New Roman"/>
          <w:color w:val="FF0000"/>
          <w:szCs w:val="24"/>
        </w:rPr>
        <w:t xml:space="preserve">. </w:t>
      </w:r>
      <w:r w:rsidR="00FE5506" w:rsidRPr="00552B3C">
        <w:rPr>
          <w:rFonts w:ascii="Times New Roman" w:hAnsi="Times New Roman" w:cs="Times New Roman"/>
          <w:szCs w:val="24"/>
        </w:rPr>
        <w:t xml:space="preserve"> </w:t>
      </w:r>
    </w:p>
    <w:p w14:paraId="1835C81F" w14:textId="7202CC34" w:rsidR="00F6730B" w:rsidRPr="00552B3C" w:rsidRDefault="001C7588" w:rsidP="00552B3C">
      <w:pPr>
        <w:jc w:val="both"/>
        <w:rPr>
          <w:rFonts w:ascii="Times New Roman" w:hAnsi="Times New Roman" w:cs="Times New Roman"/>
          <w:szCs w:val="24"/>
        </w:rPr>
      </w:pPr>
      <w:r w:rsidRPr="00552B3C">
        <w:rPr>
          <w:rFonts w:ascii="Times New Roman" w:hAnsi="Times New Roman" w:cs="Times New Roman"/>
          <w:szCs w:val="24"/>
        </w:rPr>
        <w:lastRenderedPageBreak/>
        <w:t xml:space="preserve">Požadavek na prostorové zařazení osob </w:t>
      </w:r>
      <w:r w:rsidR="00833CA2" w:rsidRPr="00552B3C">
        <w:rPr>
          <w:rFonts w:ascii="Times New Roman" w:hAnsi="Times New Roman" w:cs="Times New Roman"/>
          <w:szCs w:val="24"/>
        </w:rPr>
        <w:t>zařazených do kategorie „cizinec“ je uveden výše.</w:t>
      </w:r>
    </w:p>
    <w:p w14:paraId="624B0DEC" w14:textId="77777777" w:rsidR="0061059D" w:rsidRPr="00552B3C" w:rsidRDefault="00B53562" w:rsidP="003C1D96">
      <w:pPr>
        <w:rPr>
          <w:rFonts w:ascii="Times New Roman" w:hAnsi="Times New Roman" w:cs="Times New Roman"/>
          <w:color w:val="FF0000"/>
          <w:szCs w:val="24"/>
        </w:rPr>
      </w:pPr>
      <w:r w:rsidRPr="00552B3C">
        <w:rPr>
          <w:rFonts w:ascii="Times New Roman" w:hAnsi="Times New Roman" w:cs="Times New Roman"/>
          <w:color w:val="FF0000"/>
          <w:szCs w:val="24"/>
        </w:rPr>
        <w:t>Pro samostatné technologické systémy platí, že jejich členění musí odpovídat topologii systému. Například v metru se jedná o členění na jednotlivé stanice metra</w:t>
      </w:r>
      <w:r w:rsidR="0034021D" w:rsidRPr="00552B3C">
        <w:rPr>
          <w:rFonts w:ascii="Times New Roman" w:hAnsi="Times New Roman" w:cs="Times New Roman"/>
          <w:color w:val="FF0000"/>
          <w:szCs w:val="24"/>
        </w:rPr>
        <w:t>, případně vestibuly</w:t>
      </w:r>
      <w:r w:rsidRPr="00552B3C">
        <w:rPr>
          <w:rFonts w:ascii="Times New Roman" w:hAnsi="Times New Roman" w:cs="Times New Roman"/>
          <w:color w:val="FF0000"/>
          <w:szCs w:val="24"/>
        </w:rPr>
        <w:t xml:space="preserve">. </w:t>
      </w:r>
    </w:p>
    <w:p w14:paraId="4992E4E3" w14:textId="2D702216" w:rsidR="004F34FF" w:rsidRPr="0046507F" w:rsidRDefault="004F34FF" w:rsidP="00552B3C">
      <w:pPr>
        <w:pStyle w:val="Nadpis2"/>
        <w:numPr>
          <w:ilvl w:val="0"/>
          <w:numId w:val="23"/>
        </w:numPr>
        <w:rPr>
          <w:rStyle w:val="Nadpis3Char"/>
          <w:rFonts w:ascii="Times New Roman" w:hAnsi="Times New Roman" w:cs="Times New Roman"/>
        </w:rPr>
      </w:pPr>
      <w:bookmarkStart w:id="20" w:name="_Toc8370683"/>
      <w:r w:rsidRPr="0046507F">
        <w:rPr>
          <w:rStyle w:val="Nadpis3Char"/>
          <w:rFonts w:ascii="Times New Roman" w:hAnsi="Times New Roman" w:cs="Times New Roman"/>
        </w:rPr>
        <w:t>Kalibrace dat</w:t>
      </w:r>
      <w:r w:rsidR="00743BCB" w:rsidRPr="0046507F">
        <w:rPr>
          <w:rStyle w:val="Nadpis3Char"/>
          <w:rFonts w:ascii="Times New Roman" w:hAnsi="Times New Roman" w:cs="Times New Roman"/>
        </w:rPr>
        <w:t xml:space="preserve"> (validace)</w:t>
      </w:r>
      <w:bookmarkEnd w:id="20"/>
    </w:p>
    <w:p w14:paraId="2363B946" w14:textId="77777777" w:rsidR="004F34FF" w:rsidRPr="00552B3C" w:rsidRDefault="004F34FF" w:rsidP="00552B3C">
      <w:pPr>
        <w:jc w:val="both"/>
        <w:rPr>
          <w:rFonts w:ascii="Times New Roman" w:hAnsi="Times New Roman" w:cs="Times New Roman"/>
          <w:szCs w:val="24"/>
        </w:rPr>
      </w:pPr>
      <w:r w:rsidRPr="00552B3C">
        <w:rPr>
          <w:rFonts w:ascii="Times New Roman" w:hAnsi="Times New Roman" w:cs="Times New Roman"/>
          <w:szCs w:val="24"/>
        </w:rPr>
        <w:t xml:space="preserve">Za účelem verifikace a zpřesnění dat zadavatel požaduje použití jiné metody pro zjišťování přítomných osob. Důvodem pro aplikaci tohoto požadavku je skutečnost, že informace o přítomném obyvatelstvu jsou extrapolovány pouze z podmnožiny všech uživatelů. Pomocí </w:t>
      </w:r>
      <w:r w:rsidR="004F70C9" w:rsidRPr="00552B3C">
        <w:rPr>
          <w:rFonts w:ascii="Times New Roman" w:hAnsi="Times New Roman" w:cs="Times New Roman"/>
          <w:szCs w:val="24"/>
        </w:rPr>
        <w:t>jiné metody se jednak verifikují extrapolované hodnoty, ale bude možné také použít nabité informace k úpravě algoritmů. Výběr území, časová jednotka, technologie a četnost se přizpůsobí podle dosažených výsledků. Zadavatel předpokládá násobné opakování i pro kontrolu stability dosahovaných výsledků.</w:t>
      </w:r>
    </w:p>
    <w:p w14:paraId="43C77FFB" w14:textId="77777777" w:rsidR="00EA7368" w:rsidRPr="00552B3C" w:rsidRDefault="00EA7368" w:rsidP="00552B3C">
      <w:pPr>
        <w:pStyle w:val="Nadpis2"/>
        <w:numPr>
          <w:ilvl w:val="0"/>
          <w:numId w:val="23"/>
        </w:numPr>
      </w:pPr>
      <w:bookmarkStart w:id="21" w:name="_Toc8370684"/>
      <w:r w:rsidRPr="0046507F">
        <w:t>Zajištění vstupních dat</w:t>
      </w:r>
      <w:bookmarkEnd w:id="21"/>
    </w:p>
    <w:p w14:paraId="578599F2" w14:textId="77777777" w:rsidR="00EA7368" w:rsidRPr="00552B3C" w:rsidRDefault="00EA7368" w:rsidP="00552B3C">
      <w:pPr>
        <w:jc w:val="both"/>
        <w:rPr>
          <w:rFonts w:ascii="Times New Roman" w:hAnsi="Times New Roman" w:cs="Times New Roman"/>
          <w:szCs w:val="24"/>
        </w:rPr>
      </w:pPr>
      <w:r w:rsidRPr="00552B3C">
        <w:rPr>
          <w:rFonts w:ascii="Times New Roman" w:hAnsi="Times New Roman" w:cs="Times New Roman"/>
          <w:szCs w:val="24"/>
        </w:rPr>
        <w:t>Primární data jakožto vstupní data pro celou linku zpracování se budou pořizovat kontinuálně po celou dobu trvání inovačního partnerství (formou primárně agregovaných dat). Jejich pořizování je součástí této zakázky. Data budou dodávána, aby bylo možné je zpracovávat dle výše uvedených specifikací. Parametry (kvalita) zajišťovaných vstupních dat musí být dostačující pro splnění jednotlivých specifikací. Současně musí být možné ji zajistit i v dalších obdobích po skončení běhu tohoto projektu nezávisle na konkrétním dodavateli primárních agregovaných údajů (technologii mobilního operátora).</w:t>
      </w:r>
    </w:p>
    <w:p w14:paraId="6D63B26D" w14:textId="77777777" w:rsidR="00FE5506" w:rsidRPr="00552B3C" w:rsidRDefault="00FE5506" w:rsidP="00552B3C">
      <w:pPr>
        <w:rPr>
          <w:rFonts w:ascii="Times New Roman" w:hAnsi="Times New Roman" w:cs="Times New Roman"/>
          <w:szCs w:val="24"/>
        </w:rPr>
      </w:pPr>
    </w:p>
    <w:p w14:paraId="24C0E3A1" w14:textId="77777777" w:rsidR="00526FB7" w:rsidRPr="00552B3C" w:rsidRDefault="00526FB7" w:rsidP="00552B3C">
      <w:pPr>
        <w:pStyle w:val="Nadpis1"/>
      </w:pPr>
      <w:bookmarkStart w:id="22" w:name="_Toc8370685"/>
      <w:r w:rsidRPr="0046507F">
        <w:t>Specifikace nových datových produktů</w:t>
      </w:r>
      <w:bookmarkEnd w:id="22"/>
    </w:p>
    <w:p w14:paraId="11C216D1" w14:textId="77777777" w:rsidR="00791909" w:rsidRPr="00552B3C" w:rsidRDefault="00791909" w:rsidP="00552B3C">
      <w:pPr>
        <w:jc w:val="both"/>
        <w:rPr>
          <w:rFonts w:ascii="Times New Roman" w:hAnsi="Times New Roman" w:cs="Times New Roman"/>
          <w:szCs w:val="24"/>
        </w:rPr>
      </w:pPr>
      <w:r w:rsidRPr="00552B3C">
        <w:rPr>
          <w:rFonts w:ascii="Times New Roman" w:hAnsi="Times New Roman" w:cs="Times New Roman"/>
          <w:szCs w:val="24"/>
        </w:rPr>
        <w:t xml:space="preserve">Lokalizační data sítí mobilních operátorů </w:t>
      </w:r>
      <w:r w:rsidR="00AC6A8D" w:rsidRPr="00552B3C">
        <w:rPr>
          <w:rFonts w:ascii="Times New Roman" w:hAnsi="Times New Roman" w:cs="Times New Roman"/>
          <w:szCs w:val="24"/>
        </w:rPr>
        <w:t xml:space="preserve">poskytují možnost vytvářet různé odvozené datové sady dokumentující různá spektra vztahu obyvatel a území. Z hlediska využití v oblasti plánování města je nutné identifikovat škálu potřeb všech cílových skupin a najít formu poskytování údajů z tohoto zdroje tak, aby </w:t>
      </w:r>
      <w:r w:rsidR="00CF3B6A" w:rsidRPr="00552B3C">
        <w:rPr>
          <w:rFonts w:ascii="Times New Roman" w:hAnsi="Times New Roman" w:cs="Times New Roman"/>
          <w:szCs w:val="24"/>
        </w:rPr>
        <w:t xml:space="preserve">byly co nejlépe využitelné pro daný sektor. </w:t>
      </w:r>
    </w:p>
    <w:p w14:paraId="5DF20041" w14:textId="048EA92D" w:rsidR="00CF3B6A" w:rsidRPr="00552B3C" w:rsidRDefault="00CF3B6A" w:rsidP="00552B3C">
      <w:pPr>
        <w:jc w:val="both"/>
        <w:rPr>
          <w:rFonts w:ascii="Times New Roman" w:hAnsi="Times New Roman" w:cs="Times New Roman"/>
          <w:szCs w:val="24"/>
        </w:rPr>
      </w:pPr>
      <w:r w:rsidRPr="00552B3C">
        <w:rPr>
          <w:rFonts w:ascii="Times New Roman" w:hAnsi="Times New Roman" w:cs="Times New Roman"/>
          <w:szCs w:val="24"/>
        </w:rPr>
        <w:t xml:space="preserve">V rámci tohoto projektu bude pokračovat spolupráce s cílovými skupinami na definování datových produktů a jejich přesné formě tak, aby bylo možné co nejlépe data využít v konkrétních úlohách každé zúčastněné skupiny. </w:t>
      </w:r>
      <w:r w:rsidR="0054631F" w:rsidRPr="00552B3C">
        <w:rPr>
          <w:rFonts w:ascii="Times New Roman" w:hAnsi="Times New Roman" w:cs="Times New Roman"/>
          <w:szCs w:val="24"/>
        </w:rPr>
        <w:t xml:space="preserve">Požadavky sepsané v tomto dokumentu tvoří základní specifikaci datových výstupů. </w:t>
      </w:r>
    </w:p>
    <w:p w14:paraId="28009D86" w14:textId="77777777" w:rsidR="0012076E" w:rsidRPr="00552B3C" w:rsidRDefault="0012076E" w:rsidP="00526FB7">
      <w:pPr>
        <w:rPr>
          <w:rFonts w:ascii="Times New Roman" w:hAnsi="Times New Roman" w:cs="Times New Roman"/>
          <w:szCs w:val="24"/>
        </w:rPr>
      </w:pPr>
      <w:r w:rsidRPr="00552B3C">
        <w:rPr>
          <w:rFonts w:ascii="Times New Roman" w:hAnsi="Times New Roman" w:cs="Times New Roman"/>
          <w:szCs w:val="24"/>
        </w:rPr>
        <w:t>Pro každý datový produkt musí být definovány zejména následující vlastnosti:</w:t>
      </w:r>
    </w:p>
    <w:p w14:paraId="3AA7E456" w14:textId="77777777" w:rsidR="0012076E" w:rsidRPr="00552B3C" w:rsidRDefault="0012076E" w:rsidP="00C04E3A">
      <w:pPr>
        <w:pStyle w:val="Odstavecseseznamem"/>
        <w:numPr>
          <w:ilvl w:val="0"/>
          <w:numId w:val="13"/>
        </w:numPr>
        <w:rPr>
          <w:rFonts w:ascii="Times New Roman" w:hAnsi="Times New Roman" w:cs="Times New Roman"/>
          <w:szCs w:val="24"/>
        </w:rPr>
      </w:pPr>
      <w:r w:rsidRPr="00552B3C">
        <w:rPr>
          <w:rFonts w:ascii="Times New Roman" w:hAnsi="Times New Roman" w:cs="Times New Roman"/>
          <w:szCs w:val="24"/>
        </w:rPr>
        <w:t>Identifikátor/název produktu</w:t>
      </w:r>
    </w:p>
    <w:p w14:paraId="55EF9C18" w14:textId="77777777" w:rsidR="0012076E" w:rsidRPr="00552B3C" w:rsidRDefault="0012076E" w:rsidP="00C04E3A">
      <w:pPr>
        <w:pStyle w:val="Odstavecseseznamem"/>
        <w:numPr>
          <w:ilvl w:val="0"/>
          <w:numId w:val="13"/>
        </w:numPr>
        <w:rPr>
          <w:rFonts w:ascii="Times New Roman" w:hAnsi="Times New Roman" w:cs="Times New Roman"/>
          <w:szCs w:val="24"/>
        </w:rPr>
      </w:pPr>
      <w:r w:rsidRPr="00552B3C">
        <w:rPr>
          <w:rFonts w:ascii="Times New Roman" w:hAnsi="Times New Roman" w:cs="Times New Roman"/>
          <w:szCs w:val="24"/>
        </w:rPr>
        <w:t>Prostorové rozlišení</w:t>
      </w:r>
    </w:p>
    <w:p w14:paraId="6444314A" w14:textId="77777777" w:rsidR="0012076E" w:rsidRPr="00552B3C" w:rsidRDefault="0012076E" w:rsidP="00C04E3A">
      <w:pPr>
        <w:pStyle w:val="Odstavecseseznamem"/>
        <w:numPr>
          <w:ilvl w:val="0"/>
          <w:numId w:val="13"/>
        </w:numPr>
        <w:rPr>
          <w:rFonts w:ascii="Times New Roman" w:hAnsi="Times New Roman" w:cs="Times New Roman"/>
          <w:szCs w:val="24"/>
        </w:rPr>
      </w:pPr>
      <w:r w:rsidRPr="00552B3C">
        <w:rPr>
          <w:rFonts w:ascii="Times New Roman" w:hAnsi="Times New Roman" w:cs="Times New Roman"/>
          <w:szCs w:val="24"/>
        </w:rPr>
        <w:t>Časové rozlišení</w:t>
      </w:r>
    </w:p>
    <w:p w14:paraId="2723C54B" w14:textId="50E438AB" w:rsidR="0012076E" w:rsidRPr="00552B3C" w:rsidRDefault="0012076E" w:rsidP="00C04E3A">
      <w:pPr>
        <w:pStyle w:val="Odstavecseseznamem"/>
        <w:numPr>
          <w:ilvl w:val="0"/>
          <w:numId w:val="13"/>
        </w:numPr>
        <w:rPr>
          <w:rFonts w:ascii="Times New Roman" w:hAnsi="Times New Roman" w:cs="Times New Roman"/>
          <w:szCs w:val="24"/>
        </w:rPr>
      </w:pPr>
      <w:r w:rsidRPr="00552B3C">
        <w:rPr>
          <w:rFonts w:ascii="Times New Roman" w:hAnsi="Times New Roman" w:cs="Times New Roman"/>
          <w:szCs w:val="24"/>
        </w:rPr>
        <w:t>Režim aktualizace (</w:t>
      </w:r>
      <w:r w:rsidR="00196E92" w:rsidRPr="00552B3C">
        <w:rPr>
          <w:rFonts w:ascii="Times New Roman" w:hAnsi="Times New Roman" w:cs="Times New Roman"/>
          <w:szCs w:val="24"/>
        </w:rPr>
        <w:t>krátký interval např. do 60 minut</w:t>
      </w:r>
      <w:r w:rsidRPr="00552B3C">
        <w:rPr>
          <w:rFonts w:ascii="Times New Roman" w:hAnsi="Times New Roman" w:cs="Times New Roman"/>
          <w:szCs w:val="24"/>
        </w:rPr>
        <w:t xml:space="preserve">, </w:t>
      </w:r>
      <w:proofErr w:type="spellStart"/>
      <w:r w:rsidRPr="00552B3C">
        <w:rPr>
          <w:rFonts w:ascii="Times New Roman" w:hAnsi="Times New Roman" w:cs="Times New Roman"/>
          <w:szCs w:val="24"/>
        </w:rPr>
        <w:t>offline</w:t>
      </w:r>
      <w:proofErr w:type="spellEnd"/>
      <w:r w:rsidRPr="00552B3C">
        <w:rPr>
          <w:rFonts w:ascii="Times New Roman" w:hAnsi="Times New Roman" w:cs="Times New Roman"/>
          <w:szCs w:val="24"/>
        </w:rPr>
        <w:t>/statistika s delší periodou)</w:t>
      </w:r>
    </w:p>
    <w:p w14:paraId="225486D2" w14:textId="77777777" w:rsidR="0012076E" w:rsidRPr="00552B3C" w:rsidRDefault="0012076E" w:rsidP="00C04E3A">
      <w:pPr>
        <w:pStyle w:val="Odstavecseseznamem"/>
        <w:numPr>
          <w:ilvl w:val="0"/>
          <w:numId w:val="13"/>
        </w:numPr>
        <w:rPr>
          <w:rFonts w:ascii="Times New Roman" w:hAnsi="Times New Roman" w:cs="Times New Roman"/>
          <w:szCs w:val="24"/>
        </w:rPr>
      </w:pPr>
      <w:r w:rsidRPr="00552B3C">
        <w:rPr>
          <w:rFonts w:ascii="Times New Roman" w:hAnsi="Times New Roman" w:cs="Times New Roman"/>
          <w:szCs w:val="24"/>
        </w:rPr>
        <w:t>Popis sledovaných údajů (hodnot) a jejich datové typy</w:t>
      </w:r>
    </w:p>
    <w:p w14:paraId="1FC4DF16" w14:textId="77777777" w:rsidR="0012076E" w:rsidRPr="00552B3C" w:rsidRDefault="0012076E" w:rsidP="00C04E3A">
      <w:pPr>
        <w:pStyle w:val="Odstavecseseznamem"/>
        <w:numPr>
          <w:ilvl w:val="0"/>
          <w:numId w:val="13"/>
        </w:numPr>
        <w:rPr>
          <w:rFonts w:ascii="Times New Roman" w:hAnsi="Times New Roman" w:cs="Times New Roman"/>
          <w:szCs w:val="24"/>
        </w:rPr>
      </w:pPr>
      <w:r w:rsidRPr="00552B3C">
        <w:rPr>
          <w:rFonts w:ascii="Times New Roman" w:hAnsi="Times New Roman" w:cs="Times New Roman"/>
          <w:szCs w:val="24"/>
        </w:rPr>
        <w:t>Popis datové struktury (popis tabulky, popis matice, aj.)</w:t>
      </w:r>
    </w:p>
    <w:p w14:paraId="5EAF1CB1" w14:textId="77777777" w:rsidR="0034021D" w:rsidRPr="00552B3C" w:rsidRDefault="0034021D" w:rsidP="0034021D">
      <w:pPr>
        <w:pStyle w:val="Odstavecseseznamem"/>
        <w:numPr>
          <w:ilvl w:val="0"/>
          <w:numId w:val="13"/>
        </w:numPr>
        <w:spacing w:line="256" w:lineRule="auto"/>
        <w:rPr>
          <w:rFonts w:ascii="Times New Roman" w:hAnsi="Times New Roman" w:cs="Times New Roman"/>
          <w:szCs w:val="24"/>
        </w:rPr>
      </w:pPr>
      <w:r w:rsidRPr="00552B3C">
        <w:rPr>
          <w:rFonts w:ascii="Times New Roman" w:hAnsi="Times New Roman" w:cs="Times New Roman"/>
          <w:szCs w:val="24"/>
        </w:rPr>
        <w:t>Nutné vstupy jiných dat než lokalizační data sítí mobilních operátorů</w:t>
      </w:r>
    </w:p>
    <w:p w14:paraId="7EEC99FF" w14:textId="77777777" w:rsidR="0034021D" w:rsidRPr="00552B3C" w:rsidRDefault="0034021D" w:rsidP="00C04E3A">
      <w:pPr>
        <w:pStyle w:val="Odstavecseseznamem"/>
        <w:rPr>
          <w:rFonts w:ascii="Times New Roman" w:hAnsi="Times New Roman" w:cs="Times New Roman"/>
          <w:szCs w:val="24"/>
          <w:lang w:val="sk-SK"/>
        </w:rPr>
      </w:pPr>
    </w:p>
    <w:p w14:paraId="08042F68" w14:textId="77777777" w:rsidR="00526FB7" w:rsidRPr="00552B3C" w:rsidRDefault="00526FB7" w:rsidP="00552B3C">
      <w:pPr>
        <w:pStyle w:val="Nadpis1"/>
      </w:pPr>
      <w:bookmarkStart w:id="23" w:name="_Toc8108478"/>
      <w:bookmarkStart w:id="24" w:name="_Toc8108571"/>
      <w:bookmarkStart w:id="25" w:name="_Toc8108622"/>
      <w:bookmarkStart w:id="26" w:name="_Toc8108673"/>
      <w:bookmarkStart w:id="27" w:name="_Toc8112249"/>
      <w:bookmarkStart w:id="28" w:name="_Toc8112305"/>
      <w:bookmarkStart w:id="29" w:name="_Toc8112449"/>
      <w:bookmarkStart w:id="30" w:name="_Toc8112495"/>
      <w:bookmarkStart w:id="31" w:name="_Toc8112541"/>
      <w:bookmarkStart w:id="32" w:name="_Toc8112588"/>
      <w:bookmarkStart w:id="33" w:name="_Toc8112633"/>
      <w:bookmarkStart w:id="34" w:name="_Toc8112679"/>
      <w:bookmarkStart w:id="35" w:name="_Toc8112724"/>
      <w:bookmarkStart w:id="36" w:name="_Toc8112769"/>
      <w:bookmarkStart w:id="37" w:name="_Toc8112825"/>
      <w:bookmarkStart w:id="38" w:name="_Toc8112888"/>
      <w:bookmarkStart w:id="39" w:name="_Toc8112966"/>
      <w:bookmarkStart w:id="40" w:name="_Toc8108479"/>
      <w:bookmarkStart w:id="41" w:name="_Toc8108572"/>
      <w:bookmarkStart w:id="42" w:name="_Toc8108623"/>
      <w:bookmarkStart w:id="43" w:name="_Toc8108674"/>
      <w:bookmarkStart w:id="44" w:name="_Toc8112250"/>
      <w:bookmarkStart w:id="45" w:name="_Toc8112306"/>
      <w:bookmarkStart w:id="46" w:name="_Toc8112450"/>
      <w:bookmarkStart w:id="47" w:name="_Toc8112496"/>
      <w:bookmarkStart w:id="48" w:name="_Toc8112542"/>
      <w:bookmarkStart w:id="49" w:name="_Toc8112589"/>
      <w:bookmarkStart w:id="50" w:name="_Toc8112634"/>
      <w:bookmarkStart w:id="51" w:name="_Toc8112680"/>
      <w:bookmarkStart w:id="52" w:name="_Toc8112725"/>
      <w:bookmarkStart w:id="53" w:name="_Toc8112770"/>
      <w:bookmarkStart w:id="54" w:name="_Toc8112826"/>
      <w:bookmarkStart w:id="55" w:name="_Toc8112889"/>
      <w:bookmarkStart w:id="56" w:name="_Toc8112967"/>
      <w:bookmarkStart w:id="57" w:name="_Toc8108480"/>
      <w:bookmarkStart w:id="58" w:name="_Toc8108573"/>
      <w:bookmarkStart w:id="59" w:name="_Toc8108624"/>
      <w:bookmarkStart w:id="60" w:name="_Toc8108675"/>
      <w:bookmarkStart w:id="61" w:name="_Toc8112251"/>
      <w:bookmarkStart w:id="62" w:name="_Toc8112307"/>
      <w:bookmarkStart w:id="63" w:name="_Toc8112451"/>
      <w:bookmarkStart w:id="64" w:name="_Toc8112497"/>
      <w:bookmarkStart w:id="65" w:name="_Toc8112543"/>
      <w:bookmarkStart w:id="66" w:name="_Toc8112590"/>
      <w:bookmarkStart w:id="67" w:name="_Toc8112635"/>
      <w:bookmarkStart w:id="68" w:name="_Toc8112681"/>
      <w:bookmarkStart w:id="69" w:name="_Toc8112726"/>
      <w:bookmarkStart w:id="70" w:name="_Toc8112771"/>
      <w:bookmarkStart w:id="71" w:name="_Toc8112827"/>
      <w:bookmarkStart w:id="72" w:name="_Toc8112890"/>
      <w:bookmarkStart w:id="73" w:name="_Toc8112968"/>
      <w:bookmarkStart w:id="74" w:name="_Toc8108481"/>
      <w:bookmarkStart w:id="75" w:name="_Toc8108574"/>
      <w:bookmarkStart w:id="76" w:name="_Toc8108625"/>
      <w:bookmarkStart w:id="77" w:name="_Toc8108676"/>
      <w:bookmarkStart w:id="78" w:name="_Toc8112252"/>
      <w:bookmarkStart w:id="79" w:name="_Toc8112308"/>
      <w:bookmarkStart w:id="80" w:name="_Toc8112452"/>
      <w:bookmarkStart w:id="81" w:name="_Toc8112498"/>
      <w:bookmarkStart w:id="82" w:name="_Toc8112544"/>
      <w:bookmarkStart w:id="83" w:name="_Toc8112591"/>
      <w:bookmarkStart w:id="84" w:name="_Toc8112636"/>
      <w:bookmarkStart w:id="85" w:name="_Toc8112682"/>
      <w:bookmarkStart w:id="86" w:name="_Toc8112727"/>
      <w:bookmarkStart w:id="87" w:name="_Toc8112772"/>
      <w:bookmarkStart w:id="88" w:name="_Toc8112828"/>
      <w:bookmarkStart w:id="89" w:name="_Toc8112891"/>
      <w:bookmarkStart w:id="90" w:name="_Toc8112969"/>
      <w:bookmarkStart w:id="91" w:name="_Toc8108482"/>
      <w:bookmarkStart w:id="92" w:name="_Toc8108575"/>
      <w:bookmarkStart w:id="93" w:name="_Toc8108626"/>
      <w:bookmarkStart w:id="94" w:name="_Toc8108677"/>
      <w:bookmarkStart w:id="95" w:name="_Toc8112253"/>
      <w:bookmarkStart w:id="96" w:name="_Toc8112309"/>
      <w:bookmarkStart w:id="97" w:name="_Toc8112453"/>
      <w:bookmarkStart w:id="98" w:name="_Toc8112499"/>
      <w:bookmarkStart w:id="99" w:name="_Toc8112545"/>
      <w:bookmarkStart w:id="100" w:name="_Toc8112592"/>
      <w:bookmarkStart w:id="101" w:name="_Toc8112637"/>
      <w:bookmarkStart w:id="102" w:name="_Toc8112683"/>
      <w:bookmarkStart w:id="103" w:name="_Toc8112728"/>
      <w:bookmarkStart w:id="104" w:name="_Toc8112773"/>
      <w:bookmarkStart w:id="105" w:name="_Toc8112829"/>
      <w:bookmarkStart w:id="106" w:name="_Toc8112892"/>
      <w:bookmarkStart w:id="107" w:name="_Toc8112970"/>
      <w:bookmarkStart w:id="108" w:name="_Toc8108483"/>
      <w:bookmarkStart w:id="109" w:name="_Toc8108576"/>
      <w:bookmarkStart w:id="110" w:name="_Toc8108627"/>
      <w:bookmarkStart w:id="111" w:name="_Toc8108678"/>
      <w:bookmarkStart w:id="112" w:name="_Toc8112254"/>
      <w:bookmarkStart w:id="113" w:name="_Toc8112310"/>
      <w:bookmarkStart w:id="114" w:name="_Toc8112454"/>
      <w:bookmarkStart w:id="115" w:name="_Toc8112500"/>
      <w:bookmarkStart w:id="116" w:name="_Toc8112546"/>
      <w:bookmarkStart w:id="117" w:name="_Toc8112593"/>
      <w:bookmarkStart w:id="118" w:name="_Toc8112638"/>
      <w:bookmarkStart w:id="119" w:name="_Toc8112684"/>
      <w:bookmarkStart w:id="120" w:name="_Toc8112729"/>
      <w:bookmarkStart w:id="121" w:name="_Toc8112774"/>
      <w:bookmarkStart w:id="122" w:name="_Toc8112830"/>
      <w:bookmarkStart w:id="123" w:name="_Toc8112893"/>
      <w:bookmarkStart w:id="124" w:name="_Toc8112971"/>
      <w:bookmarkStart w:id="125" w:name="_Toc8108484"/>
      <w:bookmarkStart w:id="126" w:name="_Toc8108577"/>
      <w:bookmarkStart w:id="127" w:name="_Toc8108628"/>
      <w:bookmarkStart w:id="128" w:name="_Toc8108679"/>
      <w:bookmarkStart w:id="129" w:name="_Toc8112255"/>
      <w:bookmarkStart w:id="130" w:name="_Toc8112311"/>
      <w:bookmarkStart w:id="131" w:name="_Toc8112455"/>
      <w:bookmarkStart w:id="132" w:name="_Toc8112501"/>
      <w:bookmarkStart w:id="133" w:name="_Toc8112547"/>
      <w:bookmarkStart w:id="134" w:name="_Toc8112594"/>
      <w:bookmarkStart w:id="135" w:name="_Toc8112639"/>
      <w:bookmarkStart w:id="136" w:name="_Toc8112685"/>
      <w:bookmarkStart w:id="137" w:name="_Toc8112730"/>
      <w:bookmarkStart w:id="138" w:name="_Toc8112775"/>
      <w:bookmarkStart w:id="139" w:name="_Toc8112831"/>
      <w:bookmarkStart w:id="140" w:name="_Toc8112894"/>
      <w:bookmarkStart w:id="141" w:name="_Toc8112972"/>
      <w:bookmarkStart w:id="142" w:name="_Toc8108486"/>
      <w:bookmarkStart w:id="143" w:name="_Toc8108579"/>
      <w:bookmarkStart w:id="144" w:name="_Toc8108630"/>
      <w:bookmarkStart w:id="145" w:name="_Toc8108681"/>
      <w:bookmarkStart w:id="146" w:name="_Toc8112257"/>
      <w:bookmarkStart w:id="147" w:name="_Toc8112313"/>
      <w:bookmarkStart w:id="148" w:name="_Toc8112457"/>
      <w:bookmarkStart w:id="149" w:name="_Toc8112503"/>
      <w:bookmarkStart w:id="150" w:name="_Toc8112549"/>
      <w:bookmarkStart w:id="151" w:name="_Toc8112596"/>
      <w:bookmarkStart w:id="152" w:name="_Toc8112641"/>
      <w:bookmarkStart w:id="153" w:name="_Toc8112687"/>
      <w:bookmarkStart w:id="154" w:name="_Toc8112732"/>
      <w:bookmarkStart w:id="155" w:name="_Toc8112777"/>
      <w:bookmarkStart w:id="156" w:name="_Toc8112833"/>
      <w:bookmarkStart w:id="157" w:name="_Toc8112896"/>
      <w:bookmarkStart w:id="158" w:name="_Toc8112974"/>
      <w:bookmarkStart w:id="159" w:name="_Toc8108487"/>
      <w:bookmarkStart w:id="160" w:name="_Toc8108580"/>
      <w:bookmarkStart w:id="161" w:name="_Toc8108631"/>
      <w:bookmarkStart w:id="162" w:name="_Toc8108682"/>
      <w:bookmarkStart w:id="163" w:name="_Toc8112258"/>
      <w:bookmarkStart w:id="164" w:name="_Toc8112314"/>
      <w:bookmarkStart w:id="165" w:name="_Toc8112458"/>
      <w:bookmarkStart w:id="166" w:name="_Toc8112504"/>
      <w:bookmarkStart w:id="167" w:name="_Toc8112550"/>
      <w:bookmarkStart w:id="168" w:name="_Toc8112597"/>
      <w:bookmarkStart w:id="169" w:name="_Toc8112642"/>
      <w:bookmarkStart w:id="170" w:name="_Toc8112688"/>
      <w:bookmarkStart w:id="171" w:name="_Toc8112733"/>
      <w:bookmarkStart w:id="172" w:name="_Toc8112778"/>
      <w:bookmarkStart w:id="173" w:name="_Toc8112834"/>
      <w:bookmarkStart w:id="174" w:name="_Toc8112897"/>
      <w:bookmarkStart w:id="175" w:name="_Toc8112975"/>
      <w:bookmarkStart w:id="176" w:name="_Toc8108488"/>
      <w:bookmarkStart w:id="177" w:name="_Toc8108581"/>
      <w:bookmarkStart w:id="178" w:name="_Toc8108632"/>
      <w:bookmarkStart w:id="179" w:name="_Toc8108683"/>
      <w:bookmarkStart w:id="180" w:name="_Toc8112259"/>
      <w:bookmarkStart w:id="181" w:name="_Toc8112315"/>
      <w:bookmarkStart w:id="182" w:name="_Toc8112459"/>
      <w:bookmarkStart w:id="183" w:name="_Toc8112505"/>
      <w:bookmarkStart w:id="184" w:name="_Toc8112551"/>
      <w:bookmarkStart w:id="185" w:name="_Toc8112598"/>
      <w:bookmarkStart w:id="186" w:name="_Toc8112643"/>
      <w:bookmarkStart w:id="187" w:name="_Toc8112689"/>
      <w:bookmarkStart w:id="188" w:name="_Toc8112734"/>
      <w:bookmarkStart w:id="189" w:name="_Toc8112779"/>
      <w:bookmarkStart w:id="190" w:name="_Toc8112835"/>
      <w:bookmarkStart w:id="191" w:name="_Toc8112898"/>
      <w:bookmarkStart w:id="192" w:name="_Toc8112976"/>
      <w:bookmarkStart w:id="193" w:name="_Toc8108489"/>
      <w:bookmarkStart w:id="194" w:name="_Toc8108582"/>
      <w:bookmarkStart w:id="195" w:name="_Toc8108633"/>
      <w:bookmarkStart w:id="196" w:name="_Toc8108684"/>
      <w:bookmarkStart w:id="197" w:name="_Toc8112260"/>
      <w:bookmarkStart w:id="198" w:name="_Toc8112316"/>
      <w:bookmarkStart w:id="199" w:name="_Toc8112460"/>
      <w:bookmarkStart w:id="200" w:name="_Toc8112506"/>
      <w:bookmarkStart w:id="201" w:name="_Toc8112552"/>
      <w:bookmarkStart w:id="202" w:name="_Toc8112599"/>
      <w:bookmarkStart w:id="203" w:name="_Toc8112644"/>
      <w:bookmarkStart w:id="204" w:name="_Toc8112690"/>
      <w:bookmarkStart w:id="205" w:name="_Toc8112735"/>
      <w:bookmarkStart w:id="206" w:name="_Toc8112780"/>
      <w:bookmarkStart w:id="207" w:name="_Toc8112836"/>
      <w:bookmarkStart w:id="208" w:name="_Toc8112899"/>
      <w:bookmarkStart w:id="209" w:name="_Toc8112977"/>
      <w:bookmarkStart w:id="210" w:name="_Toc8108490"/>
      <w:bookmarkStart w:id="211" w:name="_Toc8108583"/>
      <w:bookmarkStart w:id="212" w:name="_Toc8108634"/>
      <w:bookmarkStart w:id="213" w:name="_Toc8108685"/>
      <w:bookmarkStart w:id="214" w:name="_Toc8112261"/>
      <w:bookmarkStart w:id="215" w:name="_Toc8112317"/>
      <w:bookmarkStart w:id="216" w:name="_Toc8112461"/>
      <w:bookmarkStart w:id="217" w:name="_Toc8112507"/>
      <w:bookmarkStart w:id="218" w:name="_Toc8112553"/>
      <w:bookmarkStart w:id="219" w:name="_Toc8112600"/>
      <w:bookmarkStart w:id="220" w:name="_Toc8112645"/>
      <w:bookmarkStart w:id="221" w:name="_Toc8112691"/>
      <w:bookmarkStart w:id="222" w:name="_Toc8112736"/>
      <w:bookmarkStart w:id="223" w:name="_Toc8112781"/>
      <w:bookmarkStart w:id="224" w:name="_Toc8112837"/>
      <w:bookmarkStart w:id="225" w:name="_Toc8112900"/>
      <w:bookmarkStart w:id="226" w:name="_Toc8112978"/>
      <w:bookmarkStart w:id="227" w:name="_Toc8108491"/>
      <w:bookmarkStart w:id="228" w:name="_Toc8108584"/>
      <w:bookmarkStart w:id="229" w:name="_Toc8108635"/>
      <w:bookmarkStart w:id="230" w:name="_Toc8108686"/>
      <w:bookmarkStart w:id="231" w:name="_Toc8112262"/>
      <w:bookmarkStart w:id="232" w:name="_Toc8112318"/>
      <w:bookmarkStart w:id="233" w:name="_Toc8112462"/>
      <w:bookmarkStart w:id="234" w:name="_Toc8112508"/>
      <w:bookmarkStart w:id="235" w:name="_Toc8112554"/>
      <w:bookmarkStart w:id="236" w:name="_Toc8112601"/>
      <w:bookmarkStart w:id="237" w:name="_Toc8112646"/>
      <w:bookmarkStart w:id="238" w:name="_Toc8112692"/>
      <w:bookmarkStart w:id="239" w:name="_Toc8112737"/>
      <w:bookmarkStart w:id="240" w:name="_Toc8112782"/>
      <w:bookmarkStart w:id="241" w:name="_Toc8112838"/>
      <w:bookmarkStart w:id="242" w:name="_Toc8112901"/>
      <w:bookmarkStart w:id="243" w:name="_Toc8112979"/>
      <w:bookmarkStart w:id="244" w:name="_Toc8108493"/>
      <w:bookmarkStart w:id="245" w:name="_Toc8108586"/>
      <w:bookmarkStart w:id="246" w:name="_Toc8108637"/>
      <w:bookmarkStart w:id="247" w:name="_Toc8108688"/>
      <w:bookmarkStart w:id="248" w:name="_Toc8112264"/>
      <w:bookmarkStart w:id="249" w:name="_Toc8112320"/>
      <w:bookmarkStart w:id="250" w:name="_Toc8112464"/>
      <w:bookmarkStart w:id="251" w:name="_Toc8112510"/>
      <w:bookmarkStart w:id="252" w:name="_Toc8112556"/>
      <w:bookmarkStart w:id="253" w:name="_Toc8112603"/>
      <w:bookmarkStart w:id="254" w:name="_Toc8112648"/>
      <w:bookmarkStart w:id="255" w:name="_Toc8112694"/>
      <w:bookmarkStart w:id="256" w:name="_Toc8112739"/>
      <w:bookmarkStart w:id="257" w:name="_Toc8112784"/>
      <w:bookmarkStart w:id="258" w:name="_Toc8112840"/>
      <w:bookmarkStart w:id="259" w:name="_Toc8112903"/>
      <w:bookmarkStart w:id="260" w:name="_Toc8112981"/>
      <w:bookmarkStart w:id="261" w:name="_Toc8108494"/>
      <w:bookmarkStart w:id="262" w:name="_Toc8108587"/>
      <w:bookmarkStart w:id="263" w:name="_Toc8108638"/>
      <w:bookmarkStart w:id="264" w:name="_Toc8108689"/>
      <w:bookmarkStart w:id="265" w:name="_Toc8112265"/>
      <w:bookmarkStart w:id="266" w:name="_Toc8112321"/>
      <w:bookmarkStart w:id="267" w:name="_Toc8112465"/>
      <w:bookmarkStart w:id="268" w:name="_Toc8112511"/>
      <w:bookmarkStart w:id="269" w:name="_Toc8112557"/>
      <w:bookmarkStart w:id="270" w:name="_Toc8112604"/>
      <w:bookmarkStart w:id="271" w:name="_Toc8112649"/>
      <w:bookmarkStart w:id="272" w:name="_Toc8112695"/>
      <w:bookmarkStart w:id="273" w:name="_Toc8112740"/>
      <w:bookmarkStart w:id="274" w:name="_Toc8112785"/>
      <w:bookmarkStart w:id="275" w:name="_Toc8112841"/>
      <w:bookmarkStart w:id="276" w:name="_Toc8112904"/>
      <w:bookmarkStart w:id="277" w:name="_Toc8112982"/>
      <w:bookmarkStart w:id="278" w:name="_Toc8108495"/>
      <w:bookmarkStart w:id="279" w:name="_Toc8108588"/>
      <w:bookmarkStart w:id="280" w:name="_Toc8108639"/>
      <w:bookmarkStart w:id="281" w:name="_Toc8108690"/>
      <w:bookmarkStart w:id="282" w:name="_Toc8112266"/>
      <w:bookmarkStart w:id="283" w:name="_Toc8112322"/>
      <w:bookmarkStart w:id="284" w:name="_Toc8112466"/>
      <w:bookmarkStart w:id="285" w:name="_Toc8112512"/>
      <w:bookmarkStart w:id="286" w:name="_Toc8112558"/>
      <w:bookmarkStart w:id="287" w:name="_Toc8112605"/>
      <w:bookmarkStart w:id="288" w:name="_Toc8112650"/>
      <w:bookmarkStart w:id="289" w:name="_Toc8112696"/>
      <w:bookmarkStart w:id="290" w:name="_Toc8112741"/>
      <w:bookmarkStart w:id="291" w:name="_Toc8112786"/>
      <w:bookmarkStart w:id="292" w:name="_Toc8112842"/>
      <w:bookmarkStart w:id="293" w:name="_Toc8112905"/>
      <w:bookmarkStart w:id="294" w:name="_Toc8112983"/>
      <w:bookmarkStart w:id="295" w:name="_Toc8108496"/>
      <w:bookmarkStart w:id="296" w:name="_Toc8108589"/>
      <w:bookmarkStart w:id="297" w:name="_Toc8108640"/>
      <w:bookmarkStart w:id="298" w:name="_Toc8108691"/>
      <w:bookmarkStart w:id="299" w:name="_Toc8112267"/>
      <w:bookmarkStart w:id="300" w:name="_Toc8112323"/>
      <w:bookmarkStart w:id="301" w:name="_Toc8112467"/>
      <w:bookmarkStart w:id="302" w:name="_Toc8112513"/>
      <w:bookmarkStart w:id="303" w:name="_Toc8112559"/>
      <w:bookmarkStart w:id="304" w:name="_Toc8112606"/>
      <w:bookmarkStart w:id="305" w:name="_Toc8112651"/>
      <w:bookmarkStart w:id="306" w:name="_Toc8112697"/>
      <w:bookmarkStart w:id="307" w:name="_Toc8112742"/>
      <w:bookmarkStart w:id="308" w:name="_Toc8112787"/>
      <w:bookmarkStart w:id="309" w:name="_Toc8112843"/>
      <w:bookmarkStart w:id="310" w:name="_Toc8112906"/>
      <w:bookmarkStart w:id="311" w:name="_Toc8112984"/>
      <w:bookmarkStart w:id="312" w:name="_Toc8108497"/>
      <w:bookmarkStart w:id="313" w:name="_Toc8108590"/>
      <w:bookmarkStart w:id="314" w:name="_Toc8108641"/>
      <w:bookmarkStart w:id="315" w:name="_Toc8108692"/>
      <w:bookmarkStart w:id="316" w:name="_Toc8112268"/>
      <w:bookmarkStart w:id="317" w:name="_Toc8112324"/>
      <w:bookmarkStart w:id="318" w:name="_Toc8112468"/>
      <w:bookmarkStart w:id="319" w:name="_Toc8112514"/>
      <w:bookmarkStart w:id="320" w:name="_Toc8112560"/>
      <w:bookmarkStart w:id="321" w:name="_Toc8112607"/>
      <w:bookmarkStart w:id="322" w:name="_Toc8112652"/>
      <w:bookmarkStart w:id="323" w:name="_Toc8112698"/>
      <w:bookmarkStart w:id="324" w:name="_Toc8112743"/>
      <w:bookmarkStart w:id="325" w:name="_Toc8112788"/>
      <w:bookmarkStart w:id="326" w:name="_Toc8112844"/>
      <w:bookmarkStart w:id="327" w:name="_Toc8112907"/>
      <w:bookmarkStart w:id="328" w:name="_Toc8112985"/>
      <w:bookmarkStart w:id="329" w:name="_Toc8108498"/>
      <w:bookmarkStart w:id="330" w:name="_Toc8108591"/>
      <w:bookmarkStart w:id="331" w:name="_Toc8108642"/>
      <w:bookmarkStart w:id="332" w:name="_Toc8108693"/>
      <w:bookmarkStart w:id="333" w:name="_Toc8112269"/>
      <w:bookmarkStart w:id="334" w:name="_Toc8112325"/>
      <w:bookmarkStart w:id="335" w:name="_Toc8112469"/>
      <w:bookmarkStart w:id="336" w:name="_Toc8112515"/>
      <w:bookmarkStart w:id="337" w:name="_Toc8112561"/>
      <w:bookmarkStart w:id="338" w:name="_Toc8112608"/>
      <w:bookmarkStart w:id="339" w:name="_Toc8112653"/>
      <w:bookmarkStart w:id="340" w:name="_Toc8112699"/>
      <w:bookmarkStart w:id="341" w:name="_Toc8112744"/>
      <w:bookmarkStart w:id="342" w:name="_Toc8112789"/>
      <w:bookmarkStart w:id="343" w:name="_Toc8112845"/>
      <w:bookmarkStart w:id="344" w:name="_Toc8112908"/>
      <w:bookmarkStart w:id="345" w:name="_Toc8112986"/>
      <w:bookmarkStart w:id="346" w:name="_Toc8108500"/>
      <w:bookmarkStart w:id="347" w:name="_Toc8108593"/>
      <w:bookmarkStart w:id="348" w:name="_Toc8108644"/>
      <w:bookmarkStart w:id="349" w:name="_Toc8108695"/>
      <w:bookmarkStart w:id="350" w:name="_Toc8112271"/>
      <w:bookmarkStart w:id="351" w:name="_Toc8112327"/>
      <w:bookmarkStart w:id="352" w:name="_Toc8112471"/>
      <w:bookmarkStart w:id="353" w:name="_Toc8112517"/>
      <w:bookmarkStart w:id="354" w:name="_Toc8112563"/>
      <w:bookmarkStart w:id="355" w:name="_Toc8112610"/>
      <w:bookmarkStart w:id="356" w:name="_Toc8112655"/>
      <w:bookmarkStart w:id="357" w:name="_Toc8112701"/>
      <w:bookmarkStart w:id="358" w:name="_Toc8112746"/>
      <w:bookmarkStart w:id="359" w:name="_Toc8112791"/>
      <w:bookmarkStart w:id="360" w:name="_Toc8112847"/>
      <w:bookmarkStart w:id="361" w:name="_Toc8112910"/>
      <w:bookmarkStart w:id="362" w:name="_Toc8112988"/>
      <w:bookmarkStart w:id="363" w:name="_Toc8370686"/>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Pr="00552B3C">
        <w:lastRenderedPageBreak/>
        <w:t>Technologické zázemí, rozhraní a softwarové nástroje</w:t>
      </w:r>
      <w:bookmarkEnd w:id="363"/>
    </w:p>
    <w:p w14:paraId="2C762B7D" w14:textId="69248DDF" w:rsidR="00D233C0" w:rsidRPr="00552B3C" w:rsidRDefault="008E0FB9" w:rsidP="00552B3C">
      <w:pPr>
        <w:jc w:val="both"/>
        <w:rPr>
          <w:rFonts w:ascii="Times New Roman" w:hAnsi="Times New Roman" w:cs="Times New Roman"/>
          <w:color w:val="FF0000"/>
          <w:szCs w:val="24"/>
        </w:rPr>
      </w:pPr>
      <w:r w:rsidRPr="00552B3C">
        <w:rPr>
          <w:rFonts w:ascii="Times New Roman" w:hAnsi="Times New Roman" w:cs="Times New Roman"/>
          <w:color w:val="FF0000"/>
          <w:szCs w:val="24"/>
        </w:rPr>
        <w:t>Součástí projektu je i tvorba softwarových nástrojů, které budou sloužit na práci s jednotlivými datovými produkty. Tyto nás</w:t>
      </w:r>
      <w:r w:rsidR="003A0FCE" w:rsidRPr="00552B3C">
        <w:rPr>
          <w:rFonts w:ascii="Times New Roman" w:hAnsi="Times New Roman" w:cs="Times New Roman"/>
          <w:color w:val="FF0000"/>
          <w:szCs w:val="24"/>
        </w:rPr>
        <w:t>troje budou dostupné pro oprávněné uživatele podle prokázané potřeby jejich používání. Nástroje by měl</w:t>
      </w:r>
      <w:r w:rsidR="00F61E63" w:rsidRPr="00552B3C">
        <w:rPr>
          <w:rFonts w:ascii="Times New Roman" w:hAnsi="Times New Roman" w:cs="Times New Roman"/>
          <w:color w:val="FF0000"/>
          <w:szCs w:val="24"/>
        </w:rPr>
        <w:t>y</w:t>
      </w:r>
      <w:r w:rsidR="003A0FCE" w:rsidRPr="00552B3C">
        <w:rPr>
          <w:rFonts w:ascii="Times New Roman" w:hAnsi="Times New Roman" w:cs="Times New Roman"/>
          <w:color w:val="FF0000"/>
          <w:szCs w:val="24"/>
        </w:rPr>
        <w:t xml:space="preserve"> být dostupné v jednoduché sdílené form</w:t>
      </w:r>
      <w:r w:rsidR="007A7F2C" w:rsidRPr="00552B3C">
        <w:rPr>
          <w:rFonts w:ascii="Times New Roman" w:hAnsi="Times New Roman" w:cs="Times New Roman"/>
          <w:color w:val="FF0000"/>
          <w:szCs w:val="24"/>
        </w:rPr>
        <w:t>ě, která</w:t>
      </w:r>
      <w:r w:rsidR="003A0FCE" w:rsidRPr="00552B3C">
        <w:rPr>
          <w:rFonts w:ascii="Times New Roman" w:hAnsi="Times New Roman" w:cs="Times New Roman"/>
          <w:color w:val="FF0000"/>
          <w:szCs w:val="24"/>
        </w:rPr>
        <w:t xml:space="preserve"> umožní jednoduchou distribuci </w:t>
      </w:r>
      <w:r w:rsidR="001C28B4" w:rsidRPr="00552B3C">
        <w:rPr>
          <w:rFonts w:ascii="Times New Roman" w:hAnsi="Times New Roman" w:cs="Times New Roman"/>
          <w:color w:val="FF0000"/>
          <w:szCs w:val="24"/>
        </w:rPr>
        <w:t xml:space="preserve">nástrojů, zejména </w:t>
      </w:r>
      <w:r w:rsidR="007A7F2C" w:rsidRPr="00552B3C">
        <w:rPr>
          <w:rFonts w:ascii="Times New Roman" w:hAnsi="Times New Roman" w:cs="Times New Roman"/>
          <w:color w:val="FF0000"/>
          <w:szCs w:val="24"/>
        </w:rPr>
        <w:t>v období jejich vývoje mezi jejich uživatele.</w:t>
      </w:r>
    </w:p>
    <w:p w14:paraId="4C6F3213" w14:textId="3A63A27E" w:rsidR="008E0FB9" w:rsidRPr="00552B3C" w:rsidRDefault="00D233C0" w:rsidP="00552B3C">
      <w:pPr>
        <w:jc w:val="both"/>
        <w:rPr>
          <w:rFonts w:ascii="Times New Roman" w:hAnsi="Times New Roman" w:cs="Times New Roman"/>
          <w:color w:val="FF0000"/>
          <w:szCs w:val="24"/>
        </w:rPr>
      </w:pPr>
      <w:r w:rsidRPr="00552B3C">
        <w:rPr>
          <w:rFonts w:ascii="Times New Roman" w:hAnsi="Times New Roman" w:cs="Times New Roman"/>
          <w:color w:val="FF0000"/>
          <w:szCs w:val="24"/>
        </w:rPr>
        <w:t xml:space="preserve">Vývoj těchto nástrojů </w:t>
      </w:r>
      <w:r w:rsidR="008678A8" w:rsidRPr="00552B3C">
        <w:rPr>
          <w:rFonts w:ascii="Times New Roman" w:hAnsi="Times New Roman" w:cs="Times New Roman"/>
          <w:color w:val="FF0000"/>
          <w:szCs w:val="24"/>
        </w:rPr>
        <w:t>musí</w:t>
      </w:r>
      <w:r w:rsidRPr="00552B3C">
        <w:rPr>
          <w:rFonts w:ascii="Times New Roman" w:hAnsi="Times New Roman" w:cs="Times New Roman"/>
          <w:color w:val="FF0000"/>
          <w:szCs w:val="24"/>
        </w:rPr>
        <w:t xml:space="preserve"> uspokojit potřeby uživatelů pro nakládání a zpracování jednotlivých datových sad, či práci s jednotlivými výstupy. Rozsah potřebných nástrojů je přímo závislý na detekovaných potřebách jednotlivých uživatelů z cílových skupin.</w:t>
      </w:r>
    </w:p>
    <w:p w14:paraId="60E0F0AC" w14:textId="73E43402" w:rsidR="00452648" w:rsidRPr="00552B3C" w:rsidRDefault="00660DC2" w:rsidP="00552B3C">
      <w:pPr>
        <w:jc w:val="both"/>
        <w:rPr>
          <w:rFonts w:ascii="Times New Roman" w:hAnsi="Times New Roman" w:cs="Times New Roman"/>
          <w:color w:val="FF0000"/>
          <w:szCs w:val="24"/>
        </w:rPr>
      </w:pPr>
      <w:r w:rsidRPr="00552B3C">
        <w:rPr>
          <w:rFonts w:ascii="Times New Roman" w:hAnsi="Times New Roman" w:cs="Times New Roman"/>
          <w:color w:val="FF0000"/>
          <w:szCs w:val="24"/>
        </w:rPr>
        <w:t xml:space="preserve">Publikace dat bude zabezpečená jednak formou grafického rozhraní, které bude publikovat datové i grafické výstupy ve </w:t>
      </w:r>
      <w:r w:rsidR="00A24354" w:rsidRPr="00552B3C">
        <w:rPr>
          <w:rFonts w:ascii="Times New Roman" w:hAnsi="Times New Roman" w:cs="Times New Roman"/>
          <w:color w:val="FF0000"/>
          <w:szCs w:val="24"/>
        </w:rPr>
        <w:t>formátech, které budou definovány</w:t>
      </w:r>
      <w:r w:rsidRPr="00552B3C">
        <w:rPr>
          <w:rFonts w:ascii="Times New Roman" w:hAnsi="Times New Roman" w:cs="Times New Roman"/>
          <w:color w:val="FF0000"/>
          <w:szCs w:val="24"/>
        </w:rPr>
        <w:t xml:space="preserve"> v rámci vývojového pro</w:t>
      </w:r>
      <w:r w:rsidR="00A24354" w:rsidRPr="00552B3C">
        <w:rPr>
          <w:rFonts w:ascii="Times New Roman" w:hAnsi="Times New Roman" w:cs="Times New Roman"/>
          <w:color w:val="FF0000"/>
          <w:szCs w:val="24"/>
        </w:rPr>
        <w:t>cesu</w:t>
      </w:r>
      <w:r w:rsidR="00B44640" w:rsidRPr="00552B3C">
        <w:rPr>
          <w:rFonts w:ascii="Times New Roman" w:hAnsi="Times New Roman" w:cs="Times New Roman"/>
          <w:color w:val="FF0000"/>
          <w:szCs w:val="24"/>
        </w:rPr>
        <w:t>. Část výstupů bude pouze pro přihlášené uživatele a některé vybrané výstupy budou veřejně dostupné bez přihlášení.</w:t>
      </w:r>
    </w:p>
    <w:p w14:paraId="307DD44C" w14:textId="77777777" w:rsidR="00F54C2D" w:rsidRPr="00552B3C" w:rsidRDefault="00F54C2D" w:rsidP="00552B3C">
      <w:pPr>
        <w:jc w:val="both"/>
        <w:rPr>
          <w:rFonts w:ascii="Times New Roman" w:hAnsi="Times New Roman" w:cs="Times New Roman"/>
          <w:szCs w:val="24"/>
        </w:rPr>
      </w:pPr>
      <w:r w:rsidRPr="00552B3C">
        <w:rPr>
          <w:rFonts w:ascii="Times New Roman" w:hAnsi="Times New Roman" w:cs="Times New Roman"/>
          <w:szCs w:val="24"/>
        </w:rPr>
        <w:t>Formy jednotlivých výstupů je nutné nastavit dle požadavků cílových skupin tak, aby odpovídaly požadavkům na využívání konkrétních výstupů. Jednak se bude jednat o samotné tabulkové výstupy, kdy jejich struktura bude odvozena od požadavků na další zpracování. Dalším stupněm výstupů budou grafy a mapové výstupy. Tvorba všech typů výstupů bude zajišťována pomocí softwarových nástrojů a to tak, že jednotlivé skupiny uživatelů budou mít určeny jak typy výstupů, které jsou pro ně relevantní, tak předdefinované možnosti obsahu a vzhledu u vybraných typů výstupů.</w:t>
      </w:r>
    </w:p>
    <w:p w14:paraId="2CEB5140" w14:textId="77777777" w:rsidR="0000705F" w:rsidRPr="00552B3C" w:rsidRDefault="0000705F" w:rsidP="00526FB7">
      <w:pPr>
        <w:rPr>
          <w:rFonts w:ascii="Times New Roman" w:hAnsi="Times New Roman" w:cs="Times New Roman"/>
          <w:color w:val="FF0000"/>
          <w:szCs w:val="24"/>
        </w:rPr>
      </w:pPr>
    </w:p>
    <w:p w14:paraId="5A98BFF7" w14:textId="3F92FDA9" w:rsidR="00213473" w:rsidRPr="00552B3C" w:rsidRDefault="00452648" w:rsidP="00526FB7">
      <w:pPr>
        <w:rPr>
          <w:rFonts w:ascii="Times New Roman" w:hAnsi="Times New Roman" w:cs="Times New Roman"/>
          <w:color w:val="FF0000"/>
          <w:szCs w:val="24"/>
        </w:rPr>
      </w:pPr>
      <w:r w:rsidRPr="00552B3C">
        <w:rPr>
          <w:rFonts w:ascii="Times New Roman" w:hAnsi="Times New Roman" w:cs="Times New Roman"/>
          <w:color w:val="FF0000"/>
          <w:szCs w:val="24"/>
        </w:rPr>
        <w:t xml:space="preserve">Vývoj </w:t>
      </w:r>
      <w:r w:rsidR="00F54C2D" w:rsidRPr="00552B3C">
        <w:rPr>
          <w:rFonts w:ascii="Times New Roman" w:hAnsi="Times New Roman" w:cs="Times New Roman"/>
          <w:color w:val="FF0000"/>
          <w:szCs w:val="24"/>
        </w:rPr>
        <w:t xml:space="preserve">všech </w:t>
      </w:r>
      <w:r w:rsidRPr="00552B3C">
        <w:rPr>
          <w:rFonts w:ascii="Times New Roman" w:hAnsi="Times New Roman" w:cs="Times New Roman"/>
          <w:color w:val="FF0000"/>
          <w:szCs w:val="24"/>
        </w:rPr>
        <w:t>vyjmenovaných součástí by měl probíhat na straně inovačního partnera.</w:t>
      </w:r>
      <w:r w:rsidR="00C9405A" w:rsidRPr="00552B3C">
        <w:rPr>
          <w:rFonts w:ascii="Times New Roman" w:hAnsi="Times New Roman" w:cs="Times New Roman"/>
          <w:color w:val="FF0000"/>
          <w:szCs w:val="24"/>
        </w:rPr>
        <w:t xml:space="preserve"> </w:t>
      </w:r>
      <w:r w:rsidRPr="00552B3C">
        <w:rPr>
          <w:rFonts w:ascii="Times New Roman" w:hAnsi="Times New Roman" w:cs="Times New Roman"/>
          <w:color w:val="FF0000"/>
          <w:szCs w:val="24"/>
        </w:rPr>
        <w:t xml:space="preserve">Cílem takovéhoto postupu je zejména možnost rychlých změn a tím i agilního vývoje v průběhu jednotlivých fází. </w:t>
      </w:r>
      <w:r w:rsidR="00C9405A" w:rsidRPr="00552B3C">
        <w:rPr>
          <w:rFonts w:ascii="Times New Roman" w:hAnsi="Times New Roman" w:cs="Times New Roman"/>
          <w:color w:val="FF0000"/>
          <w:szCs w:val="24"/>
        </w:rPr>
        <w:t>Po dokončení ucelen</w:t>
      </w:r>
      <w:r w:rsidR="0000705F" w:rsidRPr="00552B3C">
        <w:rPr>
          <w:rFonts w:ascii="Times New Roman" w:hAnsi="Times New Roman" w:cs="Times New Roman"/>
          <w:color w:val="FF0000"/>
          <w:szCs w:val="24"/>
        </w:rPr>
        <w:t>é</w:t>
      </w:r>
      <w:r w:rsidR="00C9405A" w:rsidRPr="00552B3C">
        <w:rPr>
          <w:rFonts w:ascii="Times New Roman" w:hAnsi="Times New Roman" w:cs="Times New Roman"/>
          <w:color w:val="FF0000"/>
          <w:szCs w:val="24"/>
        </w:rPr>
        <w:t xml:space="preserve"> část</w:t>
      </w:r>
      <w:r w:rsidR="0000705F" w:rsidRPr="00552B3C">
        <w:rPr>
          <w:rFonts w:ascii="Times New Roman" w:hAnsi="Times New Roman" w:cs="Times New Roman"/>
          <w:color w:val="FF0000"/>
          <w:szCs w:val="24"/>
        </w:rPr>
        <w:t>i</w:t>
      </w:r>
      <w:r w:rsidR="00C9405A" w:rsidRPr="00552B3C">
        <w:rPr>
          <w:rFonts w:ascii="Times New Roman" w:hAnsi="Times New Roman" w:cs="Times New Roman"/>
          <w:color w:val="FF0000"/>
          <w:szCs w:val="24"/>
        </w:rPr>
        <w:t xml:space="preserve"> systému bude provedena implementace do technologického prostředí zadavatele.</w:t>
      </w:r>
    </w:p>
    <w:p w14:paraId="31095E04" w14:textId="051A22AD" w:rsidR="008E3CC3" w:rsidRPr="00552B3C" w:rsidRDefault="00AA7E72" w:rsidP="008E3CC3">
      <w:pPr>
        <w:keepNext/>
        <w:jc w:val="center"/>
        <w:rPr>
          <w:rFonts w:ascii="Times New Roman" w:hAnsi="Times New Roman" w:cs="Times New Roman"/>
          <w:szCs w:val="24"/>
        </w:rPr>
      </w:pPr>
      <w:r w:rsidRPr="00552B3C">
        <w:rPr>
          <w:rFonts w:ascii="Times New Roman" w:hAnsi="Times New Roman" w:cs="Times New Roman"/>
          <w:noProof/>
          <w:szCs w:val="24"/>
          <w:lang w:eastAsia="cs-CZ"/>
        </w:rPr>
        <w:t xml:space="preserve"> </w:t>
      </w:r>
      <w:r w:rsidRPr="00552B3C">
        <w:rPr>
          <w:rFonts w:ascii="Times New Roman" w:hAnsi="Times New Roman" w:cs="Times New Roman"/>
          <w:noProof/>
          <w:szCs w:val="24"/>
          <w:lang w:eastAsia="cs-CZ"/>
        </w:rPr>
        <w:drawing>
          <wp:inline distT="0" distB="0" distL="0" distR="0" wp14:anchorId="7C82B033" wp14:editId="3CAEA1EB">
            <wp:extent cx="4295775" cy="3057525"/>
            <wp:effectExtent l="0" t="0" r="9525" b="9525"/>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95775" cy="3057525"/>
                    </a:xfrm>
                    <a:prstGeom prst="rect">
                      <a:avLst/>
                    </a:prstGeom>
                  </pic:spPr>
                </pic:pic>
              </a:graphicData>
            </a:graphic>
          </wp:inline>
        </w:drawing>
      </w:r>
    </w:p>
    <w:p w14:paraId="4F689FE3" w14:textId="0AC78A2A" w:rsidR="00213473" w:rsidRPr="00552B3C" w:rsidRDefault="008E3CC3" w:rsidP="008E3CC3">
      <w:pPr>
        <w:pStyle w:val="Titulek"/>
        <w:jc w:val="center"/>
        <w:rPr>
          <w:rFonts w:ascii="Times New Roman" w:hAnsi="Times New Roman" w:cs="Times New Roman"/>
          <w:sz w:val="24"/>
          <w:szCs w:val="24"/>
        </w:rPr>
      </w:pPr>
      <w:r w:rsidRPr="00552B3C">
        <w:rPr>
          <w:rFonts w:ascii="Times New Roman" w:hAnsi="Times New Roman" w:cs="Times New Roman"/>
          <w:sz w:val="24"/>
          <w:szCs w:val="24"/>
        </w:rPr>
        <w:t xml:space="preserve">Obrázek </w:t>
      </w:r>
      <w:r w:rsidR="00CF7DA1" w:rsidRPr="00552B3C">
        <w:rPr>
          <w:rFonts w:ascii="Times New Roman" w:hAnsi="Times New Roman" w:cs="Times New Roman"/>
          <w:noProof/>
          <w:sz w:val="24"/>
          <w:szCs w:val="24"/>
        </w:rPr>
        <w:t>5</w:t>
      </w:r>
      <w:r w:rsidRPr="00552B3C">
        <w:rPr>
          <w:rFonts w:ascii="Times New Roman" w:hAnsi="Times New Roman" w:cs="Times New Roman"/>
          <w:sz w:val="24"/>
          <w:szCs w:val="24"/>
        </w:rPr>
        <w:t xml:space="preserve"> Schéma průběhu vývoje u inovačního partnera</w:t>
      </w:r>
    </w:p>
    <w:p w14:paraId="1A0763FC" w14:textId="042CEDBF" w:rsidR="00256280" w:rsidRPr="00552B3C" w:rsidRDefault="00213473" w:rsidP="00552B3C">
      <w:pPr>
        <w:jc w:val="both"/>
        <w:rPr>
          <w:rFonts w:ascii="Times New Roman" w:hAnsi="Times New Roman" w:cs="Times New Roman"/>
          <w:szCs w:val="24"/>
        </w:rPr>
      </w:pPr>
      <w:r w:rsidRPr="00552B3C">
        <w:rPr>
          <w:rFonts w:ascii="Times New Roman" w:hAnsi="Times New Roman" w:cs="Times New Roman"/>
          <w:szCs w:val="24"/>
        </w:rPr>
        <w:lastRenderedPageBreak/>
        <w:t xml:space="preserve">Požadovaný výsledný stav je, že zadavatel převezme kompletní ucelený systém, který bude obsahovat výše uvedené technologie. </w:t>
      </w:r>
      <w:r w:rsidR="004E7BEB" w:rsidRPr="00552B3C">
        <w:rPr>
          <w:rFonts w:ascii="Times New Roman" w:hAnsi="Times New Roman" w:cs="Times New Roman"/>
          <w:szCs w:val="24"/>
        </w:rPr>
        <w:t xml:space="preserve">Na vstupu do systému zadavatele budou primárně agregovaná data </w:t>
      </w:r>
      <w:r w:rsidRPr="00552B3C">
        <w:rPr>
          <w:rFonts w:ascii="Times New Roman" w:hAnsi="Times New Roman" w:cs="Times New Roman"/>
          <w:szCs w:val="24"/>
        </w:rPr>
        <w:t>sp</w:t>
      </w:r>
      <w:r w:rsidR="008E3CC3" w:rsidRPr="00552B3C">
        <w:rPr>
          <w:rFonts w:ascii="Times New Roman" w:hAnsi="Times New Roman" w:cs="Times New Roman"/>
          <w:szCs w:val="24"/>
        </w:rPr>
        <w:t>olu se specifikací toho, jak byly</w:t>
      </w:r>
      <w:r w:rsidR="00E31FE3" w:rsidRPr="00552B3C">
        <w:rPr>
          <w:rFonts w:ascii="Times New Roman" w:hAnsi="Times New Roman" w:cs="Times New Roman"/>
          <w:szCs w:val="24"/>
        </w:rPr>
        <w:t xml:space="preserve"> zpracovány. Postupy pro tvorbu odvozovaných datových sad budou předány zadavatel</w:t>
      </w:r>
      <w:r w:rsidR="004E7BEB" w:rsidRPr="00552B3C">
        <w:rPr>
          <w:rFonts w:ascii="Times New Roman" w:hAnsi="Times New Roman" w:cs="Times New Roman"/>
          <w:szCs w:val="24"/>
        </w:rPr>
        <w:t xml:space="preserve">i jednak jako sada softwarových nástrojů (na obrázcích jako </w:t>
      </w:r>
      <w:r w:rsidR="004E7BEB" w:rsidRPr="00552B3C">
        <w:rPr>
          <w:rFonts w:ascii="Times New Roman" w:hAnsi="Times New Roman" w:cs="Times New Roman"/>
          <w:i/>
          <w:szCs w:val="24"/>
        </w:rPr>
        <w:t>SW II. Analytické zpracování</w:t>
      </w:r>
      <w:r w:rsidR="004E7BEB" w:rsidRPr="00552B3C">
        <w:rPr>
          <w:rFonts w:ascii="Times New Roman" w:hAnsi="Times New Roman" w:cs="Times New Roman"/>
          <w:szCs w:val="24"/>
        </w:rPr>
        <w:t>) a budou také součástí metodik a postupů</w:t>
      </w:r>
      <w:r w:rsidR="00E31FE3" w:rsidRPr="00552B3C">
        <w:rPr>
          <w:rFonts w:ascii="Times New Roman" w:hAnsi="Times New Roman" w:cs="Times New Roman"/>
          <w:szCs w:val="24"/>
        </w:rPr>
        <w:t>.</w:t>
      </w:r>
      <w:r w:rsidR="008A1939" w:rsidRPr="00552B3C">
        <w:rPr>
          <w:rFonts w:ascii="Times New Roman" w:hAnsi="Times New Roman" w:cs="Times New Roman"/>
          <w:szCs w:val="24"/>
        </w:rPr>
        <w:t xml:space="preserve"> Část vyvinutá pro vizualizaci a výdej dat bude také předána zadavateli. </w:t>
      </w:r>
    </w:p>
    <w:p w14:paraId="3F2C5D19" w14:textId="33D62EBD" w:rsidR="006E2D15" w:rsidRPr="00552B3C" w:rsidRDefault="005D15AA" w:rsidP="00552B3C">
      <w:pPr>
        <w:jc w:val="both"/>
        <w:rPr>
          <w:rFonts w:ascii="Times New Roman" w:hAnsi="Times New Roman" w:cs="Times New Roman"/>
          <w:szCs w:val="24"/>
        </w:rPr>
      </w:pPr>
      <w:r w:rsidRPr="00552B3C">
        <w:rPr>
          <w:rFonts w:ascii="Times New Roman" w:hAnsi="Times New Roman" w:cs="Times New Roman"/>
          <w:noProof/>
          <w:szCs w:val="24"/>
          <w:lang w:eastAsia="cs-CZ"/>
        </w:rPr>
        <w:drawing>
          <wp:inline distT="0" distB="0" distL="0" distR="0" wp14:anchorId="128684EC" wp14:editId="4DA60F53">
            <wp:extent cx="5760720" cy="289750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897505"/>
                    </a:xfrm>
                    <a:prstGeom prst="rect">
                      <a:avLst/>
                    </a:prstGeom>
                  </pic:spPr>
                </pic:pic>
              </a:graphicData>
            </a:graphic>
          </wp:inline>
        </w:drawing>
      </w:r>
    </w:p>
    <w:p w14:paraId="23FC4E5E" w14:textId="77777777" w:rsidR="006E2D15" w:rsidRPr="00552B3C" w:rsidRDefault="006E2D15" w:rsidP="006E2D15">
      <w:pPr>
        <w:pStyle w:val="Titulek"/>
        <w:jc w:val="center"/>
        <w:rPr>
          <w:rFonts w:ascii="Times New Roman" w:hAnsi="Times New Roman" w:cs="Times New Roman"/>
          <w:sz w:val="24"/>
          <w:szCs w:val="24"/>
        </w:rPr>
      </w:pPr>
      <w:r w:rsidRPr="00552B3C">
        <w:rPr>
          <w:rFonts w:ascii="Times New Roman" w:hAnsi="Times New Roman" w:cs="Times New Roman"/>
          <w:sz w:val="24"/>
          <w:szCs w:val="24"/>
        </w:rPr>
        <w:t xml:space="preserve">Obrázek </w:t>
      </w:r>
      <w:r w:rsidR="00CF7DA1" w:rsidRPr="00552B3C">
        <w:rPr>
          <w:rFonts w:ascii="Times New Roman" w:hAnsi="Times New Roman" w:cs="Times New Roman"/>
          <w:sz w:val="24"/>
          <w:szCs w:val="24"/>
        </w:rPr>
        <w:t>6</w:t>
      </w:r>
      <w:r w:rsidRPr="00552B3C">
        <w:rPr>
          <w:rFonts w:ascii="Times New Roman" w:hAnsi="Times New Roman" w:cs="Times New Roman"/>
          <w:sz w:val="24"/>
          <w:szCs w:val="24"/>
        </w:rPr>
        <w:t xml:space="preserve"> Schéma zobrazující systém po předání zadavateli</w:t>
      </w:r>
    </w:p>
    <w:p w14:paraId="21572E2A" w14:textId="77777777" w:rsidR="008B7CC7" w:rsidRPr="00552B3C" w:rsidRDefault="008B7CC7" w:rsidP="00526FB7">
      <w:pPr>
        <w:rPr>
          <w:rFonts w:ascii="Times New Roman" w:hAnsi="Times New Roman" w:cs="Times New Roman"/>
          <w:color w:val="FF0000"/>
          <w:szCs w:val="24"/>
        </w:rPr>
      </w:pPr>
    </w:p>
    <w:p w14:paraId="2892B5B6" w14:textId="77777777" w:rsidR="006315BD" w:rsidRPr="0046507F" w:rsidRDefault="006315BD" w:rsidP="00552B3C">
      <w:pPr>
        <w:pStyle w:val="Nadpis1"/>
      </w:pPr>
      <w:bookmarkStart w:id="364" w:name="_Toc8370687"/>
      <w:r w:rsidRPr="0046507F">
        <w:t>Technologické požadavky pro implementaci na straně zadavatele</w:t>
      </w:r>
      <w:bookmarkEnd w:id="364"/>
    </w:p>
    <w:p w14:paraId="1F51C04A" w14:textId="77777777" w:rsidR="006315BD" w:rsidRPr="00552B3C" w:rsidRDefault="006315BD" w:rsidP="00552B3C">
      <w:pPr>
        <w:pStyle w:val="Nadpis3"/>
        <w:numPr>
          <w:ilvl w:val="2"/>
          <w:numId w:val="16"/>
        </w:numPr>
        <w:rPr>
          <w:rFonts w:ascii="Times New Roman" w:hAnsi="Times New Roman" w:cs="Times New Roman"/>
        </w:rPr>
      </w:pPr>
      <w:bookmarkStart w:id="365" w:name="_Toc8370688"/>
      <w:r w:rsidRPr="00552B3C">
        <w:rPr>
          <w:rFonts w:ascii="Times New Roman" w:hAnsi="Times New Roman" w:cs="Times New Roman"/>
        </w:rPr>
        <w:t>Požadavky vyplývající z technologického prostředí zadavatele</w:t>
      </w:r>
      <w:bookmarkEnd w:id="365"/>
    </w:p>
    <w:p w14:paraId="1E4AA110" w14:textId="26F8E9AF" w:rsidR="006315BD" w:rsidRPr="00552B3C" w:rsidRDefault="004E7BEB" w:rsidP="00552B3C">
      <w:pPr>
        <w:jc w:val="both"/>
        <w:rPr>
          <w:rFonts w:ascii="Times New Roman" w:hAnsi="Times New Roman" w:cs="Times New Roman"/>
          <w:szCs w:val="24"/>
        </w:rPr>
      </w:pPr>
      <w:r w:rsidRPr="00552B3C">
        <w:rPr>
          <w:rFonts w:ascii="Times New Roman" w:hAnsi="Times New Roman" w:cs="Times New Roman"/>
          <w:szCs w:val="24"/>
        </w:rPr>
        <w:t xml:space="preserve">V procesu vývoje bude systém provozován na technologických prostředcích inovačního partnera. Po předání zadavateli bude systém provozován </w:t>
      </w:r>
      <w:r w:rsidR="006315BD" w:rsidRPr="00552B3C">
        <w:rPr>
          <w:rFonts w:ascii="Times New Roman" w:hAnsi="Times New Roman" w:cs="Times New Roman"/>
          <w:szCs w:val="24"/>
        </w:rPr>
        <w:t xml:space="preserve">na platformě hardwarových (HW) a softwarových (SW) prostředků zadavatele. Virtuální servery budou konfigurované a výkonově </w:t>
      </w:r>
      <w:proofErr w:type="spellStart"/>
      <w:r w:rsidR="006315BD" w:rsidRPr="00552B3C">
        <w:rPr>
          <w:rFonts w:ascii="Times New Roman" w:hAnsi="Times New Roman" w:cs="Times New Roman"/>
          <w:szCs w:val="24"/>
        </w:rPr>
        <w:t>škálované</w:t>
      </w:r>
      <w:proofErr w:type="spellEnd"/>
      <w:r w:rsidR="006315BD" w:rsidRPr="00552B3C">
        <w:rPr>
          <w:rFonts w:ascii="Times New Roman" w:hAnsi="Times New Roman" w:cs="Times New Roman"/>
          <w:szCs w:val="24"/>
        </w:rPr>
        <w:t xml:space="preserve"> dle požadavků implementačního návrhu zpracovaného v součinnosti se zadavatelem. </w:t>
      </w:r>
      <w:r w:rsidR="00C9405A" w:rsidRPr="00552B3C">
        <w:rPr>
          <w:rFonts w:ascii="Times New Roman" w:hAnsi="Times New Roman" w:cs="Times New Roman"/>
          <w:szCs w:val="24"/>
        </w:rPr>
        <w:t xml:space="preserve">Součástí dodávky technologie ze strany inovačního partnera budou veškeré aplikační licence SW nezbytné pro instalaci a provoz. Předpokládaný seznam dodaných licencí </w:t>
      </w:r>
      <w:r w:rsidR="00F9737E" w:rsidRPr="00552B3C">
        <w:rPr>
          <w:rFonts w:ascii="Times New Roman" w:hAnsi="Times New Roman" w:cs="Times New Roman"/>
          <w:szCs w:val="24"/>
        </w:rPr>
        <w:t xml:space="preserve">a jejich současná pořizovací cena a cena roční podpory </w:t>
      </w:r>
      <w:r w:rsidR="00C9405A" w:rsidRPr="00552B3C">
        <w:rPr>
          <w:rFonts w:ascii="Times New Roman" w:hAnsi="Times New Roman" w:cs="Times New Roman"/>
          <w:szCs w:val="24"/>
        </w:rPr>
        <w:t>bude předmětem nabídky.</w:t>
      </w:r>
    </w:p>
    <w:p w14:paraId="3011B5E9" w14:textId="77777777" w:rsidR="00C9405A" w:rsidRPr="00552B3C" w:rsidRDefault="00C9405A" w:rsidP="00552B3C">
      <w:pPr>
        <w:jc w:val="both"/>
        <w:rPr>
          <w:rFonts w:ascii="Times New Roman" w:hAnsi="Times New Roman" w:cs="Times New Roman"/>
          <w:szCs w:val="24"/>
        </w:rPr>
      </w:pPr>
      <w:r w:rsidRPr="00552B3C">
        <w:rPr>
          <w:rFonts w:ascii="Times New Roman" w:hAnsi="Times New Roman" w:cs="Times New Roman"/>
          <w:szCs w:val="24"/>
        </w:rPr>
        <w:t>Konkrétní SW a HW parametry prostředí zadavatele budou dojednány v průběhu projektu při přípravě implementace.</w:t>
      </w:r>
    </w:p>
    <w:p w14:paraId="6AE0BCD5" w14:textId="77777777" w:rsidR="006315BD" w:rsidRPr="00552B3C" w:rsidRDefault="006315BD" w:rsidP="00552B3C">
      <w:pPr>
        <w:jc w:val="both"/>
        <w:rPr>
          <w:rFonts w:ascii="Times New Roman" w:hAnsi="Times New Roman" w:cs="Times New Roman"/>
          <w:szCs w:val="24"/>
        </w:rPr>
      </w:pPr>
      <w:r w:rsidRPr="00552B3C">
        <w:rPr>
          <w:rFonts w:ascii="Times New Roman" w:hAnsi="Times New Roman" w:cs="Times New Roman"/>
          <w:szCs w:val="24"/>
        </w:rPr>
        <w:t>Vývoj technologie bude probíhat na prostředích dodavatele. Na straně zadavatele bude realizováno úplné prostředí, včetně datového úložiště a aplikačních rozhraní.</w:t>
      </w:r>
    </w:p>
    <w:p w14:paraId="3D8ACCFA" w14:textId="026581E3" w:rsidR="006315BD" w:rsidRPr="00552B3C" w:rsidRDefault="006315BD" w:rsidP="00552B3C">
      <w:pPr>
        <w:jc w:val="both"/>
        <w:rPr>
          <w:rFonts w:ascii="Times New Roman" w:hAnsi="Times New Roman" w:cs="Times New Roman"/>
          <w:szCs w:val="24"/>
        </w:rPr>
      </w:pPr>
      <w:r w:rsidRPr="00552B3C">
        <w:rPr>
          <w:rFonts w:ascii="Times New Roman" w:hAnsi="Times New Roman" w:cs="Times New Roman"/>
          <w:szCs w:val="24"/>
        </w:rPr>
        <w:t xml:space="preserve">Přístup do vyhrazené části síťového prostředí zadavatele bude realizován prostřednictvím VPN nebo obdobným způsobem dle podmínek zvolené technologie aplikace a odpovídajících možností zadavatele. </w:t>
      </w:r>
    </w:p>
    <w:p w14:paraId="10E679C6" w14:textId="77777777" w:rsidR="006315BD" w:rsidRPr="00552B3C" w:rsidRDefault="006315BD" w:rsidP="00552B3C">
      <w:pPr>
        <w:pStyle w:val="Nadpis3"/>
        <w:numPr>
          <w:ilvl w:val="2"/>
          <w:numId w:val="16"/>
        </w:numPr>
        <w:rPr>
          <w:rFonts w:ascii="Times New Roman" w:hAnsi="Times New Roman" w:cs="Times New Roman"/>
        </w:rPr>
      </w:pPr>
      <w:bookmarkStart w:id="366" w:name="_Toc8370689"/>
      <w:r w:rsidRPr="00552B3C">
        <w:rPr>
          <w:rFonts w:ascii="Times New Roman" w:hAnsi="Times New Roman" w:cs="Times New Roman"/>
        </w:rPr>
        <w:lastRenderedPageBreak/>
        <w:t>Požadavky na ukládání a zabezpečení dat a dokumentů</w:t>
      </w:r>
      <w:bookmarkEnd w:id="366"/>
    </w:p>
    <w:p w14:paraId="74DA6A6E" w14:textId="5EE92444" w:rsidR="006315BD" w:rsidRPr="00552B3C" w:rsidRDefault="006315BD" w:rsidP="00552B3C">
      <w:pPr>
        <w:jc w:val="both"/>
        <w:rPr>
          <w:rFonts w:ascii="Times New Roman" w:eastAsia="Times New Roman" w:hAnsi="Times New Roman" w:cs="Times New Roman"/>
          <w:szCs w:val="24"/>
          <w:lang w:eastAsia="cs-CZ"/>
        </w:rPr>
      </w:pPr>
      <w:r w:rsidRPr="00552B3C">
        <w:rPr>
          <w:rFonts w:ascii="Times New Roman" w:eastAsia="Times New Roman" w:hAnsi="Times New Roman" w:cs="Times New Roman"/>
          <w:szCs w:val="24"/>
          <w:lang w:eastAsia="cs-CZ"/>
        </w:rPr>
        <w:t xml:space="preserve">Součástí řešení datového úložiště </w:t>
      </w:r>
      <w:r w:rsidR="00F9737E" w:rsidRPr="00552B3C">
        <w:rPr>
          <w:rFonts w:ascii="Times New Roman" w:eastAsia="Times New Roman" w:hAnsi="Times New Roman" w:cs="Times New Roman"/>
          <w:szCs w:val="24"/>
          <w:lang w:eastAsia="cs-CZ"/>
        </w:rPr>
        <w:t>bude</w:t>
      </w:r>
      <w:r w:rsidRPr="00552B3C">
        <w:rPr>
          <w:rFonts w:ascii="Times New Roman" w:eastAsia="Times New Roman" w:hAnsi="Times New Roman" w:cs="Times New Roman"/>
          <w:szCs w:val="24"/>
          <w:lang w:eastAsia="cs-CZ"/>
        </w:rPr>
        <w:t xml:space="preserve"> návrh na zajištění </w:t>
      </w:r>
      <w:r w:rsidR="00F9737E" w:rsidRPr="00552B3C">
        <w:rPr>
          <w:rFonts w:ascii="Times New Roman" w:eastAsia="Times New Roman" w:hAnsi="Times New Roman" w:cs="Times New Roman"/>
          <w:szCs w:val="24"/>
          <w:lang w:eastAsia="cs-CZ"/>
        </w:rPr>
        <w:t>režimu</w:t>
      </w:r>
      <w:r w:rsidRPr="00552B3C">
        <w:rPr>
          <w:rFonts w:ascii="Times New Roman" w:eastAsia="Times New Roman" w:hAnsi="Times New Roman" w:cs="Times New Roman"/>
          <w:szCs w:val="24"/>
          <w:lang w:eastAsia="cs-CZ"/>
        </w:rPr>
        <w:t xml:space="preserve"> zálohování </w:t>
      </w:r>
      <w:r w:rsidR="00F9737E" w:rsidRPr="00552B3C">
        <w:rPr>
          <w:rFonts w:ascii="Times New Roman" w:eastAsia="Times New Roman" w:hAnsi="Times New Roman" w:cs="Times New Roman"/>
          <w:szCs w:val="24"/>
          <w:lang w:eastAsia="cs-CZ"/>
        </w:rPr>
        <w:t>s ohledem na objem zálohování, technologii databázového úložiště, režim aktualizace dat a další aspekty. Návrh zálohování bude součástí projektu implementace.</w:t>
      </w:r>
    </w:p>
    <w:p w14:paraId="7A32056E" w14:textId="77777777" w:rsidR="006315BD" w:rsidRPr="00552B3C" w:rsidRDefault="006315BD" w:rsidP="00526FB7">
      <w:pPr>
        <w:rPr>
          <w:rFonts w:ascii="Times New Roman" w:hAnsi="Times New Roman" w:cs="Times New Roman"/>
          <w:color w:val="FF0000"/>
          <w:szCs w:val="24"/>
        </w:rPr>
      </w:pPr>
    </w:p>
    <w:p w14:paraId="6C073662" w14:textId="77777777" w:rsidR="008B7CC7" w:rsidRPr="0046507F" w:rsidRDefault="008B7CC7" w:rsidP="0046507F">
      <w:pPr>
        <w:pStyle w:val="Nadpis1"/>
      </w:pPr>
      <w:bookmarkStart w:id="367" w:name="_Toc8370690"/>
      <w:r w:rsidRPr="0046507F">
        <w:t>Požadavky na výstupy</w:t>
      </w:r>
      <w:bookmarkEnd w:id="367"/>
    </w:p>
    <w:p w14:paraId="6BBE3D51" w14:textId="6579369F" w:rsidR="00B74EE9" w:rsidRDefault="00B74EE9" w:rsidP="00552B3C">
      <w:pPr>
        <w:pStyle w:val="Nadpis3"/>
        <w:numPr>
          <w:ilvl w:val="2"/>
          <w:numId w:val="16"/>
        </w:numPr>
        <w:rPr>
          <w:rFonts w:ascii="Times New Roman" w:hAnsi="Times New Roman" w:cs="Times New Roman"/>
          <w:b/>
        </w:rPr>
      </w:pPr>
      <w:bookmarkStart w:id="368" w:name="_Toc450734281"/>
      <w:bookmarkStart w:id="369" w:name="_Toc8370691"/>
      <w:r w:rsidRPr="003F0FEE">
        <w:rPr>
          <w:rFonts w:ascii="Times New Roman" w:hAnsi="Times New Roman" w:cs="Times New Roman"/>
          <w:b/>
        </w:rPr>
        <w:t>Software</w:t>
      </w:r>
      <w:r w:rsidRPr="003F0FEE" w:rsidDel="0063027C">
        <w:rPr>
          <w:rFonts w:ascii="Times New Roman" w:hAnsi="Times New Roman" w:cs="Times New Roman"/>
          <w:b/>
        </w:rPr>
        <w:t xml:space="preserve"> </w:t>
      </w:r>
      <w:r w:rsidRPr="003F0FEE">
        <w:rPr>
          <w:rFonts w:ascii="Times New Roman" w:hAnsi="Times New Roman" w:cs="Times New Roman"/>
          <w:b/>
        </w:rPr>
        <w:t>a dokumentace</w:t>
      </w:r>
      <w:bookmarkEnd w:id="368"/>
      <w:bookmarkEnd w:id="369"/>
    </w:p>
    <w:p w14:paraId="76316A05" w14:textId="213DC7FD" w:rsidR="00552B3C" w:rsidRPr="003F0FEE" w:rsidRDefault="00552B3C" w:rsidP="003F0FEE">
      <w:r>
        <w:t>Bude dodán tak, jak je definováno v Dohodě o inovačním partnerství v</w:t>
      </w:r>
      <w:r w:rsidR="003F0FEE">
        <w:t> částech 8.9 -8.</w:t>
      </w:r>
      <w:r>
        <w:t>12.</w:t>
      </w:r>
    </w:p>
    <w:p w14:paraId="4092C809" w14:textId="77777777" w:rsidR="00B74EE9" w:rsidRPr="00552B3C" w:rsidRDefault="00B74EE9" w:rsidP="00552B3C">
      <w:pPr>
        <w:pStyle w:val="Nadpis3"/>
        <w:numPr>
          <w:ilvl w:val="2"/>
          <w:numId w:val="16"/>
        </w:numPr>
        <w:rPr>
          <w:rFonts w:ascii="Times New Roman" w:hAnsi="Times New Roman" w:cs="Times New Roman"/>
          <w:b/>
        </w:rPr>
      </w:pPr>
      <w:bookmarkStart w:id="370" w:name="_Toc8370692"/>
      <w:r w:rsidRPr="00552B3C">
        <w:rPr>
          <w:rFonts w:ascii="Times New Roman" w:hAnsi="Times New Roman" w:cs="Times New Roman"/>
          <w:b/>
        </w:rPr>
        <w:t>Školení</w:t>
      </w:r>
      <w:bookmarkEnd w:id="370"/>
    </w:p>
    <w:p w14:paraId="5A10E659" w14:textId="5306CC6D" w:rsidR="00B74EE9" w:rsidRPr="00552B3C" w:rsidRDefault="00B74EE9" w:rsidP="00B74EE9">
      <w:pPr>
        <w:jc w:val="both"/>
        <w:rPr>
          <w:rFonts w:ascii="Times New Roman" w:hAnsi="Times New Roman" w:cs="Times New Roman"/>
          <w:szCs w:val="24"/>
        </w:rPr>
      </w:pPr>
      <w:r w:rsidRPr="00552B3C">
        <w:rPr>
          <w:rFonts w:ascii="Times New Roman" w:hAnsi="Times New Roman" w:cs="Times New Roman"/>
          <w:szCs w:val="24"/>
        </w:rPr>
        <w:t xml:space="preserve">Dodavatel zajistí realizaci školení uživatelů a administrátorů IS při zahájení pilotního provozu. Počet školených uživatelů bude </w:t>
      </w:r>
      <w:r w:rsidR="00F9737E" w:rsidRPr="00552B3C">
        <w:rPr>
          <w:rFonts w:ascii="Times New Roman" w:hAnsi="Times New Roman" w:cs="Times New Roman"/>
          <w:szCs w:val="24"/>
        </w:rPr>
        <w:t xml:space="preserve">upřesněn v průběhu řešení projektu, předkládá se počet </w:t>
      </w:r>
      <w:r w:rsidRPr="0046507F">
        <w:rPr>
          <w:rFonts w:ascii="Times New Roman" w:eastAsia="Times New Roman" w:hAnsi="Times New Roman" w:cs="Times New Roman"/>
          <w:szCs w:val="24"/>
          <w:lang w:eastAsia="ar-SA"/>
        </w:rPr>
        <w:t xml:space="preserve">cca </w:t>
      </w:r>
      <w:r w:rsidR="00F9737E" w:rsidRPr="0046507F">
        <w:rPr>
          <w:rFonts w:ascii="Times New Roman" w:eastAsia="Times New Roman" w:hAnsi="Times New Roman" w:cs="Times New Roman"/>
          <w:szCs w:val="24"/>
          <w:lang w:eastAsia="ar-SA"/>
        </w:rPr>
        <w:t>20</w:t>
      </w:r>
      <w:r w:rsidR="000B0D1D" w:rsidRPr="00552B3C">
        <w:rPr>
          <w:rFonts w:ascii="Times New Roman" w:eastAsia="Times New Roman" w:hAnsi="Times New Roman" w:cs="Times New Roman"/>
          <w:szCs w:val="24"/>
          <w:lang w:eastAsia="ar-SA"/>
        </w:rPr>
        <w:t xml:space="preserve"> uživatelů a 5 administrátorů</w:t>
      </w:r>
      <w:r w:rsidRPr="00552B3C">
        <w:rPr>
          <w:rFonts w:ascii="Times New Roman" w:hAnsi="Times New Roman" w:cs="Times New Roman"/>
          <w:szCs w:val="24"/>
        </w:rPr>
        <w:t xml:space="preserve">. Uživatelé budou školeni po skupinách dle uživatelských skupin a rolí, samostatně budou školeni administrátoři systému. Školení proběhne na pracovišti zadavatele </w:t>
      </w:r>
      <w:r w:rsidR="000B0D1D" w:rsidRPr="00552B3C">
        <w:rPr>
          <w:rFonts w:ascii="Times New Roman" w:hAnsi="Times New Roman" w:cs="Times New Roman"/>
          <w:szCs w:val="24"/>
        </w:rPr>
        <w:t>v</w:t>
      </w:r>
      <w:r w:rsidRPr="00552B3C">
        <w:rPr>
          <w:rFonts w:ascii="Times New Roman" w:hAnsi="Times New Roman" w:cs="Times New Roman"/>
          <w:szCs w:val="24"/>
        </w:rPr>
        <w:t xml:space="preserve"> prostředí reálně nasazeného systému. </w:t>
      </w:r>
    </w:p>
    <w:p w14:paraId="5561BF72" w14:textId="77777777" w:rsidR="00B74EE9" w:rsidRPr="00552B3C" w:rsidRDefault="00B74EE9" w:rsidP="00B74EE9">
      <w:pPr>
        <w:jc w:val="both"/>
        <w:rPr>
          <w:rFonts w:ascii="Times New Roman" w:hAnsi="Times New Roman" w:cs="Times New Roman"/>
          <w:szCs w:val="24"/>
        </w:rPr>
      </w:pPr>
      <w:r w:rsidRPr="00552B3C">
        <w:rPr>
          <w:rFonts w:ascii="Times New Roman" w:hAnsi="Times New Roman" w:cs="Times New Roman"/>
          <w:szCs w:val="24"/>
        </w:rPr>
        <w:t>Cílem školení je skutečná znalost IS, včetně příslušných datových a funkčních vazeb, včetně možností uživatelského nastavení, znalosti tvorby tisků a exportů.</w:t>
      </w:r>
    </w:p>
    <w:p w14:paraId="63FDA5E8" w14:textId="77777777" w:rsidR="00B74EE9" w:rsidRPr="00552B3C" w:rsidRDefault="00B74EE9">
      <w:pPr>
        <w:pStyle w:val="Nadpis3"/>
        <w:rPr>
          <w:rFonts w:ascii="Times New Roman" w:hAnsi="Times New Roman" w:cs="Times New Roman"/>
          <w:b/>
        </w:rPr>
      </w:pPr>
      <w:bookmarkStart w:id="371" w:name="_Toc450734283"/>
      <w:bookmarkStart w:id="372" w:name="_Toc8370693"/>
      <w:r w:rsidRPr="00552B3C">
        <w:rPr>
          <w:rFonts w:ascii="Times New Roman" w:hAnsi="Times New Roman" w:cs="Times New Roman"/>
          <w:b/>
        </w:rPr>
        <w:t>Předpokládaná součinnost</w:t>
      </w:r>
      <w:bookmarkEnd w:id="371"/>
      <w:bookmarkEnd w:id="372"/>
      <w:r w:rsidRPr="00552B3C">
        <w:rPr>
          <w:rFonts w:ascii="Times New Roman" w:hAnsi="Times New Roman" w:cs="Times New Roman"/>
          <w:b/>
        </w:rPr>
        <w:t xml:space="preserve"> </w:t>
      </w:r>
    </w:p>
    <w:p w14:paraId="14D291E5" w14:textId="77777777" w:rsidR="00B74EE9" w:rsidRPr="00552B3C" w:rsidRDefault="00B74EE9" w:rsidP="00B74EE9">
      <w:pPr>
        <w:spacing w:line="200" w:lineRule="atLeast"/>
        <w:jc w:val="both"/>
        <w:rPr>
          <w:rFonts w:ascii="Times New Roman" w:hAnsi="Times New Roman" w:cs="Times New Roman"/>
          <w:szCs w:val="24"/>
        </w:rPr>
      </w:pPr>
      <w:r w:rsidRPr="00552B3C">
        <w:rPr>
          <w:rFonts w:ascii="Times New Roman" w:hAnsi="Times New Roman" w:cs="Times New Roman"/>
          <w:szCs w:val="24"/>
        </w:rPr>
        <w:t xml:space="preserve">Vzhledem k požadované analýze potřeb a požadavků na IS a obchodních procesů IPR je předpokládána součinnost pracovníků IPR s dodavatelem. </w:t>
      </w:r>
    </w:p>
    <w:p w14:paraId="6D33C525" w14:textId="77777777" w:rsidR="00B74EE9" w:rsidRPr="00552B3C" w:rsidRDefault="00B74EE9" w:rsidP="00B74EE9">
      <w:pPr>
        <w:jc w:val="both"/>
        <w:rPr>
          <w:rFonts w:ascii="Times New Roman" w:hAnsi="Times New Roman" w:cs="Times New Roman"/>
          <w:szCs w:val="24"/>
        </w:rPr>
      </w:pPr>
      <w:r w:rsidRPr="00552B3C">
        <w:rPr>
          <w:rFonts w:ascii="Times New Roman" w:hAnsi="Times New Roman" w:cs="Times New Roman"/>
          <w:szCs w:val="24"/>
        </w:rPr>
        <w:t xml:space="preserve">Pro potřeby analýzy a pozdějšího vývoje IS bude k dispozici vedoucí projektu za IPR a zároveň garant projektu, který bude odpovědný za komunikaci s dodavatelem, zajištění potřebných informací a podkladů, domlouvání schůzek a zajišťování součinnosti s dalšími pracovníky IPR. </w:t>
      </w:r>
    </w:p>
    <w:p w14:paraId="761F1D2A" w14:textId="77777777" w:rsidR="00B74EE9" w:rsidRPr="00552B3C" w:rsidRDefault="00B74EE9" w:rsidP="00B74EE9">
      <w:pPr>
        <w:jc w:val="both"/>
        <w:rPr>
          <w:rFonts w:ascii="Times New Roman" w:hAnsi="Times New Roman" w:cs="Times New Roman"/>
          <w:szCs w:val="24"/>
        </w:rPr>
      </w:pPr>
      <w:r w:rsidRPr="00552B3C">
        <w:rPr>
          <w:rFonts w:ascii="Times New Roman" w:hAnsi="Times New Roman" w:cs="Times New Roman"/>
          <w:szCs w:val="24"/>
        </w:rPr>
        <w:t xml:space="preserve">Dále je předpokládána součinnost ze strany dalších pracovníků </w:t>
      </w:r>
      <w:r w:rsidR="00196179" w:rsidRPr="00552B3C">
        <w:rPr>
          <w:rFonts w:ascii="Times New Roman" w:hAnsi="Times New Roman" w:cs="Times New Roman"/>
          <w:szCs w:val="24"/>
        </w:rPr>
        <w:t>IPR</w:t>
      </w:r>
      <w:r w:rsidRPr="00552B3C">
        <w:rPr>
          <w:rFonts w:ascii="Times New Roman" w:hAnsi="Times New Roman" w:cs="Times New Roman"/>
          <w:szCs w:val="24"/>
        </w:rPr>
        <w:t xml:space="preserve"> v nezbytně nutném rozsahu pro konzultace a pro testování IS.</w:t>
      </w:r>
    </w:p>
    <w:p w14:paraId="22AED6DC" w14:textId="77777777" w:rsidR="00F9737E" w:rsidRPr="00552B3C" w:rsidRDefault="00F9737E" w:rsidP="00B74EE9">
      <w:pPr>
        <w:jc w:val="both"/>
        <w:rPr>
          <w:rFonts w:ascii="Times New Roman" w:hAnsi="Times New Roman" w:cs="Times New Roman"/>
          <w:szCs w:val="24"/>
        </w:rPr>
      </w:pPr>
      <w:r w:rsidRPr="00552B3C">
        <w:rPr>
          <w:rFonts w:ascii="Times New Roman" w:hAnsi="Times New Roman" w:cs="Times New Roman"/>
          <w:szCs w:val="24"/>
        </w:rPr>
        <w:t>Návrh architektury systému včetně řešení procesů správy dat bude průběžně konzultován se zadavatelem. Implementační projekt pro nasazení technologie do prostředí zadavatele bude předmětem samostatné akceptace zadavatelem.</w:t>
      </w:r>
    </w:p>
    <w:p w14:paraId="2875807A" w14:textId="77777777" w:rsidR="00432471" w:rsidRPr="00552B3C" w:rsidRDefault="00432471" w:rsidP="00B74EE9">
      <w:pPr>
        <w:jc w:val="both"/>
        <w:rPr>
          <w:rFonts w:ascii="Times New Roman" w:hAnsi="Times New Roman" w:cs="Times New Roman"/>
          <w:szCs w:val="24"/>
        </w:rPr>
      </w:pPr>
    </w:p>
    <w:p w14:paraId="3ECE97E5" w14:textId="77777777" w:rsidR="00432471" w:rsidRPr="0046507F" w:rsidRDefault="00432471" w:rsidP="00552B3C">
      <w:pPr>
        <w:pStyle w:val="Nadpis1"/>
      </w:pPr>
      <w:bookmarkStart w:id="373" w:name="_Toc8370694"/>
      <w:r w:rsidRPr="0046507F">
        <w:t>Jednotný licenční model</w:t>
      </w:r>
      <w:bookmarkEnd w:id="373"/>
    </w:p>
    <w:p w14:paraId="16A60249" w14:textId="77777777" w:rsidR="00432471" w:rsidRPr="00552B3C" w:rsidRDefault="00432471" w:rsidP="00552B3C">
      <w:pPr>
        <w:jc w:val="both"/>
        <w:rPr>
          <w:rFonts w:ascii="Times New Roman" w:hAnsi="Times New Roman" w:cs="Times New Roman"/>
          <w:szCs w:val="24"/>
        </w:rPr>
      </w:pPr>
      <w:r w:rsidRPr="00552B3C">
        <w:rPr>
          <w:rFonts w:ascii="Times New Roman" w:hAnsi="Times New Roman" w:cs="Times New Roman"/>
          <w:szCs w:val="24"/>
        </w:rPr>
        <w:t>Bude vytvořen jednotný licenční model, který zastřeší využívání a nakládání s výstupními datovými produkty. Výstupní datové sady musí být dostupné cílovým skupinám bez omezení formou, která umožní co možná nejefektivnější nakládání s nimi. Část výstupů bude také určena k publikaci v režimu otevřených dat.</w:t>
      </w:r>
    </w:p>
    <w:p w14:paraId="79B2790B" w14:textId="77777777" w:rsidR="00432471" w:rsidRPr="00552B3C" w:rsidRDefault="00432471" w:rsidP="00552B3C">
      <w:pPr>
        <w:jc w:val="both"/>
        <w:rPr>
          <w:rFonts w:ascii="Times New Roman" w:hAnsi="Times New Roman" w:cs="Times New Roman"/>
          <w:szCs w:val="24"/>
        </w:rPr>
      </w:pPr>
      <w:r w:rsidRPr="00552B3C">
        <w:rPr>
          <w:rFonts w:ascii="Times New Roman" w:hAnsi="Times New Roman" w:cs="Times New Roman"/>
          <w:szCs w:val="24"/>
        </w:rPr>
        <w:t xml:space="preserve">Vyvinutá metodika pro zpracování datových produktů, softwarové nástroje a model technického zázemí musí pokrývat také licenční model způsobem, který umožní zadavateli pokračovat v provozu a rozvoji všech částí systému i po skončení projektu s libovolným externím partnerem. </w:t>
      </w:r>
    </w:p>
    <w:p w14:paraId="4EDA829F" w14:textId="77777777" w:rsidR="00432471" w:rsidRPr="00552B3C" w:rsidRDefault="00432471" w:rsidP="00552B3C">
      <w:pPr>
        <w:jc w:val="both"/>
        <w:rPr>
          <w:rFonts w:ascii="Times New Roman" w:hAnsi="Times New Roman" w:cs="Times New Roman"/>
          <w:szCs w:val="24"/>
        </w:rPr>
      </w:pPr>
      <w:r w:rsidRPr="00552B3C">
        <w:rPr>
          <w:rFonts w:ascii="Times New Roman" w:hAnsi="Times New Roman" w:cs="Times New Roman"/>
          <w:szCs w:val="24"/>
        </w:rPr>
        <w:lastRenderedPageBreak/>
        <w:t xml:space="preserve">Zadavatel nepředpokládá přístup k primárním datům z informačního systému implementovaného do prostředí zadavatele. Licenční model se na primární data nebude vztahovat. Vstupními daty do informačního systému zadavatel budou primárně agregovaná data, jejichž licenční pokrytí se naopak vyžaduje. </w:t>
      </w:r>
    </w:p>
    <w:p w14:paraId="2FD1EFB2" w14:textId="77777777" w:rsidR="00432471" w:rsidRPr="00552B3C" w:rsidRDefault="00432471" w:rsidP="00552B3C">
      <w:pPr>
        <w:rPr>
          <w:rFonts w:ascii="Times New Roman" w:hAnsi="Times New Roman" w:cs="Times New Roman"/>
          <w:szCs w:val="24"/>
        </w:rPr>
      </w:pPr>
      <w:r w:rsidRPr="00552B3C">
        <w:rPr>
          <w:rFonts w:ascii="Times New Roman" w:hAnsi="Times New Roman" w:cs="Times New Roman"/>
          <w:szCs w:val="24"/>
        </w:rPr>
        <w:t>Nedílnou součástí tvorby licenčního modelu bude také vymezení dopadu ochrany osobních údajů na veškeré zpracování a metodiku.</w:t>
      </w:r>
    </w:p>
    <w:p w14:paraId="1604D86A" w14:textId="77777777" w:rsidR="00F769B9" w:rsidRPr="00552B3C" w:rsidRDefault="00F769B9">
      <w:pPr>
        <w:rPr>
          <w:rFonts w:ascii="Times New Roman" w:hAnsi="Times New Roman" w:cs="Times New Roman"/>
          <w:szCs w:val="24"/>
        </w:rPr>
      </w:pPr>
    </w:p>
    <w:sectPr w:rsidR="00F769B9" w:rsidRPr="00552B3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4D1BC" w14:textId="77777777" w:rsidR="00AE207E" w:rsidRDefault="00AE207E" w:rsidP="00F769B9">
      <w:pPr>
        <w:spacing w:after="0" w:line="240" w:lineRule="auto"/>
      </w:pPr>
      <w:r>
        <w:separator/>
      </w:r>
    </w:p>
  </w:endnote>
  <w:endnote w:type="continuationSeparator" w:id="0">
    <w:p w14:paraId="675FB7D4" w14:textId="77777777" w:rsidR="00AE207E" w:rsidRDefault="00AE207E" w:rsidP="00F7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342185"/>
      <w:docPartObj>
        <w:docPartGallery w:val="Page Numbers (Bottom of Page)"/>
        <w:docPartUnique/>
      </w:docPartObj>
    </w:sdtPr>
    <w:sdtEndPr/>
    <w:sdtContent>
      <w:p w14:paraId="1526A2F6" w14:textId="7B7871B7" w:rsidR="00F22B70" w:rsidRDefault="00F22B70">
        <w:pPr>
          <w:pStyle w:val="Zpat"/>
          <w:jc w:val="center"/>
        </w:pPr>
        <w:r>
          <w:fldChar w:fldCharType="begin"/>
        </w:r>
        <w:r>
          <w:instrText>PAGE   \* MERGEFORMAT</w:instrText>
        </w:r>
        <w:r>
          <w:fldChar w:fldCharType="separate"/>
        </w:r>
        <w:r w:rsidR="009E1C90">
          <w:rPr>
            <w:noProof/>
          </w:rPr>
          <w:t>12</w:t>
        </w:r>
        <w:r>
          <w:fldChar w:fldCharType="end"/>
        </w:r>
      </w:p>
    </w:sdtContent>
  </w:sdt>
  <w:p w14:paraId="06467616" w14:textId="77777777" w:rsidR="00F22B70" w:rsidRDefault="00F22B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2B398" w14:textId="77777777" w:rsidR="00AE207E" w:rsidRDefault="00AE207E" w:rsidP="00F769B9">
      <w:pPr>
        <w:spacing w:after="0" w:line="240" w:lineRule="auto"/>
      </w:pPr>
      <w:r>
        <w:separator/>
      </w:r>
    </w:p>
  </w:footnote>
  <w:footnote w:type="continuationSeparator" w:id="0">
    <w:p w14:paraId="121949CF" w14:textId="77777777" w:rsidR="00AE207E" w:rsidRDefault="00AE207E" w:rsidP="00F76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555CB" w14:textId="77777777" w:rsidR="00F22B70" w:rsidRDefault="00F22B70">
    <w:pPr>
      <w:pStyle w:val="Zhlav"/>
    </w:pPr>
    <w:r w:rsidRPr="009673CD">
      <w:rPr>
        <w:noProof/>
        <w:lang w:eastAsia="cs-CZ"/>
      </w:rPr>
      <w:drawing>
        <wp:inline distT="0" distB="0" distL="0" distR="0" wp14:anchorId="17C5103D" wp14:editId="7E0CA263">
          <wp:extent cx="3276600" cy="6572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AC2AE5"/>
    <w:multiLevelType w:val="hybridMultilevel"/>
    <w:tmpl w:val="7B59C1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6B9B42"/>
    <w:multiLevelType w:val="hybridMultilevel"/>
    <w:tmpl w:val="0F2030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59F6752"/>
    <w:multiLevelType w:val="hybridMultilevel"/>
    <w:tmpl w:val="1C2065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A94486"/>
    <w:multiLevelType w:val="hybridMultilevel"/>
    <w:tmpl w:val="00E00F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9D4F13"/>
    <w:multiLevelType w:val="hybridMultilevel"/>
    <w:tmpl w:val="870C6B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C077F6"/>
    <w:multiLevelType w:val="hybridMultilevel"/>
    <w:tmpl w:val="9B7E95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181BF5"/>
    <w:multiLevelType w:val="hybridMultilevel"/>
    <w:tmpl w:val="9F76E71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8" w15:restartNumberingAfterBreak="0">
    <w:nsid w:val="286BA306"/>
    <w:multiLevelType w:val="hybridMultilevel"/>
    <w:tmpl w:val="BAEEB6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B9F3EE6"/>
    <w:multiLevelType w:val="hybridMultilevel"/>
    <w:tmpl w:val="73EA6E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0AE3E3D"/>
    <w:multiLevelType w:val="hybridMultilevel"/>
    <w:tmpl w:val="F29275E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37D64EB1"/>
    <w:multiLevelType w:val="hybridMultilevel"/>
    <w:tmpl w:val="26782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EB00AD"/>
    <w:multiLevelType w:val="hybridMultilevel"/>
    <w:tmpl w:val="4E5ED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B33007"/>
    <w:multiLevelType w:val="hybridMultilevel"/>
    <w:tmpl w:val="95627A4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404B3CC8"/>
    <w:multiLevelType w:val="hybridMultilevel"/>
    <w:tmpl w:val="8E002B78"/>
    <w:lvl w:ilvl="0" w:tplc="878C9250">
      <w:start w:val="1"/>
      <w:numFmt w:val="lowerLetter"/>
      <w:pStyle w:val="Nadpis2"/>
      <w:lvlText w:val="%1."/>
      <w:lvlJc w:val="left"/>
      <w:pPr>
        <w:ind w:left="1210"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5" w15:restartNumberingAfterBreak="0">
    <w:nsid w:val="42BB4E6C"/>
    <w:multiLevelType w:val="hybridMultilevel"/>
    <w:tmpl w:val="DA30EAC2"/>
    <w:lvl w:ilvl="0" w:tplc="6050559C">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4B0242D6"/>
    <w:multiLevelType w:val="hybridMultilevel"/>
    <w:tmpl w:val="AE2686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0A6483C"/>
    <w:multiLevelType w:val="hybridMultilevel"/>
    <w:tmpl w:val="D3C6D614"/>
    <w:lvl w:ilvl="0" w:tplc="04050019">
      <w:start w:val="1"/>
      <w:numFmt w:val="lowerLetter"/>
      <w:lvlText w:val="%1."/>
      <w:lvlJc w:val="left"/>
      <w:pPr>
        <w:ind w:left="106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D0D0571"/>
    <w:multiLevelType w:val="hybridMultilevel"/>
    <w:tmpl w:val="CECAA754"/>
    <w:lvl w:ilvl="0" w:tplc="DAD25E8E">
      <w:start w:val="1"/>
      <w:numFmt w:val="decimal"/>
      <w:pStyle w:val="Nadpis1"/>
      <w:lvlText w:val="%1."/>
      <w:lvlJc w:val="left"/>
      <w:pPr>
        <w:ind w:left="927"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E3BE7AF"/>
    <w:multiLevelType w:val="hybridMultilevel"/>
    <w:tmpl w:val="06B829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FAA1086"/>
    <w:multiLevelType w:val="hybridMultilevel"/>
    <w:tmpl w:val="8BC452E0"/>
    <w:lvl w:ilvl="0" w:tplc="04050019">
      <w:start w:val="1"/>
      <w:numFmt w:val="lowerLetter"/>
      <w:lvlText w:val="%1."/>
      <w:lvlJc w:val="left"/>
      <w:pPr>
        <w:ind w:left="1068"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69B6E9D"/>
    <w:multiLevelType w:val="hybridMultilevel"/>
    <w:tmpl w:val="280255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7"/>
  </w:num>
  <w:num w:numId="5">
    <w:abstractNumId w:val="21"/>
  </w:num>
  <w:num w:numId="6">
    <w:abstractNumId w:val="8"/>
  </w:num>
  <w:num w:numId="7">
    <w:abstractNumId w:val="19"/>
  </w:num>
  <w:num w:numId="8">
    <w:abstractNumId w:val="1"/>
  </w:num>
  <w:num w:numId="9">
    <w:abstractNumId w:val="0"/>
  </w:num>
  <w:num w:numId="10">
    <w:abstractNumId w:val="4"/>
  </w:num>
  <w:num w:numId="11">
    <w:abstractNumId w:val="16"/>
  </w:num>
  <w:num w:numId="12">
    <w:abstractNumId w:val="9"/>
  </w:num>
  <w:num w:numId="13">
    <w:abstractNumId w:val="11"/>
  </w:num>
  <w:num w:numId="14">
    <w:abstractNumId w:val="11"/>
  </w:num>
  <w:num w:numId="15">
    <w:abstractNumId w:val="15"/>
  </w:num>
  <w:num w:numId="16">
    <w:abstractNumId w:val="2"/>
  </w:num>
  <w:num w:numId="17">
    <w:abstractNumId w:val="3"/>
  </w:num>
  <w:num w:numId="18">
    <w:abstractNumId w:val="6"/>
  </w:num>
  <w:num w:numId="19">
    <w:abstractNumId w:val="13"/>
  </w:num>
  <w:num w:numId="20">
    <w:abstractNumId w:val="18"/>
  </w:num>
  <w:num w:numId="21">
    <w:abstractNumId w:val="14"/>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9B9"/>
    <w:rsid w:val="0000705F"/>
    <w:rsid w:val="00015880"/>
    <w:rsid w:val="00016015"/>
    <w:rsid w:val="00026BFD"/>
    <w:rsid w:val="0003245E"/>
    <w:rsid w:val="00035131"/>
    <w:rsid w:val="00036003"/>
    <w:rsid w:val="00041A85"/>
    <w:rsid w:val="0004262A"/>
    <w:rsid w:val="00051402"/>
    <w:rsid w:val="000522AC"/>
    <w:rsid w:val="000574B7"/>
    <w:rsid w:val="00063F46"/>
    <w:rsid w:val="00081B0E"/>
    <w:rsid w:val="000A4D2B"/>
    <w:rsid w:val="000B0D1D"/>
    <w:rsid w:val="000C09BA"/>
    <w:rsid w:val="000D20D5"/>
    <w:rsid w:val="000D2310"/>
    <w:rsid w:val="000D5968"/>
    <w:rsid w:val="00104181"/>
    <w:rsid w:val="0012076E"/>
    <w:rsid w:val="001351F3"/>
    <w:rsid w:val="00143F0D"/>
    <w:rsid w:val="0015054C"/>
    <w:rsid w:val="001644AA"/>
    <w:rsid w:val="001678F3"/>
    <w:rsid w:val="00170942"/>
    <w:rsid w:val="00183F65"/>
    <w:rsid w:val="00196179"/>
    <w:rsid w:val="00196E92"/>
    <w:rsid w:val="001C004D"/>
    <w:rsid w:val="001C0C53"/>
    <w:rsid w:val="001C28B4"/>
    <w:rsid w:val="001C52E0"/>
    <w:rsid w:val="001C7588"/>
    <w:rsid w:val="001D3BBC"/>
    <w:rsid w:val="00211018"/>
    <w:rsid w:val="00213473"/>
    <w:rsid w:val="00215836"/>
    <w:rsid w:val="00256280"/>
    <w:rsid w:val="00284481"/>
    <w:rsid w:val="00286B73"/>
    <w:rsid w:val="002945E6"/>
    <w:rsid w:val="002955D6"/>
    <w:rsid w:val="002A37A3"/>
    <w:rsid w:val="002A50B0"/>
    <w:rsid w:val="002A6088"/>
    <w:rsid w:val="002A6DA5"/>
    <w:rsid w:val="002B581A"/>
    <w:rsid w:val="002C0189"/>
    <w:rsid w:val="00302E4A"/>
    <w:rsid w:val="0032641B"/>
    <w:rsid w:val="0034021D"/>
    <w:rsid w:val="00361393"/>
    <w:rsid w:val="003720F8"/>
    <w:rsid w:val="00377C30"/>
    <w:rsid w:val="00380B72"/>
    <w:rsid w:val="00382050"/>
    <w:rsid w:val="00384694"/>
    <w:rsid w:val="003860D9"/>
    <w:rsid w:val="003874C2"/>
    <w:rsid w:val="003918CD"/>
    <w:rsid w:val="003A0FCE"/>
    <w:rsid w:val="003B6B14"/>
    <w:rsid w:val="003B7C43"/>
    <w:rsid w:val="003C1D96"/>
    <w:rsid w:val="003D0A25"/>
    <w:rsid w:val="003E2BA1"/>
    <w:rsid w:val="003E7CDA"/>
    <w:rsid w:val="003F0FEE"/>
    <w:rsid w:val="004005C1"/>
    <w:rsid w:val="0040395D"/>
    <w:rsid w:val="004065A4"/>
    <w:rsid w:val="00431628"/>
    <w:rsid w:val="00432471"/>
    <w:rsid w:val="00452648"/>
    <w:rsid w:val="00453A0F"/>
    <w:rsid w:val="0046111A"/>
    <w:rsid w:val="0046507F"/>
    <w:rsid w:val="0049563E"/>
    <w:rsid w:val="004A6AA6"/>
    <w:rsid w:val="004D1CF8"/>
    <w:rsid w:val="004E0DFB"/>
    <w:rsid w:val="004E54E7"/>
    <w:rsid w:val="004E7164"/>
    <w:rsid w:val="004E7BEB"/>
    <w:rsid w:val="004F34FF"/>
    <w:rsid w:val="004F70C9"/>
    <w:rsid w:val="005151F6"/>
    <w:rsid w:val="005154DC"/>
    <w:rsid w:val="005176AA"/>
    <w:rsid w:val="00526FB7"/>
    <w:rsid w:val="0053004E"/>
    <w:rsid w:val="00541A22"/>
    <w:rsid w:val="0054631F"/>
    <w:rsid w:val="00552B3C"/>
    <w:rsid w:val="00555035"/>
    <w:rsid w:val="00561245"/>
    <w:rsid w:val="00577EB6"/>
    <w:rsid w:val="005A5461"/>
    <w:rsid w:val="005B2B4F"/>
    <w:rsid w:val="005B2BF3"/>
    <w:rsid w:val="005C2AE2"/>
    <w:rsid w:val="005C6F64"/>
    <w:rsid w:val="005D15AA"/>
    <w:rsid w:val="005D2E78"/>
    <w:rsid w:val="005D4E1A"/>
    <w:rsid w:val="005E450F"/>
    <w:rsid w:val="005E6917"/>
    <w:rsid w:val="005F4167"/>
    <w:rsid w:val="006037DA"/>
    <w:rsid w:val="0061059D"/>
    <w:rsid w:val="00623489"/>
    <w:rsid w:val="006315BD"/>
    <w:rsid w:val="00632E91"/>
    <w:rsid w:val="00646F4D"/>
    <w:rsid w:val="006546BF"/>
    <w:rsid w:val="00660DC2"/>
    <w:rsid w:val="00672090"/>
    <w:rsid w:val="00672B68"/>
    <w:rsid w:val="00674D36"/>
    <w:rsid w:val="00694667"/>
    <w:rsid w:val="00694AC0"/>
    <w:rsid w:val="006A2B9B"/>
    <w:rsid w:val="006B041C"/>
    <w:rsid w:val="006B390F"/>
    <w:rsid w:val="006C2BE4"/>
    <w:rsid w:val="006D6CA3"/>
    <w:rsid w:val="006E2D15"/>
    <w:rsid w:val="006E557E"/>
    <w:rsid w:val="006F7829"/>
    <w:rsid w:val="0071772E"/>
    <w:rsid w:val="0072070C"/>
    <w:rsid w:val="007213BC"/>
    <w:rsid w:val="00727EAB"/>
    <w:rsid w:val="0073711A"/>
    <w:rsid w:val="00737BD0"/>
    <w:rsid w:val="007402F4"/>
    <w:rsid w:val="00741159"/>
    <w:rsid w:val="00743215"/>
    <w:rsid w:val="00743BCB"/>
    <w:rsid w:val="00757BA4"/>
    <w:rsid w:val="00767D05"/>
    <w:rsid w:val="00774110"/>
    <w:rsid w:val="007867DA"/>
    <w:rsid w:val="00790507"/>
    <w:rsid w:val="00790CD3"/>
    <w:rsid w:val="0079109F"/>
    <w:rsid w:val="00791909"/>
    <w:rsid w:val="00795A7E"/>
    <w:rsid w:val="00797856"/>
    <w:rsid w:val="007A28D6"/>
    <w:rsid w:val="007A363E"/>
    <w:rsid w:val="007A58DD"/>
    <w:rsid w:val="007A7F2C"/>
    <w:rsid w:val="007B4148"/>
    <w:rsid w:val="007B5829"/>
    <w:rsid w:val="007D6066"/>
    <w:rsid w:val="007E4550"/>
    <w:rsid w:val="007E4D1E"/>
    <w:rsid w:val="007E58FD"/>
    <w:rsid w:val="007E614D"/>
    <w:rsid w:val="00806779"/>
    <w:rsid w:val="008147E9"/>
    <w:rsid w:val="00817303"/>
    <w:rsid w:val="008220FD"/>
    <w:rsid w:val="0083160F"/>
    <w:rsid w:val="00833CA2"/>
    <w:rsid w:val="00836523"/>
    <w:rsid w:val="00837D36"/>
    <w:rsid w:val="00837F22"/>
    <w:rsid w:val="00844D11"/>
    <w:rsid w:val="00851C78"/>
    <w:rsid w:val="008678A8"/>
    <w:rsid w:val="0087206B"/>
    <w:rsid w:val="00880C67"/>
    <w:rsid w:val="00891AA0"/>
    <w:rsid w:val="00897CAA"/>
    <w:rsid w:val="008A1939"/>
    <w:rsid w:val="008B7CC7"/>
    <w:rsid w:val="008C1820"/>
    <w:rsid w:val="008C687E"/>
    <w:rsid w:val="008C7E05"/>
    <w:rsid w:val="008D6C0A"/>
    <w:rsid w:val="008E0FB9"/>
    <w:rsid w:val="008E3CC3"/>
    <w:rsid w:val="008E6B29"/>
    <w:rsid w:val="008F1E16"/>
    <w:rsid w:val="008F2DF6"/>
    <w:rsid w:val="00915024"/>
    <w:rsid w:val="0091621E"/>
    <w:rsid w:val="00946178"/>
    <w:rsid w:val="009721BA"/>
    <w:rsid w:val="00972390"/>
    <w:rsid w:val="00975DD8"/>
    <w:rsid w:val="00986146"/>
    <w:rsid w:val="00995654"/>
    <w:rsid w:val="009A2F07"/>
    <w:rsid w:val="009B42DD"/>
    <w:rsid w:val="009E1C90"/>
    <w:rsid w:val="009E62D5"/>
    <w:rsid w:val="00A12958"/>
    <w:rsid w:val="00A174C1"/>
    <w:rsid w:val="00A215BD"/>
    <w:rsid w:val="00A24354"/>
    <w:rsid w:val="00A31059"/>
    <w:rsid w:val="00A42CA0"/>
    <w:rsid w:val="00A52826"/>
    <w:rsid w:val="00A52A6D"/>
    <w:rsid w:val="00A60657"/>
    <w:rsid w:val="00A6569A"/>
    <w:rsid w:val="00A667FB"/>
    <w:rsid w:val="00A67DA4"/>
    <w:rsid w:val="00A92C7C"/>
    <w:rsid w:val="00AA5DCD"/>
    <w:rsid w:val="00AA7E72"/>
    <w:rsid w:val="00AB114F"/>
    <w:rsid w:val="00AB7B21"/>
    <w:rsid w:val="00AC6A8D"/>
    <w:rsid w:val="00AD2BE3"/>
    <w:rsid w:val="00AE207E"/>
    <w:rsid w:val="00AF4F93"/>
    <w:rsid w:val="00B1084E"/>
    <w:rsid w:val="00B11DD2"/>
    <w:rsid w:val="00B1206E"/>
    <w:rsid w:val="00B13EF0"/>
    <w:rsid w:val="00B279BA"/>
    <w:rsid w:val="00B303DE"/>
    <w:rsid w:val="00B35C54"/>
    <w:rsid w:val="00B4110E"/>
    <w:rsid w:val="00B44640"/>
    <w:rsid w:val="00B47E0E"/>
    <w:rsid w:val="00B53562"/>
    <w:rsid w:val="00B61B02"/>
    <w:rsid w:val="00B63FD0"/>
    <w:rsid w:val="00B65BFE"/>
    <w:rsid w:val="00B716BB"/>
    <w:rsid w:val="00B74EE9"/>
    <w:rsid w:val="00B83139"/>
    <w:rsid w:val="00B84A49"/>
    <w:rsid w:val="00BB764C"/>
    <w:rsid w:val="00BC0911"/>
    <w:rsid w:val="00BC5223"/>
    <w:rsid w:val="00BC716B"/>
    <w:rsid w:val="00BC7249"/>
    <w:rsid w:val="00BE3801"/>
    <w:rsid w:val="00BE554D"/>
    <w:rsid w:val="00BF504B"/>
    <w:rsid w:val="00C04E3A"/>
    <w:rsid w:val="00C449CA"/>
    <w:rsid w:val="00C47E83"/>
    <w:rsid w:val="00C520B2"/>
    <w:rsid w:val="00C54705"/>
    <w:rsid w:val="00C62FEC"/>
    <w:rsid w:val="00C67CE9"/>
    <w:rsid w:val="00C9405A"/>
    <w:rsid w:val="00C9645C"/>
    <w:rsid w:val="00CD6B9C"/>
    <w:rsid w:val="00CD733C"/>
    <w:rsid w:val="00CF3B6A"/>
    <w:rsid w:val="00CF4CBC"/>
    <w:rsid w:val="00CF7DA1"/>
    <w:rsid w:val="00D233C0"/>
    <w:rsid w:val="00D34C5F"/>
    <w:rsid w:val="00D476D9"/>
    <w:rsid w:val="00D64FB4"/>
    <w:rsid w:val="00D737AC"/>
    <w:rsid w:val="00D82035"/>
    <w:rsid w:val="00D85013"/>
    <w:rsid w:val="00D903B2"/>
    <w:rsid w:val="00DA3A53"/>
    <w:rsid w:val="00DD160E"/>
    <w:rsid w:val="00DD58CA"/>
    <w:rsid w:val="00DD77BB"/>
    <w:rsid w:val="00DF46D9"/>
    <w:rsid w:val="00E12625"/>
    <w:rsid w:val="00E164E9"/>
    <w:rsid w:val="00E307AA"/>
    <w:rsid w:val="00E31FE3"/>
    <w:rsid w:val="00E3313C"/>
    <w:rsid w:val="00E433ED"/>
    <w:rsid w:val="00E53FA7"/>
    <w:rsid w:val="00E56B75"/>
    <w:rsid w:val="00E64AAA"/>
    <w:rsid w:val="00E74B81"/>
    <w:rsid w:val="00E84FF5"/>
    <w:rsid w:val="00E93707"/>
    <w:rsid w:val="00EA7368"/>
    <w:rsid w:val="00EB189D"/>
    <w:rsid w:val="00EB2B96"/>
    <w:rsid w:val="00EB5A44"/>
    <w:rsid w:val="00EC5F6A"/>
    <w:rsid w:val="00EC7661"/>
    <w:rsid w:val="00EC7A4F"/>
    <w:rsid w:val="00EE17AF"/>
    <w:rsid w:val="00F10BD3"/>
    <w:rsid w:val="00F14476"/>
    <w:rsid w:val="00F22B70"/>
    <w:rsid w:val="00F2499E"/>
    <w:rsid w:val="00F3068B"/>
    <w:rsid w:val="00F3092D"/>
    <w:rsid w:val="00F335B6"/>
    <w:rsid w:val="00F340D6"/>
    <w:rsid w:val="00F35129"/>
    <w:rsid w:val="00F35BED"/>
    <w:rsid w:val="00F505DA"/>
    <w:rsid w:val="00F54C2D"/>
    <w:rsid w:val="00F55570"/>
    <w:rsid w:val="00F61E63"/>
    <w:rsid w:val="00F63E64"/>
    <w:rsid w:val="00F65150"/>
    <w:rsid w:val="00F65354"/>
    <w:rsid w:val="00F6730B"/>
    <w:rsid w:val="00F70E43"/>
    <w:rsid w:val="00F769B9"/>
    <w:rsid w:val="00F834B8"/>
    <w:rsid w:val="00F92660"/>
    <w:rsid w:val="00F93A7B"/>
    <w:rsid w:val="00F9737E"/>
    <w:rsid w:val="00FA016B"/>
    <w:rsid w:val="00FA2B37"/>
    <w:rsid w:val="00FA6AC5"/>
    <w:rsid w:val="00FB0B5A"/>
    <w:rsid w:val="00FB2AC8"/>
    <w:rsid w:val="00FB62B6"/>
    <w:rsid w:val="00FC7D3E"/>
    <w:rsid w:val="00FD16BC"/>
    <w:rsid w:val="00FE5506"/>
    <w:rsid w:val="00FE75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E1942"/>
  <w15:chartTrackingRefBased/>
  <w15:docId w15:val="{306D87EF-746F-451A-8A09-DDEC2ADC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402F4"/>
    <w:rPr>
      <w:sz w:val="24"/>
    </w:rPr>
  </w:style>
  <w:style w:type="paragraph" w:styleId="Nadpis1">
    <w:name w:val="heading 1"/>
    <w:aliases w:val="1 úroveň (nadpisy)"/>
    <w:basedOn w:val="Odstavecseseznamem"/>
    <w:next w:val="Nadpis2"/>
    <w:link w:val="Nadpis1Char"/>
    <w:uiPriority w:val="9"/>
    <w:qFormat/>
    <w:rsid w:val="0046507F"/>
    <w:pPr>
      <w:keepNext/>
      <w:keepLines/>
      <w:numPr>
        <w:numId w:val="20"/>
      </w:numPr>
      <w:spacing w:before="240" w:after="120"/>
      <w:ind w:left="357" w:hanging="357"/>
      <w:contextualSpacing w:val="0"/>
      <w:outlineLvl w:val="0"/>
    </w:pPr>
    <w:rPr>
      <w:rFonts w:ascii="Times New Roman" w:eastAsiaTheme="majorEastAsia" w:hAnsi="Times New Roman" w:cstheme="majorBidi"/>
      <w:b/>
      <w:sz w:val="32"/>
      <w:szCs w:val="32"/>
    </w:rPr>
  </w:style>
  <w:style w:type="paragraph" w:styleId="Nadpis2">
    <w:name w:val="heading 2"/>
    <w:aliases w:val="2 úroveň"/>
    <w:basedOn w:val="Podnadpis"/>
    <w:link w:val="Nadpis2Char"/>
    <w:uiPriority w:val="9"/>
    <w:unhideWhenUsed/>
    <w:qFormat/>
    <w:rsid w:val="00BE554D"/>
    <w:pPr>
      <w:keepNext/>
      <w:keepLines/>
      <w:numPr>
        <w:ilvl w:val="0"/>
        <w:numId w:val="21"/>
      </w:numPr>
      <w:spacing w:before="120" w:after="0"/>
      <w:ind w:left="1066" w:hanging="357"/>
      <w:outlineLvl w:val="1"/>
    </w:pPr>
    <w:rPr>
      <w:rFonts w:ascii="Times New Roman" w:eastAsiaTheme="majorEastAsia" w:hAnsi="Times New Roman" w:cstheme="majorBidi"/>
      <w:b/>
      <w:color w:val="auto"/>
      <w:szCs w:val="26"/>
    </w:rPr>
  </w:style>
  <w:style w:type="paragraph" w:styleId="Nadpis3">
    <w:name w:val="heading 3"/>
    <w:basedOn w:val="Normln"/>
    <w:next w:val="Normln"/>
    <w:link w:val="Nadpis3Char"/>
    <w:uiPriority w:val="9"/>
    <w:unhideWhenUsed/>
    <w:qFormat/>
    <w:rsid w:val="00F22B70"/>
    <w:pPr>
      <w:keepNext/>
      <w:keepLines/>
      <w:spacing w:before="40" w:after="0"/>
      <w:outlineLvl w:val="2"/>
    </w:pPr>
    <w:rPr>
      <w:rFonts w:asciiTheme="majorHAnsi" w:eastAsiaTheme="majorEastAsia" w:hAnsiTheme="majorHAnsi" w:cstheme="majorBidi"/>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769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9B9"/>
  </w:style>
  <w:style w:type="paragraph" w:styleId="Zpat">
    <w:name w:val="footer"/>
    <w:basedOn w:val="Normln"/>
    <w:link w:val="ZpatChar"/>
    <w:uiPriority w:val="99"/>
    <w:unhideWhenUsed/>
    <w:rsid w:val="00F769B9"/>
    <w:pPr>
      <w:tabs>
        <w:tab w:val="center" w:pos="4536"/>
        <w:tab w:val="right" w:pos="9072"/>
      </w:tabs>
      <w:spacing w:after="0" w:line="240" w:lineRule="auto"/>
    </w:pPr>
  </w:style>
  <w:style w:type="character" w:customStyle="1" w:styleId="ZpatChar">
    <w:name w:val="Zápatí Char"/>
    <w:basedOn w:val="Standardnpsmoodstavce"/>
    <w:link w:val="Zpat"/>
    <w:uiPriority w:val="99"/>
    <w:rsid w:val="00F769B9"/>
  </w:style>
  <w:style w:type="character" w:customStyle="1" w:styleId="Nadpis1Char">
    <w:name w:val="Nadpis 1 Char"/>
    <w:aliases w:val="1 úroveň (nadpisy) Char"/>
    <w:basedOn w:val="Standardnpsmoodstavce"/>
    <w:link w:val="Nadpis1"/>
    <w:uiPriority w:val="9"/>
    <w:rsid w:val="0046507F"/>
    <w:rPr>
      <w:rFonts w:ascii="Times New Roman" w:eastAsiaTheme="majorEastAsia" w:hAnsi="Times New Roman" w:cstheme="majorBidi"/>
      <w:b/>
      <w:sz w:val="32"/>
      <w:szCs w:val="32"/>
    </w:rPr>
  </w:style>
  <w:style w:type="character" w:customStyle="1" w:styleId="Nadpis2Char">
    <w:name w:val="Nadpis 2 Char"/>
    <w:aliases w:val="2 úroveň Char"/>
    <w:basedOn w:val="Standardnpsmoodstavce"/>
    <w:link w:val="Nadpis2"/>
    <w:uiPriority w:val="9"/>
    <w:rsid w:val="00BE554D"/>
    <w:rPr>
      <w:rFonts w:ascii="Times New Roman" w:eastAsiaTheme="majorEastAsia" w:hAnsi="Times New Roman" w:cstheme="majorBidi"/>
      <w:b/>
      <w:spacing w:val="15"/>
      <w:sz w:val="24"/>
      <w:szCs w:val="26"/>
    </w:rPr>
  </w:style>
  <w:style w:type="paragraph" w:styleId="Odstavecseseznamem">
    <w:name w:val="List Paragraph"/>
    <w:basedOn w:val="Normln"/>
    <w:uiPriority w:val="72"/>
    <w:qFormat/>
    <w:rsid w:val="007B4148"/>
    <w:pPr>
      <w:ind w:left="720"/>
      <w:contextualSpacing/>
    </w:pPr>
  </w:style>
  <w:style w:type="paragraph" w:customStyle="1" w:styleId="Default">
    <w:name w:val="Default"/>
    <w:rsid w:val="00FC7D3E"/>
    <w:pPr>
      <w:autoSpaceDE w:val="0"/>
      <w:autoSpaceDN w:val="0"/>
      <w:adjustRightInd w:val="0"/>
      <w:spacing w:after="0" w:line="240" w:lineRule="auto"/>
    </w:pPr>
    <w:rPr>
      <w:rFonts w:ascii="Arial" w:hAnsi="Arial" w:cs="Arial"/>
      <w:color w:val="000000"/>
      <w:sz w:val="24"/>
      <w:szCs w:val="24"/>
    </w:rPr>
  </w:style>
  <w:style w:type="paragraph" w:styleId="Textkomente">
    <w:name w:val="annotation text"/>
    <w:basedOn w:val="Normln"/>
    <w:link w:val="TextkomenteChar"/>
    <w:uiPriority w:val="99"/>
    <w:unhideWhenUsed/>
    <w:rsid w:val="00F3092D"/>
    <w:pPr>
      <w:spacing w:line="240" w:lineRule="auto"/>
    </w:pPr>
    <w:rPr>
      <w:sz w:val="20"/>
      <w:szCs w:val="20"/>
    </w:rPr>
  </w:style>
  <w:style w:type="character" w:customStyle="1" w:styleId="TextkomenteChar">
    <w:name w:val="Text komentáře Char"/>
    <w:basedOn w:val="Standardnpsmoodstavce"/>
    <w:link w:val="Textkomente"/>
    <w:uiPriority w:val="99"/>
    <w:rsid w:val="00F3092D"/>
    <w:rPr>
      <w:sz w:val="20"/>
      <w:szCs w:val="20"/>
    </w:rPr>
  </w:style>
  <w:style w:type="character" w:styleId="Odkaznakoment">
    <w:name w:val="annotation reference"/>
    <w:basedOn w:val="Standardnpsmoodstavce"/>
    <w:uiPriority w:val="99"/>
    <w:semiHidden/>
    <w:unhideWhenUsed/>
    <w:rsid w:val="00F3092D"/>
    <w:rPr>
      <w:sz w:val="16"/>
      <w:szCs w:val="16"/>
    </w:rPr>
  </w:style>
  <w:style w:type="paragraph" w:styleId="Textbubliny">
    <w:name w:val="Balloon Text"/>
    <w:basedOn w:val="Normln"/>
    <w:link w:val="TextbublinyChar"/>
    <w:uiPriority w:val="99"/>
    <w:semiHidden/>
    <w:unhideWhenUsed/>
    <w:rsid w:val="00F3092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092D"/>
    <w:rPr>
      <w:rFonts w:ascii="Segoe UI" w:hAnsi="Segoe UI" w:cs="Segoe UI"/>
      <w:sz w:val="18"/>
      <w:szCs w:val="18"/>
    </w:rPr>
  </w:style>
  <w:style w:type="character" w:customStyle="1" w:styleId="Nadpis3Char">
    <w:name w:val="Nadpis 3 Char"/>
    <w:basedOn w:val="Standardnpsmoodstavce"/>
    <w:link w:val="Nadpis3"/>
    <w:uiPriority w:val="9"/>
    <w:rsid w:val="00F22B70"/>
    <w:rPr>
      <w:rFonts w:asciiTheme="majorHAnsi" w:eastAsiaTheme="majorEastAsia" w:hAnsiTheme="majorHAnsi" w:cstheme="majorBidi"/>
      <w:sz w:val="24"/>
      <w:szCs w:val="24"/>
    </w:rPr>
  </w:style>
  <w:style w:type="paragraph" w:styleId="Titulek">
    <w:name w:val="caption"/>
    <w:basedOn w:val="Normln"/>
    <w:next w:val="Normln"/>
    <w:uiPriority w:val="35"/>
    <w:unhideWhenUsed/>
    <w:qFormat/>
    <w:rsid w:val="002A50B0"/>
    <w:pPr>
      <w:spacing w:after="200" w:line="240" w:lineRule="auto"/>
    </w:pPr>
    <w:rPr>
      <w:i/>
      <w:iCs/>
      <w:color w:val="44546A" w:themeColor="text2"/>
      <w:sz w:val="18"/>
      <w:szCs w:val="18"/>
    </w:rPr>
  </w:style>
  <w:style w:type="character" w:customStyle="1" w:styleId="highlight">
    <w:name w:val="highlight"/>
    <w:basedOn w:val="Standardnpsmoodstavce"/>
    <w:rsid w:val="00DD58CA"/>
  </w:style>
  <w:style w:type="paragraph" w:styleId="Nadpisobsahu">
    <w:name w:val="TOC Heading"/>
    <w:basedOn w:val="Nadpis1"/>
    <w:next w:val="Normln"/>
    <w:uiPriority w:val="39"/>
    <w:unhideWhenUsed/>
    <w:qFormat/>
    <w:rsid w:val="004065A4"/>
    <w:pPr>
      <w:outlineLvl w:val="9"/>
    </w:pPr>
    <w:rPr>
      <w:lang w:eastAsia="cs-CZ"/>
    </w:rPr>
  </w:style>
  <w:style w:type="paragraph" w:styleId="Obsah1">
    <w:name w:val="toc 1"/>
    <w:basedOn w:val="Normln"/>
    <w:next w:val="Normln"/>
    <w:autoRedefine/>
    <w:uiPriority w:val="39"/>
    <w:unhideWhenUsed/>
    <w:rsid w:val="004065A4"/>
    <w:pPr>
      <w:spacing w:after="100"/>
    </w:pPr>
  </w:style>
  <w:style w:type="paragraph" w:styleId="Obsah2">
    <w:name w:val="toc 2"/>
    <w:basedOn w:val="Normln"/>
    <w:next w:val="Normln"/>
    <w:autoRedefine/>
    <w:uiPriority w:val="39"/>
    <w:unhideWhenUsed/>
    <w:rsid w:val="004065A4"/>
    <w:pPr>
      <w:spacing w:after="100"/>
      <w:ind w:left="220"/>
    </w:pPr>
  </w:style>
  <w:style w:type="paragraph" w:styleId="Obsah3">
    <w:name w:val="toc 3"/>
    <w:basedOn w:val="Normln"/>
    <w:next w:val="Normln"/>
    <w:autoRedefine/>
    <w:uiPriority w:val="39"/>
    <w:unhideWhenUsed/>
    <w:rsid w:val="004065A4"/>
    <w:pPr>
      <w:spacing w:after="100"/>
      <w:ind w:left="440"/>
    </w:pPr>
  </w:style>
  <w:style w:type="character" w:styleId="Hypertextovodkaz">
    <w:name w:val="Hyperlink"/>
    <w:basedOn w:val="Standardnpsmoodstavce"/>
    <w:uiPriority w:val="99"/>
    <w:unhideWhenUsed/>
    <w:rsid w:val="004065A4"/>
    <w:rPr>
      <w:color w:val="0563C1" w:themeColor="hyperlink"/>
      <w:u w:val="single"/>
    </w:rPr>
  </w:style>
  <w:style w:type="paragraph" w:styleId="Bezmezer">
    <w:name w:val="No Spacing"/>
    <w:uiPriority w:val="1"/>
    <w:qFormat/>
    <w:rsid w:val="00F22B70"/>
    <w:pPr>
      <w:spacing w:after="0" w:line="240" w:lineRule="auto"/>
    </w:pPr>
  </w:style>
  <w:style w:type="paragraph" w:styleId="Podnadpis">
    <w:name w:val="Subtitle"/>
    <w:basedOn w:val="Normln"/>
    <w:next w:val="Normln"/>
    <w:link w:val="PodnadpisChar"/>
    <w:uiPriority w:val="11"/>
    <w:qFormat/>
    <w:rsid w:val="00623489"/>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62348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6327">
      <w:bodyDiv w:val="1"/>
      <w:marLeft w:val="0"/>
      <w:marRight w:val="0"/>
      <w:marTop w:val="0"/>
      <w:marBottom w:val="0"/>
      <w:divBdr>
        <w:top w:val="none" w:sz="0" w:space="0" w:color="auto"/>
        <w:left w:val="none" w:sz="0" w:space="0" w:color="auto"/>
        <w:bottom w:val="none" w:sz="0" w:space="0" w:color="auto"/>
        <w:right w:val="none" w:sz="0" w:space="0" w:color="auto"/>
      </w:divBdr>
    </w:div>
    <w:div w:id="88166693">
      <w:bodyDiv w:val="1"/>
      <w:marLeft w:val="0"/>
      <w:marRight w:val="0"/>
      <w:marTop w:val="0"/>
      <w:marBottom w:val="0"/>
      <w:divBdr>
        <w:top w:val="none" w:sz="0" w:space="0" w:color="auto"/>
        <w:left w:val="none" w:sz="0" w:space="0" w:color="auto"/>
        <w:bottom w:val="none" w:sz="0" w:space="0" w:color="auto"/>
        <w:right w:val="none" w:sz="0" w:space="0" w:color="auto"/>
      </w:divBdr>
    </w:div>
    <w:div w:id="241647989">
      <w:bodyDiv w:val="1"/>
      <w:marLeft w:val="0"/>
      <w:marRight w:val="0"/>
      <w:marTop w:val="0"/>
      <w:marBottom w:val="0"/>
      <w:divBdr>
        <w:top w:val="none" w:sz="0" w:space="0" w:color="auto"/>
        <w:left w:val="none" w:sz="0" w:space="0" w:color="auto"/>
        <w:bottom w:val="none" w:sz="0" w:space="0" w:color="auto"/>
        <w:right w:val="none" w:sz="0" w:space="0" w:color="auto"/>
      </w:divBdr>
    </w:div>
    <w:div w:id="395127122">
      <w:bodyDiv w:val="1"/>
      <w:marLeft w:val="0"/>
      <w:marRight w:val="0"/>
      <w:marTop w:val="0"/>
      <w:marBottom w:val="0"/>
      <w:divBdr>
        <w:top w:val="none" w:sz="0" w:space="0" w:color="auto"/>
        <w:left w:val="none" w:sz="0" w:space="0" w:color="auto"/>
        <w:bottom w:val="none" w:sz="0" w:space="0" w:color="auto"/>
        <w:right w:val="none" w:sz="0" w:space="0" w:color="auto"/>
      </w:divBdr>
    </w:div>
    <w:div w:id="641811154">
      <w:bodyDiv w:val="1"/>
      <w:marLeft w:val="0"/>
      <w:marRight w:val="0"/>
      <w:marTop w:val="0"/>
      <w:marBottom w:val="0"/>
      <w:divBdr>
        <w:top w:val="none" w:sz="0" w:space="0" w:color="auto"/>
        <w:left w:val="none" w:sz="0" w:space="0" w:color="auto"/>
        <w:bottom w:val="none" w:sz="0" w:space="0" w:color="auto"/>
        <w:right w:val="none" w:sz="0" w:space="0" w:color="auto"/>
      </w:divBdr>
    </w:div>
    <w:div w:id="815142538">
      <w:bodyDiv w:val="1"/>
      <w:marLeft w:val="0"/>
      <w:marRight w:val="0"/>
      <w:marTop w:val="0"/>
      <w:marBottom w:val="0"/>
      <w:divBdr>
        <w:top w:val="none" w:sz="0" w:space="0" w:color="auto"/>
        <w:left w:val="none" w:sz="0" w:space="0" w:color="auto"/>
        <w:bottom w:val="none" w:sz="0" w:space="0" w:color="auto"/>
        <w:right w:val="none" w:sz="0" w:space="0" w:color="auto"/>
      </w:divBdr>
    </w:div>
    <w:div w:id="861240330">
      <w:bodyDiv w:val="1"/>
      <w:marLeft w:val="0"/>
      <w:marRight w:val="0"/>
      <w:marTop w:val="0"/>
      <w:marBottom w:val="0"/>
      <w:divBdr>
        <w:top w:val="none" w:sz="0" w:space="0" w:color="auto"/>
        <w:left w:val="none" w:sz="0" w:space="0" w:color="auto"/>
        <w:bottom w:val="none" w:sz="0" w:space="0" w:color="auto"/>
        <w:right w:val="none" w:sz="0" w:space="0" w:color="auto"/>
      </w:divBdr>
    </w:div>
    <w:div w:id="1123578598">
      <w:bodyDiv w:val="1"/>
      <w:marLeft w:val="0"/>
      <w:marRight w:val="0"/>
      <w:marTop w:val="0"/>
      <w:marBottom w:val="0"/>
      <w:divBdr>
        <w:top w:val="none" w:sz="0" w:space="0" w:color="auto"/>
        <w:left w:val="none" w:sz="0" w:space="0" w:color="auto"/>
        <w:bottom w:val="none" w:sz="0" w:space="0" w:color="auto"/>
        <w:right w:val="none" w:sz="0" w:space="0" w:color="auto"/>
      </w:divBdr>
    </w:div>
    <w:div w:id="1190492930">
      <w:bodyDiv w:val="1"/>
      <w:marLeft w:val="0"/>
      <w:marRight w:val="0"/>
      <w:marTop w:val="0"/>
      <w:marBottom w:val="0"/>
      <w:divBdr>
        <w:top w:val="none" w:sz="0" w:space="0" w:color="auto"/>
        <w:left w:val="none" w:sz="0" w:space="0" w:color="auto"/>
        <w:bottom w:val="none" w:sz="0" w:space="0" w:color="auto"/>
        <w:right w:val="none" w:sz="0" w:space="0" w:color="auto"/>
      </w:divBdr>
    </w:div>
    <w:div w:id="1222253860">
      <w:bodyDiv w:val="1"/>
      <w:marLeft w:val="0"/>
      <w:marRight w:val="0"/>
      <w:marTop w:val="0"/>
      <w:marBottom w:val="0"/>
      <w:divBdr>
        <w:top w:val="none" w:sz="0" w:space="0" w:color="auto"/>
        <w:left w:val="none" w:sz="0" w:space="0" w:color="auto"/>
        <w:bottom w:val="none" w:sz="0" w:space="0" w:color="auto"/>
        <w:right w:val="none" w:sz="0" w:space="0" w:color="auto"/>
      </w:divBdr>
    </w:div>
    <w:div w:id="1370256012">
      <w:bodyDiv w:val="1"/>
      <w:marLeft w:val="0"/>
      <w:marRight w:val="0"/>
      <w:marTop w:val="0"/>
      <w:marBottom w:val="0"/>
      <w:divBdr>
        <w:top w:val="none" w:sz="0" w:space="0" w:color="auto"/>
        <w:left w:val="none" w:sz="0" w:space="0" w:color="auto"/>
        <w:bottom w:val="none" w:sz="0" w:space="0" w:color="auto"/>
        <w:right w:val="none" w:sz="0" w:space="0" w:color="auto"/>
      </w:divBdr>
    </w:div>
    <w:div w:id="1406218124">
      <w:bodyDiv w:val="1"/>
      <w:marLeft w:val="0"/>
      <w:marRight w:val="0"/>
      <w:marTop w:val="0"/>
      <w:marBottom w:val="0"/>
      <w:divBdr>
        <w:top w:val="none" w:sz="0" w:space="0" w:color="auto"/>
        <w:left w:val="none" w:sz="0" w:space="0" w:color="auto"/>
        <w:bottom w:val="none" w:sz="0" w:space="0" w:color="auto"/>
        <w:right w:val="none" w:sz="0" w:space="0" w:color="auto"/>
      </w:divBdr>
    </w:div>
    <w:div w:id="192533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14670-D2B4-47A9-9AA5-71932129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2117</TotalTime>
  <Pages>12</Pages>
  <Words>3654</Words>
  <Characters>21563</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Čtyroký Jiří Mgr. Ph.D. (SPI)</dc:creator>
  <cp:keywords/>
  <dc:description/>
  <cp:lastModifiedBy>Lubor Černý</cp:lastModifiedBy>
  <cp:revision>84</cp:revision>
  <dcterms:created xsi:type="dcterms:W3CDTF">2018-10-05T11:52:00Z</dcterms:created>
  <dcterms:modified xsi:type="dcterms:W3CDTF">2019-11-13T14:28:00Z</dcterms:modified>
</cp:coreProperties>
</file>