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0B8" w14:textId="63A75B15" w:rsidR="0049701F" w:rsidRDefault="00CC695F">
      <w:pPr>
        <w:pStyle w:val="adresa"/>
        <w:spacing w:before="0" w:line="240" w:lineRule="auto"/>
        <w:ind w:left="284" w:right="0" w:hanging="284"/>
        <w:jc w:val="center"/>
        <w:rPr>
          <w:rStyle w:val="slostrnky"/>
          <w:sz w:val="22"/>
          <w:szCs w:val="22"/>
        </w:rPr>
      </w:pPr>
      <w:r>
        <w:rPr>
          <w:rStyle w:val="slostrnky"/>
          <w:sz w:val="36"/>
          <w:szCs w:val="36"/>
        </w:rPr>
        <w:t xml:space="preserve">SMLOUVA O DÍLO č. </w:t>
      </w:r>
      <w:r w:rsidR="0098608B">
        <w:rPr>
          <w:rStyle w:val="slostrnky"/>
          <w:sz w:val="36"/>
          <w:szCs w:val="36"/>
        </w:rPr>
        <w:t>279</w:t>
      </w:r>
      <w:r>
        <w:rPr>
          <w:rStyle w:val="slostrnky"/>
          <w:sz w:val="36"/>
          <w:szCs w:val="36"/>
        </w:rPr>
        <w:t>L-2018</w:t>
      </w:r>
      <w:r>
        <w:rPr>
          <w:rStyle w:val="slostrnky"/>
          <w:rFonts w:ascii="Arial Unicode MS" w:hAnsi="Arial Unicode MS"/>
          <w:b w:val="0"/>
          <w:bCs w:val="0"/>
          <w:sz w:val="22"/>
          <w:szCs w:val="22"/>
        </w:rPr>
        <w:br/>
      </w:r>
      <w:r>
        <w:rPr>
          <w:rStyle w:val="slostrnky"/>
          <w:sz w:val="22"/>
          <w:szCs w:val="22"/>
        </w:rPr>
        <w:t>servisní služ</w:t>
      </w:r>
      <w:r>
        <w:rPr>
          <w:rStyle w:val="slostrnky"/>
          <w:sz w:val="22"/>
          <w:szCs w:val="22"/>
          <w:lang w:val="en-US"/>
        </w:rPr>
        <w:t xml:space="preserve">by </w:t>
      </w:r>
      <w:r>
        <w:rPr>
          <w:rStyle w:val="slostrnky"/>
          <w:sz w:val="22"/>
          <w:szCs w:val="22"/>
        </w:rPr>
        <w:t>– program MINIMUM</w:t>
      </w:r>
    </w:p>
    <w:p w14:paraId="380FB616" w14:textId="77777777" w:rsidR="0049701F" w:rsidRDefault="00CC695F">
      <w:pPr>
        <w:pStyle w:val="zkladntext"/>
        <w:ind w:left="284" w:hanging="284"/>
        <w:jc w:val="center"/>
        <w:rPr>
          <w:rStyle w:val="slostrnky"/>
          <w:b/>
          <w:bCs/>
          <w:sz w:val="20"/>
          <w:szCs w:val="20"/>
        </w:rPr>
      </w:pPr>
      <w:r>
        <w:rPr>
          <w:rStyle w:val="slostrnky"/>
          <w:b/>
          <w:bCs/>
          <w:sz w:val="20"/>
          <w:szCs w:val="20"/>
        </w:rPr>
        <w:t>I. Smluvní strany</w:t>
      </w:r>
    </w:p>
    <w:p w14:paraId="4DC92B8E" w14:textId="77777777" w:rsidR="0049701F" w:rsidRDefault="00CC695F">
      <w:pPr>
        <w:pStyle w:val="zkladntext"/>
        <w:ind w:left="284" w:hanging="284"/>
        <w:jc w:val="left"/>
        <w:rPr>
          <w:rStyle w:val="slostrnky"/>
          <w:b/>
          <w:bCs/>
        </w:rPr>
      </w:pPr>
      <w:r>
        <w:rPr>
          <w:rStyle w:val="slostrnky"/>
          <w:b/>
          <w:bCs/>
        </w:rPr>
        <w:t>1/ Zhotovitel:</w:t>
      </w:r>
      <w:r>
        <w:rPr>
          <w:rStyle w:val="slostrnky"/>
          <w:b/>
          <w:bCs/>
        </w:rPr>
        <w:tab/>
        <w:t xml:space="preserve">  Výtahy servis DS s.r.o.</w:t>
      </w:r>
    </w:p>
    <w:p w14:paraId="3998BDF4" w14:textId="77777777" w:rsidR="0049701F" w:rsidRDefault="00CC695F">
      <w:pPr>
        <w:pStyle w:val="zkladntext"/>
        <w:ind w:left="284" w:hanging="284"/>
        <w:jc w:val="left"/>
      </w:pPr>
      <w:r>
        <w:t>Sídlo:</w:t>
      </w:r>
      <w:r>
        <w:tab/>
      </w:r>
      <w:r>
        <w:tab/>
        <w:t xml:space="preserve">  Miletínská 243/7, 197 00 Praha 9</w:t>
      </w:r>
    </w:p>
    <w:p w14:paraId="33BC0B8A" w14:textId="77777777" w:rsidR="0049701F" w:rsidRDefault="00CC695F">
      <w:pPr>
        <w:pStyle w:val="zkladntext"/>
        <w:ind w:left="284" w:hanging="284"/>
        <w:jc w:val="left"/>
      </w:pPr>
      <w:r>
        <w:t xml:space="preserve">IČO: </w:t>
      </w:r>
      <w:r>
        <w:tab/>
      </w:r>
      <w:r>
        <w:tab/>
        <w:t xml:space="preserve">  05861314</w:t>
      </w:r>
    </w:p>
    <w:p w14:paraId="50137510" w14:textId="77777777" w:rsidR="0049701F" w:rsidRDefault="00CC695F">
      <w:pPr>
        <w:pStyle w:val="zkladntext"/>
        <w:ind w:left="284" w:hanging="284"/>
        <w:jc w:val="left"/>
      </w:pPr>
      <w:r>
        <w:t>DIČ:</w:t>
      </w:r>
      <w:r>
        <w:tab/>
      </w:r>
      <w:r>
        <w:tab/>
        <w:t xml:space="preserve">  CZ05861314</w:t>
      </w:r>
    </w:p>
    <w:p w14:paraId="157ECF0A" w14:textId="5AAC1EBF" w:rsidR="0049701F" w:rsidRDefault="00CC695F">
      <w:pPr>
        <w:pStyle w:val="zkladntext"/>
        <w:ind w:left="284" w:hanging="284"/>
        <w:jc w:val="left"/>
      </w:pPr>
      <w:r>
        <w:t xml:space="preserve">Bankovní spojení:  </w:t>
      </w:r>
      <w:r w:rsidR="0098608B">
        <w:t>xxx</w:t>
      </w:r>
    </w:p>
    <w:p w14:paraId="3CD97F82" w14:textId="0878E95C" w:rsidR="0049701F" w:rsidRDefault="00CC695F">
      <w:pPr>
        <w:pStyle w:val="zkladntext"/>
        <w:ind w:left="284" w:hanging="284"/>
        <w:jc w:val="left"/>
      </w:pPr>
      <w:r>
        <w:t>Zastoupený:</w:t>
      </w:r>
      <w:r>
        <w:tab/>
        <w:t xml:space="preserve">  </w:t>
      </w:r>
      <w:r w:rsidR="0098608B">
        <w:t>xxx</w:t>
      </w:r>
    </w:p>
    <w:p w14:paraId="7EFD8600" w14:textId="77777777" w:rsidR="0049701F" w:rsidRDefault="00CC695F">
      <w:pPr>
        <w:pStyle w:val="zkladntext"/>
        <w:ind w:left="284" w:hanging="284"/>
        <w:jc w:val="center"/>
      </w:pPr>
      <w:r>
        <w:t>dále jen zhotovitel</w:t>
      </w:r>
    </w:p>
    <w:p w14:paraId="5F0A9DCB" w14:textId="77777777" w:rsidR="0049701F" w:rsidRDefault="0049701F">
      <w:pPr>
        <w:pStyle w:val="zkladntext"/>
        <w:ind w:left="284" w:hanging="284"/>
        <w:jc w:val="left"/>
      </w:pPr>
    </w:p>
    <w:p w14:paraId="35544EE3" w14:textId="77777777" w:rsidR="00680B64" w:rsidRDefault="00680B64" w:rsidP="00680B64">
      <w:pPr>
        <w:pStyle w:val="zkladntext"/>
        <w:ind w:left="284" w:hanging="284"/>
        <w:jc w:val="left"/>
        <w:rPr>
          <w:rStyle w:val="slostrnky"/>
          <w:b/>
          <w:bCs/>
        </w:rPr>
      </w:pPr>
      <w:r>
        <w:rPr>
          <w:rStyle w:val="slostrnky"/>
          <w:b/>
          <w:bCs/>
        </w:rPr>
        <w:t>1/ Objednatel:</w:t>
      </w:r>
      <w:r>
        <w:rPr>
          <w:rStyle w:val="slostrnky"/>
          <w:b/>
          <w:bCs/>
        </w:rPr>
        <w:tab/>
        <w:t xml:space="preserve">  Technická univerzita v Liberci</w:t>
      </w:r>
    </w:p>
    <w:p w14:paraId="7E6321A5" w14:textId="77777777" w:rsidR="00680B64" w:rsidRDefault="00680B64" w:rsidP="00680B64">
      <w:pPr>
        <w:pStyle w:val="zkladntext"/>
        <w:ind w:left="284" w:hanging="284"/>
        <w:jc w:val="left"/>
      </w:pPr>
      <w:r>
        <w:t>Sídlo:</w:t>
      </w:r>
      <w:r>
        <w:tab/>
      </w:r>
      <w:r>
        <w:tab/>
        <w:t xml:space="preserve">  Studentská 1402/2, 461 17 Liberec 1</w:t>
      </w:r>
    </w:p>
    <w:p w14:paraId="3C0EA636" w14:textId="77777777" w:rsidR="00680B64" w:rsidRDefault="00680B64" w:rsidP="00680B64">
      <w:pPr>
        <w:pStyle w:val="zkladntext"/>
        <w:ind w:left="284" w:hanging="284"/>
        <w:jc w:val="left"/>
      </w:pPr>
      <w:r>
        <w:t xml:space="preserve">IČO: </w:t>
      </w:r>
      <w:r>
        <w:tab/>
      </w:r>
      <w:r>
        <w:tab/>
        <w:t xml:space="preserve">  46747885</w:t>
      </w:r>
    </w:p>
    <w:p w14:paraId="190B356B" w14:textId="77777777" w:rsidR="00680B64" w:rsidRDefault="00680B64" w:rsidP="00680B64">
      <w:pPr>
        <w:pStyle w:val="zkladntext"/>
        <w:ind w:left="284" w:hanging="284"/>
        <w:jc w:val="left"/>
      </w:pPr>
      <w:r>
        <w:t>DIČ:</w:t>
      </w:r>
      <w:r>
        <w:tab/>
      </w:r>
      <w:r>
        <w:tab/>
        <w:t xml:space="preserve">  CZ46747885</w:t>
      </w:r>
    </w:p>
    <w:p w14:paraId="5E0D0E81" w14:textId="4DCC4A8C" w:rsidR="00680B64" w:rsidRDefault="00680B64" w:rsidP="00680B64">
      <w:pPr>
        <w:pStyle w:val="zkladntext"/>
        <w:ind w:left="284" w:hanging="284"/>
        <w:jc w:val="left"/>
      </w:pPr>
      <w:r>
        <w:t xml:space="preserve">Bankovní spojení:  </w:t>
      </w:r>
      <w:r w:rsidR="0098608B">
        <w:t>xxx</w:t>
      </w:r>
    </w:p>
    <w:p w14:paraId="35F25364" w14:textId="231ACF46" w:rsidR="00680B64" w:rsidRDefault="00680B64" w:rsidP="00680B64">
      <w:pPr>
        <w:pStyle w:val="zkladntext"/>
        <w:ind w:left="284" w:hanging="284"/>
        <w:jc w:val="left"/>
      </w:pPr>
      <w:r>
        <w:t>Zastoupený:</w:t>
      </w:r>
      <w:r>
        <w:tab/>
        <w:t xml:space="preserve">  </w:t>
      </w:r>
      <w:r w:rsidR="0098608B">
        <w:t>xxx</w:t>
      </w:r>
    </w:p>
    <w:p w14:paraId="2C75E5B7" w14:textId="77777777" w:rsidR="0049701F" w:rsidRDefault="00CC695F">
      <w:pPr>
        <w:pStyle w:val="zkladntext"/>
        <w:ind w:left="284" w:hanging="284"/>
        <w:jc w:val="center"/>
      </w:pPr>
      <w:r>
        <w:t>dále jen objednatel</w:t>
      </w:r>
    </w:p>
    <w:p w14:paraId="41FA74C6" w14:textId="77777777" w:rsidR="0049701F" w:rsidRDefault="0049701F">
      <w:pPr>
        <w:pStyle w:val="zkladntext"/>
        <w:ind w:left="284" w:hanging="284"/>
        <w:jc w:val="center"/>
      </w:pPr>
    </w:p>
    <w:p w14:paraId="405E9ADC" w14:textId="77777777" w:rsidR="0049701F" w:rsidRDefault="00CC695F">
      <w:pPr>
        <w:pStyle w:val="zkladntext"/>
        <w:ind w:left="284" w:hanging="284"/>
        <w:jc w:val="center"/>
      </w:pPr>
      <w:r>
        <w:t>uzavřená dle ustanovení § 2586 a násl. zákona č. 89/2012 Sb., občanský zákoník, v platném znění</w:t>
      </w:r>
    </w:p>
    <w:p w14:paraId="0867B5FA" w14:textId="77777777" w:rsidR="0049701F" w:rsidRDefault="0049701F">
      <w:pPr>
        <w:pStyle w:val="zkladntext"/>
        <w:ind w:left="284" w:hanging="284"/>
        <w:jc w:val="center"/>
        <w:rPr>
          <w:b/>
          <w:bCs/>
        </w:rPr>
      </w:pPr>
    </w:p>
    <w:p w14:paraId="0DBCF950" w14:textId="77777777" w:rsidR="0049701F" w:rsidRDefault="0049701F">
      <w:pPr>
        <w:pStyle w:val="zkladntext"/>
        <w:ind w:left="284" w:hanging="284"/>
        <w:jc w:val="center"/>
        <w:rPr>
          <w:b/>
          <w:bCs/>
        </w:rPr>
      </w:pPr>
    </w:p>
    <w:p w14:paraId="25B51C19" w14:textId="77777777" w:rsidR="0049701F" w:rsidRDefault="00CC695F">
      <w:pPr>
        <w:pStyle w:val="zkladntext"/>
        <w:ind w:left="284" w:hanging="284"/>
        <w:jc w:val="center"/>
        <w:rPr>
          <w:rStyle w:val="slostrnky"/>
          <w:b/>
          <w:bCs/>
        </w:rPr>
      </w:pPr>
      <w:r>
        <w:rPr>
          <w:rStyle w:val="slostrnky"/>
          <w:b/>
          <w:bCs/>
        </w:rPr>
        <w:t xml:space="preserve">II. Místo plnění </w:t>
      </w:r>
      <w:r>
        <w:rPr>
          <w:rStyle w:val="slostrnky"/>
          <w:b/>
          <w:bCs/>
          <w:lang w:val="it-IT"/>
        </w:rPr>
        <w:t>a dal</w:t>
      </w:r>
      <w:r>
        <w:rPr>
          <w:rStyle w:val="slostrnky"/>
          <w:b/>
          <w:bCs/>
        </w:rPr>
        <w:t>ší identifikační údaje</w:t>
      </w:r>
    </w:p>
    <w:p w14:paraId="3003C11A" w14:textId="77777777" w:rsidR="00680B64" w:rsidRDefault="00680B64">
      <w:pPr>
        <w:pStyle w:val="zkladntext"/>
        <w:ind w:left="284" w:hanging="284"/>
        <w:jc w:val="center"/>
        <w:rPr>
          <w:rStyle w:val="slostrnky"/>
          <w:b/>
          <w:bCs/>
        </w:rPr>
      </w:pPr>
    </w:p>
    <w:p w14:paraId="1B13CA01" w14:textId="77777777" w:rsidR="0031632A" w:rsidRDefault="00680B64">
      <w:pPr>
        <w:pStyle w:val="zkladntext"/>
        <w:ind w:left="284" w:hanging="284"/>
        <w:jc w:val="left"/>
      </w:pPr>
      <w:r>
        <w:t xml:space="preserve">Místo plnění:   </w:t>
      </w:r>
      <w:r w:rsidR="00CC695F">
        <w:tab/>
      </w:r>
      <w:r w:rsidR="0031632A">
        <w:t>Hálkova 917/6, 460 01 Liberec – Staré Město</w:t>
      </w:r>
    </w:p>
    <w:p w14:paraId="61394DBF" w14:textId="0842F0F8" w:rsidR="0049701F" w:rsidRDefault="00CC695F">
      <w:pPr>
        <w:pStyle w:val="zkladntext"/>
        <w:ind w:left="284" w:hanging="284"/>
        <w:jc w:val="left"/>
      </w:pPr>
      <w:r>
        <w:t>Ná</w:t>
      </w:r>
      <w:r>
        <w:rPr>
          <w:lang w:val="da-DK"/>
        </w:rPr>
        <w:t xml:space="preserve">zev </w:t>
      </w:r>
      <w:r w:rsidR="000F6F76">
        <w:rPr>
          <w:lang w:val="da-DK"/>
        </w:rPr>
        <w:t>plnění</w:t>
      </w:r>
      <w:r>
        <w:t>:</w:t>
      </w:r>
      <w:r>
        <w:tab/>
        <w:t xml:space="preserve">  servisní program MINIMUM</w:t>
      </w:r>
      <w:r w:rsidR="000F6F76">
        <w:t xml:space="preserve"> viz příloha č. 1</w:t>
      </w:r>
    </w:p>
    <w:p w14:paraId="6E6879DE" w14:textId="77777777" w:rsidR="0049701F" w:rsidRDefault="00CC695F">
      <w:pPr>
        <w:pStyle w:val="zkladntext"/>
        <w:ind w:left="284" w:hanging="284"/>
        <w:jc w:val="left"/>
      </w:pPr>
      <w:r>
        <w:t>Seznam zařízení:</w:t>
      </w:r>
      <w:r>
        <w:tab/>
        <w:t xml:space="preserve">  viz. příloha č. 2.</w:t>
      </w:r>
    </w:p>
    <w:p w14:paraId="39181F8D" w14:textId="77777777" w:rsidR="0049701F" w:rsidRDefault="00CC695F">
      <w:pPr>
        <w:pStyle w:val="zkladntext"/>
        <w:ind w:left="284" w:hanging="284"/>
        <w:jc w:val="left"/>
      </w:pPr>
      <w:r>
        <w:t>Ukončení činnosti:        ---</w:t>
      </w:r>
    </w:p>
    <w:p w14:paraId="6D7F3F42" w14:textId="77777777" w:rsidR="0049701F" w:rsidRDefault="0049701F">
      <w:pPr>
        <w:pStyle w:val="zkladntext"/>
        <w:ind w:left="284" w:hanging="284"/>
        <w:jc w:val="left"/>
      </w:pPr>
    </w:p>
    <w:p w14:paraId="45AABB6A" w14:textId="77777777" w:rsidR="0049701F" w:rsidRDefault="00CC695F">
      <w:pPr>
        <w:pStyle w:val="zkladntext"/>
        <w:ind w:left="284" w:hanging="284"/>
        <w:jc w:val="center"/>
        <w:rPr>
          <w:rStyle w:val="slostrnky"/>
          <w:b/>
          <w:bCs/>
        </w:rPr>
      </w:pPr>
      <w:r>
        <w:rPr>
          <w:rStyle w:val="slostrnky"/>
          <w:b/>
          <w:bCs/>
        </w:rPr>
        <w:t>III. Předmět smlouvy</w:t>
      </w:r>
    </w:p>
    <w:p w14:paraId="41E4B5D6" w14:textId="0CACFD3E" w:rsidR="0049701F" w:rsidRDefault="00CC695F">
      <w:pPr>
        <w:pStyle w:val="Zkladntext0"/>
        <w:widowControl/>
        <w:numPr>
          <w:ilvl w:val="0"/>
          <w:numId w:val="2"/>
        </w:numPr>
        <w:spacing w:before="120"/>
        <w:rPr>
          <w:rStyle w:val="slostrnky"/>
          <w:rFonts w:ascii="Arial" w:eastAsia="Arial" w:hAnsi="Arial" w:cs="Arial"/>
          <w:sz w:val="18"/>
          <w:szCs w:val="18"/>
        </w:rPr>
      </w:pPr>
      <w:r>
        <w:rPr>
          <w:rStyle w:val="slostrnky"/>
          <w:rFonts w:ascii="Arial" w:hAnsi="Arial"/>
          <w:sz w:val="18"/>
          <w:szCs w:val="18"/>
        </w:rPr>
        <w:t>Zhotovitel (servisní firma)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w:t>
      </w:r>
      <w:r w:rsidR="000F6F76">
        <w:rPr>
          <w:rStyle w:val="slostrnky"/>
          <w:rFonts w:ascii="Arial" w:hAnsi="Arial"/>
          <w:sz w:val="18"/>
          <w:szCs w:val="18"/>
        </w:rPr>
        <w:t xml:space="preserve">provést servisní práce specifikované touto smlouvou a jejími přílohami </w:t>
      </w:r>
      <w:r>
        <w:rPr>
          <w:rStyle w:val="slostrnky"/>
          <w:rFonts w:ascii="Arial" w:hAnsi="Arial"/>
          <w:sz w:val="18"/>
          <w:szCs w:val="18"/>
        </w:rPr>
        <w:t>a objednatel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zaplatit </w:t>
      </w:r>
      <w:r w:rsidR="000F6F76">
        <w:rPr>
          <w:rStyle w:val="slostrnky"/>
          <w:rFonts w:ascii="Arial" w:hAnsi="Arial"/>
          <w:sz w:val="18"/>
          <w:szCs w:val="18"/>
        </w:rPr>
        <w:t>za řádně a včas provedené servisní práce sjednanou cenu</w:t>
      </w:r>
      <w:r>
        <w:rPr>
          <w:rStyle w:val="slostrnky"/>
          <w:rFonts w:ascii="Arial" w:hAnsi="Arial"/>
          <w:sz w:val="18"/>
          <w:szCs w:val="18"/>
        </w:rPr>
        <w:t xml:space="preserve">. Tato smlouva </w:t>
      </w:r>
      <w:r w:rsidR="000F6F76">
        <w:rPr>
          <w:rStyle w:val="slostrnky"/>
          <w:rFonts w:ascii="Arial" w:hAnsi="Arial"/>
          <w:sz w:val="18"/>
          <w:szCs w:val="18"/>
        </w:rPr>
        <w:t>upravuje</w:t>
      </w:r>
      <w:r>
        <w:rPr>
          <w:rStyle w:val="slostrnky"/>
          <w:rFonts w:ascii="Arial" w:hAnsi="Arial"/>
          <w:sz w:val="18"/>
          <w:szCs w:val="18"/>
        </w:rPr>
        <w:t xml:space="preserve"> provádění prací a služeb dle lhůt stanovených ČSN EN 81-41,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47C8B372" w14:textId="77777777" w:rsidR="0049701F" w:rsidRDefault="0049701F">
      <w:pPr>
        <w:pStyle w:val="zkladntext"/>
        <w:ind w:left="284" w:hanging="284"/>
        <w:jc w:val="left"/>
      </w:pPr>
    </w:p>
    <w:p w14:paraId="7998F8CC" w14:textId="77777777" w:rsidR="0049701F" w:rsidRDefault="0049701F">
      <w:pPr>
        <w:pStyle w:val="zkladntext"/>
        <w:ind w:left="284" w:hanging="284"/>
        <w:jc w:val="left"/>
      </w:pPr>
    </w:p>
    <w:p w14:paraId="7C8DA8E2" w14:textId="77777777" w:rsidR="0049701F" w:rsidRDefault="00CC695F">
      <w:pPr>
        <w:pStyle w:val="zkladntext"/>
        <w:ind w:left="284" w:hanging="284"/>
        <w:jc w:val="center"/>
        <w:rPr>
          <w:rStyle w:val="slostrnky"/>
          <w:b/>
          <w:bCs/>
        </w:rPr>
      </w:pPr>
      <w:r>
        <w:rPr>
          <w:rStyle w:val="slostrnky"/>
          <w:b/>
          <w:bCs/>
        </w:rPr>
        <w:t>IV. Práva a povinnosti objednatele</w:t>
      </w:r>
    </w:p>
    <w:p w14:paraId="6194F331" w14:textId="4C0A4F90" w:rsidR="0049701F" w:rsidRDefault="00CC695F">
      <w:pPr>
        <w:pStyle w:val="Zkladntext0"/>
        <w:widowControl/>
        <w:numPr>
          <w:ilvl w:val="0"/>
          <w:numId w:val="4"/>
        </w:numPr>
        <w:spacing w:before="120"/>
        <w:rPr>
          <w:rStyle w:val="slostrnky"/>
          <w:rFonts w:ascii="Arial" w:eastAsia="Arial" w:hAnsi="Arial" w:cs="Arial"/>
          <w:sz w:val="18"/>
          <w:szCs w:val="18"/>
          <w:lang w:val="de-DE"/>
        </w:rPr>
      </w:pP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p>
    <w:p w14:paraId="2A4279D7"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hAnsi="Arial"/>
          <w:sz w:val="18"/>
          <w:szCs w:val="18"/>
        </w:rPr>
        <w:t>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požadavky na vyproštění osoby z plošiny objednatel nahlásí telefonicky zhotoviteli na tato telefonní čísla:</w:t>
      </w:r>
      <w:r>
        <w:rPr>
          <w:rStyle w:val="slostrnky"/>
          <w:rFonts w:ascii="Arial" w:hAnsi="Arial"/>
          <w:sz w:val="18"/>
          <w:szCs w:val="18"/>
        </w:rPr>
        <w:tab/>
      </w:r>
    </w:p>
    <w:p w14:paraId="5348FB2E"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eastAsia="Arial" w:hAnsi="Arial" w:cs="Arial"/>
          <w:sz w:val="18"/>
          <w:szCs w:val="18"/>
        </w:rPr>
        <w:tab/>
      </w:r>
    </w:p>
    <w:p w14:paraId="31D8F7E4" w14:textId="77777777" w:rsidR="0049701F" w:rsidRDefault="0049701F">
      <w:pPr>
        <w:pStyle w:val="zkladntext"/>
        <w:ind w:left="709"/>
        <w:jc w:val="left"/>
        <w:rPr>
          <w:sz w:val="12"/>
          <w:szCs w:val="12"/>
        </w:rPr>
      </w:pPr>
    </w:p>
    <w:p w14:paraId="6BAABA0C" w14:textId="32437F92" w:rsidR="0049701F" w:rsidRDefault="00CC695F">
      <w:pPr>
        <w:pStyle w:val="zkladntext"/>
        <w:ind w:left="1418" w:hanging="709"/>
        <w:jc w:val="left"/>
      </w:pPr>
      <w:r>
        <w:t xml:space="preserve">Tel. č. v pracovní době od 7.00 – 16.00 hodin: </w:t>
      </w:r>
      <w:r>
        <w:tab/>
        <w:t xml:space="preserve">    </w:t>
      </w:r>
      <w:r w:rsidR="00A976A7">
        <w:t>xxx</w:t>
      </w:r>
    </w:p>
    <w:p w14:paraId="0FB03E7F" w14:textId="48F403E3" w:rsidR="0049701F" w:rsidRDefault="00CC695F">
      <w:pPr>
        <w:pStyle w:val="zkladntext"/>
        <w:ind w:left="1418" w:hanging="709"/>
        <w:jc w:val="left"/>
      </w:pPr>
      <w:r>
        <w:t xml:space="preserve">                    </w:t>
      </w:r>
      <w:r>
        <w:tab/>
      </w:r>
      <w:r>
        <w:tab/>
        <w:t xml:space="preserve">      </w:t>
      </w:r>
      <w:r>
        <w:tab/>
      </w:r>
      <w:r>
        <w:tab/>
      </w:r>
      <w:r>
        <w:tab/>
        <w:t xml:space="preserve">    </w:t>
      </w:r>
      <w:r w:rsidR="00A976A7">
        <w:t>xxx</w:t>
      </w:r>
      <w:r>
        <w:t xml:space="preserve"> – mistr servisu</w:t>
      </w:r>
    </w:p>
    <w:p w14:paraId="775A4368" w14:textId="77777777" w:rsidR="0049701F" w:rsidRDefault="00CC695F">
      <w:pPr>
        <w:pStyle w:val="zkladntext"/>
        <w:ind w:left="1418" w:hanging="709"/>
        <w:jc w:val="left"/>
      </w:pPr>
      <w:r>
        <w:t xml:space="preserve">       </w:t>
      </w:r>
      <w:r>
        <w:tab/>
      </w:r>
      <w:r>
        <w:tab/>
      </w:r>
      <w:r>
        <w:tab/>
      </w:r>
      <w:r>
        <w:tab/>
      </w:r>
      <w:r>
        <w:tab/>
      </w:r>
      <w:r>
        <w:tab/>
        <w:t xml:space="preserve">    </w:t>
      </w:r>
    </w:p>
    <w:p w14:paraId="5CD8F29A" w14:textId="535B32EF" w:rsidR="0049701F" w:rsidRDefault="00CC695F">
      <w:pPr>
        <w:pStyle w:val="zkladntext"/>
        <w:ind w:left="1418" w:hanging="709"/>
        <w:jc w:val="left"/>
      </w:pPr>
      <w:r>
        <w:t>Tel. č. mimo pracovní dobu:</w:t>
      </w:r>
      <w:r>
        <w:tab/>
      </w:r>
      <w:r>
        <w:tab/>
      </w:r>
      <w:r>
        <w:tab/>
      </w:r>
      <w:r w:rsidR="00A976A7">
        <w:t>xxx</w:t>
      </w:r>
      <w:bookmarkStart w:id="0" w:name="_GoBack"/>
      <w:bookmarkEnd w:id="0"/>
    </w:p>
    <w:p w14:paraId="09DFE7AC" w14:textId="77777777" w:rsidR="0049701F" w:rsidRDefault="0049701F">
      <w:pPr>
        <w:pStyle w:val="zkladntext"/>
        <w:ind w:firstLine="284"/>
        <w:jc w:val="left"/>
        <w:rPr>
          <w:rStyle w:val="slostrnky"/>
          <w:shd w:val="clear" w:color="auto" w:fill="FFFF00"/>
        </w:rPr>
      </w:pPr>
    </w:p>
    <w:p w14:paraId="6DC77046" w14:textId="77777777" w:rsidR="0049701F" w:rsidRPr="003D6EE5" w:rsidRDefault="0049701F">
      <w:pPr>
        <w:pStyle w:val="Zkladntext0"/>
        <w:widowControl/>
        <w:spacing w:before="120"/>
        <w:ind w:left="284"/>
        <w:rPr>
          <w:rFonts w:ascii="Arial" w:eastAsia="Arial" w:hAnsi="Arial" w:cs="Arial"/>
          <w:color w:val="auto"/>
          <w:sz w:val="18"/>
          <w:szCs w:val="18"/>
        </w:rPr>
      </w:pPr>
    </w:p>
    <w:p w14:paraId="172B0F83" w14:textId="7732BC9D"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Objednatel je povinen umožnit pracovníkům zhotovitele přístup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na něž se tato smlouva vztahuje, ke všem jeho částem, nástupištím a do strojovny. Poskytne též, dle potřeby, veškerou technickou dokumentaci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Za řádné, bezpečné provozování a stav </w:t>
      </w:r>
      <w:r w:rsidR="008008D8" w:rsidRPr="003D6EE5">
        <w:rPr>
          <w:rStyle w:val="slostrnky"/>
          <w:rFonts w:ascii="Arial" w:hAnsi="Arial"/>
          <w:color w:val="auto"/>
          <w:sz w:val="18"/>
          <w:szCs w:val="18"/>
        </w:rPr>
        <w:t>plošiny</w:t>
      </w:r>
      <w:r w:rsidRPr="003D6EE5">
        <w:rPr>
          <w:rStyle w:val="slostrnky"/>
          <w:rFonts w:ascii="Arial" w:hAnsi="Arial"/>
          <w:color w:val="auto"/>
          <w:sz w:val="18"/>
          <w:szCs w:val="18"/>
        </w:rPr>
        <w:t xml:space="preserve"> je odpovědný majitel/provozovatel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 xml:space="preserve">a vztahují se na něj povinnosti provozovatele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dle ČSN EN 81-41</w:t>
      </w:r>
      <w:r w:rsidR="008008D8" w:rsidRPr="003D6EE5">
        <w:rPr>
          <w:rStyle w:val="slostrnky"/>
          <w:rFonts w:ascii="Arial" w:hAnsi="Arial"/>
          <w:color w:val="auto"/>
          <w:sz w:val="18"/>
          <w:szCs w:val="18"/>
        </w:rPr>
        <w:t xml:space="preserve"> a dle ČSN EN 81-40</w:t>
      </w:r>
      <w:r w:rsidRPr="003D6EE5">
        <w:rPr>
          <w:rStyle w:val="slostrnky"/>
          <w:rFonts w:ascii="Arial" w:hAnsi="Arial"/>
          <w:color w:val="auto"/>
          <w:sz w:val="18"/>
          <w:szCs w:val="18"/>
        </w:rPr>
        <w:t>.</w:t>
      </w:r>
    </w:p>
    <w:p w14:paraId="69FEE596" w14:textId="0CE8DE29"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 xml:space="preserve">Objednatel je povinen před započetím provádění díla </w:t>
      </w:r>
      <w:proofErr w:type="spellStart"/>
      <w:r w:rsidRPr="003D6EE5">
        <w:rPr>
          <w:rStyle w:val="slostrnky"/>
          <w:rFonts w:ascii="Arial" w:hAnsi="Arial"/>
          <w:color w:val="auto"/>
          <w:sz w:val="18"/>
          <w:szCs w:val="18"/>
        </w:rPr>
        <w:t>př</w:t>
      </w:r>
      <w:proofErr w:type="spellEnd"/>
      <w:r w:rsidRPr="003D6EE5">
        <w:rPr>
          <w:rStyle w:val="slostrnky"/>
          <w:rFonts w:ascii="Arial" w:hAnsi="Arial"/>
          <w:color w:val="auto"/>
          <w:sz w:val="18"/>
          <w:szCs w:val="18"/>
          <w:lang w:val="nl-NL"/>
        </w:rPr>
        <w:t xml:space="preserve">edat </w:t>
      </w:r>
      <w:r w:rsidR="008008D8" w:rsidRPr="003D6EE5">
        <w:rPr>
          <w:rStyle w:val="slostrnky"/>
          <w:rFonts w:ascii="Arial" w:hAnsi="Arial"/>
          <w:color w:val="auto"/>
          <w:sz w:val="18"/>
          <w:szCs w:val="18"/>
          <w:lang w:val="nl-NL"/>
        </w:rPr>
        <w:t>plošinu</w:t>
      </w:r>
      <w:r w:rsidRPr="003D6EE5">
        <w:rPr>
          <w:rStyle w:val="slostrnky"/>
          <w:rFonts w:ascii="Arial" w:hAnsi="Arial"/>
          <w:color w:val="auto"/>
          <w:sz w:val="18"/>
          <w:szCs w:val="18"/>
        </w:rPr>
        <w:t xml:space="preserve">zhotoviteli. </w:t>
      </w:r>
      <w:r w:rsidR="008008D8" w:rsidRPr="003D6EE5">
        <w:rPr>
          <w:rStyle w:val="slostrnky"/>
          <w:rFonts w:ascii="Arial" w:hAnsi="Arial"/>
          <w:color w:val="auto"/>
          <w:sz w:val="18"/>
          <w:szCs w:val="18"/>
        </w:rPr>
        <w:t xml:space="preserve">Plošina </w:t>
      </w:r>
      <w:r w:rsidRPr="003D6EE5">
        <w:rPr>
          <w:rStyle w:val="slostrnky"/>
          <w:rFonts w:ascii="Arial" w:hAnsi="Arial"/>
          <w:color w:val="auto"/>
          <w:sz w:val="18"/>
          <w:szCs w:val="18"/>
        </w:rPr>
        <w:t>bude předán</w:t>
      </w:r>
      <w:r w:rsidR="008008D8" w:rsidRPr="003D6EE5">
        <w:rPr>
          <w:rStyle w:val="slostrnky"/>
          <w:rFonts w:ascii="Arial" w:hAnsi="Arial"/>
          <w:color w:val="auto"/>
          <w:sz w:val="18"/>
          <w:szCs w:val="18"/>
        </w:rPr>
        <w:t>a</w:t>
      </w:r>
      <w:r w:rsidRPr="003D6EE5">
        <w:rPr>
          <w:rStyle w:val="slostrnky"/>
          <w:rFonts w:ascii="Arial" w:hAnsi="Arial"/>
          <w:color w:val="auto"/>
          <w:sz w:val="18"/>
          <w:szCs w:val="18"/>
        </w:rPr>
        <w:t xml:space="preserve"> vyklizen</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a čist</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tak, aby zhotovitel mohl na něm bez prodlení provádět práce podle této smlouvy. V případě přání objednatele vykoná zhotovitel vyklizení na objednávku.</w:t>
      </w:r>
    </w:p>
    <w:p w14:paraId="72BA92E4" w14:textId="77777777"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lastRenderedPageBreak/>
        <w:t xml:space="preserve">Objednatel </w:t>
      </w:r>
      <w:proofErr w:type="spellStart"/>
      <w:r>
        <w:rPr>
          <w:rStyle w:val="slostrnky"/>
          <w:rFonts w:ascii="Arial" w:hAnsi="Arial"/>
          <w:sz w:val="18"/>
          <w:szCs w:val="18"/>
        </w:rPr>
        <w:t>př</w:t>
      </w:r>
      <w:r>
        <w:rPr>
          <w:rStyle w:val="slostrnky"/>
          <w:rFonts w:ascii="Arial" w:hAnsi="Arial"/>
          <w:sz w:val="18"/>
          <w:szCs w:val="18"/>
          <w:lang w:val="en-US"/>
        </w:rPr>
        <w:t>enese</w:t>
      </w:r>
      <w:proofErr w:type="spellEnd"/>
      <w:r>
        <w:rPr>
          <w:rStyle w:val="slostrnky"/>
          <w:rFonts w:ascii="Arial" w:hAnsi="Arial"/>
          <w:sz w:val="18"/>
          <w:szCs w:val="18"/>
          <w:lang w:val="en-US"/>
        </w:rPr>
        <w:t xml:space="preserve"> p</w:t>
      </w:r>
      <w:proofErr w:type="spellStart"/>
      <w:r>
        <w:rPr>
          <w:rStyle w:val="slostrnky"/>
          <w:rFonts w:ascii="Arial" w:hAnsi="Arial"/>
          <w:sz w:val="18"/>
          <w:szCs w:val="18"/>
        </w:rPr>
        <w:t>ři</w:t>
      </w:r>
      <w:proofErr w:type="spellEnd"/>
      <w:r>
        <w:rPr>
          <w:rStyle w:val="slostrnky"/>
          <w:rFonts w:ascii="Arial" w:hAnsi="Arial"/>
          <w:sz w:val="18"/>
          <w:szCs w:val="18"/>
        </w:rPr>
        <w:t xml:space="preserve"> případném prodeji práva a povinnosti na nového majitele. Totéž se vztahuje na změnu vlastnických práv z jiný</w:t>
      </w:r>
      <w:proofErr w:type="spellStart"/>
      <w:r>
        <w:rPr>
          <w:rStyle w:val="slostrnky"/>
          <w:rFonts w:ascii="Arial" w:hAnsi="Arial"/>
          <w:sz w:val="18"/>
          <w:szCs w:val="18"/>
          <w:lang w:val="de-DE"/>
        </w:rPr>
        <w:t>ch</w:t>
      </w:r>
      <w:proofErr w:type="spellEnd"/>
      <w:r>
        <w:rPr>
          <w:rStyle w:val="slostrnky"/>
          <w:rFonts w:ascii="Arial" w:hAnsi="Arial"/>
          <w:sz w:val="18"/>
          <w:szCs w:val="18"/>
          <w:lang w:val="de-DE"/>
        </w:rPr>
        <w:t xml:space="preserve"> </w:t>
      </w:r>
      <w:proofErr w:type="gramStart"/>
      <w:r>
        <w:rPr>
          <w:rStyle w:val="slostrnky"/>
          <w:rFonts w:ascii="Arial" w:hAnsi="Arial"/>
          <w:sz w:val="18"/>
          <w:szCs w:val="18"/>
          <w:lang w:val="de-DE"/>
        </w:rPr>
        <w:t>d</w:t>
      </w:r>
      <w:proofErr w:type="spellStart"/>
      <w:r>
        <w:rPr>
          <w:rStyle w:val="slostrnky"/>
          <w:rFonts w:ascii="Arial" w:hAnsi="Arial"/>
          <w:sz w:val="18"/>
          <w:szCs w:val="18"/>
        </w:rPr>
        <w:t>ůvodů</w:t>
      </w:r>
      <w:proofErr w:type="spellEnd"/>
      <w:proofErr w:type="gramEnd"/>
      <w:r>
        <w:rPr>
          <w:rStyle w:val="slostrnky"/>
          <w:rFonts w:ascii="Arial" w:hAnsi="Arial"/>
          <w:sz w:val="18"/>
          <w:szCs w:val="18"/>
        </w:rPr>
        <w:t xml:space="preserve"> než je prodej (např. podniková reorganizace apod.).</w:t>
      </w:r>
    </w:p>
    <w:p w14:paraId="7AA22824" w14:textId="5C9F7ED2"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t>Práce nezahrnuté v té</w:t>
      </w:r>
      <w:r>
        <w:rPr>
          <w:rStyle w:val="slostrnky"/>
          <w:rFonts w:ascii="Arial" w:hAnsi="Arial"/>
          <w:sz w:val="18"/>
          <w:szCs w:val="18"/>
          <w:lang w:val="fr-FR"/>
        </w:rPr>
        <w:t>to smlouv</w:t>
      </w:r>
      <w:r>
        <w:rPr>
          <w:rStyle w:val="slostrnky"/>
          <w:rFonts w:ascii="Arial" w:hAnsi="Arial"/>
          <w:sz w:val="18"/>
          <w:szCs w:val="18"/>
        </w:rPr>
        <w:t xml:space="preserve">ě </w:t>
      </w:r>
      <w:r>
        <w:rPr>
          <w:rStyle w:val="slostrnky"/>
          <w:rFonts w:ascii="Arial" w:hAnsi="Arial"/>
          <w:sz w:val="18"/>
          <w:szCs w:val="18"/>
          <w:lang w:val="fr-FR"/>
        </w:rPr>
        <w:t>souvisej</w:t>
      </w:r>
      <w:proofErr w:type="spellStart"/>
      <w:r>
        <w:rPr>
          <w:rStyle w:val="slostrnky"/>
          <w:rFonts w:ascii="Arial" w:hAnsi="Arial"/>
          <w:sz w:val="18"/>
          <w:szCs w:val="18"/>
        </w:rPr>
        <w:t>ící</w:t>
      </w:r>
      <w:proofErr w:type="spellEnd"/>
      <w:r>
        <w:rPr>
          <w:rStyle w:val="slostrnky"/>
          <w:rFonts w:ascii="Arial" w:hAnsi="Arial"/>
          <w:sz w:val="18"/>
          <w:szCs w:val="18"/>
        </w:rPr>
        <w:t xml:space="preserve"> s provoz</w:t>
      </w:r>
      <w:r w:rsidRPr="003D6EE5">
        <w:rPr>
          <w:rStyle w:val="slostrnky"/>
          <w:rFonts w:ascii="Arial" w:hAnsi="Arial"/>
          <w:sz w:val="18"/>
          <w:szCs w:val="18"/>
        </w:rPr>
        <w:t xml:space="preserve">em </w:t>
      </w:r>
      <w:r w:rsidR="008008D8" w:rsidRPr="003D6EE5">
        <w:rPr>
          <w:rStyle w:val="slostrnky"/>
          <w:rFonts w:ascii="Arial" w:hAnsi="Arial"/>
          <w:sz w:val="18"/>
          <w:szCs w:val="18"/>
        </w:rPr>
        <w:t xml:space="preserve">plošiny </w:t>
      </w:r>
      <w:r w:rsidRPr="003D6EE5">
        <w:rPr>
          <w:rStyle w:val="slostrnky"/>
          <w:rFonts w:ascii="Arial" w:hAnsi="Arial"/>
          <w:sz w:val="18"/>
          <w:szCs w:val="18"/>
        </w:rPr>
        <w:t>objednává</w:t>
      </w:r>
      <w:r>
        <w:rPr>
          <w:rStyle w:val="slostrnky"/>
          <w:rFonts w:ascii="Arial" w:hAnsi="Arial"/>
          <w:sz w:val="18"/>
          <w:szCs w:val="18"/>
        </w:rPr>
        <w:t xml:space="preserve"> objednatel (provozovatel) zvlášť.</w:t>
      </w:r>
    </w:p>
    <w:p w14:paraId="39EADBE6" w14:textId="77777777" w:rsidR="0049701F" w:rsidRDefault="0049701F">
      <w:pPr>
        <w:pStyle w:val="zkladntext"/>
        <w:ind w:left="284" w:hanging="284"/>
        <w:jc w:val="left"/>
      </w:pPr>
    </w:p>
    <w:p w14:paraId="0202D2E9" w14:textId="77777777" w:rsidR="0049701F" w:rsidRDefault="0049701F">
      <w:pPr>
        <w:pStyle w:val="zkladntext"/>
        <w:ind w:left="284" w:hanging="284"/>
        <w:jc w:val="left"/>
      </w:pPr>
    </w:p>
    <w:p w14:paraId="4161EBA4" w14:textId="77777777" w:rsidR="0049701F" w:rsidRDefault="0049701F">
      <w:pPr>
        <w:pStyle w:val="zkladntext"/>
        <w:ind w:left="284" w:hanging="284"/>
        <w:jc w:val="center"/>
        <w:rPr>
          <w:b/>
          <w:bCs/>
        </w:rPr>
      </w:pPr>
    </w:p>
    <w:p w14:paraId="6499D8DB" w14:textId="77777777" w:rsidR="0049701F" w:rsidRDefault="0049701F">
      <w:pPr>
        <w:pStyle w:val="zkladntext"/>
        <w:ind w:left="284" w:hanging="284"/>
        <w:jc w:val="center"/>
        <w:rPr>
          <w:b/>
          <w:bCs/>
        </w:rPr>
      </w:pPr>
    </w:p>
    <w:p w14:paraId="7D213813" w14:textId="77777777" w:rsidR="0049701F" w:rsidRDefault="0049701F">
      <w:pPr>
        <w:pStyle w:val="zkladntext"/>
        <w:ind w:left="284" w:hanging="284"/>
        <w:jc w:val="center"/>
        <w:rPr>
          <w:b/>
          <w:bCs/>
        </w:rPr>
      </w:pPr>
    </w:p>
    <w:p w14:paraId="7E712E07" w14:textId="77777777" w:rsidR="0049701F" w:rsidRDefault="00CC695F">
      <w:pPr>
        <w:pStyle w:val="zkladntext"/>
        <w:ind w:left="284" w:hanging="284"/>
        <w:jc w:val="center"/>
        <w:rPr>
          <w:rStyle w:val="slostrnky"/>
          <w:b/>
          <w:bCs/>
        </w:rPr>
      </w:pPr>
      <w:r>
        <w:rPr>
          <w:rStyle w:val="slostrnky"/>
          <w:b/>
          <w:bCs/>
        </w:rPr>
        <w:t>V. Práva a povinnosti zhotovitele</w:t>
      </w:r>
    </w:p>
    <w:p w14:paraId="56FFCFEE" w14:textId="4265239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odpovědný za řádné a bezpečné provádění odborných činností na plošině dle ČSN EN 81-41</w:t>
      </w:r>
      <w:r w:rsidR="008008D8">
        <w:rPr>
          <w:rStyle w:val="slostrnky"/>
          <w:rFonts w:ascii="Arial" w:hAnsi="Arial"/>
          <w:sz w:val="18"/>
          <w:szCs w:val="18"/>
        </w:rPr>
        <w:t xml:space="preserve"> a ČSN EN 81-40</w:t>
      </w:r>
      <w:r>
        <w:rPr>
          <w:rStyle w:val="slostrnky"/>
          <w:rFonts w:ascii="Arial" w:hAnsi="Arial"/>
          <w:sz w:val="18"/>
          <w:szCs w:val="18"/>
        </w:rPr>
        <w:t>,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2ED8D460" w14:textId="6DD1136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Práce zhotovitele nebudou narušovány či omezovány činností třetích organizací nad rozsah v té</w:t>
      </w:r>
      <w:r>
        <w:rPr>
          <w:rStyle w:val="slostrnky"/>
          <w:rFonts w:ascii="Arial" w:hAnsi="Arial"/>
          <w:sz w:val="18"/>
          <w:szCs w:val="18"/>
          <w:lang w:val="fr-FR"/>
        </w:rPr>
        <w:t>to smlouv</w:t>
      </w:r>
      <w:r>
        <w:rPr>
          <w:rStyle w:val="slostrnky"/>
          <w:rFonts w:ascii="Arial" w:hAnsi="Arial"/>
          <w:sz w:val="18"/>
          <w:szCs w:val="18"/>
        </w:rPr>
        <w:t>ě sjednaný a stanovený. V případě, že by do zařízení zasahovala třetí organizace, je zhotovitel zbaven odpovědnosti za škody a případné následné škody a poruchy způsobené činností (nebo v souvislosti s ní) těchto třetích osob.</w:t>
      </w:r>
    </w:p>
    <w:p w14:paraId="4F58247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povinen dostavit se k odstranění 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vyproštění osob, majetku nejpozději v termínu stanoveném v příloze č. 1 této smlouvy. Nebude-li možno opravit ohlášenou poruchu, zá</w:t>
      </w:r>
      <w:r>
        <w:rPr>
          <w:rStyle w:val="slostrnky"/>
          <w:rFonts w:ascii="Arial" w:hAnsi="Arial"/>
          <w:sz w:val="18"/>
          <w:szCs w:val="18"/>
          <w:lang w:val="da-DK"/>
        </w:rPr>
        <w:t>vadu, hav</w:t>
      </w:r>
      <w:r>
        <w:rPr>
          <w:rStyle w:val="slostrnky"/>
          <w:rFonts w:ascii="Arial" w:hAnsi="Arial"/>
          <w:sz w:val="18"/>
          <w:szCs w:val="18"/>
        </w:rPr>
        <w:t>árii ve smyslu přílohy č. 1 této smlouvy, bude dohodnut náhradní termín opravy tak, aby nedošlo ke zbytečnému prodlení.</w:t>
      </w:r>
    </w:p>
    <w:p w14:paraId="037BCEEA"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 xml:space="preserve">V případě změny údajů uvedených pro hlášení </w:t>
      </w:r>
      <w:proofErr w:type="spellStart"/>
      <w:r>
        <w:rPr>
          <w:rStyle w:val="slostrnky"/>
          <w:rFonts w:ascii="Arial" w:hAnsi="Arial"/>
          <w:sz w:val="18"/>
          <w:szCs w:val="18"/>
          <w:lang w:val="de-DE"/>
        </w:rPr>
        <w:t>poruch</w:t>
      </w:r>
      <w:proofErr w:type="spellEnd"/>
      <w:r>
        <w:rPr>
          <w:rStyle w:val="slostrnky"/>
          <w:rFonts w:ascii="Arial" w:hAnsi="Arial"/>
          <w:sz w:val="18"/>
          <w:szCs w:val="18"/>
          <w:lang w:val="de-DE"/>
        </w:rPr>
        <w:t>, z</w:t>
      </w:r>
      <w:r>
        <w:rPr>
          <w:rStyle w:val="slostrnky"/>
          <w:rFonts w:ascii="Arial" w:hAnsi="Arial"/>
          <w:sz w:val="18"/>
          <w:szCs w:val="18"/>
        </w:rPr>
        <w:t>á</w:t>
      </w:r>
      <w:r>
        <w:rPr>
          <w:rStyle w:val="slostrnky"/>
          <w:rFonts w:ascii="Arial" w:hAnsi="Arial"/>
          <w:sz w:val="18"/>
          <w:szCs w:val="18"/>
          <w:lang w:val="da-DK"/>
        </w:rPr>
        <w:t>vad, hav</w:t>
      </w:r>
      <w:r>
        <w:rPr>
          <w:rStyle w:val="slostrnky"/>
          <w:rFonts w:ascii="Arial" w:hAnsi="Arial"/>
          <w:sz w:val="18"/>
          <w:szCs w:val="18"/>
        </w:rPr>
        <w:t>árií, vyproštění osob z </w:t>
      </w:r>
      <w:proofErr w:type="gramStart"/>
      <w:r>
        <w:rPr>
          <w:rStyle w:val="slostrnky"/>
          <w:rFonts w:ascii="Arial" w:hAnsi="Arial"/>
          <w:sz w:val="18"/>
          <w:szCs w:val="18"/>
        </w:rPr>
        <w:t>plošiny  je</w:t>
      </w:r>
      <w:proofErr w:type="gramEnd"/>
      <w:r>
        <w:rPr>
          <w:rStyle w:val="slostrnky"/>
          <w:rFonts w:ascii="Arial" w:hAnsi="Arial"/>
          <w:sz w:val="18"/>
          <w:szCs w:val="18"/>
        </w:rPr>
        <w:t xml:space="preserve"> zhotovitel povinen tuto skutečnost ihned oznámit objednateli (provozovateli).</w:t>
      </w:r>
    </w:p>
    <w:p w14:paraId="3FBD86C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Při provádění díla jinou pozvanou osobou má zhotovitel odpovědnost, jako by dílo prováděl sám.</w:t>
      </w:r>
    </w:p>
    <w:p w14:paraId="64E85ABB" w14:textId="77777777" w:rsidR="0049701F" w:rsidRDefault="0049701F">
      <w:pPr>
        <w:pStyle w:val="zkladntext"/>
        <w:ind w:left="284" w:hanging="284"/>
        <w:jc w:val="left"/>
      </w:pPr>
    </w:p>
    <w:p w14:paraId="40ED9AFD" w14:textId="77777777" w:rsidR="0049701F" w:rsidRDefault="0049701F">
      <w:pPr>
        <w:pStyle w:val="zkladntext"/>
        <w:ind w:left="284" w:hanging="284"/>
        <w:jc w:val="left"/>
      </w:pPr>
    </w:p>
    <w:p w14:paraId="765FBAB1" w14:textId="77777777" w:rsidR="0049701F" w:rsidRDefault="00CC695F">
      <w:pPr>
        <w:pStyle w:val="zkladntext"/>
        <w:ind w:left="284" w:hanging="284"/>
        <w:jc w:val="center"/>
        <w:rPr>
          <w:rStyle w:val="slostrnky"/>
          <w:b/>
          <w:bCs/>
        </w:rPr>
      </w:pPr>
      <w:r>
        <w:rPr>
          <w:rStyle w:val="slostrnky"/>
          <w:b/>
          <w:bCs/>
        </w:rPr>
        <w:t>VI. Cena</w:t>
      </w:r>
    </w:p>
    <w:p w14:paraId="518A0FE3" w14:textId="0F3D2079" w:rsidR="0049701F" w:rsidRDefault="000F6F76">
      <w:pPr>
        <w:pStyle w:val="Zkladntext0"/>
        <w:widowControl/>
        <w:numPr>
          <w:ilvl w:val="0"/>
          <w:numId w:val="9"/>
        </w:numPr>
        <w:spacing w:before="120"/>
        <w:rPr>
          <w:rStyle w:val="slostrnky"/>
          <w:rFonts w:ascii="Arial" w:eastAsia="Arial" w:hAnsi="Arial" w:cs="Arial"/>
          <w:sz w:val="18"/>
          <w:szCs w:val="18"/>
          <w:lang w:val="nl-NL"/>
        </w:rPr>
      </w:pPr>
      <w:r>
        <w:rPr>
          <w:rStyle w:val="slostrnky"/>
          <w:rFonts w:ascii="Arial" w:hAnsi="Arial"/>
          <w:sz w:val="18"/>
          <w:szCs w:val="18"/>
          <w:lang w:val="nl-NL"/>
        </w:rPr>
        <w:t>Z</w:t>
      </w:r>
      <w:r w:rsidR="00CC695F">
        <w:rPr>
          <w:rStyle w:val="slostrnky"/>
          <w:rFonts w:ascii="Arial" w:hAnsi="Arial"/>
          <w:sz w:val="18"/>
          <w:szCs w:val="18"/>
          <w:lang w:val="nl-NL"/>
        </w:rPr>
        <w:t xml:space="preserve">a </w:t>
      </w:r>
      <w:r>
        <w:rPr>
          <w:rStyle w:val="slostrnky"/>
          <w:rFonts w:ascii="Arial" w:hAnsi="Arial"/>
          <w:sz w:val="18"/>
          <w:szCs w:val="18"/>
          <w:lang w:val="nl-NL"/>
        </w:rPr>
        <w:t>plnění</w:t>
      </w:r>
      <w:r>
        <w:rPr>
          <w:rStyle w:val="slostrnky"/>
          <w:rFonts w:ascii="Arial" w:hAnsi="Arial"/>
          <w:sz w:val="18"/>
          <w:szCs w:val="18"/>
        </w:rPr>
        <w:t xml:space="preserve"> provedené </w:t>
      </w:r>
      <w:r w:rsidR="00CC695F">
        <w:rPr>
          <w:rStyle w:val="slostrnky"/>
          <w:rFonts w:ascii="Arial" w:hAnsi="Arial"/>
          <w:sz w:val="18"/>
          <w:szCs w:val="18"/>
        </w:rPr>
        <w:t xml:space="preserve">v souladu s touto smlouvou je dohodnuta cena:  </w:t>
      </w:r>
      <w:r w:rsidR="00E5399E">
        <w:rPr>
          <w:rStyle w:val="slostrnky"/>
          <w:rFonts w:ascii="Arial" w:hAnsi="Arial"/>
          <w:sz w:val="18"/>
          <w:szCs w:val="18"/>
        </w:rPr>
        <w:t>8 200</w:t>
      </w:r>
      <w:r w:rsidR="00CC695F">
        <w:rPr>
          <w:rStyle w:val="slostrnky"/>
          <w:rFonts w:ascii="Arial" w:hAnsi="Arial"/>
          <w:sz w:val="18"/>
          <w:szCs w:val="18"/>
        </w:rPr>
        <w:t>,- Kč + DPH dle platných předpisů. Cena je stanovena dohodou a představuje paušální částku za práce a služby na dobu jednoho roku dle čl. III. Předmět smlouvy.</w:t>
      </w:r>
    </w:p>
    <w:p w14:paraId="38904D69" w14:textId="77777777" w:rsidR="0049701F" w:rsidRDefault="00CC695F">
      <w:pPr>
        <w:pStyle w:val="Zkladntext0"/>
        <w:widowControl/>
        <w:numPr>
          <w:ilvl w:val="0"/>
          <w:numId w:val="9"/>
        </w:numPr>
        <w:spacing w:before="120"/>
        <w:rPr>
          <w:rStyle w:val="slostrnky"/>
          <w:rFonts w:ascii="Arial" w:eastAsia="Arial" w:hAnsi="Arial" w:cs="Arial"/>
          <w:sz w:val="18"/>
          <w:szCs w:val="18"/>
        </w:rPr>
      </w:pPr>
      <w:r>
        <w:rPr>
          <w:rStyle w:val="slostrnky"/>
          <w:rFonts w:ascii="Arial" w:hAnsi="Arial"/>
          <w:sz w:val="18"/>
          <w:szCs w:val="18"/>
        </w:rPr>
        <w:t xml:space="preserve">V případě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se účtuje hodinová sazba 400,- Kč/hod. pro montéra + materiál, náhradní díly + dopravné 12 Kč/km.</w:t>
      </w:r>
    </w:p>
    <w:p w14:paraId="12F675BC" w14:textId="77777777" w:rsidR="0049701F" w:rsidRDefault="0049701F">
      <w:pPr>
        <w:pStyle w:val="zkladntext"/>
        <w:ind w:left="284" w:hanging="284"/>
        <w:jc w:val="left"/>
      </w:pPr>
    </w:p>
    <w:p w14:paraId="140F76CE" w14:textId="77777777" w:rsidR="0049701F" w:rsidRDefault="00CC695F">
      <w:pPr>
        <w:pStyle w:val="zkladntext"/>
        <w:ind w:left="284" w:hanging="284"/>
        <w:jc w:val="center"/>
        <w:rPr>
          <w:rStyle w:val="slostrnky"/>
          <w:b/>
          <w:bCs/>
        </w:rPr>
      </w:pPr>
      <w:r>
        <w:rPr>
          <w:rStyle w:val="slostrnky"/>
          <w:b/>
          <w:bCs/>
        </w:rPr>
        <w:t>VII. Platební podmínky</w:t>
      </w:r>
    </w:p>
    <w:p w14:paraId="304D7795" w14:textId="77777777" w:rsidR="0049701F" w:rsidRDefault="00CC695F">
      <w:pPr>
        <w:pStyle w:val="Zkladntext0"/>
        <w:widowControl/>
        <w:numPr>
          <w:ilvl w:val="0"/>
          <w:numId w:val="11"/>
        </w:numPr>
        <w:spacing w:before="120"/>
        <w:rPr>
          <w:rStyle w:val="slostrnky"/>
          <w:rFonts w:ascii="Arial" w:eastAsia="Arial" w:hAnsi="Arial" w:cs="Arial"/>
          <w:sz w:val="18"/>
          <w:szCs w:val="18"/>
        </w:rPr>
      </w:pPr>
      <w:r>
        <w:rPr>
          <w:rStyle w:val="slostrnky"/>
          <w:rFonts w:ascii="Arial" w:hAnsi="Arial"/>
          <w:sz w:val="18"/>
          <w:szCs w:val="18"/>
        </w:rPr>
        <w:t>Účtování daňového dokladu paušálu:</w:t>
      </w:r>
    </w:p>
    <w:p w14:paraId="26F15231"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paušálu se bude provádět po uzavření smlouvy o dílo na základě prováděných odborných činností, které jsou uvedeny v příloze č. 2. </w:t>
      </w:r>
    </w:p>
    <w:p w14:paraId="12EAEB15" w14:textId="2783EADD"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se bude provádět vždy čtvrtletně ke konci kalendářního čtvrtletí, tj. poslední den měsíce března, června, září </w:t>
      </w:r>
      <w:r>
        <w:rPr>
          <w:rStyle w:val="slostrnky"/>
          <w:rFonts w:ascii="Arial" w:hAnsi="Arial"/>
          <w:sz w:val="18"/>
          <w:szCs w:val="18"/>
          <w:lang w:val="en-US"/>
        </w:rPr>
        <w:t xml:space="preserve">a </w:t>
      </w:r>
      <w:proofErr w:type="spellStart"/>
      <w:r>
        <w:rPr>
          <w:rStyle w:val="slostrnky"/>
          <w:rFonts w:ascii="Arial" w:hAnsi="Arial"/>
          <w:sz w:val="18"/>
          <w:szCs w:val="18"/>
          <w:lang w:val="en-US"/>
        </w:rPr>
        <w:t>prosince</w:t>
      </w:r>
      <w:proofErr w:type="spellEnd"/>
      <w:r>
        <w:rPr>
          <w:rStyle w:val="slostrnky"/>
          <w:rFonts w:ascii="Arial" w:hAnsi="Arial"/>
          <w:sz w:val="18"/>
          <w:szCs w:val="18"/>
          <w:lang w:val="en-US"/>
        </w:rPr>
        <w:t>.</w:t>
      </w:r>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Přílohou</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každé</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faktury</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předávací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protokol</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kterým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stvrzeno</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objednatelem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provedení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servisních</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prací</w:t>
      </w:r>
      <w:proofErr w:type="spellEnd"/>
      <w:r w:rsidR="00886801">
        <w:rPr>
          <w:rStyle w:val="slostrnky"/>
          <w:rFonts w:ascii="Arial" w:hAnsi="Arial"/>
          <w:sz w:val="18"/>
          <w:szCs w:val="18"/>
          <w:lang w:val="en-US"/>
        </w:rPr>
        <w:t>.</w:t>
      </w:r>
    </w:p>
    <w:p w14:paraId="594950D4"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6CAECACD" w14:textId="77777777" w:rsidR="0049701F" w:rsidRDefault="0049701F">
      <w:pPr>
        <w:pStyle w:val="Zkladntext0"/>
        <w:widowControl/>
        <w:spacing w:before="120"/>
        <w:ind w:left="709"/>
        <w:rPr>
          <w:rFonts w:ascii="Arial" w:eastAsia="Arial" w:hAnsi="Arial" w:cs="Arial"/>
          <w:sz w:val="18"/>
          <w:szCs w:val="18"/>
        </w:rPr>
      </w:pPr>
    </w:p>
    <w:p w14:paraId="08A708FF" w14:textId="371374C2" w:rsidR="0049701F" w:rsidRDefault="00CC695F">
      <w:pPr>
        <w:pStyle w:val="Zkladntext0"/>
        <w:widowControl/>
        <w:numPr>
          <w:ilvl w:val="0"/>
          <w:numId w:val="14"/>
        </w:numPr>
        <w:spacing w:before="120"/>
        <w:rPr>
          <w:rStyle w:val="slostrnky"/>
          <w:rFonts w:ascii="Arial" w:eastAsia="Arial" w:hAnsi="Arial" w:cs="Arial"/>
          <w:sz w:val="18"/>
          <w:szCs w:val="18"/>
        </w:rPr>
      </w:pPr>
      <w:r>
        <w:rPr>
          <w:rStyle w:val="slostrnky"/>
          <w:rFonts w:ascii="Arial" w:hAnsi="Arial"/>
          <w:sz w:val="18"/>
          <w:szCs w:val="18"/>
        </w:rPr>
        <w:t xml:space="preserve">Účtování daňového dokladu </w:t>
      </w:r>
      <w:proofErr w:type="spellStart"/>
      <w:r>
        <w:rPr>
          <w:rStyle w:val="slostrnky"/>
          <w:rFonts w:ascii="Arial" w:hAnsi="Arial"/>
          <w:sz w:val="18"/>
          <w:szCs w:val="18"/>
        </w:rPr>
        <w:t>mimopaušálních</w:t>
      </w:r>
      <w:proofErr w:type="spellEnd"/>
      <w:r w:rsidR="000F6F76">
        <w:rPr>
          <w:rStyle w:val="slostrnky"/>
          <w:rFonts w:ascii="Arial" w:hAnsi="Arial"/>
          <w:sz w:val="18"/>
          <w:szCs w:val="18"/>
        </w:rPr>
        <w:t xml:space="preserve"> služeb</w:t>
      </w:r>
      <w:r>
        <w:rPr>
          <w:rStyle w:val="slostrnky"/>
          <w:rFonts w:ascii="Arial" w:hAnsi="Arial"/>
          <w:sz w:val="18"/>
          <w:szCs w:val="18"/>
        </w:rPr>
        <w:t>:</w:t>
      </w:r>
    </w:p>
    <w:p w14:paraId="0B10CF1E" w14:textId="5A25FB02"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Daňové doklady za provedené opravy a jiné práce se vystavují po skončení práce. Přílohou k daňovému dokladu je seznam vykonaných prací a spotřebovaného materiálu (montážní list) objednatelem – provozovatelem výtahu potvrzený. Účtování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bude dle dohody provedeno na zvláštní objednávku</w:t>
      </w:r>
      <w:r w:rsidR="008008D8">
        <w:rPr>
          <w:rStyle w:val="slostrnky"/>
          <w:rFonts w:ascii="Arial" w:hAnsi="Arial"/>
          <w:sz w:val="18"/>
          <w:szCs w:val="18"/>
        </w:rPr>
        <w:t>.</w:t>
      </w:r>
    </w:p>
    <w:p w14:paraId="1EE67962" w14:textId="77777777"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0ACB6305" w14:textId="7E1B6CF1" w:rsidR="0049701F" w:rsidRDefault="00CC695F">
      <w:pPr>
        <w:pStyle w:val="Zkladntext0"/>
        <w:widowControl/>
        <w:numPr>
          <w:ilvl w:val="0"/>
          <w:numId w:val="15"/>
        </w:numPr>
        <w:spacing w:before="120"/>
        <w:rPr>
          <w:rStyle w:val="slostrnky"/>
          <w:rFonts w:ascii="Arial" w:eastAsia="Arial" w:hAnsi="Arial" w:cs="Arial"/>
          <w:sz w:val="18"/>
          <w:szCs w:val="18"/>
        </w:rPr>
      </w:pPr>
      <w:r>
        <w:rPr>
          <w:rStyle w:val="slostrnky"/>
          <w:rFonts w:ascii="Arial" w:hAnsi="Arial"/>
          <w:sz w:val="18"/>
          <w:szCs w:val="18"/>
        </w:rPr>
        <w:t xml:space="preserve">V případě nedodržení termínu splatnosti je zhotovitel oprávněn účtovat </w:t>
      </w:r>
      <w:r w:rsidR="000F6F76">
        <w:rPr>
          <w:rStyle w:val="slostrnky"/>
          <w:rFonts w:ascii="Arial" w:hAnsi="Arial"/>
          <w:sz w:val="18"/>
          <w:szCs w:val="18"/>
        </w:rPr>
        <w:t xml:space="preserve">úrok z prodlení </w:t>
      </w:r>
      <w:r>
        <w:rPr>
          <w:rStyle w:val="slostrnky"/>
          <w:rFonts w:ascii="Arial" w:hAnsi="Arial"/>
          <w:sz w:val="18"/>
          <w:szCs w:val="18"/>
        </w:rPr>
        <w:t>ve výši 0,05 %</w:t>
      </w:r>
      <w:r w:rsidR="000F6F76">
        <w:rPr>
          <w:rStyle w:val="slostrnky"/>
          <w:rFonts w:ascii="Arial" w:hAnsi="Arial"/>
          <w:sz w:val="18"/>
          <w:szCs w:val="18"/>
        </w:rPr>
        <w:t xml:space="preserve"> z fakturované částky</w:t>
      </w:r>
      <w:r>
        <w:rPr>
          <w:rStyle w:val="slostrnky"/>
          <w:rFonts w:ascii="Arial" w:hAnsi="Arial"/>
          <w:sz w:val="18"/>
          <w:szCs w:val="18"/>
        </w:rPr>
        <w:t xml:space="preserve"> za každý den prodlení.</w:t>
      </w:r>
    </w:p>
    <w:p w14:paraId="37A2760F" w14:textId="77777777" w:rsidR="0049701F" w:rsidRDefault="0049701F">
      <w:pPr>
        <w:pStyle w:val="zkladntext"/>
        <w:ind w:left="284" w:hanging="284"/>
        <w:jc w:val="left"/>
      </w:pPr>
    </w:p>
    <w:p w14:paraId="6E97DC9C" w14:textId="77777777" w:rsidR="0049701F" w:rsidRDefault="0049701F">
      <w:pPr>
        <w:pStyle w:val="zkladntext"/>
        <w:ind w:left="284" w:hanging="284"/>
        <w:jc w:val="left"/>
      </w:pPr>
    </w:p>
    <w:p w14:paraId="52F75198" w14:textId="77777777" w:rsidR="0049701F" w:rsidRDefault="00CC695F">
      <w:pPr>
        <w:pStyle w:val="zkladntext"/>
        <w:ind w:left="284" w:hanging="284"/>
        <w:jc w:val="center"/>
        <w:rPr>
          <w:rStyle w:val="slostrnky"/>
          <w:b/>
          <w:bCs/>
        </w:rPr>
      </w:pPr>
      <w:r>
        <w:rPr>
          <w:rStyle w:val="slostrnky"/>
          <w:b/>
          <w:bCs/>
        </w:rPr>
        <w:t>VIII. Zá</w:t>
      </w:r>
      <w:r>
        <w:rPr>
          <w:rStyle w:val="slostrnky"/>
          <w:b/>
          <w:bCs/>
          <w:lang w:val="sv-SE"/>
        </w:rPr>
        <w:t>ruka</w:t>
      </w:r>
    </w:p>
    <w:p w14:paraId="7502170C" w14:textId="77777777" w:rsidR="0049701F" w:rsidRDefault="00CC695F">
      <w:pPr>
        <w:pStyle w:val="Zkladntext0"/>
        <w:widowControl/>
        <w:numPr>
          <w:ilvl w:val="0"/>
          <w:numId w:val="17"/>
        </w:numPr>
        <w:spacing w:before="120"/>
        <w:rPr>
          <w:rStyle w:val="slostrnky"/>
          <w:rFonts w:ascii="Arial" w:eastAsia="Arial" w:hAnsi="Arial" w:cs="Arial"/>
          <w:sz w:val="18"/>
          <w:szCs w:val="18"/>
        </w:rPr>
      </w:pPr>
      <w:r>
        <w:rPr>
          <w:rStyle w:val="slostrnky"/>
          <w:rFonts w:ascii="Arial" w:hAnsi="Arial"/>
          <w:sz w:val="18"/>
          <w:szCs w:val="18"/>
        </w:rPr>
        <w:t xml:space="preserve">Zhotovitel odpovídá za provedenou opravu, tzn. za použitý materiál, dílenské provedení a za kvalitu provedených </w:t>
      </w:r>
      <w:proofErr w:type="gramStart"/>
      <w:r>
        <w:rPr>
          <w:rStyle w:val="slostrnky"/>
          <w:rFonts w:ascii="Arial" w:hAnsi="Arial"/>
          <w:sz w:val="18"/>
          <w:szCs w:val="18"/>
        </w:rPr>
        <w:t>prací</w:t>
      </w:r>
      <w:proofErr w:type="gramEnd"/>
      <w:r>
        <w:rPr>
          <w:rStyle w:val="slostrnky"/>
          <w:rFonts w:ascii="Arial" w:hAnsi="Arial"/>
          <w:sz w:val="18"/>
          <w:szCs w:val="18"/>
        </w:rPr>
        <w:t xml:space="preserve"> a to po dobu 24 měsíců od provedení jednotlivého plnění dle této smlouvy.</w:t>
      </w:r>
    </w:p>
    <w:p w14:paraId="6C3B1799" w14:textId="43BEE601" w:rsidR="0049701F" w:rsidRDefault="0049701F">
      <w:pPr>
        <w:pStyle w:val="zkladntext"/>
        <w:ind w:left="284" w:hanging="284"/>
        <w:jc w:val="center"/>
        <w:rPr>
          <w:b/>
          <w:bCs/>
        </w:rPr>
      </w:pPr>
    </w:p>
    <w:p w14:paraId="0D8AA030" w14:textId="1A301387" w:rsidR="00380FA4" w:rsidRDefault="00380FA4">
      <w:pPr>
        <w:pStyle w:val="zkladntext"/>
        <w:ind w:left="284" w:hanging="284"/>
        <w:jc w:val="center"/>
        <w:rPr>
          <w:b/>
          <w:bCs/>
        </w:rPr>
      </w:pPr>
    </w:p>
    <w:p w14:paraId="4169DD76" w14:textId="77777777" w:rsidR="00380FA4" w:rsidRDefault="00380FA4">
      <w:pPr>
        <w:pStyle w:val="zkladntext"/>
        <w:ind w:left="284" w:hanging="284"/>
        <w:jc w:val="center"/>
        <w:rPr>
          <w:b/>
          <w:bCs/>
        </w:rPr>
      </w:pPr>
    </w:p>
    <w:p w14:paraId="32054CAF" w14:textId="77777777" w:rsidR="0049701F" w:rsidRDefault="0049701F">
      <w:pPr>
        <w:pStyle w:val="zkladntext"/>
        <w:ind w:left="284" w:hanging="284"/>
        <w:jc w:val="center"/>
        <w:rPr>
          <w:b/>
          <w:bCs/>
        </w:rPr>
      </w:pPr>
    </w:p>
    <w:p w14:paraId="105B920B" w14:textId="77777777" w:rsidR="0049701F" w:rsidRDefault="00CC695F">
      <w:pPr>
        <w:pStyle w:val="zkladntext"/>
        <w:ind w:left="284" w:hanging="284"/>
        <w:jc w:val="center"/>
        <w:rPr>
          <w:rStyle w:val="slostrnky"/>
          <w:b/>
          <w:bCs/>
        </w:rPr>
      </w:pPr>
      <w:r>
        <w:rPr>
          <w:rStyle w:val="slostrnky"/>
          <w:b/>
          <w:bCs/>
        </w:rPr>
        <w:lastRenderedPageBreak/>
        <w:t>IX. Ostatní ujednání</w:t>
      </w:r>
    </w:p>
    <w:p w14:paraId="23FE79E1"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Tato smlouva je vystavena ve dvou vyhotoveních, z </w:t>
      </w:r>
      <w:proofErr w:type="spellStart"/>
      <w:r>
        <w:rPr>
          <w:rStyle w:val="slostrnky"/>
          <w:rFonts w:ascii="Arial" w:hAnsi="Arial"/>
          <w:sz w:val="18"/>
          <w:szCs w:val="18"/>
          <w:lang w:val="de-DE"/>
        </w:rPr>
        <w:t>nich</w:t>
      </w:r>
      <w:proofErr w:type="spellEnd"/>
      <w:r>
        <w:rPr>
          <w:rStyle w:val="slostrnky"/>
          <w:rFonts w:ascii="Arial" w:hAnsi="Arial"/>
          <w:sz w:val="18"/>
          <w:szCs w:val="18"/>
        </w:rPr>
        <w:t>ž každá strana obdrží jedno vyhotovení.</w:t>
      </w:r>
    </w:p>
    <w:p w14:paraId="749663F5" w14:textId="1B2EA2E6" w:rsidR="0049701F" w:rsidRDefault="00CC695F">
      <w:pPr>
        <w:pStyle w:val="Zkladntext0"/>
        <w:widowControl/>
        <w:numPr>
          <w:ilvl w:val="0"/>
          <w:numId w:val="19"/>
        </w:numPr>
        <w:spacing w:before="120"/>
        <w:rPr>
          <w:rStyle w:val="slostrnky"/>
          <w:rFonts w:ascii="Arial" w:eastAsia="Arial" w:hAnsi="Arial" w:cs="Arial"/>
          <w:sz w:val="18"/>
          <w:szCs w:val="18"/>
          <w:lang w:val="nl-NL"/>
        </w:rPr>
      </w:pPr>
      <w:r>
        <w:rPr>
          <w:rStyle w:val="slostrnky"/>
          <w:rFonts w:ascii="Arial" w:hAnsi="Arial"/>
          <w:sz w:val="18"/>
          <w:szCs w:val="18"/>
          <w:lang w:val="nl-NL"/>
        </w:rPr>
        <w:t>Ned</w:t>
      </w:r>
      <w:proofErr w:type="spellStart"/>
      <w:r>
        <w:rPr>
          <w:rStyle w:val="slostrnky"/>
          <w:rFonts w:ascii="Arial" w:hAnsi="Arial"/>
          <w:sz w:val="18"/>
          <w:szCs w:val="18"/>
        </w:rPr>
        <w:t>ílnou</w:t>
      </w:r>
      <w:proofErr w:type="spellEnd"/>
      <w:r>
        <w:rPr>
          <w:rStyle w:val="slostrnky"/>
          <w:rFonts w:ascii="Arial" w:hAnsi="Arial"/>
          <w:sz w:val="18"/>
          <w:szCs w:val="18"/>
        </w:rPr>
        <w:t xml:space="preserve"> součást této smlouvy tvoří přílohy:</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 xml:space="preserve">Příloha č. 1 – </w:t>
      </w:r>
      <w:proofErr w:type="spellStart"/>
      <w:r>
        <w:rPr>
          <w:rStyle w:val="slostrnky"/>
          <w:rFonts w:ascii="Arial" w:hAnsi="Arial"/>
          <w:sz w:val="18"/>
          <w:szCs w:val="18"/>
          <w:lang w:val="en-US"/>
        </w:rPr>
        <w:t>Detailn</w:t>
      </w:r>
      <w:proofErr w:type="spellEnd"/>
      <w:r>
        <w:rPr>
          <w:rStyle w:val="slostrnky"/>
          <w:rFonts w:ascii="Arial" w:hAnsi="Arial"/>
          <w:sz w:val="18"/>
          <w:szCs w:val="18"/>
        </w:rPr>
        <w:t>í specifikace předmětu plnění smlouvy a práva a povinnosti zhotovitele a objednatele.</w:t>
      </w:r>
      <w:r>
        <w:rPr>
          <w:rStyle w:val="slostrnky"/>
          <w:rFonts w:ascii="Arial" w:hAnsi="Arial"/>
          <w:sz w:val="18"/>
          <w:szCs w:val="18"/>
        </w:rPr>
        <w:tab/>
      </w:r>
      <w:r>
        <w:rPr>
          <w:rStyle w:val="slostrnky"/>
          <w:rFonts w:ascii="Arial" w:hAnsi="Arial"/>
          <w:sz w:val="18"/>
          <w:szCs w:val="18"/>
        </w:rPr>
        <w:tab/>
        <w:t xml:space="preserve">Příloha č. 2 – Seznam </w:t>
      </w:r>
      <w:r w:rsidR="00886801">
        <w:rPr>
          <w:rStyle w:val="slostrnky"/>
          <w:rFonts w:ascii="Arial" w:hAnsi="Arial"/>
          <w:sz w:val="18"/>
          <w:szCs w:val="18"/>
        </w:rPr>
        <w:t xml:space="preserve">plošin </w:t>
      </w:r>
      <w:r>
        <w:rPr>
          <w:rStyle w:val="slostrnky"/>
          <w:rFonts w:ascii="Arial" w:hAnsi="Arial"/>
          <w:sz w:val="18"/>
          <w:szCs w:val="18"/>
        </w:rPr>
        <w:t>– interval odborných činností – cena.</w:t>
      </w:r>
    </w:p>
    <w:p w14:paraId="4885A930"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Zápisy do Knihy výtahu, Knihy odborných prohlídek a Knihy provozních prohlídek.</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Zápisy do těchto Knih mají právo a povinnost provádět servisní pracovník zhotovitele, odborný servisní pracovník zhotovitele, zkušební technik zhotovitele, inspekční orgán a provozovatel plošiny. Zhotovitel provádí zápis při každém zásahu, tzn. opravě, seřízení apod., mazání plošiny, vyproštění osoby, odborných prohlídkách, odborných zkouškách, inspekčních prohlídkách atd. Dozorce výtahu provádí zápisy do Knihy provozních prohlídek.</w:t>
      </w:r>
    </w:p>
    <w:p w14:paraId="4AB86197"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 xml:space="preserve">Prohlášení o odborné způsobilosti zhotovitele (servisní firmy) zajišťující </w:t>
      </w:r>
      <w:r>
        <w:rPr>
          <w:rStyle w:val="slostrnky"/>
          <w:rFonts w:ascii="Arial" w:hAnsi="Arial"/>
          <w:sz w:val="18"/>
          <w:szCs w:val="18"/>
          <w:lang w:val="da-DK"/>
        </w:rPr>
        <w:t>servis v</w:t>
      </w:r>
      <w:proofErr w:type="spellStart"/>
      <w:r>
        <w:rPr>
          <w:rStyle w:val="slostrnky"/>
          <w:rFonts w:ascii="Arial" w:hAnsi="Arial"/>
          <w:sz w:val="18"/>
          <w:szCs w:val="18"/>
        </w:rPr>
        <w:t>ýtahů</w:t>
      </w:r>
      <w:proofErr w:type="spellEnd"/>
      <w:r>
        <w:rPr>
          <w:rStyle w:val="slostrnky"/>
          <w:rFonts w:ascii="Arial" w:hAnsi="Arial"/>
          <w:sz w:val="18"/>
          <w:szCs w:val="18"/>
        </w:rPr>
        <w:t xml:space="preserve"> a plošin.</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Firma Výtahy servis DS spol. s r.o. tímto prohlašuje, že je jako servisní firma odborně způsobilá a naplňuje základní požadavky kladené na servisní firmu podle čl. 4.4 ČSN 27 4002, platné od 1.1.2014.</w:t>
      </w:r>
      <w:r w:rsidR="000F6F76">
        <w:rPr>
          <w:rStyle w:val="slostrnky"/>
          <w:rFonts w:ascii="Arial" w:hAnsi="Arial"/>
          <w:sz w:val="18"/>
          <w:szCs w:val="18"/>
        </w:rPr>
        <w:t xml:space="preserve"> Plnění dle této smlouvy bude prováděno odborně způsobilými osobami.</w:t>
      </w:r>
    </w:p>
    <w:p w14:paraId="1E84BED1" w14:textId="3C017C78" w:rsidR="0049701F" w:rsidRDefault="00AA575E" w:rsidP="00AA575E">
      <w:pPr>
        <w:pStyle w:val="zkladntext"/>
        <w:numPr>
          <w:ilvl w:val="0"/>
          <w:numId w:val="19"/>
        </w:numPr>
        <w:jc w:val="left"/>
      </w:pPr>
      <w:r>
        <w:t>Tato smlouva ruší a nahrazuje jakákoliv předchozí smluvní ujenání, týkající se předmětu této smlouvy.</w:t>
      </w:r>
    </w:p>
    <w:p w14:paraId="0A7A7EBC" w14:textId="53E3D208" w:rsidR="000C674E" w:rsidRPr="00380FA4" w:rsidRDefault="000C674E" w:rsidP="000C674E">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Smlouva nabývá platnosti a účinnosti dnem podpisu smluvních stran.</w:t>
      </w:r>
    </w:p>
    <w:p w14:paraId="65FD5BFD" w14:textId="77777777" w:rsidR="00380FA4" w:rsidRDefault="00380FA4" w:rsidP="00380FA4">
      <w:pPr>
        <w:pStyle w:val="Zkladntext0"/>
        <w:widowControl/>
        <w:spacing w:before="120"/>
        <w:rPr>
          <w:rStyle w:val="slostrnky"/>
          <w:rFonts w:ascii="Arial" w:eastAsia="Arial" w:hAnsi="Arial" w:cs="Arial"/>
          <w:sz w:val="18"/>
          <w:szCs w:val="18"/>
        </w:rPr>
      </w:pPr>
    </w:p>
    <w:p w14:paraId="3B967D3F" w14:textId="77777777" w:rsidR="0049701F" w:rsidRDefault="00CC695F">
      <w:pPr>
        <w:pStyle w:val="zkladntext"/>
        <w:ind w:left="284" w:hanging="284"/>
        <w:jc w:val="center"/>
        <w:rPr>
          <w:rStyle w:val="slostrnky"/>
          <w:b/>
          <w:bCs/>
        </w:rPr>
      </w:pPr>
      <w:r>
        <w:rPr>
          <w:rStyle w:val="slostrnky"/>
          <w:b/>
          <w:bCs/>
        </w:rPr>
        <w:t>X. Změny a dodatky smlouvy</w:t>
      </w:r>
    </w:p>
    <w:p w14:paraId="174FA558" w14:textId="7C9EA336"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Změny </w:t>
      </w:r>
      <w:r w:rsidR="001656F0">
        <w:rPr>
          <w:rStyle w:val="slostrnky"/>
          <w:rFonts w:ascii="Arial" w:hAnsi="Arial"/>
          <w:sz w:val="18"/>
          <w:szCs w:val="18"/>
        </w:rPr>
        <w:t xml:space="preserve">této smlouvy budou </w:t>
      </w:r>
      <w:r>
        <w:rPr>
          <w:rStyle w:val="slostrnky"/>
          <w:rFonts w:ascii="Arial" w:hAnsi="Arial"/>
          <w:sz w:val="18"/>
          <w:szCs w:val="18"/>
        </w:rPr>
        <w:t xml:space="preserve">prováděny pouze </w:t>
      </w:r>
      <w:proofErr w:type="gramStart"/>
      <w:r>
        <w:rPr>
          <w:rStyle w:val="slostrnky"/>
          <w:rFonts w:ascii="Arial" w:hAnsi="Arial"/>
          <w:sz w:val="18"/>
          <w:szCs w:val="18"/>
        </w:rPr>
        <w:t>písemně</w:t>
      </w:r>
      <w:proofErr w:type="gramEnd"/>
      <w:r>
        <w:rPr>
          <w:rStyle w:val="slostrnky"/>
          <w:rFonts w:ascii="Arial" w:hAnsi="Arial"/>
          <w:sz w:val="18"/>
          <w:szCs w:val="18"/>
        </w:rPr>
        <w:t xml:space="preserve"> a to oboustrannou dohodou formou dodatku ke smlouvě.</w:t>
      </w:r>
    </w:p>
    <w:p w14:paraId="6586D112" w14:textId="3E92FE85" w:rsidR="0049701F" w:rsidRDefault="00CC695F" w:rsidP="00886801">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886801" w:rsidRPr="00886801">
        <w:rPr>
          <w:rStyle w:val="slostrnky"/>
          <w:rFonts w:ascii="Arial" w:hAnsi="Arial"/>
          <w:sz w:val="18"/>
          <w:szCs w:val="18"/>
        </w:rPr>
        <w:t>cen</w:t>
      </w:r>
      <w:r w:rsidR="00886801">
        <w:rPr>
          <w:rStyle w:val="slostrnky"/>
          <w:rFonts w:ascii="Arial" w:hAnsi="Arial"/>
          <w:sz w:val="18"/>
          <w:szCs w:val="18"/>
        </w:rPr>
        <w:t>a dle čl. VI. odst. 1 této smlouvy může</w:t>
      </w:r>
      <w:r w:rsidR="00886801" w:rsidRPr="00886801">
        <w:rPr>
          <w:rStyle w:val="slostrnky"/>
          <w:rFonts w:ascii="Arial" w:hAnsi="Arial"/>
          <w:sz w:val="18"/>
          <w:szCs w:val="18"/>
        </w:rPr>
        <w:t xml:space="preserve"> být upraven</w:t>
      </w:r>
      <w:r w:rsidR="00886801">
        <w:rPr>
          <w:rStyle w:val="slostrnky"/>
          <w:rFonts w:ascii="Arial" w:hAnsi="Arial"/>
          <w:sz w:val="18"/>
          <w:szCs w:val="18"/>
        </w:rPr>
        <w:t>a</w:t>
      </w:r>
      <w:r w:rsidR="00886801" w:rsidRPr="00886801">
        <w:rPr>
          <w:rStyle w:val="slostrnky"/>
          <w:rFonts w:ascii="Arial" w:hAnsi="Arial"/>
          <w:sz w:val="18"/>
          <w:szCs w:val="18"/>
        </w:rPr>
        <w:t xml:space="preserve"> ve druhém a dalším roce účinnosti této smlouvy v závislosti na míře inflace dle oficiálních údajů ČSÚ tak, že pokud bude míra inflace za uplynulý kalendářní rok dosahovat více než 2,5 % oproti míře inflace v předchozím kalendářním roce, </w:t>
      </w:r>
      <w:r w:rsidR="00886801">
        <w:rPr>
          <w:rStyle w:val="slostrnky"/>
          <w:rFonts w:ascii="Arial" w:hAnsi="Arial"/>
          <w:sz w:val="18"/>
          <w:szCs w:val="18"/>
        </w:rPr>
        <w:t>bude cena zvýšena nebo snížena</w:t>
      </w:r>
      <w:r w:rsidR="00886801" w:rsidRPr="00886801">
        <w:rPr>
          <w:rStyle w:val="slostrnky"/>
          <w:rFonts w:ascii="Arial" w:hAnsi="Arial"/>
          <w:sz w:val="18"/>
          <w:szCs w:val="18"/>
        </w:rPr>
        <w:t xml:space="preserve"> maximálně o stejné procento, o které se změní míra inflace oproti míře inflace v předchozím kalendářním roce. O takovouto úpravu </w:t>
      </w:r>
      <w:r w:rsidR="00886801">
        <w:rPr>
          <w:rStyle w:val="slostrnky"/>
          <w:rFonts w:ascii="Arial" w:hAnsi="Arial"/>
          <w:sz w:val="18"/>
          <w:szCs w:val="18"/>
        </w:rPr>
        <w:t>ceny</w:t>
      </w:r>
      <w:r w:rsidR="00886801" w:rsidRPr="00886801">
        <w:rPr>
          <w:rStyle w:val="slostrnky"/>
          <w:rFonts w:ascii="Arial" w:hAnsi="Arial"/>
          <w:sz w:val="18"/>
          <w:szCs w:val="18"/>
        </w:rPr>
        <w:t xml:space="preserve"> musí smluvní strana požádat písemně druhou smluvní stranu do 1 měsíce od vydání oficiálních údajů ČSÚ. Neučiní-li tak, </w:t>
      </w:r>
      <w:r w:rsidR="00886801">
        <w:rPr>
          <w:rStyle w:val="slostrnky"/>
          <w:rFonts w:ascii="Arial" w:hAnsi="Arial"/>
          <w:sz w:val="18"/>
          <w:szCs w:val="18"/>
        </w:rPr>
        <w:t>cena zůstanou platná</w:t>
      </w:r>
      <w:r w:rsidR="00886801" w:rsidRPr="00886801">
        <w:rPr>
          <w:rStyle w:val="slostrnky"/>
          <w:rFonts w:ascii="Arial" w:hAnsi="Arial"/>
          <w:sz w:val="18"/>
          <w:szCs w:val="18"/>
        </w:rPr>
        <w:t xml:space="preserve"> dalších 12 měsíců platnosti a účinnosti této smlouvy. Pokud dojde k dohodě smluvních stran, mohou smluvní strany uplatnit z</w:t>
      </w:r>
      <w:r w:rsidR="00886801">
        <w:rPr>
          <w:rStyle w:val="slostrnky"/>
          <w:rFonts w:ascii="Arial" w:hAnsi="Arial"/>
          <w:sz w:val="18"/>
          <w:szCs w:val="18"/>
        </w:rPr>
        <w:t xml:space="preserve">měnu ceny zpětně ke dni vyhlášení </w:t>
      </w:r>
      <w:r w:rsidR="000C674E">
        <w:rPr>
          <w:rStyle w:val="slostrnky"/>
          <w:rFonts w:ascii="Arial" w:hAnsi="Arial"/>
          <w:sz w:val="18"/>
          <w:szCs w:val="18"/>
        </w:rPr>
        <w:t xml:space="preserve">oficiálních údajů </w:t>
      </w:r>
      <w:proofErr w:type="gramStart"/>
      <w:r w:rsidR="000C674E">
        <w:rPr>
          <w:rStyle w:val="slostrnky"/>
          <w:rFonts w:ascii="Arial" w:hAnsi="Arial"/>
          <w:sz w:val="18"/>
          <w:szCs w:val="18"/>
        </w:rPr>
        <w:t>ČSÚ.</w:t>
      </w:r>
      <w:r w:rsidR="00886801" w:rsidRPr="00886801">
        <w:rPr>
          <w:rStyle w:val="slostrnky"/>
          <w:rFonts w:ascii="Arial" w:hAnsi="Arial"/>
          <w:sz w:val="18"/>
          <w:szCs w:val="18"/>
        </w:rPr>
        <w:t>.</w:t>
      </w:r>
      <w:proofErr w:type="gramEnd"/>
    </w:p>
    <w:p w14:paraId="000F90E9" w14:textId="7BAF30CE"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0C674E">
        <w:rPr>
          <w:rStyle w:val="slostrnky"/>
          <w:rFonts w:ascii="Arial" w:hAnsi="Arial"/>
          <w:sz w:val="18"/>
          <w:szCs w:val="18"/>
        </w:rPr>
        <w:t>po vzájemné dohodě můžou dodatkem smlouvy upravit</w:t>
      </w:r>
      <w:r>
        <w:rPr>
          <w:rStyle w:val="slostrnky"/>
          <w:rFonts w:ascii="Arial" w:hAnsi="Arial"/>
          <w:sz w:val="18"/>
          <w:szCs w:val="18"/>
        </w:rPr>
        <w:t xml:space="preserve"> hodinovou sazbu za </w:t>
      </w:r>
      <w:proofErr w:type="spellStart"/>
      <w:r>
        <w:rPr>
          <w:rStyle w:val="slostrnky"/>
          <w:rFonts w:ascii="Arial" w:hAnsi="Arial"/>
          <w:sz w:val="18"/>
          <w:szCs w:val="18"/>
        </w:rPr>
        <w:t>mimopaušální</w:t>
      </w:r>
      <w:proofErr w:type="spellEnd"/>
      <w:r>
        <w:rPr>
          <w:rStyle w:val="slostrnky"/>
          <w:rFonts w:ascii="Arial" w:hAnsi="Arial"/>
          <w:sz w:val="18"/>
          <w:szCs w:val="18"/>
        </w:rPr>
        <w:t xml:space="preserve"> opravy.</w:t>
      </w:r>
    </w:p>
    <w:p w14:paraId="0FDBCFE1" w14:textId="77777777" w:rsidR="0049701F" w:rsidRDefault="0049701F">
      <w:pPr>
        <w:pStyle w:val="zkladntext"/>
        <w:ind w:left="284" w:hanging="284"/>
        <w:jc w:val="left"/>
      </w:pPr>
    </w:p>
    <w:p w14:paraId="7EC2A015" w14:textId="77777777" w:rsidR="0049701F" w:rsidRDefault="0049701F">
      <w:pPr>
        <w:pStyle w:val="zkladntext"/>
        <w:ind w:left="284" w:hanging="284"/>
        <w:jc w:val="left"/>
      </w:pPr>
    </w:p>
    <w:p w14:paraId="0B84526C" w14:textId="57C2225C" w:rsidR="0049701F" w:rsidRDefault="00CC695F">
      <w:pPr>
        <w:pStyle w:val="zkladntext"/>
        <w:ind w:left="284" w:hanging="284"/>
        <w:jc w:val="center"/>
        <w:rPr>
          <w:rStyle w:val="slostrnky"/>
          <w:b/>
          <w:bCs/>
        </w:rPr>
      </w:pPr>
      <w:r>
        <w:rPr>
          <w:rStyle w:val="slostrnky"/>
          <w:b/>
          <w:bCs/>
        </w:rPr>
        <w:t xml:space="preserve">XI. </w:t>
      </w:r>
      <w:r w:rsidR="001F1793">
        <w:rPr>
          <w:rStyle w:val="slostrnky"/>
          <w:b/>
          <w:bCs/>
        </w:rPr>
        <w:t>Výpověď smlouvy</w:t>
      </w:r>
    </w:p>
    <w:p w14:paraId="6E5AB865" w14:textId="03C13F62"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Smlouva se uzavírá na dobu </w:t>
      </w:r>
      <w:proofErr w:type="spellStart"/>
      <w:r>
        <w:rPr>
          <w:rStyle w:val="slostrnky"/>
          <w:rFonts w:ascii="Arial" w:hAnsi="Arial"/>
          <w:sz w:val="18"/>
          <w:szCs w:val="18"/>
        </w:rPr>
        <w:t>neurč</w:t>
      </w:r>
      <w:proofErr w:type="spellEnd"/>
      <w:r>
        <w:rPr>
          <w:rStyle w:val="slostrnky"/>
          <w:rFonts w:ascii="Arial" w:hAnsi="Arial"/>
          <w:sz w:val="18"/>
          <w:szCs w:val="18"/>
          <w:lang w:val="fr-FR"/>
        </w:rPr>
        <w:t>itou</w:t>
      </w:r>
      <w:r w:rsidR="001F1793">
        <w:rPr>
          <w:rStyle w:val="slostrnky"/>
          <w:rFonts w:ascii="Arial" w:hAnsi="Arial"/>
          <w:sz w:val="18"/>
          <w:szCs w:val="18"/>
          <w:lang w:val="fr-FR"/>
        </w:rPr>
        <w:t>. Smlouvu lze vypovědět bez udání důvodů</w:t>
      </w:r>
      <w:r>
        <w:rPr>
          <w:rStyle w:val="slostrnky"/>
          <w:rFonts w:ascii="Arial" w:hAnsi="Arial"/>
          <w:sz w:val="18"/>
          <w:szCs w:val="18"/>
          <w:lang w:val="fr-FR"/>
        </w:rPr>
        <w:t xml:space="preserve"> s</w:t>
      </w:r>
      <w:r>
        <w:rPr>
          <w:rStyle w:val="slostrnky"/>
          <w:rFonts w:ascii="Arial" w:hAnsi="Arial"/>
          <w:sz w:val="18"/>
          <w:szCs w:val="18"/>
        </w:rPr>
        <w:t xml:space="preserve"> výpovědní </w:t>
      </w:r>
      <w:r w:rsidR="001F1793">
        <w:rPr>
          <w:rStyle w:val="slostrnky"/>
          <w:rFonts w:ascii="Arial" w:hAnsi="Arial"/>
          <w:sz w:val="18"/>
          <w:szCs w:val="18"/>
        </w:rPr>
        <w:t xml:space="preserve">dobou </w:t>
      </w:r>
      <w:r>
        <w:rPr>
          <w:rStyle w:val="slostrnky"/>
          <w:rFonts w:ascii="Arial" w:hAnsi="Arial"/>
          <w:sz w:val="18"/>
          <w:szCs w:val="18"/>
        </w:rPr>
        <w:t>pro objednatele a zhotovitele 3 měsíce a počíná běžet první den měsíce následujícího po doručení písemné výpovědi</w:t>
      </w:r>
      <w:r w:rsidR="001F1793">
        <w:rPr>
          <w:rStyle w:val="slostrnky"/>
          <w:rFonts w:ascii="Arial" w:hAnsi="Arial"/>
          <w:sz w:val="18"/>
          <w:szCs w:val="18"/>
        </w:rPr>
        <w:t xml:space="preserve"> druhé smluvní straně</w:t>
      </w:r>
      <w:r>
        <w:rPr>
          <w:rStyle w:val="slostrnky"/>
          <w:rFonts w:ascii="Arial" w:hAnsi="Arial"/>
          <w:sz w:val="18"/>
          <w:szCs w:val="18"/>
        </w:rPr>
        <w:t>.</w:t>
      </w:r>
    </w:p>
    <w:p w14:paraId="2960FF9E" w14:textId="3F29D7C6"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Při prodlení </w:t>
      </w:r>
      <w:r w:rsidR="001F1793">
        <w:rPr>
          <w:rStyle w:val="slostrnky"/>
          <w:rFonts w:ascii="Arial" w:hAnsi="Arial"/>
          <w:sz w:val="18"/>
          <w:szCs w:val="18"/>
          <w:lang w:val="en-US"/>
        </w:rPr>
        <w:t xml:space="preserve">s </w:t>
      </w:r>
      <w:proofErr w:type="spellStart"/>
      <w:r w:rsidR="001F1793">
        <w:rPr>
          <w:rStyle w:val="slostrnky"/>
          <w:rFonts w:ascii="Arial" w:hAnsi="Arial"/>
          <w:sz w:val="18"/>
          <w:szCs w:val="18"/>
          <w:lang w:val="en-US"/>
        </w:rPr>
        <w:t>úhradou</w:t>
      </w:r>
      <w:proofErr w:type="spellEnd"/>
      <w:r w:rsidR="001F1793">
        <w:rPr>
          <w:rStyle w:val="slostrnky"/>
          <w:rFonts w:ascii="Arial" w:hAnsi="Arial"/>
          <w:sz w:val="18"/>
          <w:szCs w:val="18"/>
          <w:lang w:val="en-US"/>
        </w:rPr>
        <w:t xml:space="preserve"> </w:t>
      </w:r>
      <w:proofErr w:type="spellStart"/>
      <w:r w:rsidR="001F1793">
        <w:rPr>
          <w:rStyle w:val="slostrnky"/>
          <w:rFonts w:ascii="Arial" w:hAnsi="Arial"/>
          <w:sz w:val="18"/>
          <w:szCs w:val="18"/>
          <w:lang w:val="en-US"/>
        </w:rPr>
        <w:t>faktury</w:t>
      </w:r>
      <w:proofErr w:type="spellEnd"/>
      <w:r w:rsidR="001F1793">
        <w:rPr>
          <w:rStyle w:val="slostrnky"/>
          <w:rFonts w:ascii="Arial" w:hAnsi="Arial"/>
          <w:sz w:val="18"/>
          <w:szCs w:val="18"/>
        </w:rPr>
        <w:t xml:space="preserve"> </w:t>
      </w:r>
      <w:r>
        <w:rPr>
          <w:rStyle w:val="slostrnky"/>
          <w:rFonts w:ascii="Arial" w:hAnsi="Arial"/>
          <w:sz w:val="18"/>
          <w:szCs w:val="18"/>
        </w:rPr>
        <w:t xml:space="preserve">je zhotovitel oprávněn přerušit plnění smluvních povinností. Za škody vzniklé během prodlení zhotovitel </w:t>
      </w:r>
      <w:r w:rsidR="001F1793">
        <w:rPr>
          <w:rStyle w:val="slostrnky"/>
          <w:rFonts w:ascii="Arial" w:hAnsi="Arial"/>
          <w:sz w:val="18"/>
          <w:szCs w:val="18"/>
        </w:rPr>
        <w:t>neodpovídá</w:t>
      </w:r>
      <w:r>
        <w:rPr>
          <w:rStyle w:val="slostrnky"/>
          <w:rFonts w:ascii="Arial" w:hAnsi="Arial"/>
          <w:sz w:val="18"/>
          <w:szCs w:val="18"/>
        </w:rPr>
        <w:t>.</w:t>
      </w:r>
    </w:p>
    <w:p w14:paraId="093B0CDF" w14:textId="1A4DD242" w:rsidR="0049701F" w:rsidRDefault="000C674E">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V případě </w:t>
      </w:r>
      <w:r w:rsidR="00CC695F">
        <w:rPr>
          <w:rStyle w:val="slostrnky"/>
          <w:rFonts w:ascii="Arial" w:hAnsi="Arial"/>
          <w:sz w:val="18"/>
          <w:szCs w:val="18"/>
        </w:rPr>
        <w:t>opakované</w:t>
      </w:r>
      <w:r>
        <w:rPr>
          <w:rStyle w:val="slostrnky"/>
          <w:rFonts w:ascii="Arial" w:hAnsi="Arial"/>
          <w:sz w:val="18"/>
          <w:szCs w:val="18"/>
        </w:rPr>
        <w:t>ho</w:t>
      </w:r>
      <w:r w:rsidR="00CC695F">
        <w:rPr>
          <w:rStyle w:val="slostrnky"/>
          <w:rFonts w:ascii="Arial" w:hAnsi="Arial"/>
          <w:sz w:val="18"/>
          <w:szCs w:val="18"/>
        </w:rPr>
        <w:t xml:space="preserve"> nebo podstatné</w:t>
      </w:r>
      <w:r>
        <w:rPr>
          <w:rStyle w:val="slostrnky"/>
          <w:rFonts w:ascii="Arial" w:hAnsi="Arial"/>
          <w:sz w:val="18"/>
          <w:szCs w:val="18"/>
          <w:lang w:val="es-ES_tradnl"/>
        </w:rPr>
        <w:t>ho</w:t>
      </w:r>
      <w:r w:rsidR="00CC695F">
        <w:rPr>
          <w:rStyle w:val="slostrnky"/>
          <w:rFonts w:ascii="Arial" w:hAnsi="Arial"/>
          <w:sz w:val="18"/>
          <w:szCs w:val="18"/>
          <w:lang w:val="es-ES_tradnl"/>
        </w:rPr>
        <w:t xml:space="preserve"> poru</w:t>
      </w:r>
      <w:proofErr w:type="spellStart"/>
      <w:r w:rsidR="00CC695F">
        <w:rPr>
          <w:rStyle w:val="slostrnky"/>
          <w:rFonts w:ascii="Arial" w:hAnsi="Arial"/>
          <w:sz w:val="18"/>
          <w:szCs w:val="18"/>
        </w:rPr>
        <w:t>šení</w:t>
      </w:r>
      <w:proofErr w:type="spellEnd"/>
      <w:r w:rsidR="00CC695F">
        <w:rPr>
          <w:rStyle w:val="slostrnky"/>
          <w:rFonts w:ascii="Arial" w:hAnsi="Arial"/>
          <w:sz w:val="18"/>
          <w:szCs w:val="18"/>
        </w:rPr>
        <w:t xml:space="preserve"> </w:t>
      </w:r>
      <w:r w:rsidR="001F1793">
        <w:rPr>
          <w:rStyle w:val="slostrnky"/>
          <w:rFonts w:ascii="Arial" w:hAnsi="Arial"/>
          <w:sz w:val="18"/>
          <w:szCs w:val="18"/>
        </w:rPr>
        <w:t xml:space="preserve">povinností </w:t>
      </w:r>
      <w:r>
        <w:rPr>
          <w:rStyle w:val="slostrnky"/>
          <w:rFonts w:ascii="Arial" w:hAnsi="Arial"/>
          <w:sz w:val="18"/>
          <w:szCs w:val="18"/>
        </w:rPr>
        <w:t xml:space="preserve">smluvní stranou </w:t>
      </w:r>
      <w:r w:rsidR="00CC695F">
        <w:rPr>
          <w:rStyle w:val="slostrnky"/>
          <w:rFonts w:ascii="Arial" w:hAnsi="Arial"/>
          <w:sz w:val="18"/>
          <w:szCs w:val="18"/>
        </w:rPr>
        <w:t xml:space="preserve">stranami </w:t>
      </w:r>
      <w:r>
        <w:rPr>
          <w:rStyle w:val="slostrnky"/>
          <w:rFonts w:ascii="Arial" w:hAnsi="Arial"/>
          <w:sz w:val="18"/>
          <w:szCs w:val="18"/>
        </w:rPr>
        <w:t xml:space="preserve">nebo </w:t>
      </w:r>
      <w:r w:rsidR="00CC695F">
        <w:rPr>
          <w:rStyle w:val="slostrnky"/>
          <w:rFonts w:ascii="Arial" w:hAnsi="Arial"/>
          <w:sz w:val="18"/>
          <w:szCs w:val="18"/>
        </w:rPr>
        <w:t xml:space="preserve">při neplacení </w:t>
      </w:r>
      <w:r w:rsidR="001F1793">
        <w:rPr>
          <w:rStyle w:val="slostrnky"/>
          <w:rFonts w:ascii="Arial" w:hAnsi="Arial"/>
          <w:sz w:val="18"/>
          <w:szCs w:val="18"/>
        </w:rPr>
        <w:t>faktur v době splatnosti</w:t>
      </w:r>
      <w:r>
        <w:rPr>
          <w:rStyle w:val="slostrnky"/>
          <w:rFonts w:ascii="Arial" w:hAnsi="Arial"/>
          <w:sz w:val="18"/>
          <w:szCs w:val="18"/>
        </w:rPr>
        <w:t xml:space="preserve"> je smluvní strana oprávněna vypovědět tuto smlouvu v</w:t>
      </w:r>
      <w:r w:rsidR="00CC695F">
        <w:rPr>
          <w:rStyle w:val="slostrnky"/>
          <w:rFonts w:ascii="Arial" w:hAnsi="Arial"/>
          <w:sz w:val="18"/>
          <w:szCs w:val="18"/>
        </w:rPr>
        <w:t xml:space="preserve"> 1měsí</w:t>
      </w:r>
      <w:r>
        <w:rPr>
          <w:rStyle w:val="slostrnky"/>
          <w:rFonts w:ascii="Arial" w:hAnsi="Arial"/>
          <w:sz w:val="18"/>
          <w:szCs w:val="18"/>
        </w:rPr>
        <w:t>ční výpovědní době</w:t>
      </w:r>
      <w:r w:rsidR="00CC695F">
        <w:rPr>
          <w:rStyle w:val="slostrnky"/>
          <w:rFonts w:ascii="Arial" w:hAnsi="Arial"/>
          <w:sz w:val="18"/>
          <w:szCs w:val="18"/>
        </w:rPr>
        <w:t xml:space="preserve"> a počíná běžet první den následujícího měsíce</w:t>
      </w:r>
      <w:r>
        <w:rPr>
          <w:rStyle w:val="slostrnky"/>
          <w:rFonts w:ascii="Arial" w:hAnsi="Arial"/>
          <w:sz w:val="18"/>
          <w:szCs w:val="18"/>
        </w:rPr>
        <w:t xml:space="preserve"> po doručení výpovědi druhé smluvní straně</w:t>
      </w:r>
      <w:r w:rsidR="00CC695F">
        <w:rPr>
          <w:rStyle w:val="slostrnky"/>
          <w:rFonts w:ascii="Arial" w:hAnsi="Arial"/>
          <w:sz w:val="18"/>
          <w:szCs w:val="18"/>
        </w:rPr>
        <w:t>.</w:t>
      </w:r>
    </w:p>
    <w:p w14:paraId="1C289AA2" w14:textId="77777777" w:rsidR="0049701F" w:rsidRDefault="0049701F">
      <w:pPr>
        <w:pStyle w:val="zkladntext"/>
        <w:ind w:left="284" w:hanging="284"/>
        <w:jc w:val="left"/>
      </w:pPr>
    </w:p>
    <w:p w14:paraId="5CC0E74E" w14:textId="77777777" w:rsidR="0049701F" w:rsidRDefault="0049701F">
      <w:pPr>
        <w:pStyle w:val="zkladntext"/>
        <w:ind w:left="284" w:hanging="284"/>
        <w:jc w:val="left"/>
      </w:pPr>
    </w:p>
    <w:p w14:paraId="6F768CDA" w14:textId="77777777" w:rsidR="0049701F" w:rsidRDefault="0049701F">
      <w:pPr>
        <w:pStyle w:val="zkladntext"/>
        <w:ind w:left="284" w:hanging="284"/>
        <w:jc w:val="left"/>
      </w:pPr>
    </w:p>
    <w:p w14:paraId="32066827" w14:textId="77777777" w:rsidR="0049701F" w:rsidRDefault="00CC695F">
      <w:pPr>
        <w:pStyle w:val="zkladntext"/>
        <w:ind w:left="284" w:hanging="284"/>
        <w:jc w:val="left"/>
      </w:pPr>
      <w:r>
        <w:t>V ………………………………….. dne ………………….2019</w:t>
      </w:r>
    </w:p>
    <w:p w14:paraId="3AD67BCE" w14:textId="77777777" w:rsidR="0049701F" w:rsidRDefault="0049701F">
      <w:pPr>
        <w:pStyle w:val="zkladntext"/>
        <w:ind w:left="284" w:hanging="284"/>
        <w:jc w:val="left"/>
      </w:pPr>
    </w:p>
    <w:p w14:paraId="51586D4B" w14:textId="77777777" w:rsidR="0049701F" w:rsidRDefault="0049701F">
      <w:pPr>
        <w:pStyle w:val="zkladntext"/>
        <w:ind w:left="284" w:hanging="284"/>
        <w:jc w:val="left"/>
      </w:pPr>
    </w:p>
    <w:p w14:paraId="4865BFD2" w14:textId="77777777" w:rsidR="0049701F" w:rsidRDefault="00CC695F">
      <w:pPr>
        <w:pStyle w:val="zkladntext"/>
        <w:ind w:left="284" w:hanging="284"/>
        <w:jc w:val="left"/>
      </w:pPr>
      <w:r>
        <w:t>Za objednatele:</w:t>
      </w:r>
      <w:r>
        <w:tab/>
      </w:r>
      <w:r>
        <w:tab/>
      </w:r>
      <w:r>
        <w:tab/>
      </w:r>
      <w:r>
        <w:tab/>
      </w:r>
      <w:r>
        <w:tab/>
      </w:r>
      <w:r>
        <w:tab/>
      </w:r>
      <w:r>
        <w:tab/>
        <w:t>Za zhotovitele:</w:t>
      </w:r>
    </w:p>
    <w:p w14:paraId="027CB282" w14:textId="77777777" w:rsidR="0049701F" w:rsidRDefault="0049701F">
      <w:pPr>
        <w:pStyle w:val="zkladntext"/>
        <w:ind w:left="284" w:hanging="284"/>
        <w:jc w:val="left"/>
      </w:pPr>
    </w:p>
    <w:p w14:paraId="04D8E931" w14:textId="77777777" w:rsidR="0049701F" w:rsidRDefault="0049701F">
      <w:pPr>
        <w:pStyle w:val="zkladntext"/>
        <w:ind w:left="284" w:hanging="284"/>
        <w:jc w:val="left"/>
      </w:pPr>
    </w:p>
    <w:p w14:paraId="1076A69E" w14:textId="77777777" w:rsidR="0049701F" w:rsidRDefault="0049701F">
      <w:pPr>
        <w:pStyle w:val="zkladntext"/>
        <w:ind w:left="284" w:hanging="284"/>
        <w:jc w:val="left"/>
      </w:pPr>
    </w:p>
    <w:p w14:paraId="32E2AD25" w14:textId="77777777" w:rsidR="0049701F" w:rsidRDefault="0049701F">
      <w:pPr>
        <w:pStyle w:val="zkladntext"/>
        <w:ind w:left="284" w:hanging="284"/>
        <w:jc w:val="left"/>
      </w:pPr>
    </w:p>
    <w:p w14:paraId="3D19200C" w14:textId="77777777" w:rsidR="0049701F" w:rsidRDefault="00CC695F">
      <w:pPr>
        <w:pStyle w:val="zkladntext"/>
        <w:ind w:left="284" w:hanging="284"/>
        <w:jc w:val="left"/>
      </w:pPr>
      <w:r>
        <w:t>…………………………….</w:t>
      </w:r>
      <w:r>
        <w:tab/>
      </w:r>
      <w:r>
        <w:tab/>
      </w:r>
      <w:r>
        <w:tab/>
      </w:r>
      <w:r>
        <w:tab/>
      </w:r>
      <w:r>
        <w:tab/>
      </w:r>
      <w:r>
        <w:tab/>
        <w:t>……………………………………….</w:t>
      </w:r>
    </w:p>
    <w:sectPr w:rsidR="0049701F">
      <w:headerReference w:type="default" r:id="rId7"/>
      <w:footerReference w:type="default" r:id="rId8"/>
      <w:pgSz w:w="11900" w:h="16840"/>
      <w:pgMar w:top="0"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A5273" w14:textId="77777777" w:rsidR="009A38D2" w:rsidRDefault="009A38D2">
      <w:r>
        <w:separator/>
      </w:r>
    </w:p>
  </w:endnote>
  <w:endnote w:type="continuationSeparator" w:id="0">
    <w:p w14:paraId="0525B6E5" w14:textId="77777777" w:rsidR="009A38D2" w:rsidRDefault="009A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65DE" w14:textId="1E708840" w:rsidR="0049701F" w:rsidRDefault="00CC695F">
    <w:pPr>
      <w:pStyle w:val="Zpat"/>
      <w:jc w:val="right"/>
    </w:pPr>
    <w:r>
      <w:fldChar w:fldCharType="begin"/>
    </w:r>
    <w:r>
      <w:instrText xml:space="preserve"> PAGE </w:instrText>
    </w:r>
    <w:r>
      <w:fldChar w:fldCharType="separate"/>
    </w:r>
    <w:r w:rsidR="000C674E">
      <w:rPr>
        <w:noProof/>
      </w:rPr>
      <w:t>4</w:t>
    </w:r>
    <w:r>
      <w:fldChar w:fldCharType="end"/>
    </w:r>
  </w:p>
  <w:p w14:paraId="4656FB3F" w14:textId="77777777" w:rsidR="0049701F" w:rsidRDefault="0049701F">
    <w:pPr>
      <w:pStyle w:val="Zpat"/>
      <w:ind w:right="360"/>
      <w:jc w:val="center"/>
      <w:rPr>
        <w:rFonts w:ascii="Arial" w:eastAsia="Arial" w:hAnsi="Arial" w:cs="Arial"/>
        <w:sz w:val="16"/>
        <w:szCs w:val="16"/>
      </w:rPr>
    </w:pPr>
  </w:p>
  <w:p w14:paraId="11F174A2" w14:textId="77777777" w:rsidR="0049701F" w:rsidRDefault="00CC695F">
    <w:pPr>
      <w:pStyle w:val="Zpat"/>
      <w:tabs>
        <w:tab w:val="left" w:pos="180"/>
        <w:tab w:val="center" w:pos="4252"/>
        <w:tab w:val="center" w:pos="4607"/>
        <w:tab w:val="left" w:pos="5070"/>
      </w:tabs>
    </w:pP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9F8F" w14:textId="77777777" w:rsidR="009A38D2" w:rsidRDefault="009A38D2">
      <w:r>
        <w:separator/>
      </w:r>
    </w:p>
  </w:footnote>
  <w:footnote w:type="continuationSeparator" w:id="0">
    <w:p w14:paraId="554695B5" w14:textId="77777777" w:rsidR="009A38D2" w:rsidRDefault="009A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E6A" w14:textId="77777777" w:rsidR="0049701F" w:rsidRDefault="00CC695F">
    <w:pPr>
      <w:pStyle w:val="Zhlav"/>
      <w:tabs>
        <w:tab w:val="left" w:pos="7655"/>
      </w:tabs>
      <w:jc w:val="center"/>
      <w:rPr>
        <w:rStyle w:val="slostrnky"/>
        <w:sz w:val="24"/>
        <w:szCs w:val="24"/>
      </w:rPr>
    </w:pPr>
    <w:r>
      <w:rPr>
        <w:noProof/>
        <w:sz w:val="24"/>
        <w:szCs w:val="24"/>
      </w:rPr>
      <w:drawing>
        <wp:anchor distT="152400" distB="152400" distL="152400" distR="152400" simplePos="0" relativeHeight="251658240" behindDoc="1" locked="0" layoutInCell="1" allowOverlap="1" wp14:anchorId="03069E86" wp14:editId="2FFC3054">
          <wp:simplePos x="0" y="0"/>
          <wp:positionH relativeFrom="page">
            <wp:posOffset>5807709</wp:posOffset>
          </wp:positionH>
          <wp:positionV relativeFrom="page">
            <wp:posOffset>240665</wp:posOffset>
          </wp:positionV>
          <wp:extent cx="1549400" cy="612141"/>
          <wp:effectExtent l="0" t="0" r="0" b="0"/>
          <wp:wrapNone/>
          <wp:docPr id="1073741825" name="officeArt object" descr="LOGO Vytahy servis"/>
          <wp:cNvGraphicFramePr/>
          <a:graphic xmlns:a="http://schemas.openxmlformats.org/drawingml/2006/main">
            <a:graphicData uri="http://schemas.openxmlformats.org/drawingml/2006/picture">
              <pic:pic xmlns:pic="http://schemas.openxmlformats.org/drawingml/2006/picture">
                <pic:nvPicPr>
                  <pic:cNvPr id="1073741825" name="image1.jpg" descr="LOGO Vytahy servis"/>
                  <pic:cNvPicPr>
                    <a:picLocks noChangeAspect="1"/>
                  </pic:cNvPicPr>
                </pic:nvPicPr>
                <pic:blipFill>
                  <a:blip r:embed="rId1">
                    <a:extLst/>
                  </a:blip>
                  <a:stretch>
                    <a:fillRect/>
                  </a:stretch>
                </pic:blipFill>
                <pic:spPr>
                  <a:xfrm>
                    <a:off x="0" y="0"/>
                    <a:ext cx="1549400" cy="612141"/>
                  </a:xfrm>
                  <a:prstGeom prst="rect">
                    <a:avLst/>
                  </a:prstGeom>
                  <a:ln w="12700" cap="flat">
                    <a:noFill/>
                    <a:miter lim="400000"/>
                  </a:ln>
                  <a:effectLst/>
                </pic:spPr>
              </pic:pic>
            </a:graphicData>
          </a:graphic>
        </wp:anchor>
      </w:drawing>
    </w:r>
    <w:r>
      <w:rPr>
        <w:noProof/>
        <w:sz w:val="24"/>
        <w:szCs w:val="24"/>
      </w:rPr>
      <mc:AlternateContent>
        <mc:Choice Requires="wps">
          <w:drawing>
            <wp:anchor distT="152400" distB="152400" distL="152400" distR="152400" simplePos="0" relativeHeight="251659264" behindDoc="1" locked="0" layoutInCell="1" allowOverlap="1" wp14:anchorId="78D6E274" wp14:editId="66BA681C">
              <wp:simplePos x="0" y="0"/>
              <wp:positionH relativeFrom="page">
                <wp:posOffset>5582284</wp:posOffset>
              </wp:positionH>
              <wp:positionV relativeFrom="page">
                <wp:posOffset>7205980</wp:posOffset>
              </wp:positionV>
              <wp:extent cx="1143001" cy="3200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43001" cy="3200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39.5pt;margin-top:567.4pt;width:90.0pt;height:252.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slostrnky"/>
        <w:sz w:val="24"/>
        <w:szCs w:val="24"/>
      </w:rPr>
      <w:tab/>
    </w:r>
    <w:r>
      <w:rPr>
        <w:rStyle w:val="slostrnky"/>
        <w:sz w:val="24"/>
        <w:szCs w:val="24"/>
      </w:rPr>
      <w:tab/>
    </w:r>
    <w:r>
      <w:rPr>
        <w:rStyle w:val="slostrnky"/>
        <w:sz w:val="24"/>
        <w:szCs w:val="24"/>
      </w:rPr>
      <w:tab/>
    </w:r>
    <w:r>
      <w:rPr>
        <w:rStyle w:val="slostrnky"/>
        <w:sz w:val="24"/>
        <w:szCs w:val="24"/>
      </w:rPr>
      <w:tab/>
      <w:t xml:space="preserve">                   </w:t>
    </w:r>
  </w:p>
  <w:p w14:paraId="1F4A13C6" w14:textId="77777777" w:rsidR="0049701F" w:rsidRDefault="0049701F">
    <w:pPr>
      <w:pStyle w:val="Zhlav"/>
      <w:tabs>
        <w:tab w:val="left" w:pos="7655"/>
      </w:tabs>
      <w:jc w:val="center"/>
      <w:rPr>
        <w:sz w:val="24"/>
        <w:szCs w:val="24"/>
      </w:rPr>
    </w:pPr>
  </w:p>
  <w:p w14:paraId="77E54F8B" w14:textId="77777777" w:rsidR="0049701F" w:rsidRDefault="00CC695F">
    <w:pPr>
      <w:pStyle w:val="Zhlav"/>
      <w:tabs>
        <w:tab w:val="left" w:pos="7655"/>
      </w:tabs>
      <w:jc w:val="center"/>
      <w:rPr>
        <w:rStyle w:val="slostrnky"/>
        <w:sz w:val="24"/>
        <w:szCs w:val="24"/>
      </w:rPr>
    </w:pPr>
    <w:r>
      <w:rPr>
        <w:rStyle w:val="slostrnky"/>
        <w:sz w:val="24"/>
        <w:szCs w:val="24"/>
      </w:rPr>
      <w:t xml:space="preserve">                                   </w:t>
    </w:r>
  </w:p>
  <w:p w14:paraId="332985AD" w14:textId="77777777" w:rsidR="0049701F" w:rsidRDefault="0049701F">
    <w:pPr>
      <w:pStyle w:val="Zhlav"/>
      <w:rPr>
        <w:sz w:val="24"/>
        <w:szCs w:val="24"/>
      </w:rPr>
    </w:pPr>
  </w:p>
  <w:p w14:paraId="5AFA1331" w14:textId="77777777" w:rsidR="0049701F" w:rsidRDefault="0049701F">
    <w:pPr>
      <w:pStyle w:val="Zhlav"/>
      <w:rPr>
        <w:sz w:val="24"/>
        <w:szCs w:val="24"/>
      </w:rPr>
    </w:pPr>
  </w:p>
  <w:p w14:paraId="46BF145E" w14:textId="77777777" w:rsidR="0049701F" w:rsidRDefault="0049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F2D"/>
    <w:multiLevelType w:val="multilevel"/>
    <w:tmpl w:val="4ACA97F6"/>
    <w:numStyleLink w:val="Importovanstyl1"/>
  </w:abstractNum>
  <w:abstractNum w:abstractNumId="1" w15:restartNumberingAfterBreak="0">
    <w:nsid w:val="0EEE6810"/>
    <w:multiLevelType w:val="hybridMultilevel"/>
    <w:tmpl w:val="197CFB24"/>
    <w:numStyleLink w:val="Importovanstyl2"/>
  </w:abstractNum>
  <w:abstractNum w:abstractNumId="2" w15:restartNumberingAfterBreak="0">
    <w:nsid w:val="1658703A"/>
    <w:multiLevelType w:val="hybridMultilevel"/>
    <w:tmpl w:val="5518F964"/>
    <w:styleLink w:val="Importovanstyl5"/>
    <w:lvl w:ilvl="0" w:tplc="112E70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FC020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863612">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B30A8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4C07F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0529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FC34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76D7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A42594">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F5158"/>
    <w:multiLevelType w:val="hybridMultilevel"/>
    <w:tmpl w:val="2EC6BC0C"/>
    <w:numStyleLink w:val="Importovanstyl8"/>
  </w:abstractNum>
  <w:abstractNum w:abstractNumId="4" w15:restartNumberingAfterBreak="0">
    <w:nsid w:val="2C087149"/>
    <w:multiLevelType w:val="hybridMultilevel"/>
    <w:tmpl w:val="A762D9C6"/>
    <w:numStyleLink w:val="Importovanstyl3"/>
  </w:abstractNum>
  <w:abstractNum w:abstractNumId="5" w15:restartNumberingAfterBreak="0">
    <w:nsid w:val="2F870286"/>
    <w:multiLevelType w:val="hybridMultilevel"/>
    <w:tmpl w:val="D66C9B86"/>
    <w:styleLink w:val="Importovanstyl7"/>
    <w:lvl w:ilvl="0" w:tplc="CA42C1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2A0F6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AEEF9A">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54E8B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B4BA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A6D7FC">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64FC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E0E7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DC01B0">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D743EB"/>
    <w:multiLevelType w:val="multilevel"/>
    <w:tmpl w:val="C5E45488"/>
    <w:styleLink w:val="Importovanstyl6"/>
    <w:lvl w:ilvl="0">
      <w:start w:val="1"/>
      <w:numFmt w:val="decimal"/>
      <w:lvlText w:val="%1."/>
      <w:lvlJc w:val="left"/>
      <w:pPr>
        <w:ind w:left="995" w:hanging="6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0010C2"/>
    <w:multiLevelType w:val="hybridMultilevel"/>
    <w:tmpl w:val="2EC6BC0C"/>
    <w:styleLink w:val="Importovanstyl8"/>
    <w:lvl w:ilvl="0" w:tplc="D1EAA2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CCD58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D5A13D0">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D065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6E64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A44A9A">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66F0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04EB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6C62A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13C68"/>
    <w:multiLevelType w:val="hybridMultilevel"/>
    <w:tmpl w:val="D66C9B86"/>
    <w:numStyleLink w:val="Importovanstyl7"/>
  </w:abstractNum>
  <w:abstractNum w:abstractNumId="9" w15:restartNumberingAfterBreak="0">
    <w:nsid w:val="48563E2A"/>
    <w:multiLevelType w:val="hybridMultilevel"/>
    <w:tmpl w:val="40E60FDE"/>
    <w:numStyleLink w:val="Importovanstyl4"/>
  </w:abstractNum>
  <w:abstractNum w:abstractNumId="10" w15:restartNumberingAfterBreak="0">
    <w:nsid w:val="4BFC533E"/>
    <w:multiLevelType w:val="hybridMultilevel"/>
    <w:tmpl w:val="913E7F86"/>
    <w:styleLink w:val="Importovanstyl10"/>
    <w:lvl w:ilvl="0" w:tplc="9F4CA0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BAC17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5001CC">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786C8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138B0A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698372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2AD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A443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EC50F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80B99"/>
    <w:multiLevelType w:val="hybridMultilevel"/>
    <w:tmpl w:val="197CFB24"/>
    <w:styleLink w:val="Importovanstyl2"/>
    <w:lvl w:ilvl="0" w:tplc="2C460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0F53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2B02">
      <w:start w:val="1"/>
      <w:numFmt w:val="lowerRoman"/>
      <w:lvlText w:val="%3."/>
      <w:lvlJc w:val="left"/>
      <w:pPr>
        <w:ind w:left="1724"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E62CF0">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1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2D63C">
      <w:start w:val="1"/>
      <w:numFmt w:val="lowerRoman"/>
      <w:lvlText w:val="%6."/>
      <w:lvlJc w:val="left"/>
      <w:pPr>
        <w:ind w:left="388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66B23D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EAFF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9AA534">
      <w:start w:val="1"/>
      <w:numFmt w:val="lowerRoman"/>
      <w:lvlText w:val="%9."/>
      <w:lvlJc w:val="left"/>
      <w:pPr>
        <w:ind w:left="604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4A7999"/>
    <w:multiLevelType w:val="multilevel"/>
    <w:tmpl w:val="4ACA97F6"/>
    <w:styleLink w:val="Importovan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27"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745"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80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6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827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337"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10A3E"/>
    <w:multiLevelType w:val="hybridMultilevel"/>
    <w:tmpl w:val="40E60FDE"/>
    <w:styleLink w:val="Importovanstyl4"/>
    <w:lvl w:ilvl="0" w:tplc="23D642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0261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1687D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AA06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4A083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16051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4C0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B4816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E6239E">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6A497C"/>
    <w:multiLevelType w:val="hybridMultilevel"/>
    <w:tmpl w:val="9BDCCE1C"/>
    <w:styleLink w:val="Importovanstyl9"/>
    <w:lvl w:ilvl="0" w:tplc="B23AD6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C2C5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06DEEE">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73274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8C64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E5F74">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850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5C65BA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5E8C34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85987"/>
    <w:multiLevelType w:val="hybridMultilevel"/>
    <w:tmpl w:val="A762D9C6"/>
    <w:styleLink w:val="Importovanstyl3"/>
    <w:lvl w:ilvl="0" w:tplc="1CA8CF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AA51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CEC79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F9241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BC2B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9D444A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5481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3D4259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0941DC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0C5781"/>
    <w:multiLevelType w:val="hybridMultilevel"/>
    <w:tmpl w:val="5518F964"/>
    <w:numStyleLink w:val="Importovanstyl5"/>
  </w:abstractNum>
  <w:abstractNum w:abstractNumId="17" w15:restartNumberingAfterBreak="0">
    <w:nsid w:val="6B847D2A"/>
    <w:multiLevelType w:val="hybridMultilevel"/>
    <w:tmpl w:val="9BDCCE1C"/>
    <w:numStyleLink w:val="Importovanstyl9"/>
  </w:abstractNum>
  <w:abstractNum w:abstractNumId="18" w15:restartNumberingAfterBreak="0">
    <w:nsid w:val="73402DA1"/>
    <w:multiLevelType w:val="multilevel"/>
    <w:tmpl w:val="C5E45488"/>
    <w:numStyleLink w:val="Importovanstyl6"/>
  </w:abstractNum>
  <w:abstractNum w:abstractNumId="19" w15:restartNumberingAfterBreak="0">
    <w:nsid w:val="73DA32E4"/>
    <w:multiLevelType w:val="hybridMultilevel"/>
    <w:tmpl w:val="913E7F86"/>
    <w:numStyleLink w:val="Importovanstyl10"/>
  </w:abstractNum>
  <w:num w:numId="1">
    <w:abstractNumId w:val="12"/>
  </w:num>
  <w:num w:numId="2">
    <w:abstractNumId w:val="0"/>
  </w:num>
  <w:num w:numId="3">
    <w:abstractNumId w:val="11"/>
  </w:num>
  <w:num w:numId="4">
    <w:abstractNumId w:val="1"/>
  </w:num>
  <w:num w:numId="5">
    <w:abstractNumId w:val="1"/>
    <w:lvlOverride w:ilvl="0">
      <w:lvl w:ilvl="0" w:tplc="BC64D88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6E35A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A01AC6">
        <w:start w:val="1"/>
        <w:numFmt w:val="lowerRoman"/>
        <w:lvlText w:val="%3."/>
        <w:lvlJc w:val="left"/>
        <w:pPr>
          <w:ind w:left="186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AC746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C6A98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281BBA">
        <w:start w:val="1"/>
        <w:numFmt w:val="lowerRoman"/>
        <w:lvlText w:val="%6."/>
        <w:lvlJc w:val="left"/>
        <w:pPr>
          <w:ind w:left="402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22754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0887B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786300">
        <w:start w:val="1"/>
        <w:numFmt w:val="lowerRoman"/>
        <w:lvlText w:val="%9."/>
        <w:lvlJc w:val="left"/>
        <w:pPr>
          <w:ind w:left="6186"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4"/>
  </w:num>
  <w:num w:numId="8">
    <w:abstractNumId w:val="13"/>
  </w:num>
  <w:num w:numId="9">
    <w:abstractNumId w:val="9"/>
  </w:num>
  <w:num w:numId="10">
    <w:abstractNumId w:val="2"/>
  </w:num>
  <w:num w:numId="11">
    <w:abstractNumId w:val="16"/>
  </w:num>
  <w:num w:numId="12">
    <w:abstractNumId w:val="6"/>
  </w:num>
  <w:num w:numId="13">
    <w:abstractNumId w:val="18"/>
  </w:num>
  <w:num w:numId="14">
    <w:abstractNumId w:val="16"/>
    <w:lvlOverride w:ilvl="0">
      <w:startOverride w:val="2"/>
    </w:lvlOverride>
  </w:num>
  <w:num w:numId="15">
    <w:abstractNumId w:val="16"/>
    <w:lvlOverride w:ilvl="0">
      <w:startOverride w:val="3"/>
    </w:lvlOverride>
  </w:num>
  <w:num w:numId="16">
    <w:abstractNumId w:val="5"/>
  </w:num>
  <w:num w:numId="17">
    <w:abstractNumId w:val="8"/>
  </w:num>
  <w:num w:numId="18">
    <w:abstractNumId w:val="7"/>
  </w:num>
  <w:num w:numId="19">
    <w:abstractNumId w:val="3"/>
  </w:num>
  <w:num w:numId="20">
    <w:abstractNumId w:val="14"/>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1F"/>
    <w:rsid w:val="000060EF"/>
    <w:rsid w:val="00063247"/>
    <w:rsid w:val="00094737"/>
    <w:rsid w:val="000C674E"/>
    <w:rsid w:val="000F6F76"/>
    <w:rsid w:val="001656F0"/>
    <w:rsid w:val="00195B31"/>
    <w:rsid w:val="001F1793"/>
    <w:rsid w:val="002D6E7C"/>
    <w:rsid w:val="0031632A"/>
    <w:rsid w:val="00355CEA"/>
    <w:rsid w:val="00380FA4"/>
    <w:rsid w:val="003D6EE5"/>
    <w:rsid w:val="004168EB"/>
    <w:rsid w:val="00450B3B"/>
    <w:rsid w:val="00496748"/>
    <w:rsid w:val="0049701F"/>
    <w:rsid w:val="004A605C"/>
    <w:rsid w:val="004F66F2"/>
    <w:rsid w:val="00566DA8"/>
    <w:rsid w:val="00680B64"/>
    <w:rsid w:val="00692CBE"/>
    <w:rsid w:val="006D754A"/>
    <w:rsid w:val="008008D8"/>
    <w:rsid w:val="00886801"/>
    <w:rsid w:val="0098608B"/>
    <w:rsid w:val="009A38D2"/>
    <w:rsid w:val="00A976A7"/>
    <w:rsid w:val="00AA575E"/>
    <w:rsid w:val="00B66983"/>
    <w:rsid w:val="00B800A4"/>
    <w:rsid w:val="00CC695F"/>
    <w:rsid w:val="00CF53E9"/>
    <w:rsid w:val="00D720E2"/>
    <w:rsid w:val="00E16D54"/>
    <w:rsid w:val="00E46EA1"/>
    <w:rsid w:val="00E5399E"/>
    <w:rsid w:val="00F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51F"/>
  <w15:docId w15:val="{34752EF5-5DC3-4603-84A5-AECDDB58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character" w:styleId="slostrnky">
    <w:name w:val="page number"/>
  </w:style>
  <w:style w:type="paragraph" w:styleId="Zpat">
    <w:name w:val="footer"/>
    <w:pPr>
      <w:tabs>
        <w:tab w:val="center" w:pos="4536"/>
        <w:tab w:val="right" w:pos="9072"/>
      </w:tabs>
    </w:pPr>
    <w:rPr>
      <w:rFonts w:eastAsia="Times New Roman"/>
      <w:color w:val="000000"/>
      <w:u w:color="000000"/>
    </w:rPr>
  </w:style>
  <w:style w:type="paragraph" w:customStyle="1" w:styleId="adresa">
    <w:name w:val="adresa"/>
    <w:next w:val="zkladntext"/>
    <w:pPr>
      <w:spacing w:before="360" w:after="600" w:line="300" w:lineRule="atLeast"/>
      <w:ind w:right="5670"/>
    </w:pPr>
    <w:rPr>
      <w:rFonts w:ascii="Arial" w:hAnsi="Arial" w:cs="Arial Unicode MS"/>
      <w:b/>
      <w:bCs/>
      <w:color w:val="000000"/>
      <w:sz w:val="18"/>
      <w:szCs w:val="18"/>
      <w:u w:color="000000"/>
      <w:lang w:val="pt-PT"/>
    </w:rPr>
  </w:style>
  <w:style w:type="paragraph" w:customStyle="1" w:styleId="zkladntext">
    <w:name w:val="základní text"/>
    <w:pPr>
      <w:jc w:val="both"/>
    </w:pPr>
    <w:rPr>
      <w:rFonts w:ascii="Arial" w:hAnsi="Arial" w:cs="Arial Unicode MS"/>
      <w:color w:val="000000"/>
      <w:sz w:val="18"/>
      <w:szCs w:val="18"/>
      <w:u w:color="000000"/>
      <w:lang w:val="pt-PT"/>
    </w:rPr>
  </w:style>
  <w:style w:type="paragraph" w:styleId="Zkladntext0">
    <w:name w:val="Body Text"/>
    <w:pPr>
      <w:widowControl w:val="0"/>
    </w:pPr>
    <w:rPr>
      <w:rFonts w:ascii="TimesE" w:eastAsia="TimesE" w:hAnsi="TimesE" w:cs="TimesE"/>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0"/>
      </w:numPr>
    </w:pPr>
  </w:style>
  <w:style w:type="numbering" w:customStyle="1" w:styleId="Importovanstyl6">
    <w:name w:val="Importovaný styl 6"/>
    <w:pPr>
      <w:numPr>
        <w:numId w:val="12"/>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character" w:customStyle="1" w:styleId="st">
    <w:name w:val="st"/>
    <w:basedOn w:val="Standardnpsmoodstavce"/>
    <w:rsid w:val="004168EB"/>
  </w:style>
  <w:style w:type="character" w:styleId="Zdraznn">
    <w:name w:val="Emphasis"/>
    <w:basedOn w:val="Standardnpsmoodstavce"/>
    <w:uiPriority w:val="20"/>
    <w:qFormat/>
    <w:rsid w:val="004168EB"/>
    <w:rPr>
      <w:i/>
      <w:iCs/>
    </w:rPr>
  </w:style>
  <w:style w:type="character" w:customStyle="1" w:styleId="lrzxr">
    <w:name w:val="lrzxr"/>
    <w:basedOn w:val="Standardnpsmoodstavce"/>
    <w:rsid w:val="00355CEA"/>
  </w:style>
  <w:style w:type="character" w:styleId="Odkaznakoment">
    <w:name w:val="annotation reference"/>
    <w:basedOn w:val="Standardnpsmoodstavce"/>
    <w:uiPriority w:val="99"/>
    <w:semiHidden/>
    <w:unhideWhenUsed/>
    <w:rsid w:val="000F6F76"/>
    <w:rPr>
      <w:sz w:val="16"/>
      <w:szCs w:val="16"/>
    </w:rPr>
  </w:style>
  <w:style w:type="paragraph" w:styleId="Textkomente">
    <w:name w:val="annotation text"/>
    <w:basedOn w:val="Normln"/>
    <w:link w:val="TextkomenteChar"/>
    <w:uiPriority w:val="99"/>
    <w:semiHidden/>
    <w:unhideWhenUsed/>
    <w:rsid w:val="000F6F76"/>
  </w:style>
  <w:style w:type="character" w:customStyle="1" w:styleId="TextkomenteChar">
    <w:name w:val="Text komentáře Char"/>
    <w:basedOn w:val="Standardnpsmoodstavce"/>
    <w:link w:val="Textkomente"/>
    <w:uiPriority w:val="99"/>
    <w:semiHidden/>
    <w:rsid w:val="000F6F76"/>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F6F76"/>
    <w:rPr>
      <w:b/>
      <w:bCs/>
    </w:rPr>
  </w:style>
  <w:style w:type="character" w:customStyle="1" w:styleId="PedmtkomenteChar">
    <w:name w:val="Předmět komentáře Char"/>
    <w:basedOn w:val="TextkomenteChar"/>
    <w:link w:val="Pedmtkomente"/>
    <w:uiPriority w:val="99"/>
    <w:semiHidden/>
    <w:rsid w:val="000F6F76"/>
    <w:rPr>
      <w:rFonts w:cs="Arial Unicode MS"/>
      <w:b/>
      <w:bCs/>
      <w:color w:val="000000"/>
      <w:u w:color="000000"/>
    </w:rPr>
  </w:style>
  <w:style w:type="paragraph" w:styleId="Textbubliny">
    <w:name w:val="Balloon Text"/>
    <w:basedOn w:val="Normln"/>
    <w:link w:val="TextbublinyChar"/>
    <w:uiPriority w:val="99"/>
    <w:semiHidden/>
    <w:unhideWhenUsed/>
    <w:rsid w:val="000F6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F7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7373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daniela.kallasova</dc:creator>
  <cp:lastModifiedBy>Daniela Sedláčková</cp:lastModifiedBy>
  <cp:revision>3</cp:revision>
  <dcterms:created xsi:type="dcterms:W3CDTF">2019-11-27T09:42:00Z</dcterms:created>
  <dcterms:modified xsi:type="dcterms:W3CDTF">2019-11-28T08:11:00Z</dcterms:modified>
</cp:coreProperties>
</file>