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9BE" w:rsidRDefault="00967D72" w:rsidP="00967D72">
      <w:pPr>
        <w:jc w:val="center"/>
        <w:rPr>
          <w:b/>
          <w:sz w:val="28"/>
          <w:szCs w:val="28"/>
        </w:rPr>
      </w:pPr>
      <w:r w:rsidRPr="00967D72">
        <w:rPr>
          <w:b/>
          <w:sz w:val="28"/>
          <w:szCs w:val="28"/>
        </w:rPr>
        <w:t>SMLOUVA O POSKYTOVÁNÍ SLUŽEB</w:t>
      </w:r>
    </w:p>
    <w:p w:rsidR="00967D72" w:rsidRPr="00DB6277" w:rsidRDefault="00967D72" w:rsidP="00967D72">
      <w:pPr>
        <w:jc w:val="center"/>
        <w:rPr>
          <w:b/>
          <w:sz w:val="24"/>
          <w:szCs w:val="24"/>
        </w:rPr>
      </w:pPr>
      <w:r w:rsidRPr="00DB6277">
        <w:rPr>
          <w:b/>
          <w:sz w:val="24"/>
          <w:szCs w:val="24"/>
        </w:rPr>
        <w:t>Smluvní strany</w:t>
      </w:r>
    </w:p>
    <w:p w:rsidR="00DB6277" w:rsidRPr="00DB6277" w:rsidRDefault="00967D72" w:rsidP="00DB6277">
      <w:pPr>
        <w:spacing w:after="0" w:line="240" w:lineRule="auto"/>
        <w:jc w:val="both"/>
        <w:rPr>
          <w:sz w:val="24"/>
          <w:szCs w:val="24"/>
        </w:rPr>
      </w:pPr>
      <w:r w:rsidRPr="00DB6277">
        <w:rPr>
          <w:b/>
          <w:sz w:val="24"/>
          <w:szCs w:val="24"/>
        </w:rPr>
        <w:t>Základní škola Ostrava – Zábřeh,</w:t>
      </w:r>
      <w:r w:rsidR="00A56389">
        <w:rPr>
          <w:b/>
          <w:sz w:val="24"/>
          <w:szCs w:val="24"/>
        </w:rPr>
        <w:t xml:space="preserve"> Chrjukinova 12,</w:t>
      </w:r>
      <w:r w:rsidRPr="00DB6277">
        <w:rPr>
          <w:b/>
          <w:sz w:val="24"/>
          <w:szCs w:val="24"/>
        </w:rPr>
        <w:t xml:space="preserve"> příspěvková organizace, </w:t>
      </w:r>
      <w:r w:rsidR="00A56389" w:rsidRPr="00A56389">
        <w:rPr>
          <w:sz w:val="24"/>
          <w:szCs w:val="24"/>
        </w:rPr>
        <w:t>sídlo:</w:t>
      </w:r>
      <w:r w:rsidR="00A56389">
        <w:rPr>
          <w:sz w:val="24"/>
          <w:szCs w:val="24"/>
        </w:rPr>
        <w:t xml:space="preserve"> </w:t>
      </w:r>
      <w:r w:rsidRPr="00DB6277">
        <w:rPr>
          <w:sz w:val="24"/>
          <w:szCs w:val="24"/>
        </w:rPr>
        <w:t>Chrjukinova 1801/12, 700 30 Ostrava</w:t>
      </w:r>
      <w:r w:rsidR="00DB6277">
        <w:rPr>
          <w:sz w:val="24"/>
          <w:szCs w:val="24"/>
        </w:rPr>
        <w:t xml:space="preserve"> </w:t>
      </w:r>
      <w:r w:rsidR="00DB6277" w:rsidRPr="00DB6277">
        <w:rPr>
          <w:sz w:val="24"/>
          <w:szCs w:val="24"/>
        </w:rPr>
        <w:t> </w:t>
      </w:r>
      <w:r w:rsidRPr="00DB6277">
        <w:rPr>
          <w:sz w:val="24"/>
          <w:szCs w:val="24"/>
        </w:rPr>
        <w:t>–</w:t>
      </w:r>
      <w:r w:rsidR="00DB6277" w:rsidRPr="00DB6277">
        <w:rPr>
          <w:sz w:val="24"/>
          <w:szCs w:val="24"/>
        </w:rPr>
        <w:t> </w:t>
      </w:r>
      <w:r w:rsidRPr="00DB6277">
        <w:rPr>
          <w:sz w:val="24"/>
          <w:szCs w:val="24"/>
        </w:rPr>
        <w:t>Zábřeh, IČ. 70978</w:t>
      </w:r>
      <w:r w:rsidR="003075AE" w:rsidRPr="00DB6277">
        <w:rPr>
          <w:sz w:val="24"/>
          <w:szCs w:val="24"/>
        </w:rPr>
        <w:t>3</w:t>
      </w:r>
      <w:r w:rsidRPr="00DB6277">
        <w:rPr>
          <w:sz w:val="24"/>
          <w:szCs w:val="24"/>
        </w:rPr>
        <w:t>87, bankovní spojení:</w:t>
      </w:r>
      <w:r w:rsidR="003075AE" w:rsidRPr="00DB6277">
        <w:rPr>
          <w:sz w:val="24"/>
          <w:szCs w:val="24"/>
        </w:rPr>
        <w:t xml:space="preserve"> KB Ostrava, č. </w:t>
      </w:r>
      <w:proofErr w:type="spellStart"/>
      <w:r w:rsidR="003075AE" w:rsidRPr="00DB6277">
        <w:rPr>
          <w:sz w:val="24"/>
          <w:szCs w:val="24"/>
        </w:rPr>
        <w:t>ú.</w:t>
      </w:r>
      <w:proofErr w:type="spellEnd"/>
      <w:r w:rsidR="003075AE" w:rsidRPr="00DB6277">
        <w:rPr>
          <w:sz w:val="24"/>
          <w:szCs w:val="24"/>
        </w:rPr>
        <w:t xml:space="preserve"> 34437761/100, zapsaná ve veřejném rejstříku u KS </w:t>
      </w:r>
      <w:r w:rsidR="00DB6277" w:rsidRPr="00DB6277">
        <w:rPr>
          <w:sz w:val="24"/>
          <w:szCs w:val="24"/>
        </w:rPr>
        <w:t>v </w:t>
      </w:r>
      <w:r w:rsidR="003075AE" w:rsidRPr="00DB6277">
        <w:rPr>
          <w:sz w:val="24"/>
          <w:szCs w:val="24"/>
        </w:rPr>
        <w:t>Ostrav</w:t>
      </w:r>
      <w:r w:rsidR="00DB6277" w:rsidRPr="00DB6277">
        <w:rPr>
          <w:sz w:val="24"/>
          <w:szCs w:val="24"/>
        </w:rPr>
        <w:t xml:space="preserve">ě, oddíl </w:t>
      </w:r>
      <w:proofErr w:type="spellStart"/>
      <w:r w:rsidR="00DB6277" w:rsidRPr="00DB6277">
        <w:rPr>
          <w:sz w:val="24"/>
          <w:szCs w:val="24"/>
        </w:rPr>
        <w:t>Pr</w:t>
      </w:r>
      <w:proofErr w:type="spellEnd"/>
      <w:r w:rsidR="00DB6277" w:rsidRPr="00DB6277">
        <w:rPr>
          <w:sz w:val="24"/>
          <w:szCs w:val="24"/>
        </w:rPr>
        <w:t xml:space="preserve">, vložka 273, zastoupena Mgr. Janou </w:t>
      </w:r>
      <w:proofErr w:type="spellStart"/>
      <w:r w:rsidR="00DB6277" w:rsidRPr="00DB6277">
        <w:rPr>
          <w:sz w:val="24"/>
          <w:szCs w:val="24"/>
        </w:rPr>
        <w:t>Mikoškovou</w:t>
      </w:r>
      <w:proofErr w:type="spellEnd"/>
      <w:r w:rsidR="00DB6277" w:rsidRPr="00DB6277">
        <w:rPr>
          <w:sz w:val="24"/>
          <w:szCs w:val="24"/>
        </w:rPr>
        <w:t xml:space="preserve"> – ředitelkou školy</w:t>
      </w:r>
    </w:p>
    <w:p w:rsidR="00DB6277" w:rsidRPr="00DB6277" w:rsidRDefault="00DB6277" w:rsidP="00DB6277">
      <w:pPr>
        <w:spacing w:after="0" w:line="240" w:lineRule="auto"/>
        <w:jc w:val="both"/>
        <w:rPr>
          <w:sz w:val="24"/>
          <w:szCs w:val="24"/>
        </w:rPr>
      </w:pPr>
      <w:r w:rsidRPr="00DB6277">
        <w:rPr>
          <w:sz w:val="24"/>
          <w:szCs w:val="24"/>
        </w:rPr>
        <w:t>/ dále jen „objednatel“ /.</w:t>
      </w:r>
    </w:p>
    <w:p w:rsidR="00DB6277" w:rsidRPr="00DB6277" w:rsidRDefault="00DB6277" w:rsidP="00DB6277">
      <w:pPr>
        <w:spacing w:after="0" w:line="240" w:lineRule="auto"/>
        <w:jc w:val="center"/>
        <w:rPr>
          <w:sz w:val="24"/>
          <w:szCs w:val="24"/>
        </w:rPr>
      </w:pPr>
      <w:r w:rsidRPr="00DB6277">
        <w:rPr>
          <w:sz w:val="24"/>
          <w:szCs w:val="24"/>
        </w:rPr>
        <w:t>a</w:t>
      </w:r>
    </w:p>
    <w:p w:rsidR="00DB6277" w:rsidRDefault="00DB6277" w:rsidP="00DB6277">
      <w:pPr>
        <w:spacing w:after="0" w:line="240" w:lineRule="auto"/>
        <w:jc w:val="both"/>
        <w:rPr>
          <w:sz w:val="24"/>
          <w:szCs w:val="24"/>
        </w:rPr>
      </w:pPr>
      <w:r w:rsidRPr="00DB6277">
        <w:rPr>
          <w:b/>
          <w:sz w:val="24"/>
          <w:szCs w:val="24"/>
        </w:rPr>
        <w:t xml:space="preserve">Ing. Ondřej </w:t>
      </w:r>
      <w:proofErr w:type="spellStart"/>
      <w:r w:rsidRPr="00DB6277">
        <w:rPr>
          <w:b/>
          <w:sz w:val="24"/>
          <w:szCs w:val="24"/>
        </w:rPr>
        <w:t>Halška</w:t>
      </w:r>
      <w:proofErr w:type="spellEnd"/>
      <w:r w:rsidRPr="00DB6277">
        <w:rPr>
          <w:b/>
          <w:sz w:val="24"/>
          <w:szCs w:val="24"/>
        </w:rPr>
        <w:t>, Heřmanická 1280, 735 32 Rychvald</w:t>
      </w:r>
      <w:r w:rsidRPr="00DB6277">
        <w:rPr>
          <w:sz w:val="24"/>
          <w:szCs w:val="24"/>
        </w:rPr>
        <w:t>,</w:t>
      </w:r>
      <w:r>
        <w:rPr>
          <w:sz w:val="24"/>
          <w:szCs w:val="24"/>
        </w:rPr>
        <w:t xml:space="preserve"> IČ. 87171511, DIČ. </w:t>
      </w:r>
      <w:proofErr w:type="spellStart"/>
      <w:r w:rsidR="002C597E">
        <w:rPr>
          <w:sz w:val="24"/>
          <w:szCs w:val="24"/>
        </w:rPr>
        <w:t>CZ</w:t>
      </w:r>
      <w:r>
        <w:rPr>
          <w:sz w:val="24"/>
          <w:szCs w:val="24"/>
        </w:rPr>
        <w:t>6602140457</w:t>
      </w:r>
      <w:proofErr w:type="spellEnd"/>
      <w:r>
        <w:rPr>
          <w:sz w:val="24"/>
          <w:szCs w:val="24"/>
        </w:rPr>
        <w:t xml:space="preserve">, bankovní spojení: AIR Bank Ostrava, č. </w:t>
      </w:r>
      <w:proofErr w:type="spellStart"/>
      <w:r>
        <w:rPr>
          <w:sz w:val="24"/>
          <w:szCs w:val="24"/>
        </w:rPr>
        <w:t>ú.</w:t>
      </w:r>
      <w:proofErr w:type="spellEnd"/>
      <w:r>
        <w:rPr>
          <w:sz w:val="24"/>
          <w:szCs w:val="24"/>
        </w:rPr>
        <w:t xml:space="preserve"> 1418441029/3030, zastoupená Ing. Ondřejem </w:t>
      </w:r>
      <w:proofErr w:type="spellStart"/>
      <w:r>
        <w:rPr>
          <w:sz w:val="24"/>
          <w:szCs w:val="24"/>
        </w:rPr>
        <w:t>Halškou</w:t>
      </w:r>
      <w:proofErr w:type="spellEnd"/>
      <w:r>
        <w:rPr>
          <w:sz w:val="24"/>
          <w:szCs w:val="24"/>
        </w:rPr>
        <w:t xml:space="preserve"> </w:t>
      </w:r>
    </w:p>
    <w:p w:rsidR="00DB6277" w:rsidRPr="00DB6277" w:rsidRDefault="00DB6277" w:rsidP="00DB6277">
      <w:pPr>
        <w:spacing w:after="0" w:line="240" w:lineRule="auto"/>
        <w:jc w:val="both"/>
        <w:rPr>
          <w:sz w:val="24"/>
          <w:szCs w:val="24"/>
        </w:rPr>
      </w:pPr>
      <w:r>
        <w:rPr>
          <w:sz w:val="24"/>
          <w:szCs w:val="24"/>
        </w:rPr>
        <w:t>/ dále jen „zhotovitel“ /</w:t>
      </w:r>
    </w:p>
    <w:p w:rsidR="00DB6277" w:rsidRPr="00DB6277" w:rsidRDefault="00DB6277" w:rsidP="00DB6277">
      <w:pPr>
        <w:spacing w:after="0" w:line="240" w:lineRule="auto"/>
        <w:rPr>
          <w:sz w:val="24"/>
          <w:szCs w:val="24"/>
        </w:rPr>
      </w:pPr>
    </w:p>
    <w:p w:rsidR="00DB6277" w:rsidRPr="0036621D" w:rsidRDefault="00DB6277" w:rsidP="0036621D">
      <w:pPr>
        <w:spacing w:after="0" w:line="240" w:lineRule="auto"/>
        <w:jc w:val="center"/>
        <w:rPr>
          <w:b/>
          <w:sz w:val="24"/>
          <w:szCs w:val="24"/>
        </w:rPr>
      </w:pPr>
      <w:r w:rsidRPr="0036621D">
        <w:rPr>
          <w:b/>
          <w:sz w:val="24"/>
          <w:szCs w:val="24"/>
        </w:rPr>
        <w:t>I.</w:t>
      </w:r>
    </w:p>
    <w:p w:rsidR="00DB6277" w:rsidRPr="0036621D" w:rsidRDefault="00DB6277" w:rsidP="0036621D">
      <w:pPr>
        <w:spacing w:after="0" w:line="240" w:lineRule="auto"/>
        <w:jc w:val="center"/>
        <w:rPr>
          <w:b/>
          <w:sz w:val="24"/>
          <w:szCs w:val="24"/>
        </w:rPr>
      </w:pPr>
      <w:r w:rsidRPr="0036621D">
        <w:rPr>
          <w:b/>
          <w:sz w:val="24"/>
          <w:szCs w:val="24"/>
        </w:rPr>
        <w:t>Úvodní ustanovení</w:t>
      </w:r>
    </w:p>
    <w:p w:rsidR="00DB6277" w:rsidRPr="0036621D" w:rsidRDefault="00DB6277" w:rsidP="00DB6277">
      <w:pPr>
        <w:spacing w:after="0" w:line="240" w:lineRule="auto"/>
        <w:rPr>
          <w:sz w:val="24"/>
          <w:szCs w:val="24"/>
        </w:rPr>
      </w:pPr>
    </w:p>
    <w:p w:rsidR="00DB6277" w:rsidRPr="0036621D" w:rsidRDefault="00DB6277" w:rsidP="0036621D">
      <w:pPr>
        <w:spacing w:after="0" w:line="240" w:lineRule="auto"/>
        <w:jc w:val="both"/>
        <w:rPr>
          <w:sz w:val="24"/>
          <w:szCs w:val="24"/>
        </w:rPr>
      </w:pPr>
      <w:r w:rsidRPr="0036621D">
        <w:rPr>
          <w:sz w:val="24"/>
          <w:szCs w:val="24"/>
        </w:rPr>
        <w:t>Smluvní strany prohlašují, že tuto smlouvu uzavírají svobodně a vážně, jako projev oboustranné vůle</w:t>
      </w:r>
      <w:r w:rsidR="0036621D" w:rsidRPr="0036621D">
        <w:rPr>
          <w:sz w:val="24"/>
          <w:szCs w:val="24"/>
        </w:rPr>
        <w:t xml:space="preserve"> spolupracovat při provádění níže uvedených činností v souladu se zásadami poctivého obchodního styku.</w:t>
      </w:r>
    </w:p>
    <w:p w:rsidR="0036621D" w:rsidRPr="0036621D" w:rsidRDefault="0036621D" w:rsidP="0036621D">
      <w:pPr>
        <w:spacing w:after="0" w:line="240" w:lineRule="auto"/>
        <w:jc w:val="both"/>
        <w:rPr>
          <w:sz w:val="24"/>
          <w:szCs w:val="24"/>
        </w:rPr>
      </w:pPr>
    </w:p>
    <w:p w:rsidR="0036621D" w:rsidRPr="0036621D" w:rsidRDefault="0036621D" w:rsidP="0036621D">
      <w:pPr>
        <w:spacing w:after="0" w:line="240" w:lineRule="auto"/>
        <w:jc w:val="both"/>
        <w:rPr>
          <w:sz w:val="24"/>
          <w:szCs w:val="24"/>
        </w:rPr>
      </w:pPr>
      <w:r w:rsidRPr="0036621D">
        <w:rPr>
          <w:sz w:val="24"/>
          <w:szCs w:val="24"/>
        </w:rPr>
        <w:t>Objednavatel je Základní škola Ostrava – Zábřeh</w:t>
      </w:r>
      <w:r w:rsidR="002C597E">
        <w:rPr>
          <w:sz w:val="24"/>
          <w:szCs w:val="24"/>
        </w:rPr>
        <w:t>,</w:t>
      </w:r>
      <w:r w:rsidRPr="0036621D">
        <w:rPr>
          <w:sz w:val="24"/>
          <w:szCs w:val="24"/>
        </w:rPr>
        <w:t xml:space="preserve"> jejíž činností je, mimo jiné, provozování a</w:t>
      </w:r>
      <w:r w:rsidR="002C597E">
        <w:rPr>
          <w:sz w:val="24"/>
          <w:szCs w:val="24"/>
        </w:rPr>
        <w:t> </w:t>
      </w:r>
      <w:r w:rsidRPr="0036621D">
        <w:rPr>
          <w:sz w:val="24"/>
          <w:szCs w:val="24"/>
        </w:rPr>
        <w:t>používání informačních systémů a služeb s tím spojených.</w:t>
      </w:r>
    </w:p>
    <w:p w:rsidR="0036621D" w:rsidRPr="0036621D" w:rsidRDefault="0036621D" w:rsidP="0036621D">
      <w:pPr>
        <w:spacing w:after="0" w:line="240" w:lineRule="auto"/>
        <w:jc w:val="both"/>
        <w:rPr>
          <w:sz w:val="24"/>
          <w:szCs w:val="24"/>
        </w:rPr>
      </w:pPr>
    </w:p>
    <w:p w:rsidR="0036621D" w:rsidRPr="0036621D" w:rsidRDefault="0036621D" w:rsidP="0036621D">
      <w:pPr>
        <w:spacing w:after="0" w:line="240" w:lineRule="auto"/>
        <w:jc w:val="both"/>
        <w:rPr>
          <w:sz w:val="24"/>
          <w:szCs w:val="24"/>
        </w:rPr>
      </w:pPr>
      <w:r w:rsidRPr="0036621D">
        <w:rPr>
          <w:sz w:val="24"/>
          <w:szCs w:val="24"/>
        </w:rPr>
        <w:t>Na základě výše uvedeného smluvní strany uzavírají tuto Smlouvu o poskytování služeb /</w:t>
      </w:r>
      <w:r w:rsidR="002C597E">
        <w:rPr>
          <w:sz w:val="24"/>
          <w:szCs w:val="24"/>
        </w:rPr>
        <w:t> </w:t>
      </w:r>
      <w:r w:rsidRPr="0036621D">
        <w:rPr>
          <w:sz w:val="24"/>
          <w:szCs w:val="24"/>
        </w:rPr>
        <w:t>dále jen „smlouva“ /.</w:t>
      </w:r>
    </w:p>
    <w:p w:rsidR="0036621D" w:rsidRPr="0036621D" w:rsidRDefault="0036621D" w:rsidP="00DB6277">
      <w:pPr>
        <w:spacing w:after="0" w:line="240" w:lineRule="auto"/>
        <w:rPr>
          <w:sz w:val="24"/>
          <w:szCs w:val="24"/>
        </w:rPr>
      </w:pPr>
    </w:p>
    <w:p w:rsidR="0036621D" w:rsidRPr="0036621D" w:rsidRDefault="0036621D" w:rsidP="0036621D">
      <w:pPr>
        <w:spacing w:after="0" w:line="240" w:lineRule="auto"/>
        <w:jc w:val="center"/>
        <w:rPr>
          <w:b/>
          <w:sz w:val="24"/>
          <w:szCs w:val="24"/>
        </w:rPr>
      </w:pPr>
      <w:r w:rsidRPr="0036621D">
        <w:rPr>
          <w:b/>
          <w:sz w:val="24"/>
          <w:szCs w:val="24"/>
        </w:rPr>
        <w:t>II.</w:t>
      </w:r>
    </w:p>
    <w:p w:rsidR="0036621D" w:rsidRPr="0036621D" w:rsidRDefault="0036621D" w:rsidP="0036621D">
      <w:pPr>
        <w:spacing w:after="0" w:line="240" w:lineRule="auto"/>
        <w:jc w:val="center"/>
        <w:rPr>
          <w:b/>
          <w:sz w:val="24"/>
          <w:szCs w:val="24"/>
        </w:rPr>
      </w:pPr>
      <w:r w:rsidRPr="0036621D">
        <w:rPr>
          <w:b/>
          <w:sz w:val="24"/>
          <w:szCs w:val="24"/>
        </w:rPr>
        <w:t>Předmět smlouvy</w:t>
      </w:r>
    </w:p>
    <w:p w:rsidR="0036621D" w:rsidRPr="0036621D" w:rsidRDefault="0036621D" w:rsidP="00DB6277">
      <w:pPr>
        <w:spacing w:after="0" w:line="240" w:lineRule="auto"/>
        <w:rPr>
          <w:sz w:val="24"/>
          <w:szCs w:val="24"/>
        </w:rPr>
      </w:pPr>
    </w:p>
    <w:p w:rsidR="0036621D" w:rsidRDefault="0036621D" w:rsidP="0036621D">
      <w:pPr>
        <w:spacing w:after="0" w:line="240" w:lineRule="auto"/>
        <w:jc w:val="both"/>
        <w:rPr>
          <w:sz w:val="24"/>
          <w:szCs w:val="24"/>
        </w:rPr>
      </w:pPr>
      <w:r w:rsidRPr="0036621D">
        <w:rPr>
          <w:sz w:val="24"/>
          <w:szCs w:val="24"/>
        </w:rPr>
        <w:t>Předmětem smlouvy jsou služby související s informačními systémy používanými objednavatelem</w:t>
      </w:r>
    </w:p>
    <w:p w:rsidR="0036621D" w:rsidRDefault="0036621D" w:rsidP="0036621D">
      <w:pPr>
        <w:pStyle w:val="Odstavecseseznamem"/>
        <w:numPr>
          <w:ilvl w:val="0"/>
          <w:numId w:val="1"/>
        </w:numPr>
        <w:spacing w:after="0" w:line="240" w:lineRule="auto"/>
        <w:jc w:val="both"/>
        <w:rPr>
          <w:sz w:val="24"/>
          <w:szCs w:val="24"/>
        </w:rPr>
      </w:pPr>
      <w:r>
        <w:rPr>
          <w:sz w:val="24"/>
          <w:szCs w:val="24"/>
        </w:rPr>
        <w:t xml:space="preserve">správa, konfigurace a optimalizace serveru </w:t>
      </w:r>
      <w:proofErr w:type="spellStart"/>
      <w:r>
        <w:rPr>
          <w:sz w:val="24"/>
          <w:szCs w:val="24"/>
        </w:rPr>
        <w:t>WS2008</w:t>
      </w:r>
      <w:proofErr w:type="spellEnd"/>
      <w:r>
        <w:rPr>
          <w:sz w:val="24"/>
          <w:szCs w:val="24"/>
        </w:rPr>
        <w:t xml:space="preserve"> a pracovních stanic objednavatele</w:t>
      </w:r>
    </w:p>
    <w:p w:rsidR="0036621D" w:rsidRDefault="00F47EAE" w:rsidP="0036621D">
      <w:pPr>
        <w:pStyle w:val="Odstavecseseznamem"/>
        <w:numPr>
          <w:ilvl w:val="0"/>
          <w:numId w:val="1"/>
        </w:numPr>
        <w:spacing w:after="0" w:line="240" w:lineRule="auto"/>
        <w:jc w:val="both"/>
        <w:rPr>
          <w:sz w:val="24"/>
          <w:szCs w:val="24"/>
        </w:rPr>
      </w:pPr>
      <w:r>
        <w:rPr>
          <w:sz w:val="24"/>
          <w:szCs w:val="24"/>
        </w:rPr>
        <w:t>údržba informačních systémů na serveru a PC stanicích, včetně technické podpory</w:t>
      </w:r>
    </w:p>
    <w:p w:rsidR="00F47EAE" w:rsidRDefault="00F47EAE" w:rsidP="0036621D">
      <w:pPr>
        <w:pStyle w:val="Odstavecseseznamem"/>
        <w:numPr>
          <w:ilvl w:val="0"/>
          <w:numId w:val="1"/>
        </w:numPr>
        <w:spacing w:after="0" w:line="240" w:lineRule="auto"/>
        <w:jc w:val="both"/>
        <w:rPr>
          <w:sz w:val="24"/>
          <w:szCs w:val="24"/>
        </w:rPr>
      </w:pPr>
      <w:r>
        <w:rPr>
          <w:sz w:val="24"/>
          <w:szCs w:val="24"/>
        </w:rPr>
        <w:t>správa a údržba LAN sítí, síťových prvků, síťových periferií</w:t>
      </w:r>
    </w:p>
    <w:p w:rsidR="00F47EAE" w:rsidRDefault="00F47EAE" w:rsidP="0036621D">
      <w:pPr>
        <w:pStyle w:val="Odstavecseseznamem"/>
        <w:numPr>
          <w:ilvl w:val="0"/>
          <w:numId w:val="1"/>
        </w:numPr>
        <w:spacing w:after="0" w:line="240" w:lineRule="auto"/>
        <w:jc w:val="both"/>
        <w:rPr>
          <w:sz w:val="24"/>
          <w:szCs w:val="24"/>
        </w:rPr>
      </w:pPr>
      <w:r>
        <w:rPr>
          <w:sz w:val="24"/>
          <w:szCs w:val="24"/>
        </w:rPr>
        <w:t>zpracování a údržba interních dat objednatele a záloh dat dle specifikace objednatele</w:t>
      </w:r>
    </w:p>
    <w:p w:rsidR="00F47EAE" w:rsidRDefault="00F47EAE" w:rsidP="00F47EAE">
      <w:pPr>
        <w:spacing w:after="0" w:line="240" w:lineRule="auto"/>
        <w:jc w:val="both"/>
        <w:rPr>
          <w:sz w:val="24"/>
          <w:szCs w:val="24"/>
        </w:rPr>
      </w:pPr>
    </w:p>
    <w:p w:rsidR="00F47EAE" w:rsidRPr="00F47EAE" w:rsidRDefault="00F47EAE" w:rsidP="00F47EAE">
      <w:pPr>
        <w:spacing w:after="0" w:line="240" w:lineRule="auto"/>
        <w:jc w:val="center"/>
        <w:rPr>
          <w:b/>
          <w:sz w:val="24"/>
          <w:szCs w:val="24"/>
        </w:rPr>
      </w:pPr>
      <w:r w:rsidRPr="00F47EAE">
        <w:rPr>
          <w:b/>
          <w:sz w:val="24"/>
          <w:szCs w:val="24"/>
        </w:rPr>
        <w:t>III.</w:t>
      </w:r>
    </w:p>
    <w:p w:rsidR="0036621D" w:rsidRPr="00F47EAE" w:rsidRDefault="00F47EAE" w:rsidP="00F47EAE">
      <w:pPr>
        <w:spacing w:after="0" w:line="240" w:lineRule="auto"/>
        <w:jc w:val="center"/>
        <w:rPr>
          <w:b/>
          <w:sz w:val="24"/>
          <w:szCs w:val="24"/>
        </w:rPr>
      </w:pPr>
      <w:r w:rsidRPr="00F47EAE">
        <w:rPr>
          <w:b/>
          <w:sz w:val="24"/>
          <w:szCs w:val="24"/>
        </w:rPr>
        <w:t>Místo plnění</w:t>
      </w:r>
    </w:p>
    <w:p w:rsidR="00F47EAE" w:rsidRPr="00890616" w:rsidRDefault="00F47EAE" w:rsidP="00890616">
      <w:pPr>
        <w:spacing w:after="0" w:line="240" w:lineRule="auto"/>
        <w:jc w:val="both"/>
        <w:rPr>
          <w:sz w:val="24"/>
          <w:szCs w:val="24"/>
        </w:rPr>
      </w:pPr>
      <w:r w:rsidRPr="00890616">
        <w:rPr>
          <w:sz w:val="24"/>
          <w:szCs w:val="24"/>
        </w:rPr>
        <w:t>Místem plnění služeb se rozumí:</w:t>
      </w:r>
    </w:p>
    <w:p w:rsidR="00F47EAE" w:rsidRPr="00890616" w:rsidRDefault="00F47EAE" w:rsidP="00890616">
      <w:pPr>
        <w:pStyle w:val="Odstavecseseznamem"/>
        <w:numPr>
          <w:ilvl w:val="0"/>
          <w:numId w:val="2"/>
        </w:numPr>
        <w:spacing w:after="0" w:line="240" w:lineRule="auto"/>
        <w:jc w:val="both"/>
        <w:rPr>
          <w:sz w:val="24"/>
          <w:szCs w:val="24"/>
        </w:rPr>
      </w:pPr>
      <w:r w:rsidRPr="00890616">
        <w:rPr>
          <w:sz w:val="24"/>
          <w:szCs w:val="24"/>
        </w:rPr>
        <w:t>sídlo objednatele, kde má objednatel výpočetní techniku instalovanou</w:t>
      </w:r>
    </w:p>
    <w:p w:rsidR="00890616" w:rsidRPr="00890616" w:rsidRDefault="00F47EAE" w:rsidP="00890616">
      <w:pPr>
        <w:pStyle w:val="Odstavecseseznamem"/>
        <w:numPr>
          <w:ilvl w:val="0"/>
          <w:numId w:val="2"/>
        </w:numPr>
        <w:spacing w:after="0" w:line="240" w:lineRule="auto"/>
        <w:jc w:val="both"/>
        <w:rPr>
          <w:sz w:val="24"/>
          <w:szCs w:val="24"/>
        </w:rPr>
      </w:pPr>
      <w:r w:rsidRPr="00890616">
        <w:rPr>
          <w:sz w:val="24"/>
          <w:szCs w:val="24"/>
        </w:rPr>
        <w:t xml:space="preserve">sídlo zhotovitele – dálkový přístup, vzdálená správa a oprava techniky, kterou nelze z různých důvodů </w:t>
      </w:r>
      <w:r w:rsidR="00890616" w:rsidRPr="00890616">
        <w:rPr>
          <w:sz w:val="24"/>
          <w:szCs w:val="24"/>
        </w:rPr>
        <w:t>provést v místě sídla objednatele</w:t>
      </w:r>
    </w:p>
    <w:p w:rsidR="0036621D" w:rsidRDefault="00F47EAE" w:rsidP="00890616">
      <w:pPr>
        <w:spacing w:after="0" w:line="240" w:lineRule="auto"/>
      </w:pPr>
      <w:r>
        <w:t xml:space="preserve">  </w:t>
      </w:r>
    </w:p>
    <w:p w:rsidR="00890616" w:rsidRPr="00890616" w:rsidRDefault="00890616" w:rsidP="00890616">
      <w:pPr>
        <w:spacing w:after="0" w:line="240" w:lineRule="auto"/>
        <w:jc w:val="both"/>
        <w:rPr>
          <w:sz w:val="24"/>
          <w:szCs w:val="24"/>
        </w:rPr>
      </w:pPr>
      <w:r w:rsidRPr="00890616">
        <w:rPr>
          <w:sz w:val="24"/>
          <w:szCs w:val="24"/>
        </w:rPr>
        <w:lastRenderedPageBreak/>
        <w:t>Zhotovitel je oprávněn jednat jménem objednatele s třetími stranami, které se podílejí nebo budou podílet na dodávkách zařízení a služeb v oblasti IT techniky.</w:t>
      </w:r>
    </w:p>
    <w:p w:rsidR="00967D72" w:rsidRDefault="003075AE" w:rsidP="00967D72">
      <w:r>
        <w:t xml:space="preserve"> </w:t>
      </w:r>
    </w:p>
    <w:p w:rsidR="002C597E" w:rsidRDefault="002C597E" w:rsidP="002C597E">
      <w:pPr>
        <w:spacing w:after="0" w:line="240" w:lineRule="auto"/>
        <w:jc w:val="center"/>
        <w:rPr>
          <w:b/>
          <w:sz w:val="24"/>
          <w:szCs w:val="24"/>
        </w:rPr>
      </w:pPr>
      <w:r w:rsidRPr="002C597E">
        <w:rPr>
          <w:b/>
          <w:sz w:val="24"/>
          <w:szCs w:val="24"/>
        </w:rPr>
        <w:t>IV.</w:t>
      </w:r>
    </w:p>
    <w:p w:rsidR="002C597E" w:rsidRPr="002C597E" w:rsidRDefault="002C597E" w:rsidP="002C597E">
      <w:pPr>
        <w:spacing w:after="0" w:line="240" w:lineRule="auto"/>
        <w:jc w:val="center"/>
        <w:rPr>
          <w:b/>
          <w:sz w:val="24"/>
          <w:szCs w:val="24"/>
        </w:rPr>
      </w:pPr>
      <w:r w:rsidRPr="002C597E">
        <w:rPr>
          <w:b/>
          <w:sz w:val="24"/>
          <w:szCs w:val="24"/>
        </w:rPr>
        <w:t>Termíny plnění</w:t>
      </w:r>
    </w:p>
    <w:p w:rsidR="002C597E" w:rsidRDefault="002C597E" w:rsidP="002C597E">
      <w:pPr>
        <w:rPr>
          <w:sz w:val="24"/>
          <w:szCs w:val="24"/>
        </w:rPr>
      </w:pPr>
    </w:p>
    <w:p w:rsidR="002C597E" w:rsidRPr="002C597E" w:rsidRDefault="002C597E" w:rsidP="002C597E">
      <w:pPr>
        <w:rPr>
          <w:sz w:val="24"/>
          <w:szCs w:val="24"/>
        </w:rPr>
      </w:pPr>
      <w:r w:rsidRPr="002C597E">
        <w:rPr>
          <w:sz w:val="24"/>
          <w:szCs w:val="24"/>
        </w:rPr>
        <w:t xml:space="preserve">Smlouva se uzavírá od 1. </w:t>
      </w:r>
      <w:r>
        <w:rPr>
          <w:sz w:val="24"/>
          <w:szCs w:val="24"/>
        </w:rPr>
        <w:t>1</w:t>
      </w:r>
      <w:r w:rsidRPr="002C597E">
        <w:rPr>
          <w:sz w:val="24"/>
          <w:szCs w:val="24"/>
        </w:rPr>
        <w:t>. 201</w:t>
      </w:r>
      <w:r w:rsidR="00D13050">
        <w:rPr>
          <w:sz w:val="24"/>
          <w:szCs w:val="24"/>
        </w:rPr>
        <w:t>7</w:t>
      </w:r>
      <w:r w:rsidRPr="002C597E">
        <w:rPr>
          <w:sz w:val="24"/>
          <w:szCs w:val="24"/>
        </w:rPr>
        <w:t xml:space="preserve"> na dobu neurčitou s dvouměsíční výpovědní lhůtou, která začne běžet prvním dnem následujícího měsíce, po obdržení písemné výpovědi druhou smluvní stranou.</w:t>
      </w:r>
    </w:p>
    <w:p w:rsidR="002C597E" w:rsidRPr="002C597E" w:rsidRDefault="002C597E" w:rsidP="002C597E">
      <w:pPr>
        <w:spacing w:after="0"/>
        <w:jc w:val="center"/>
        <w:rPr>
          <w:b/>
          <w:sz w:val="24"/>
          <w:szCs w:val="24"/>
        </w:rPr>
      </w:pPr>
      <w:r w:rsidRPr="002C597E">
        <w:rPr>
          <w:b/>
          <w:sz w:val="24"/>
          <w:szCs w:val="24"/>
        </w:rPr>
        <w:t>V.</w:t>
      </w:r>
    </w:p>
    <w:p w:rsidR="002C597E" w:rsidRPr="002C597E" w:rsidRDefault="002C597E" w:rsidP="002C597E">
      <w:pPr>
        <w:spacing w:after="0"/>
        <w:jc w:val="center"/>
        <w:rPr>
          <w:b/>
          <w:sz w:val="24"/>
          <w:szCs w:val="24"/>
        </w:rPr>
      </w:pPr>
      <w:r w:rsidRPr="002C597E">
        <w:rPr>
          <w:b/>
          <w:sz w:val="24"/>
          <w:szCs w:val="24"/>
        </w:rPr>
        <w:t>Práva a povinnosti smluvních stran</w:t>
      </w:r>
    </w:p>
    <w:p w:rsidR="002C597E" w:rsidRPr="002C597E" w:rsidRDefault="002C597E" w:rsidP="002C597E">
      <w:pPr>
        <w:rPr>
          <w:sz w:val="24"/>
          <w:szCs w:val="24"/>
        </w:rPr>
      </w:pPr>
      <w:r w:rsidRPr="002C597E">
        <w:rPr>
          <w:sz w:val="24"/>
          <w:szCs w:val="24"/>
        </w:rPr>
        <w:t>Zhotovitel se zavazuje:</w:t>
      </w:r>
    </w:p>
    <w:p w:rsidR="002C597E" w:rsidRPr="002C597E" w:rsidRDefault="002C597E" w:rsidP="002C597E">
      <w:pPr>
        <w:jc w:val="both"/>
        <w:rPr>
          <w:sz w:val="24"/>
          <w:szCs w:val="24"/>
        </w:rPr>
      </w:pPr>
      <w:r w:rsidRPr="002C597E">
        <w:rPr>
          <w:sz w:val="24"/>
          <w:szCs w:val="24"/>
        </w:rPr>
        <w:t>V souvislosti s touto smlouvou zachovávat mlčenlivost o všech skutečnostech, které se týkají plnění této smlouvy a jejich podmínek, zejména pak o osobních údajích partnerů, o bezpečnostních opatřeních, jejichž zveřejnění by ohrozilo zabezpečení osobních údajů. Povinnost mlčenlivosti trvá i po ukončení platnosti této smlouvy. Způsobil-li objednateli škodu, odpovídá za ni podle zvláštních právních předpisů. Této odpovědnosti se zhotovitel zprostí, prokáže</w:t>
      </w:r>
      <w:r>
        <w:rPr>
          <w:sz w:val="24"/>
          <w:szCs w:val="24"/>
        </w:rPr>
        <w:t>-</w:t>
      </w:r>
      <w:r w:rsidRPr="002C597E">
        <w:rPr>
          <w:sz w:val="24"/>
          <w:szCs w:val="24"/>
        </w:rPr>
        <w:t xml:space="preserve">li, že porušení povinnosti nebylo možno zabránit ani při vynaložení veškerého úsilí, které lze od něho požadovat. Přesto však může objednatel požadovat, aby se zhotovitel zdržel závadného jednání, odstranil závadný stav či provedl opravu. </w:t>
      </w:r>
      <w:proofErr w:type="gramStart"/>
      <w:r w:rsidRPr="002C597E">
        <w:rPr>
          <w:sz w:val="24"/>
          <w:szCs w:val="24"/>
        </w:rPr>
        <w:t>Způsobí-li</w:t>
      </w:r>
      <w:proofErr w:type="gramEnd"/>
      <w:r w:rsidRPr="002C597E">
        <w:rPr>
          <w:sz w:val="24"/>
          <w:szCs w:val="24"/>
        </w:rPr>
        <w:t xml:space="preserve"> zhotovitel škodu na základě nesplnění svých povinností </w:t>
      </w:r>
      <w:proofErr w:type="gramStart"/>
      <w:r w:rsidRPr="002C597E">
        <w:rPr>
          <w:sz w:val="24"/>
          <w:szCs w:val="24"/>
        </w:rPr>
        <w:t>ručí</w:t>
      </w:r>
      <w:proofErr w:type="gramEnd"/>
      <w:r w:rsidRPr="002C597E">
        <w:rPr>
          <w:sz w:val="24"/>
          <w:szCs w:val="24"/>
        </w:rPr>
        <w:t xml:space="preserve"> za ní objednateli v plné výši.</w:t>
      </w:r>
      <w:r w:rsidR="0053564E">
        <w:rPr>
          <w:sz w:val="24"/>
          <w:szCs w:val="24"/>
        </w:rPr>
        <w:t xml:space="preserve"> Náklady vzniklé nad rámec smlouvy, které vyplynou z předmětu smlouvy – zejména řešení oprav PC stanic a jiné IT techniky, zajišťování náhradních dílů – musí být projednány a odsouhlaseny objednavatelem. Tyto náklady budou hrazeny samostatnou fakturou se splatností 10 dnů od data převzetí díla. </w:t>
      </w:r>
    </w:p>
    <w:p w:rsidR="002C597E" w:rsidRPr="002C597E" w:rsidRDefault="002C597E" w:rsidP="002C597E">
      <w:pPr>
        <w:rPr>
          <w:sz w:val="24"/>
          <w:szCs w:val="24"/>
        </w:rPr>
      </w:pPr>
      <w:r w:rsidRPr="002C597E">
        <w:rPr>
          <w:sz w:val="24"/>
          <w:szCs w:val="24"/>
        </w:rPr>
        <w:t>Objednatel se zavazuje:</w:t>
      </w:r>
    </w:p>
    <w:p w:rsidR="002C597E" w:rsidRDefault="002C597E" w:rsidP="002C597E">
      <w:pPr>
        <w:jc w:val="both"/>
        <w:rPr>
          <w:sz w:val="24"/>
          <w:szCs w:val="24"/>
        </w:rPr>
      </w:pPr>
      <w:r w:rsidRPr="002C597E">
        <w:rPr>
          <w:sz w:val="24"/>
          <w:szCs w:val="24"/>
        </w:rPr>
        <w:t xml:space="preserve">Uhradit za činnost, specifikovanou v odst. II zhotoviteli dohodnutou odměnu. </w:t>
      </w:r>
      <w:r w:rsidR="0053564E">
        <w:rPr>
          <w:sz w:val="24"/>
          <w:szCs w:val="24"/>
        </w:rPr>
        <w:t xml:space="preserve">Provádět včasnou úhrady faktur na vícepráce dohodnuté se zhotovitelem. </w:t>
      </w:r>
      <w:r w:rsidRPr="002C597E">
        <w:rPr>
          <w:sz w:val="24"/>
          <w:szCs w:val="24"/>
        </w:rPr>
        <w:t>Poskytnout zhotoviteli nezbytnou součinnost za účelem naplnění spolupráce dle této smlouvy, při dodržení pravidel a právních předpisů týkajících se ochrany osobních údajů. V souvislosti s touto smlouvou zachovávat mlčenlivost o všech skutečnostech, které se týkají plnění této smlouvy a jejich podmínek, zejména pak o osobních údajích partnerů, o bezpečnostních opatřeních, jejichž zveřejnění by ohrozilo zabezpečení osobních údajů. Povinnost mlčenlivosti trvá i po ukončení platnosti této smlouvy.</w:t>
      </w:r>
    </w:p>
    <w:p w:rsidR="00A56389" w:rsidRDefault="00A56389" w:rsidP="002C597E">
      <w:pPr>
        <w:jc w:val="both"/>
        <w:rPr>
          <w:sz w:val="24"/>
          <w:szCs w:val="24"/>
        </w:rPr>
      </w:pPr>
    </w:p>
    <w:p w:rsidR="00A56389" w:rsidRPr="002C597E" w:rsidRDefault="00A56389" w:rsidP="002C597E">
      <w:pPr>
        <w:jc w:val="both"/>
        <w:rPr>
          <w:sz w:val="24"/>
          <w:szCs w:val="24"/>
        </w:rPr>
      </w:pPr>
      <w:bookmarkStart w:id="0" w:name="_GoBack"/>
      <w:bookmarkEnd w:id="0"/>
    </w:p>
    <w:p w:rsidR="002C597E" w:rsidRPr="002C597E" w:rsidRDefault="002C597E" w:rsidP="002C597E">
      <w:pPr>
        <w:spacing w:after="0"/>
        <w:jc w:val="center"/>
        <w:rPr>
          <w:b/>
          <w:sz w:val="24"/>
          <w:szCs w:val="24"/>
        </w:rPr>
      </w:pPr>
      <w:r w:rsidRPr="002C597E">
        <w:rPr>
          <w:b/>
          <w:sz w:val="24"/>
          <w:szCs w:val="24"/>
        </w:rPr>
        <w:lastRenderedPageBreak/>
        <w:t>VI.</w:t>
      </w:r>
    </w:p>
    <w:p w:rsidR="002C597E" w:rsidRPr="002C597E" w:rsidRDefault="002C597E" w:rsidP="002C597E">
      <w:pPr>
        <w:spacing w:after="0"/>
        <w:jc w:val="center"/>
        <w:rPr>
          <w:b/>
          <w:sz w:val="24"/>
          <w:szCs w:val="24"/>
          <w:highlight w:val="yellow"/>
        </w:rPr>
      </w:pPr>
      <w:r w:rsidRPr="002C597E">
        <w:rPr>
          <w:b/>
          <w:sz w:val="24"/>
          <w:szCs w:val="24"/>
        </w:rPr>
        <w:t>Odměna</w:t>
      </w:r>
    </w:p>
    <w:p w:rsidR="002C597E" w:rsidRDefault="002C597E" w:rsidP="002C597E">
      <w:pPr>
        <w:rPr>
          <w:sz w:val="24"/>
          <w:szCs w:val="24"/>
        </w:rPr>
      </w:pPr>
    </w:p>
    <w:p w:rsidR="002C597E" w:rsidRPr="002C597E" w:rsidRDefault="002C597E" w:rsidP="002C597E">
      <w:pPr>
        <w:jc w:val="both"/>
        <w:rPr>
          <w:sz w:val="24"/>
          <w:szCs w:val="24"/>
        </w:rPr>
      </w:pPr>
      <w:r w:rsidRPr="002C597E">
        <w:rPr>
          <w:sz w:val="24"/>
          <w:szCs w:val="24"/>
        </w:rPr>
        <w:t>Odměna, která náleží zhotoviteli za splnění jeho služeb dle odst. II. je smluvní a její výše se stanoví dohodou smluvních stran paušálním měsíčním tarifem na 7.000,-Kč, /slovy: sedm</w:t>
      </w:r>
      <w:r w:rsidR="007E5698">
        <w:rPr>
          <w:sz w:val="24"/>
          <w:szCs w:val="24"/>
        </w:rPr>
        <w:t xml:space="preserve"> </w:t>
      </w:r>
      <w:r w:rsidRPr="002C597E">
        <w:rPr>
          <w:sz w:val="24"/>
          <w:szCs w:val="24"/>
        </w:rPr>
        <w:t>tisíc korun českých/.</w:t>
      </w:r>
      <w:r w:rsidR="007E5698">
        <w:rPr>
          <w:sz w:val="24"/>
          <w:szCs w:val="24"/>
        </w:rPr>
        <w:t xml:space="preserve"> Rozsah prací sestává z údržby výpočetní techniky v rámci běžné provozní údržby, zálohování dat a kontrolou zálohování, provádění aktualizací. Práce nad rámec této smlouvy / opravy /</w:t>
      </w:r>
      <w:r w:rsidR="00A56389">
        <w:rPr>
          <w:sz w:val="24"/>
          <w:szCs w:val="24"/>
        </w:rPr>
        <w:t xml:space="preserve"> </w:t>
      </w:r>
      <w:r w:rsidR="007E5698">
        <w:rPr>
          <w:sz w:val="24"/>
          <w:szCs w:val="24"/>
        </w:rPr>
        <w:t xml:space="preserve">budou provedeny a fakturovány po vzájemné předchozí dohodě smluvních stran. </w:t>
      </w:r>
    </w:p>
    <w:p w:rsidR="002C597E" w:rsidRPr="002C597E" w:rsidRDefault="002C597E" w:rsidP="002C597E">
      <w:pPr>
        <w:jc w:val="both"/>
        <w:rPr>
          <w:sz w:val="24"/>
          <w:szCs w:val="24"/>
        </w:rPr>
      </w:pPr>
      <w:r w:rsidRPr="002C597E">
        <w:rPr>
          <w:sz w:val="24"/>
          <w:szCs w:val="24"/>
        </w:rPr>
        <w:t>V odměně jsou zahrnuty veškeré náklady, které zhotovitel vynaložil k činnosti vyplývající z</w:t>
      </w:r>
      <w:r>
        <w:rPr>
          <w:sz w:val="24"/>
          <w:szCs w:val="24"/>
        </w:rPr>
        <w:t> </w:t>
      </w:r>
      <w:r w:rsidRPr="002C597E">
        <w:rPr>
          <w:sz w:val="24"/>
          <w:szCs w:val="24"/>
        </w:rPr>
        <w:t>této smlouvy.</w:t>
      </w:r>
      <w:r>
        <w:rPr>
          <w:sz w:val="24"/>
          <w:szCs w:val="24"/>
        </w:rPr>
        <w:t xml:space="preserve"> </w:t>
      </w:r>
      <w:r w:rsidRPr="002C597E">
        <w:rPr>
          <w:sz w:val="24"/>
          <w:szCs w:val="24"/>
        </w:rPr>
        <w:t>Zhotovitel se zavazuje vystavit objednateli daňový doklad – fakturu se splatností 10 kalendářních dnů.</w:t>
      </w:r>
      <w:r>
        <w:rPr>
          <w:sz w:val="24"/>
          <w:szCs w:val="24"/>
        </w:rPr>
        <w:t xml:space="preserve"> </w:t>
      </w:r>
      <w:r w:rsidRPr="002C597E">
        <w:rPr>
          <w:sz w:val="24"/>
          <w:szCs w:val="24"/>
        </w:rPr>
        <w:t>Vyfakturovaná částka bude uhrazena bankovním převodem dle splatnosti na fakturačním dokladu na bankovní účet zhotovitele.</w:t>
      </w:r>
    </w:p>
    <w:p w:rsidR="002C597E" w:rsidRPr="002C597E" w:rsidRDefault="002C597E" w:rsidP="002C597E">
      <w:pPr>
        <w:spacing w:after="0"/>
        <w:jc w:val="center"/>
        <w:rPr>
          <w:b/>
          <w:sz w:val="24"/>
          <w:szCs w:val="24"/>
        </w:rPr>
      </w:pPr>
      <w:r w:rsidRPr="002C597E">
        <w:rPr>
          <w:b/>
          <w:sz w:val="24"/>
          <w:szCs w:val="24"/>
        </w:rPr>
        <w:t>VII.</w:t>
      </w:r>
    </w:p>
    <w:p w:rsidR="002C597E" w:rsidRPr="002C597E" w:rsidRDefault="002C597E" w:rsidP="002C597E">
      <w:pPr>
        <w:spacing w:after="0"/>
        <w:jc w:val="center"/>
        <w:rPr>
          <w:b/>
          <w:sz w:val="24"/>
          <w:szCs w:val="24"/>
        </w:rPr>
      </w:pPr>
      <w:r w:rsidRPr="002C597E">
        <w:rPr>
          <w:b/>
          <w:sz w:val="24"/>
          <w:szCs w:val="24"/>
        </w:rPr>
        <w:t>Záruky, odpovědnost za vady</w:t>
      </w:r>
    </w:p>
    <w:p w:rsidR="002C597E" w:rsidRDefault="002C597E" w:rsidP="002C597E">
      <w:pPr>
        <w:rPr>
          <w:sz w:val="24"/>
          <w:szCs w:val="24"/>
        </w:rPr>
      </w:pPr>
    </w:p>
    <w:p w:rsidR="002C597E" w:rsidRPr="002C597E" w:rsidRDefault="002C597E" w:rsidP="002C597E">
      <w:pPr>
        <w:jc w:val="both"/>
        <w:rPr>
          <w:sz w:val="24"/>
          <w:szCs w:val="24"/>
        </w:rPr>
      </w:pPr>
      <w:r w:rsidRPr="002C597E">
        <w:rPr>
          <w:sz w:val="24"/>
          <w:szCs w:val="24"/>
        </w:rPr>
        <w:t>Odpovědnost za vady předmětu smlouvy se řídí příslušnými ustanoveními obchodního zákoníku v platném znění.</w:t>
      </w:r>
    </w:p>
    <w:p w:rsidR="002C597E" w:rsidRPr="002C597E" w:rsidRDefault="002C597E" w:rsidP="00657329">
      <w:pPr>
        <w:spacing w:after="0"/>
        <w:jc w:val="center"/>
        <w:rPr>
          <w:b/>
          <w:sz w:val="24"/>
          <w:szCs w:val="24"/>
        </w:rPr>
      </w:pPr>
      <w:r w:rsidRPr="002C597E">
        <w:rPr>
          <w:b/>
          <w:sz w:val="24"/>
          <w:szCs w:val="24"/>
        </w:rPr>
        <w:t>VIII.</w:t>
      </w:r>
    </w:p>
    <w:p w:rsidR="002C597E" w:rsidRPr="002C597E" w:rsidRDefault="002C597E" w:rsidP="00657329">
      <w:pPr>
        <w:spacing w:after="0"/>
        <w:jc w:val="center"/>
        <w:rPr>
          <w:b/>
          <w:sz w:val="24"/>
          <w:szCs w:val="24"/>
        </w:rPr>
      </w:pPr>
      <w:r w:rsidRPr="002C597E">
        <w:rPr>
          <w:b/>
          <w:sz w:val="24"/>
          <w:szCs w:val="24"/>
        </w:rPr>
        <w:t>Ukončení smlouvy a odstoupení od smlouvy</w:t>
      </w:r>
    </w:p>
    <w:p w:rsidR="002C597E" w:rsidRPr="002C597E" w:rsidRDefault="002C597E" w:rsidP="002C597E">
      <w:pPr>
        <w:rPr>
          <w:sz w:val="24"/>
          <w:szCs w:val="24"/>
        </w:rPr>
      </w:pPr>
    </w:p>
    <w:p w:rsidR="002C597E" w:rsidRPr="002C597E" w:rsidRDefault="002C597E" w:rsidP="002C597E">
      <w:pPr>
        <w:rPr>
          <w:sz w:val="24"/>
          <w:szCs w:val="24"/>
        </w:rPr>
      </w:pPr>
      <w:r w:rsidRPr="002C597E">
        <w:rPr>
          <w:sz w:val="24"/>
          <w:szCs w:val="24"/>
        </w:rPr>
        <w:t>Tato smlouva se sjednává na dobu neurčitou.</w:t>
      </w:r>
    </w:p>
    <w:p w:rsidR="002C597E" w:rsidRPr="002C597E" w:rsidRDefault="002C597E" w:rsidP="002C597E">
      <w:pPr>
        <w:rPr>
          <w:sz w:val="24"/>
          <w:szCs w:val="24"/>
        </w:rPr>
      </w:pPr>
      <w:r w:rsidRPr="002C597E">
        <w:rPr>
          <w:sz w:val="24"/>
          <w:szCs w:val="24"/>
        </w:rPr>
        <w:t>Tato smlouva může být ukončena:</w:t>
      </w:r>
    </w:p>
    <w:p w:rsidR="002C597E" w:rsidRPr="002C597E" w:rsidRDefault="002C597E" w:rsidP="002C597E">
      <w:pPr>
        <w:pStyle w:val="Odstavecseseznamem"/>
        <w:numPr>
          <w:ilvl w:val="0"/>
          <w:numId w:val="3"/>
        </w:numPr>
        <w:spacing w:after="0" w:line="240" w:lineRule="auto"/>
        <w:rPr>
          <w:sz w:val="24"/>
          <w:szCs w:val="24"/>
        </w:rPr>
      </w:pPr>
      <w:r w:rsidRPr="002C597E">
        <w:rPr>
          <w:sz w:val="24"/>
          <w:szCs w:val="24"/>
        </w:rPr>
        <w:t>písemnou dohodou smluvních stran</w:t>
      </w:r>
    </w:p>
    <w:p w:rsidR="002C597E" w:rsidRPr="002C597E" w:rsidRDefault="002C597E" w:rsidP="002C597E">
      <w:pPr>
        <w:pStyle w:val="Odstavecseseznamem"/>
        <w:numPr>
          <w:ilvl w:val="0"/>
          <w:numId w:val="3"/>
        </w:numPr>
        <w:spacing w:after="0" w:line="240" w:lineRule="auto"/>
        <w:rPr>
          <w:sz w:val="24"/>
          <w:szCs w:val="24"/>
        </w:rPr>
      </w:pPr>
      <w:r w:rsidRPr="002C597E">
        <w:rPr>
          <w:sz w:val="24"/>
          <w:szCs w:val="24"/>
        </w:rPr>
        <w:t xml:space="preserve">písemnou výpovědí jedné ze smluvních stran </w:t>
      </w:r>
    </w:p>
    <w:p w:rsidR="002C597E" w:rsidRPr="002C597E" w:rsidRDefault="002C597E" w:rsidP="002C597E">
      <w:pPr>
        <w:rPr>
          <w:sz w:val="24"/>
          <w:szCs w:val="24"/>
        </w:rPr>
      </w:pPr>
    </w:p>
    <w:p w:rsidR="002C597E" w:rsidRPr="002C597E" w:rsidRDefault="002C597E" w:rsidP="002C597E">
      <w:pPr>
        <w:jc w:val="both"/>
        <w:rPr>
          <w:sz w:val="24"/>
          <w:szCs w:val="24"/>
        </w:rPr>
      </w:pPr>
      <w:r w:rsidRPr="002C597E">
        <w:rPr>
          <w:sz w:val="24"/>
          <w:szCs w:val="24"/>
        </w:rPr>
        <w:t>Výpovědní lhůta činí 2 měsíce a počíná běžet od prvního dne následujícího měsíce od doručení výpovědi druhé smluvní straně. Písemným odstoupením od smlouvy jedné ze smluvních stran z důvodů hrubého porušení povinností dané touto smlouvou druhé smluvní strany. Účinky odstoupení nastávají dnem doručení odstoupení druhé smluvní straně.</w:t>
      </w:r>
    </w:p>
    <w:p w:rsidR="002C597E" w:rsidRPr="002C597E" w:rsidRDefault="002C597E" w:rsidP="002C597E">
      <w:pPr>
        <w:jc w:val="both"/>
        <w:rPr>
          <w:sz w:val="24"/>
          <w:szCs w:val="24"/>
        </w:rPr>
      </w:pPr>
      <w:r w:rsidRPr="002C597E">
        <w:rPr>
          <w:sz w:val="24"/>
          <w:szCs w:val="24"/>
        </w:rPr>
        <w:t xml:space="preserve">Pro odstoupení od smlouvy platí obecná úprava obsažená v § </w:t>
      </w:r>
      <w:smartTag w:uri="urn:schemas-microsoft-com:office:smarttags" w:element="metricconverter">
        <w:smartTagPr>
          <w:attr w:name="ProductID" w:val="345 a"/>
        </w:smartTagPr>
        <w:r w:rsidRPr="002C597E">
          <w:rPr>
            <w:sz w:val="24"/>
            <w:szCs w:val="24"/>
          </w:rPr>
          <w:t>345 a</w:t>
        </w:r>
      </w:smartTag>
      <w:r w:rsidRPr="002C597E">
        <w:rPr>
          <w:sz w:val="24"/>
          <w:szCs w:val="24"/>
        </w:rPr>
        <w:t xml:space="preserve"> následujících Obchodního zákoníku. Poruší-li smluvní strana podmínky a povinnosti z této smlouvy pro ni vyplývající nepodstatným způsobem a toto porušení neodstraní ve lhůtě 14 dnů od doručení písemné výzvy druhé strany k jeho odstranění, je tímto porušením dotčená smluvní strana oprávněna od této smlouvy písemně odstoupit s okamžitou účinností.</w:t>
      </w:r>
    </w:p>
    <w:p w:rsidR="002C597E" w:rsidRPr="002C597E" w:rsidRDefault="002C597E" w:rsidP="002C597E">
      <w:pPr>
        <w:spacing w:after="0"/>
        <w:jc w:val="center"/>
        <w:rPr>
          <w:b/>
          <w:sz w:val="24"/>
          <w:szCs w:val="24"/>
        </w:rPr>
      </w:pPr>
      <w:r w:rsidRPr="002C597E">
        <w:rPr>
          <w:b/>
          <w:sz w:val="24"/>
          <w:szCs w:val="24"/>
        </w:rPr>
        <w:lastRenderedPageBreak/>
        <w:t>IX.</w:t>
      </w:r>
    </w:p>
    <w:p w:rsidR="002C597E" w:rsidRPr="002C597E" w:rsidRDefault="002C597E" w:rsidP="002C597E">
      <w:pPr>
        <w:spacing w:after="0"/>
        <w:jc w:val="center"/>
        <w:rPr>
          <w:b/>
          <w:sz w:val="24"/>
          <w:szCs w:val="24"/>
        </w:rPr>
      </w:pPr>
      <w:r w:rsidRPr="002C597E">
        <w:rPr>
          <w:b/>
          <w:sz w:val="24"/>
          <w:szCs w:val="24"/>
        </w:rPr>
        <w:t>Závěrečná ujednání</w:t>
      </w:r>
    </w:p>
    <w:p w:rsidR="002C597E" w:rsidRPr="002C597E" w:rsidRDefault="002C597E" w:rsidP="002C597E">
      <w:pPr>
        <w:rPr>
          <w:sz w:val="24"/>
          <w:szCs w:val="24"/>
        </w:rPr>
      </w:pPr>
    </w:p>
    <w:p w:rsidR="002C597E" w:rsidRDefault="002C597E" w:rsidP="007E5698">
      <w:pPr>
        <w:jc w:val="both"/>
        <w:rPr>
          <w:sz w:val="24"/>
          <w:szCs w:val="24"/>
        </w:rPr>
      </w:pPr>
      <w:r w:rsidRPr="002C597E">
        <w:rPr>
          <w:sz w:val="24"/>
          <w:szCs w:val="24"/>
        </w:rPr>
        <w:t>Tato smlouva nabývá platnosti a účinnosti dnem jejího podpisu oběma smluvními stranami.</w:t>
      </w:r>
      <w:r>
        <w:rPr>
          <w:sz w:val="24"/>
          <w:szCs w:val="24"/>
        </w:rPr>
        <w:t xml:space="preserve"> </w:t>
      </w:r>
      <w:r w:rsidRPr="002C597E">
        <w:rPr>
          <w:sz w:val="24"/>
          <w:szCs w:val="24"/>
        </w:rPr>
        <w:t>Smluvní strany prohlašují, že s ohledem na specifický obsah této smlouvy a všechna další jednání s touto smlouvou spojená, je její obsah i jednání na ni navazující plně důvěrná a strany se zavazují učinit vše pro to, aby zabránily jakémukoliv úniku informací, které se dozvěděly v souvislosti s plněním touto smlouvou stanoveným.</w:t>
      </w:r>
      <w:r>
        <w:rPr>
          <w:sz w:val="24"/>
          <w:szCs w:val="24"/>
        </w:rPr>
        <w:t xml:space="preserve">  </w:t>
      </w:r>
      <w:r w:rsidRPr="002C597E">
        <w:rPr>
          <w:sz w:val="24"/>
          <w:szCs w:val="24"/>
        </w:rPr>
        <w:t>Tato smlouva vznikla dohodou o celém jejím obsahu.</w:t>
      </w:r>
      <w:r>
        <w:rPr>
          <w:sz w:val="24"/>
          <w:szCs w:val="24"/>
        </w:rPr>
        <w:t xml:space="preserve"> </w:t>
      </w:r>
      <w:r w:rsidRPr="002C597E">
        <w:rPr>
          <w:sz w:val="24"/>
          <w:szCs w:val="24"/>
        </w:rPr>
        <w:t>Měnit nebo doplňovat znění této smlouvy lze jen formou písemných dodatků, které budou platné, jen budou-li řádně potvrzeny a podepsány oprávněnými osobami za strany jednat nebo jejich zmocněnými zástupci obou smluvních stran.</w:t>
      </w:r>
      <w:r>
        <w:rPr>
          <w:sz w:val="24"/>
          <w:szCs w:val="24"/>
        </w:rPr>
        <w:t xml:space="preserve"> </w:t>
      </w:r>
      <w:r w:rsidRPr="002C597E">
        <w:rPr>
          <w:sz w:val="24"/>
          <w:szCs w:val="24"/>
        </w:rPr>
        <w:t>Pokud v této smlouvě není stanoveno jinak, řídí se vztahy smluvních stran příslušnými ustanoveními obchodního zákoníku v platném znění.</w:t>
      </w:r>
      <w:r>
        <w:rPr>
          <w:sz w:val="24"/>
          <w:szCs w:val="24"/>
        </w:rPr>
        <w:t xml:space="preserve"> </w:t>
      </w:r>
      <w:r w:rsidRPr="002C597E">
        <w:rPr>
          <w:sz w:val="24"/>
          <w:szCs w:val="24"/>
        </w:rPr>
        <w:t>Smluvní strany se dohodly, že všechna ustanovení dle této smlouvy a všechny vztahy neupravené výslovně touto smlouvou se řídí právními předpisy České republiky.</w:t>
      </w:r>
      <w:r>
        <w:rPr>
          <w:sz w:val="24"/>
          <w:szCs w:val="24"/>
        </w:rPr>
        <w:t xml:space="preserve"> </w:t>
      </w:r>
      <w:r w:rsidRPr="002C597E">
        <w:rPr>
          <w:sz w:val="24"/>
          <w:szCs w:val="24"/>
        </w:rPr>
        <w:t>Tato smlouva je vyhotovena ve dvou stejnopisech, z nichž každá smluvní strana obdrží jeden originál smlouvy.</w:t>
      </w:r>
    </w:p>
    <w:p w:rsidR="00A56389" w:rsidRDefault="00A56389" w:rsidP="007E5698">
      <w:pPr>
        <w:jc w:val="both"/>
        <w:rPr>
          <w:sz w:val="24"/>
          <w:szCs w:val="24"/>
        </w:rPr>
      </w:pPr>
      <w:r>
        <w:rPr>
          <w:sz w:val="24"/>
          <w:szCs w:val="24"/>
        </w:rPr>
        <w:t xml:space="preserve">Smluvní strany souhlasí s uveřejněním smlouvy v plném znění v Registru smluv podle zákona č. 340/2015 Sb. v platném znění. Zveřejnění provede objednatel. </w:t>
      </w:r>
    </w:p>
    <w:p w:rsidR="00A56389" w:rsidRDefault="00A56389" w:rsidP="007E5698">
      <w:pPr>
        <w:jc w:val="both"/>
        <w:rPr>
          <w:sz w:val="24"/>
          <w:szCs w:val="24"/>
        </w:rPr>
      </w:pPr>
      <w:r>
        <w:rPr>
          <w:sz w:val="24"/>
          <w:szCs w:val="24"/>
        </w:rPr>
        <w:t>Platnost nabývá smlouva podpisem zúčastněných stran a účinnost zveřejněním v Registru smluv dle Zákona č. 340/2015 Sb. v platném znění.</w:t>
      </w:r>
    </w:p>
    <w:p w:rsidR="002C597E" w:rsidRDefault="002C597E" w:rsidP="002C597E">
      <w:pPr>
        <w:rPr>
          <w:sz w:val="24"/>
          <w:szCs w:val="24"/>
        </w:rPr>
      </w:pPr>
      <w:r w:rsidRPr="002C597E">
        <w:rPr>
          <w:sz w:val="24"/>
          <w:szCs w:val="24"/>
        </w:rPr>
        <w:t>Účastníci potvrzují, že se s touto smlouvou řádně seznámili, a že s jejím obsahem souhlasí, což stvrzují svými podpisy.</w:t>
      </w:r>
    </w:p>
    <w:p w:rsidR="00A56389" w:rsidRDefault="00A56389" w:rsidP="002C597E">
      <w:pPr>
        <w:rPr>
          <w:sz w:val="24"/>
          <w:szCs w:val="24"/>
        </w:rPr>
      </w:pPr>
    </w:p>
    <w:p w:rsidR="002C597E" w:rsidRPr="002C597E" w:rsidRDefault="007E5698" w:rsidP="002C597E">
      <w:pPr>
        <w:rPr>
          <w:sz w:val="24"/>
          <w:szCs w:val="24"/>
        </w:rPr>
      </w:pPr>
      <w:r>
        <w:rPr>
          <w:sz w:val="24"/>
          <w:szCs w:val="24"/>
        </w:rPr>
        <w:t xml:space="preserve">V Ostravě dne </w:t>
      </w:r>
      <w:r w:rsidR="00A56389">
        <w:rPr>
          <w:sz w:val="24"/>
          <w:szCs w:val="24"/>
        </w:rPr>
        <w:t>7</w:t>
      </w:r>
      <w:r>
        <w:rPr>
          <w:sz w:val="24"/>
          <w:szCs w:val="24"/>
        </w:rPr>
        <w:t xml:space="preserve">. </w:t>
      </w:r>
      <w:r w:rsidR="00A56389">
        <w:rPr>
          <w:sz w:val="24"/>
          <w:szCs w:val="24"/>
        </w:rPr>
        <w:t>ledna</w:t>
      </w:r>
      <w:r>
        <w:rPr>
          <w:sz w:val="24"/>
          <w:szCs w:val="24"/>
        </w:rPr>
        <w:t xml:space="preserve"> 201</w:t>
      </w:r>
      <w:r w:rsidR="00A56389">
        <w:rPr>
          <w:sz w:val="24"/>
          <w:szCs w:val="24"/>
        </w:rPr>
        <w:t>7</w:t>
      </w:r>
    </w:p>
    <w:p w:rsidR="002C597E" w:rsidRDefault="002C597E" w:rsidP="00967D72">
      <w:pPr>
        <w:rPr>
          <w:sz w:val="24"/>
          <w:szCs w:val="24"/>
        </w:rPr>
      </w:pPr>
    </w:p>
    <w:p w:rsidR="007E5698" w:rsidRDefault="007E5698" w:rsidP="00967D72">
      <w:pPr>
        <w:rPr>
          <w:sz w:val="24"/>
          <w:szCs w:val="24"/>
        </w:rPr>
      </w:pPr>
    </w:p>
    <w:p w:rsidR="007E5698" w:rsidRDefault="007E5698" w:rsidP="00967D72">
      <w:pPr>
        <w:rPr>
          <w:sz w:val="24"/>
          <w:szCs w:val="24"/>
        </w:rPr>
      </w:pPr>
    </w:p>
    <w:p w:rsidR="007E5698" w:rsidRDefault="007E5698" w:rsidP="00967D72">
      <w:pPr>
        <w:rPr>
          <w:sz w:val="24"/>
          <w:szCs w:val="24"/>
        </w:rPr>
      </w:pPr>
    </w:p>
    <w:p w:rsidR="007E5698" w:rsidRDefault="007E5698" w:rsidP="007E5698">
      <w:pPr>
        <w:spacing w:after="0"/>
        <w:rPr>
          <w:sz w:val="24"/>
          <w:szCs w:val="24"/>
        </w:rPr>
      </w:pPr>
      <w:r>
        <w:rPr>
          <w:sz w:val="24"/>
          <w:szCs w:val="24"/>
        </w:rPr>
        <w:t xml:space="preserve">Mgr. Jana </w:t>
      </w:r>
      <w:proofErr w:type="spellStart"/>
      <w:r>
        <w:rPr>
          <w:sz w:val="24"/>
          <w:szCs w:val="24"/>
        </w:rPr>
        <w:t>Mikošková</w:t>
      </w:r>
      <w:proofErr w:type="spellEnd"/>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Ing. Ondřej </w:t>
      </w:r>
      <w:proofErr w:type="spellStart"/>
      <w:r>
        <w:rPr>
          <w:sz w:val="24"/>
          <w:szCs w:val="24"/>
        </w:rPr>
        <w:t>Halška</w:t>
      </w:r>
      <w:proofErr w:type="spellEnd"/>
    </w:p>
    <w:p w:rsidR="007E5698" w:rsidRDefault="007E5698" w:rsidP="007E5698">
      <w:pPr>
        <w:spacing w:after="0"/>
        <w:rPr>
          <w:sz w:val="24"/>
          <w:szCs w:val="24"/>
        </w:rPr>
      </w:pPr>
      <w:r>
        <w:rPr>
          <w:sz w:val="24"/>
          <w:szCs w:val="24"/>
        </w:rPr>
        <w:t>ředitelka školy</w:t>
      </w:r>
      <w:r>
        <w:rPr>
          <w:sz w:val="24"/>
          <w:szCs w:val="24"/>
        </w:rPr>
        <w:tab/>
        <w:t xml:space="preserve"> - objednatel</w:t>
      </w:r>
      <w:r>
        <w:rPr>
          <w:sz w:val="24"/>
          <w:szCs w:val="24"/>
        </w:rPr>
        <w:tab/>
      </w:r>
      <w:r>
        <w:rPr>
          <w:sz w:val="24"/>
          <w:szCs w:val="24"/>
        </w:rPr>
        <w:tab/>
      </w:r>
      <w:r>
        <w:rPr>
          <w:sz w:val="24"/>
          <w:szCs w:val="24"/>
        </w:rPr>
        <w:tab/>
      </w:r>
      <w:r>
        <w:rPr>
          <w:sz w:val="24"/>
          <w:szCs w:val="24"/>
        </w:rPr>
        <w:tab/>
      </w:r>
      <w:r>
        <w:rPr>
          <w:sz w:val="24"/>
          <w:szCs w:val="24"/>
        </w:rPr>
        <w:tab/>
        <w:t>zhotovitel</w:t>
      </w:r>
    </w:p>
    <w:sectPr w:rsidR="007E56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7008F"/>
    <w:multiLevelType w:val="hybridMultilevel"/>
    <w:tmpl w:val="2D8252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AE20814"/>
    <w:multiLevelType w:val="hybridMultilevel"/>
    <w:tmpl w:val="433814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AF56C94"/>
    <w:multiLevelType w:val="hybridMultilevel"/>
    <w:tmpl w:val="5E08EE0A"/>
    <w:lvl w:ilvl="0" w:tplc="1FD48CCE">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D72"/>
    <w:rsid w:val="00065D87"/>
    <w:rsid w:val="002C597E"/>
    <w:rsid w:val="003075AE"/>
    <w:rsid w:val="0036621D"/>
    <w:rsid w:val="0053564E"/>
    <w:rsid w:val="00555B37"/>
    <w:rsid w:val="00657329"/>
    <w:rsid w:val="007E5698"/>
    <w:rsid w:val="00876D40"/>
    <w:rsid w:val="00890616"/>
    <w:rsid w:val="00967D72"/>
    <w:rsid w:val="00A56389"/>
    <w:rsid w:val="00BD39BE"/>
    <w:rsid w:val="00D13050"/>
    <w:rsid w:val="00DB6277"/>
    <w:rsid w:val="00F47E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662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662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1089</Words>
  <Characters>6427</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dc:creator>
  <cp:lastModifiedBy>ONDREJ</cp:lastModifiedBy>
  <cp:revision>6</cp:revision>
  <dcterms:created xsi:type="dcterms:W3CDTF">2016-12-11T10:01:00Z</dcterms:created>
  <dcterms:modified xsi:type="dcterms:W3CDTF">2017-01-05T13:45:00Z</dcterms:modified>
</cp:coreProperties>
</file>