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B" w:rsidRPr="00367538" w:rsidRDefault="00032E47" w:rsidP="00B32A75">
      <w:pPr>
        <w:pStyle w:val="Nzev"/>
        <w:spacing w:after="120"/>
      </w:pPr>
      <w:r w:rsidRPr="00367538">
        <w:t>S</w:t>
      </w:r>
      <w:r w:rsidR="005D0BDB" w:rsidRPr="00367538">
        <w:t xml:space="preserve">mlouva o dodávce </w:t>
      </w:r>
      <w:r w:rsidR="005D0BDB" w:rsidRPr="00D74566">
        <w:t>tepelné</w:t>
      </w:r>
      <w:r w:rsidR="005D0BDB" w:rsidRPr="00367538">
        <w:t xml:space="preserve"> energie</w:t>
      </w:r>
      <w:r w:rsidR="00AD7AEB">
        <w:t xml:space="preserve"> č. </w:t>
      </w:r>
      <w:r w:rsidR="001C3B6C">
        <w:t>4/</w:t>
      </w:r>
      <w:r w:rsidR="008E50D1">
        <w:t>2020</w:t>
      </w:r>
      <w:r w:rsidR="001C3B6C">
        <w:t>/TH/L</w:t>
      </w:r>
    </w:p>
    <w:p w:rsidR="00B32A75" w:rsidRDefault="005D0BDB" w:rsidP="00B32A75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 xml:space="preserve">a </w:t>
      </w:r>
      <w:proofErr w:type="spellStart"/>
      <w:r w:rsidR="0073783C" w:rsidRPr="00BF1C4B">
        <w:rPr>
          <w:sz w:val="24"/>
          <w:szCs w:val="24"/>
        </w:rPr>
        <w:t>násl</w:t>
      </w:r>
      <w:proofErr w:type="spellEnd"/>
      <w:r w:rsidR="0073783C" w:rsidRPr="00BF1C4B">
        <w:rPr>
          <w:sz w:val="24"/>
          <w:szCs w:val="24"/>
        </w:rPr>
        <w:t>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F608D9" w:rsidRDefault="005A56EC" w:rsidP="00B32A75">
      <w:pPr>
        <w:pStyle w:val="Podtitul"/>
        <w:spacing w:before="360"/>
      </w:pPr>
      <w:r w:rsidRPr="001C3B6C">
        <w:t>Správa budov Žamberk s.r.o</w:t>
      </w:r>
      <w:r w:rsidRPr="00F608D9">
        <w:t>.</w:t>
      </w:r>
    </w:p>
    <w:p w:rsidR="005A56EC" w:rsidRPr="00AD7AEB" w:rsidRDefault="005A56EC" w:rsidP="00B32A75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proofErr w:type="spellStart"/>
      <w:r w:rsidRPr="00AD7AEB">
        <w:rPr>
          <w:sz w:val="24"/>
        </w:rPr>
        <w:t>Klostermanova</w:t>
      </w:r>
      <w:proofErr w:type="spellEnd"/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B32A75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B32A75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B32A75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B32A75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:rsidR="00E70F20" w:rsidRDefault="00E70F20" w:rsidP="00B32A75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:rsidR="00B32A75" w:rsidRDefault="00AD7AEB" w:rsidP="00B32A75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B32A75" w:rsidRDefault="00AD7AEB" w:rsidP="00B32A75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1C3B6C" w:rsidRDefault="001C3B6C" w:rsidP="00B32A75">
      <w:pPr>
        <w:spacing w:after="0" w:line="240" w:lineRule="auto"/>
        <w:rPr>
          <w:b/>
          <w:sz w:val="24"/>
          <w:szCs w:val="24"/>
        </w:rPr>
      </w:pPr>
      <w:r w:rsidRPr="001C3B6C">
        <w:rPr>
          <w:b/>
          <w:sz w:val="24"/>
          <w:szCs w:val="24"/>
        </w:rPr>
        <w:t>Základní škola Žamberk</w:t>
      </w:r>
      <w:r>
        <w:rPr>
          <w:b/>
          <w:sz w:val="24"/>
          <w:szCs w:val="24"/>
        </w:rPr>
        <w:t>, Nádražní 743</w:t>
      </w:r>
    </w:p>
    <w:p w:rsidR="001322D9" w:rsidRDefault="00413BDD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C3B6C">
        <w:rPr>
          <w:rFonts w:cs="TimesNewRoman"/>
          <w:sz w:val="24"/>
          <w:szCs w:val="24"/>
        </w:rPr>
        <w:t>:</w:t>
      </w:r>
      <w:r w:rsidR="001322D9">
        <w:rPr>
          <w:rFonts w:cs="TimesNewRoman"/>
          <w:sz w:val="24"/>
          <w:szCs w:val="24"/>
        </w:rPr>
        <w:t xml:space="preserve"> </w:t>
      </w:r>
      <w:r w:rsidR="001C3B6C">
        <w:rPr>
          <w:rFonts w:cs="TimesNewRoman"/>
          <w:sz w:val="24"/>
          <w:szCs w:val="24"/>
        </w:rPr>
        <w:t>Nádražní 743</w:t>
      </w:r>
      <w:r w:rsidR="00D019B6">
        <w:rPr>
          <w:rFonts w:cs="TimesNewRoman"/>
          <w:sz w:val="24"/>
          <w:szCs w:val="24"/>
        </w:rPr>
        <w:t>, 564 01 Žamberk</w:t>
      </w:r>
    </w:p>
    <w:p w:rsidR="001322D9" w:rsidRDefault="001322D9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1C3B6C">
        <w:rPr>
          <w:rFonts w:cs="TimesNewRoman"/>
          <w:sz w:val="24"/>
          <w:szCs w:val="24"/>
        </w:rPr>
        <w:t>70995460</w:t>
      </w:r>
      <w:r>
        <w:rPr>
          <w:rFonts w:cs="TimesNewRoman"/>
          <w:sz w:val="24"/>
          <w:szCs w:val="24"/>
        </w:rPr>
        <w:t xml:space="preserve">, DIČ: </w:t>
      </w:r>
      <w:r w:rsidR="001C3B6C">
        <w:rPr>
          <w:rFonts w:cs="TimesNewRoman"/>
          <w:sz w:val="24"/>
          <w:szCs w:val="24"/>
        </w:rPr>
        <w:t>CZ70995460</w:t>
      </w:r>
    </w:p>
    <w:p w:rsidR="001C3B6C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Zastoupená: Mgr. Romanem Pospíšilem, ředitelem školy</w:t>
      </w:r>
    </w:p>
    <w:p w:rsidR="001C3B6C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Tel.: </w:t>
      </w:r>
    </w:p>
    <w:p w:rsidR="001C3B6C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E-mail: </w:t>
      </w:r>
      <w:bookmarkStart w:id="0" w:name="_GoBack"/>
      <w:bookmarkEnd w:id="0"/>
    </w:p>
    <w:p w:rsidR="00B32A75" w:rsidRDefault="001322D9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B32A75" w:rsidRDefault="001322D9" w:rsidP="00B32A75">
      <w:pPr>
        <w:spacing w:before="240" w:after="24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:rsidR="001322D9" w:rsidRPr="001322D9" w:rsidRDefault="001322D9" w:rsidP="00B32A75">
      <w:pPr>
        <w:spacing w:before="240"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:rsidR="001322D9" w:rsidRDefault="001322D9" w:rsidP="00B32A75">
      <w:pPr>
        <w:spacing w:after="12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:rsidR="00B32A75" w:rsidRDefault="001322D9" w:rsidP="00B32A7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9073EE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:rsidR="009454C0" w:rsidRPr="009C526C" w:rsidRDefault="009454C0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:rsidR="009454C0" w:rsidRPr="009C526C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:rsidR="00B32A75" w:rsidRPr="000D744A" w:rsidRDefault="009454C0" w:rsidP="00774FCB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0D744A">
        <w:rPr>
          <w:sz w:val="24"/>
          <w:szCs w:val="24"/>
        </w:rPr>
        <w:t xml:space="preserve">Smlouva je účinná od 1. 1. </w:t>
      </w:r>
      <w:r w:rsidR="008E50D1">
        <w:rPr>
          <w:sz w:val="24"/>
          <w:szCs w:val="24"/>
        </w:rPr>
        <w:t>2020</w:t>
      </w:r>
      <w:r w:rsidRPr="000D744A">
        <w:rPr>
          <w:sz w:val="24"/>
          <w:szCs w:val="24"/>
        </w:rPr>
        <w:t xml:space="preserve"> a </w:t>
      </w:r>
      <w:r w:rsidR="000D744A" w:rsidRPr="000D744A">
        <w:rPr>
          <w:sz w:val="24"/>
          <w:szCs w:val="24"/>
        </w:rPr>
        <w:t xml:space="preserve">uzavírá se na dobu určitou do 31. 12. </w:t>
      </w:r>
      <w:r w:rsidR="008E50D1">
        <w:rPr>
          <w:sz w:val="24"/>
          <w:szCs w:val="24"/>
        </w:rPr>
        <w:t>2020</w:t>
      </w:r>
      <w:r w:rsidR="000D744A" w:rsidRPr="000D744A">
        <w:rPr>
          <w:sz w:val="24"/>
          <w:szCs w:val="24"/>
        </w:rPr>
        <w:t>.</w:t>
      </w:r>
    </w:p>
    <w:p w:rsidR="00B32A75" w:rsidRDefault="009454C0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:rsidR="00B32A75" w:rsidRDefault="009454C0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103A3B">
        <w:rPr>
          <w:sz w:val="24"/>
          <w:szCs w:val="24"/>
        </w:rPr>
        <w:t>tří měsíců</w:t>
      </w:r>
      <w:r w:rsidRPr="009C526C">
        <w:rPr>
          <w:sz w:val="24"/>
          <w:szCs w:val="24"/>
        </w:rPr>
        <w:t xml:space="preserve"> od ukončení této smlouvy.</w:t>
      </w:r>
    </w:p>
    <w:p w:rsidR="00B32A75" w:rsidRDefault="00F92C6E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92C6E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1322D9" w:rsidRDefault="001322D9" w:rsidP="00B32A75">
      <w:pPr>
        <w:spacing w:before="240"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lastRenderedPageBreak/>
        <w:t xml:space="preserve">Článek </w:t>
      </w:r>
      <w:r w:rsidR="009454C0">
        <w:rPr>
          <w:b/>
          <w:sz w:val="24"/>
        </w:rPr>
        <w:t>3</w:t>
      </w:r>
    </w:p>
    <w:p w:rsidR="001322D9" w:rsidRPr="001322D9" w:rsidRDefault="001322D9" w:rsidP="00B32A75">
      <w:pPr>
        <w:spacing w:after="12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:rsidR="00B32A75" w:rsidRDefault="001322D9" w:rsidP="00B32A7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:rsidR="00B32A75" w:rsidRDefault="001322D9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:rsidR="00B32A75" w:rsidRDefault="0073783C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:rsidR="00B32A75" w:rsidRDefault="00554690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:rsidR="00B32A75" w:rsidRDefault="0073783C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1B1BB1" w:rsidRPr="0073783C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r w:rsidR="00AF5142" w:rsidRPr="0073783C">
        <w:rPr>
          <w:sz w:val="24"/>
          <w:szCs w:val="24"/>
        </w:rPr>
        <w:t xml:space="preserve"> </w:t>
      </w:r>
      <w:bookmarkStart w:id="1" w:name="_Hlk496620110"/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1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odběratele o důvodu omezení či přerušení dodávky tepelné energie a jejím předpokládaném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obnovení</w:t>
      </w:r>
      <w:r w:rsidR="00AF5142" w:rsidRPr="0073783C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nejpozději </w:t>
      </w:r>
      <w:r w:rsidR="00AF5142" w:rsidRPr="0073783C">
        <w:rPr>
          <w:sz w:val="24"/>
          <w:szCs w:val="24"/>
        </w:rPr>
        <w:t>do 12 hodin od zjištění přerušení</w:t>
      </w:r>
      <w:r w:rsidR="00C60DE4">
        <w:rPr>
          <w:sz w:val="24"/>
          <w:szCs w:val="24"/>
        </w:rPr>
        <w:t>, a to emailem nebo telefonicky.</w:t>
      </w:r>
    </w:p>
    <w:p w:rsidR="00B32A75" w:rsidRDefault="00B15CC0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:rsidR="00B32A75" w:rsidRDefault="0073783C" w:rsidP="00B32A7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 xml:space="preserve">běratel nesmí bez předchozího </w:t>
      </w:r>
      <w:r w:rsidR="00F92C6E">
        <w:rPr>
          <w:sz w:val="24"/>
          <w:szCs w:val="24"/>
        </w:rPr>
        <w:t>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:rsidR="00B32A75" w:rsidRDefault="00D50A62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F92C6E">
        <w:rPr>
          <w:sz w:val="24"/>
        </w:rPr>
        <w:t>Ujednáním o smluvní pokutě není dotčeno právo dodavatele požadovat náhradu škody v plné výši.</w:t>
      </w:r>
    </w:p>
    <w:p w:rsidR="0073783C" w:rsidRPr="0073783C" w:rsidRDefault="000D744A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73783C" w:rsidRPr="0073783C">
        <w:rPr>
          <w:b/>
          <w:sz w:val="24"/>
          <w:szCs w:val="24"/>
        </w:rPr>
        <w:lastRenderedPageBreak/>
        <w:t xml:space="preserve">Článek </w:t>
      </w:r>
      <w:r w:rsidR="009454C0">
        <w:rPr>
          <w:b/>
          <w:sz w:val="24"/>
          <w:szCs w:val="24"/>
        </w:rPr>
        <w:t>4</w:t>
      </w:r>
    </w:p>
    <w:p w:rsidR="0073783C" w:rsidRPr="0073783C" w:rsidRDefault="0073783C" w:rsidP="00B32A75">
      <w:pPr>
        <w:spacing w:after="12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:rsidR="00B32A75" w:rsidRDefault="005D0BDB" w:rsidP="00B32A75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:rsidR="00B32A75" w:rsidRDefault="0073783C" w:rsidP="00B32A75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</w:t>
      </w:r>
      <w:proofErr w:type="spellStart"/>
      <w:r w:rsidR="005D0BDB" w:rsidRPr="0073783C">
        <w:rPr>
          <w:sz w:val="24"/>
          <w:szCs w:val="24"/>
        </w:rPr>
        <w:t>odečtů</w:t>
      </w:r>
      <w:proofErr w:type="spellEnd"/>
      <w:r w:rsidR="005D0BDB" w:rsidRPr="0073783C">
        <w:rPr>
          <w:sz w:val="24"/>
          <w:szCs w:val="24"/>
        </w:rPr>
        <w:t xml:space="preserve"> dodavatelem, proto </w:t>
      </w:r>
      <w:r w:rsidR="00F92C6E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 xml:space="preserve">na </w:t>
      </w:r>
      <w:r w:rsidR="00F92C6E">
        <w:rPr>
          <w:sz w:val="24"/>
          <w:szCs w:val="24"/>
        </w:rPr>
        <w:t>základě písemné žádosti odběratele</w:t>
      </w:r>
      <w:r w:rsidR="00051ECA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AF5142" w:rsidRPr="0073783C">
        <w:rPr>
          <w:sz w:val="24"/>
          <w:szCs w:val="24"/>
        </w:rPr>
        <w:t xml:space="preserve"> 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5D0BDB" w:rsidRPr="0073783C">
        <w:rPr>
          <w:sz w:val="24"/>
          <w:szCs w:val="24"/>
        </w:rPr>
        <w:t>.</w:t>
      </w:r>
    </w:p>
    <w:p w:rsidR="00B32A75" w:rsidRDefault="00B15CC0" w:rsidP="00B32A75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B32A75" w:rsidRDefault="0073783C" w:rsidP="00B32A75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 xml:space="preserve">tepelné energie stanoveno </w:t>
      </w:r>
      <w:r w:rsidR="00F92C6E">
        <w:rPr>
          <w:sz w:val="24"/>
          <w:szCs w:val="24"/>
        </w:rPr>
        <w:t xml:space="preserve">náhradním způsobem, a to technickým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</w:t>
      </w:r>
      <w:r w:rsidR="00EF09C1" w:rsidRPr="00FE2D45">
        <w:rPr>
          <w:sz w:val="24"/>
          <w:szCs w:val="24"/>
        </w:rPr>
        <w:t> </w:t>
      </w:r>
      <w:r w:rsidR="005D0BDB" w:rsidRPr="009454C0">
        <w:rPr>
          <w:sz w:val="24"/>
          <w:szCs w:val="24"/>
        </w:rPr>
        <w:t>průměrných dodávek před poruchou měřícího zařízení v klimaticky stejném a řádně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  <w:r w:rsidRPr="009454C0">
        <w:rPr>
          <w:sz w:val="24"/>
          <w:szCs w:val="24"/>
        </w:rPr>
        <w:t xml:space="preserve">  </w:t>
      </w:r>
    </w:p>
    <w:p w:rsidR="0073783C" w:rsidRPr="0073783C" w:rsidRDefault="0073783C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:rsidR="0073783C" w:rsidRPr="0073783C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:rsidR="00B32A75" w:rsidRDefault="009C526C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E23B9A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:rsidR="00B32A75" w:rsidRDefault="009C526C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9D4456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6A4AA7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:rsidR="00B32A75" w:rsidRDefault="00637861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 xml:space="preserve">vystavit potřebné platební doklady řádně, včas a ve lhůtách dohodnutých v příloze </w:t>
      </w:r>
      <w:proofErr w:type="gramStart"/>
      <w:r w:rsidR="004B036C">
        <w:rPr>
          <w:sz w:val="24"/>
        </w:rPr>
        <w:t>č.2 „Cenové</w:t>
      </w:r>
      <w:proofErr w:type="gramEnd"/>
      <w:r w:rsidR="004B036C">
        <w:rPr>
          <w:sz w:val="24"/>
        </w:rPr>
        <w:t xml:space="preserve"> ujednání“.</w:t>
      </w:r>
    </w:p>
    <w:p w:rsidR="00B32A75" w:rsidRDefault="009454C0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:rsidR="00FD7061" w:rsidRPr="008E50D1" w:rsidRDefault="00FD7061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0278E0">
        <w:rPr>
          <w:sz w:val="24"/>
          <w:szCs w:val="24"/>
        </w:rPr>
        <w:t xml:space="preserve">Zúčtovacím obdobím odebrané tepelné energie je 12 měsíců, od </w:t>
      </w:r>
      <w:proofErr w:type="gramStart"/>
      <w:r w:rsidRPr="000278E0">
        <w:rPr>
          <w:sz w:val="24"/>
          <w:szCs w:val="24"/>
        </w:rPr>
        <w:t>1.7. běžného</w:t>
      </w:r>
      <w:proofErr w:type="gramEnd"/>
      <w:r w:rsidRPr="000278E0">
        <w:rPr>
          <w:sz w:val="24"/>
          <w:szCs w:val="24"/>
        </w:rPr>
        <w:t xml:space="preserve"> roku do 30.6. následujícího roku. </w:t>
      </w:r>
    </w:p>
    <w:p w:rsidR="009C526C" w:rsidRPr="009C526C" w:rsidRDefault="008E50D1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sz w:val="24"/>
        </w:rPr>
        <w:br w:type="column"/>
      </w:r>
      <w:r w:rsidR="009C526C" w:rsidRPr="009C526C">
        <w:rPr>
          <w:b/>
          <w:sz w:val="24"/>
          <w:szCs w:val="24"/>
        </w:rPr>
        <w:lastRenderedPageBreak/>
        <w:t>Článek 6</w:t>
      </w:r>
    </w:p>
    <w:p w:rsidR="009C526C" w:rsidRPr="009C526C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:rsidR="00B32A75" w:rsidRDefault="00062BD3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 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:rsidR="00B32A75" w:rsidRDefault="00062BD3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</w:t>
      </w:r>
      <w:r w:rsidR="004A4DEC">
        <w:rPr>
          <w:sz w:val="24"/>
          <w:szCs w:val="24"/>
        </w:rPr>
        <w:t> </w:t>
      </w:r>
      <w:r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B32A75" w:rsidRDefault="009C526C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59311B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>každá je originálem. Dodavatel a</w:t>
      </w:r>
      <w:r w:rsidR="0038140B">
        <w:rPr>
          <w:sz w:val="24"/>
          <w:szCs w:val="24"/>
        </w:rPr>
        <w:t> </w:t>
      </w:r>
      <w:r w:rsidR="00E63070">
        <w:rPr>
          <w:sz w:val="24"/>
          <w:szCs w:val="24"/>
        </w:rPr>
        <w:t xml:space="preserve">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B32A75" w:rsidRDefault="009C526C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  <w:r>
        <w:rPr>
          <w:sz w:val="24"/>
          <w:szCs w:val="24"/>
        </w:rPr>
        <w:t xml:space="preserve">   </w:t>
      </w:r>
    </w:p>
    <w:p w:rsidR="00DA4907" w:rsidRDefault="00DA4907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:rsidR="009C526C" w:rsidRPr="00DA4907" w:rsidRDefault="00DA4907" w:rsidP="00B32A75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:rsidR="00B32A75" w:rsidRPr="0090374E" w:rsidRDefault="00DA4907" w:rsidP="00B32A75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:rsidR="0090374E" w:rsidRDefault="0090374E" w:rsidP="0090374E">
      <w:pPr>
        <w:spacing w:after="120" w:line="240" w:lineRule="auto"/>
        <w:jc w:val="both"/>
        <w:rPr>
          <w:sz w:val="24"/>
        </w:rPr>
      </w:pPr>
    </w:p>
    <w:p w:rsidR="0090374E" w:rsidRPr="0090374E" w:rsidRDefault="0090374E" w:rsidP="0090374E">
      <w:pPr>
        <w:spacing w:after="120" w:line="240" w:lineRule="auto"/>
        <w:jc w:val="both"/>
        <w:rPr>
          <w:sz w:val="24"/>
        </w:rPr>
      </w:pPr>
    </w:p>
    <w:p w:rsidR="00B32A75" w:rsidRDefault="005D0BDB" w:rsidP="00B32A75">
      <w:pPr>
        <w:spacing w:before="1440" w:after="72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</w:t>
      </w: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>…</w:t>
      </w:r>
      <w:proofErr w:type="gramStart"/>
      <w:r w:rsidR="00941DD0">
        <w:rPr>
          <w:sz w:val="24"/>
          <w:szCs w:val="24"/>
        </w:rPr>
        <w:t>…</w:t>
      </w:r>
      <w:r w:rsidRPr="00367538">
        <w:rPr>
          <w:sz w:val="24"/>
          <w:szCs w:val="24"/>
        </w:rPr>
        <w:t>........</w:t>
      </w:r>
      <w:proofErr w:type="gramEnd"/>
    </w:p>
    <w:p w:rsidR="005D0BDB" w:rsidRPr="00367538" w:rsidRDefault="00941DD0" w:rsidP="00B32A75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:rsidR="00367538" w:rsidRDefault="005D0BDB" w:rsidP="00B32A75">
      <w:pPr>
        <w:spacing w:after="12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 xml:space="preserve">    </w:t>
      </w:r>
      <w:r w:rsidR="00B8476A">
        <w:rPr>
          <w:sz w:val="24"/>
          <w:szCs w:val="24"/>
        </w:rPr>
        <w:t xml:space="preserve">  </w:t>
      </w:r>
      <w:r w:rsidR="00941DD0">
        <w:rPr>
          <w:sz w:val="24"/>
          <w:szCs w:val="24"/>
        </w:rPr>
        <w:t xml:space="preserve">            </w:t>
      </w:r>
      <w:r w:rsidR="00B8476A">
        <w:rPr>
          <w:sz w:val="24"/>
          <w:szCs w:val="24"/>
        </w:rPr>
        <w:t xml:space="preserve">   </w:t>
      </w:r>
      <w:r w:rsidR="00941DD0">
        <w:rPr>
          <w:sz w:val="24"/>
          <w:szCs w:val="24"/>
        </w:rPr>
        <w:t xml:space="preserve">  </w:t>
      </w:r>
      <w:r w:rsidR="00B8476A">
        <w:rPr>
          <w:sz w:val="24"/>
          <w:szCs w:val="24"/>
        </w:rPr>
        <w:t>dodavatel</w:t>
      </w:r>
      <w:r w:rsidRPr="00367538">
        <w:rPr>
          <w:sz w:val="24"/>
          <w:szCs w:val="24"/>
        </w:rPr>
        <w:t xml:space="preserve"> 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941DD0">
        <w:rPr>
          <w:sz w:val="24"/>
          <w:szCs w:val="24"/>
        </w:rPr>
        <w:t xml:space="preserve">     </w:t>
      </w:r>
      <w:r w:rsidR="00B8476A">
        <w:rPr>
          <w:sz w:val="24"/>
          <w:szCs w:val="24"/>
        </w:rPr>
        <w:t xml:space="preserve">     </w:t>
      </w:r>
      <w:r w:rsidR="00941DD0">
        <w:rPr>
          <w:sz w:val="24"/>
          <w:szCs w:val="24"/>
        </w:rPr>
        <w:t xml:space="preserve">     </w:t>
      </w:r>
      <w:r w:rsidRPr="00367538">
        <w:rPr>
          <w:sz w:val="24"/>
          <w:szCs w:val="24"/>
        </w:rPr>
        <w:t xml:space="preserve"> </w:t>
      </w:r>
      <w:r w:rsidR="008D45D5">
        <w:rPr>
          <w:sz w:val="24"/>
          <w:szCs w:val="24"/>
        </w:rPr>
        <w:t>odběratel</w:t>
      </w:r>
    </w:p>
    <w:p w:rsidR="004B036C" w:rsidRPr="003A011E" w:rsidRDefault="00857402" w:rsidP="00B32A7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F608D9">
        <w:rPr>
          <w:sz w:val="24"/>
        </w:rPr>
        <w:br w:type="column"/>
      </w:r>
      <w:r w:rsidR="00E63070" w:rsidRPr="003A011E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3A011E">
        <w:rPr>
          <w:rFonts w:cs="TimesNewRoman,Bold"/>
          <w:b/>
          <w:bCs/>
          <w:sz w:val="24"/>
          <w:szCs w:val="24"/>
        </w:rPr>
        <w:t xml:space="preserve"> 1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F608D9">
        <w:rPr>
          <w:b/>
          <w:sz w:val="32"/>
        </w:rPr>
        <w:t xml:space="preserve"> </w:t>
      </w:r>
      <w:r>
        <w:rPr>
          <w:rFonts w:cs="TimesNewRoman,Bold"/>
          <w:b/>
          <w:bCs/>
          <w:sz w:val="24"/>
          <w:szCs w:val="24"/>
        </w:rPr>
        <w:t>4/</w:t>
      </w:r>
      <w:r w:rsidR="008E50D1">
        <w:rPr>
          <w:rFonts w:cs="TimesNewRoman,Bold"/>
          <w:b/>
          <w:bCs/>
          <w:sz w:val="24"/>
          <w:szCs w:val="24"/>
        </w:rPr>
        <w:t>2020</w:t>
      </w:r>
      <w:r>
        <w:rPr>
          <w:rFonts w:cs="TimesNewRoman,Bold"/>
          <w:b/>
          <w:bCs/>
          <w:sz w:val="24"/>
          <w:szCs w:val="24"/>
        </w:rPr>
        <w:t>/TH/L</w:t>
      </w:r>
    </w:p>
    <w:p w:rsidR="00367538" w:rsidRDefault="00E63070" w:rsidP="00B32A75">
      <w:pPr>
        <w:pStyle w:val="Nzev"/>
      </w:pPr>
      <w:r>
        <w:t>T</w:t>
      </w:r>
      <w:r w:rsidR="00367538" w:rsidRPr="00941DD0">
        <w:t xml:space="preserve">echnické </w:t>
      </w:r>
      <w:r w:rsidR="00367538" w:rsidRPr="00D74566">
        <w:t>parametry</w:t>
      </w:r>
      <w:r w:rsidR="00367538" w:rsidRPr="00941DD0">
        <w:t xml:space="preserve"> odběrného místa</w:t>
      </w:r>
    </w:p>
    <w:p w:rsidR="00B32A75" w:rsidRDefault="00375CD6" w:rsidP="00B32A75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75CD6">
        <w:rPr>
          <w:rFonts w:cs="TimesNewRoman,Bold"/>
          <w:b/>
          <w:bCs/>
          <w:sz w:val="24"/>
          <w:szCs w:val="24"/>
        </w:rPr>
        <w:t>č</w:t>
      </w:r>
      <w:r w:rsidR="00857402" w:rsidRPr="00375CD6">
        <w:rPr>
          <w:rFonts w:cs="TimesNewRoman,Bold"/>
          <w:b/>
          <w:bCs/>
          <w:sz w:val="24"/>
          <w:szCs w:val="24"/>
        </w:rPr>
        <w:t>. 1375</w:t>
      </w:r>
      <w:r w:rsidRPr="00375CD6">
        <w:rPr>
          <w:rFonts w:cs="TimesNewRoman,Bold"/>
          <w:b/>
          <w:bCs/>
          <w:sz w:val="24"/>
          <w:szCs w:val="24"/>
        </w:rPr>
        <w:t>13</w:t>
      </w:r>
    </w:p>
    <w:p w:rsidR="00367538" w:rsidRPr="00941DD0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2" w:name="_Hlk498342963"/>
      <w:r w:rsidRPr="00941DD0">
        <w:rPr>
          <w:rFonts w:cs="TimesNewRoman"/>
          <w:sz w:val="24"/>
          <w:szCs w:val="24"/>
        </w:rPr>
        <w:t>(název, adresa):</w:t>
      </w:r>
      <w:bookmarkEnd w:id="2"/>
      <w:r w:rsidR="00857402">
        <w:rPr>
          <w:rFonts w:cs="TimesNewRoman"/>
          <w:sz w:val="24"/>
          <w:szCs w:val="24"/>
        </w:rPr>
        <w:tab/>
        <w:t>Základní škola Žamberk, Nádražní 743</w:t>
      </w:r>
    </w:p>
    <w:p w:rsidR="00367538" w:rsidRPr="00367538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předání tepelné energie:</w:t>
      </w:r>
      <w:r w:rsidR="00375CD6">
        <w:rPr>
          <w:rFonts w:cs="TimesNewRoman"/>
          <w:sz w:val="24"/>
          <w:szCs w:val="24"/>
        </w:rPr>
        <w:tab/>
        <w:t>vstup topného kanálu do budovy</w:t>
      </w:r>
    </w:p>
    <w:p w:rsidR="00367538" w:rsidRPr="00367538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="00367538" w:rsidRPr="00367538">
        <w:rPr>
          <w:rFonts w:cs="TimesNewRoman"/>
          <w:sz w:val="24"/>
          <w:szCs w:val="24"/>
        </w:rPr>
        <w:t>roveň předání tepelné energie:</w:t>
      </w:r>
      <w:r w:rsidR="00375CD6">
        <w:rPr>
          <w:rFonts w:cs="TimesNewRoman"/>
          <w:sz w:val="24"/>
          <w:szCs w:val="24"/>
        </w:rPr>
        <w:tab/>
        <w:t>z rozvodů z blokové kotelny</w:t>
      </w:r>
    </w:p>
    <w:p w:rsidR="00367538" w:rsidRPr="00367538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měření: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>u vstupu topného kanálu do budovy školy</w:t>
      </w:r>
    </w:p>
    <w:p w:rsidR="00B32A75" w:rsidRDefault="00B8476A" w:rsidP="00B32A75">
      <w:pPr>
        <w:pStyle w:val="Standard"/>
        <w:spacing w:after="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67538" w:rsidRPr="00367538">
        <w:rPr>
          <w:rFonts w:cs="TimesNewRoman"/>
          <w:sz w:val="24"/>
          <w:szCs w:val="24"/>
        </w:rPr>
        <w:t>působ měření:</w:t>
      </w:r>
      <w:r w:rsidR="00A232B2">
        <w:rPr>
          <w:rFonts w:cs="TimesNewRoman"/>
          <w:sz w:val="24"/>
          <w:szCs w:val="24"/>
        </w:rPr>
        <w:tab/>
        <w:t>u dodávky TE na vytápění – stanovené patní měřidlo</w:t>
      </w:r>
    </w:p>
    <w:p w:rsidR="00367538" w:rsidRPr="00367538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>voda</w:t>
      </w:r>
    </w:p>
    <w:p w:rsidR="00367538" w:rsidRPr="00367538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 xml:space="preserve">0,400 </w:t>
      </w:r>
      <w:proofErr w:type="spellStart"/>
      <w:r w:rsidRPr="00367538">
        <w:rPr>
          <w:rFonts w:cs="TimesNewRoman"/>
          <w:sz w:val="24"/>
          <w:szCs w:val="24"/>
        </w:rPr>
        <w:t>MPa</w:t>
      </w:r>
      <w:proofErr w:type="spellEnd"/>
    </w:p>
    <w:p w:rsidR="00367538" w:rsidRPr="00367538" w:rsidRDefault="00375CD6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19,5 m</w:t>
      </w:r>
      <w:r w:rsidRPr="00375CD6"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:rsidR="00367538" w:rsidRPr="00367538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 w:rsidR="008C3B4F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 xml:space="preserve">0,580 </w:t>
      </w:r>
      <w:r w:rsidRPr="00367538">
        <w:rPr>
          <w:rFonts w:cs="TimesNewRoman"/>
          <w:sz w:val="24"/>
          <w:szCs w:val="24"/>
        </w:rPr>
        <w:t>MW</w:t>
      </w:r>
    </w:p>
    <w:p w:rsidR="00367538" w:rsidRPr="00367538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 w:rsidR="00375CD6">
        <w:rPr>
          <w:rFonts w:cs="TimesNewRoman"/>
          <w:sz w:val="24"/>
          <w:szCs w:val="24"/>
        </w:rPr>
        <w:t xml:space="preserve">při -15 °C </w:t>
      </w:r>
      <w:r w:rsidRPr="00367538">
        <w:rPr>
          <w:rFonts w:cs="TimesNewRoman"/>
          <w:sz w:val="24"/>
          <w:szCs w:val="24"/>
        </w:rPr>
        <w:t xml:space="preserve">přívod/zpátečka: </w:t>
      </w:r>
      <w:r w:rsidR="00375CD6">
        <w:rPr>
          <w:rFonts w:cs="TimesNewRoman"/>
          <w:sz w:val="24"/>
          <w:szCs w:val="24"/>
        </w:rPr>
        <w:tab/>
        <w:t xml:space="preserve">70 </w:t>
      </w:r>
      <w:r w:rsidRPr="00367538">
        <w:rPr>
          <w:rFonts w:cs="TimesNewRoman"/>
          <w:sz w:val="24"/>
          <w:szCs w:val="24"/>
        </w:rPr>
        <w:t xml:space="preserve">˚C / </w:t>
      </w:r>
      <w:r w:rsidR="00375CD6">
        <w:rPr>
          <w:rFonts w:cs="TimesNewRoman"/>
          <w:sz w:val="24"/>
          <w:szCs w:val="24"/>
        </w:rPr>
        <w:t xml:space="preserve">60 </w:t>
      </w:r>
      <w:r w:rsidRPr="00367538">
        <w:rPr>
          <w:rFonts w:cs="TimesNewRoman"/>
          <w:sz w:val="24"/>
          <w:szCs w:val="24"/>
        </w:rPr>
        <w:t>˚C</w:t>
      </w:r>
    </w:p>
    <w:p w:rsidR="00B32A75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Odběr teplé vody: 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ne</w:t>
      </w:r>
    </w:p>
    <w:p w:rsidR="00B32A75" w:rsidRDefault="00367538" w:rsidP="00B32A75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F608D9">
        <w:rPr>
          <w:b/>
          <w:sz w:val="24"/>
        </w:rPr>
        <w:t>Datum zahájení odběru:</w:t>
      </w:r>
      <w:r w:rsidR="00375CD6">
        <w:rPr>
          <w:rFonts w:cs="TimesNewRoman,Bold"/>
          <w:bCs/>
          <w:sz w:val="24"/>
          <w:szCs w:val="24"/>
        </w:rPr>
        <w:t xml:space="preserve"> </w:t>
      </w:r>
      <w:proofErr w:type="gramStart"/>
      <w:r w:rsidR="00375CD6" w:rsidRPr="00F608D9">
        <w:rPr>
          <w:b/>
          <w:sz w:val="24"/>
        </w:rPr>
        <w:t>1.1.</w:t>
      </w:r>
      <w:r w:rsidR="008E50D1">
        <w:rPr>
          <w:b/>
          <w:sz w:val="24"/>
        </w:rPr>
        <w:t>2020</w:t>
      </w:r>
      <w:proofErr w:type="gramEnd"/>
    </w:p>
    <w:p w:rsidR="00367538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367538" w:rsidRPr="00367538" w:rsidTr="00375CD6">
        <w:tc>
          <w:tcPr>
            <w:tcW w:w="1134" w:type="dxa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367538" w:rsidTr="00375CD6">
        <w:tc>
          <w:tcPr>
            <w:tcW w:w="1134" w:type="dxa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9" w:type="dxa"/>
            <w:vAlign w:val="center"/>
          </w:tcPr>
          <w:p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8" w:type="dxa"/>
            <w:vAlign w:val="center"/>
          </w:tcPr>
          <w:p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</w:p>
        </w:tc>
      </w:tr>
    </w:tbl>
    <w:p w:rsidR="00367538" w:rsidRPr="00367538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:rsidR="006B1722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</w:t>
      </w:r>
      <w:proofErr w:type="gramStart"/>
      <w:r>
        <w:rPr>
          <w:rFonts w:cs="TimesNewRoman"/>
          <w:sz w:val="24"/>
          <w:szCs w:val="24"/>
        </w:rPr>
        <w:t>teplotní</w:t>
      </w:r>
      <w:proofErr w:type="gramEnd"/>
      <w:r>
        <w:rPr>
          <w:rFonts w:cs="TimesNewRoman"/>
          <w:sz w:val="24"/>
          <w:szCs w:val="24"/>
        </w:rPr>
        <w:t xml:space="preserve"> diagram). </w:t>
      </w:r>
    </w:p>
    <w:p w:rsidR="006B1722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Zdroje tepla jsou vybaveny automatickou </w:t>
      </w:r>
      <w:proofErr w:type="spellStart"/>
      <w:r>
        <w:rPr>
          <w:rFonts w:cs="TimesNewRoman"/>
          <w:sz w:val="24"/>
          <w:szCs w:val="24"/>
        </w:rPr>
        <w:t>ekvitermní</w:t>
      </w:r>
      <w:proofErr w:type="spellEnd"/>
      <w:r>
        <w:rPr>
          <w:rFonts w:cs="TimesNewRoman"/>
          <w:sz w:val="24"/>
          <w:szCs w:val="24"/>
        </w:rPr>
        <w:t xml:space="preserve"> regulací, teplota v diagramu je opsána z topné křivky regulátoru. Při ztížených podmínkách počasí (vítr, déšť, zataženo) se bude měnit zakřivení topné křivky.</w:t>
      </w:r>
    </w:p>
    <w:p w:rsidR="00B32A75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E2D45" w:rsidRPr="00FE2D45">
        <w:rPr>
          <w:rFonts w:cs="TimesNewRoman"/>
          <w:sz w:val="24"/>
          <w:szCs w:val="24"/>
        </w:rPr>
        <w:t xml:space="preserve">v </w:t>
      </w:r>
      <w:r>
        <w:rPr>
          <w:rFonts w:cs="TimesNewRoman"/>
          <w:sz w:val="24"/>
          <w:szCs w:val="24"/>
        </w:rPr>
        <w:t xml:space="preserve">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Při poklesu venkovní teploty pod -15 °C se prodlouží doba vytápění.</w:t>
      </w:r>
    </w:p>
    <w:p w:rsidR="004B036C" w:rsidRPr="003A011E" w:rsidRDefault="00BA083D" w:rsidP="00B32A7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6B1722">
        <w:rPr>
          <w:rFonts w:cs="TimesNewRoman,Bold"/>
          <w:b/>
          <w:bCs/>
          <w:sz w:val="24"/>
          <w:szCs w:val="24"/>
        </w:rPr>
        <w:t>4/</w:t>
      </w:r>
      <w:r w:rsidR="008E50D1">
        <w:rPr>
          <w:rFonts w:cs="TimesNewRoman,Bold"/>
          <w:b/>
          <w:bCs/>
          <w:sz w:val="24"/>
          <w:szCs w:val="24"/>
        </w:rPr>
        <w:t>2020</w:t>
      </w:r>
      <w:r w:rsidR="006B1722">
        <w:rPr>
          <w:rFonts w:cs="TimesNewRoman,Bold"/>
          <w:b/>
          <w:bCs/>
          <w:sz w:val="24"/>
          <w:szCs w:val="24"/>
        </w:rPr>
        <w:t>/TH/L</w:t>
      </w:r>
    </w:p>
    <w:p w:rsidR="00B32A75" w:rsidRDefault="00E63070" w:rsidP="000D744A">
      <w:pPr>
        <w:pStyle w:val="Nzev"/>
        <w:spacing w:after="240"/>
      </w:pPr>
      <w:r>
        <w:t>C</w:t>
      </w:r>
      <w:r w:rsidR="00367538" w:rsidRPr="00941DD0">
        <w:t>enové ujednání</w:t>
      </w:r>
      <w:r w:rsidR="00A21167">
        <w:t xml:space="preserve"> </w:t>
      </w:r>
      <w:r w:rsidR="00B256CC" w:rsidRPr="000278E0">
        <w:t xml:space="preserve">platné od </w:t>
      </w:r>
      <w:proofErr w:type="gramStart"/>
      <w:r w:rsidR="00B256CC" w:rsidRPr="000278E0">
        <w:t>1.1.</w:t>
      </w:r>
      <w:r w:rsidR="008E50D1">
        <w:t>2020</w:t>
      </w:r>
      <w:proofErr w:type="gramEnd"/>
    </w:p>
    <w:p w:rsidR="00367538" w:rsidRPr="008615CF" w:rsidRDefault="00367538" w:rsidP="000D7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A34CC1" w:rsidRPr="000D744A" w:rsidRDefault="00A34CC1" w:rsidP="00BF72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0D744A">
        <w:rPr>
          <w:rFonts w:cs="TimesNewRoman"/>
          <w:sz w:val="24"/>
          <w:szCs w:val="24"/>
        </w:rPr>
        <w:t>Cena tepelné energie se účtuje formou jednosložkové ceny</w:t>
      </w:r>
      <w:r w:rsidR="00BB3B85" w:rsidRPr="000D744A">
        <w:rPr>
          <w:rFonts w:cs="TimesNewRoman"/>
          <w:sz w:val="24"/>
          <w:szCs w:val="24"/>
        </w:rPr>
        <w:t>, a je kalkulována</w:t>
      </w:r>
      <w:r w:rsidRPr="000D744A">
        <w:rPr>
          <w:rFonts w:cs="TimesNewRoman"/>
          <w:sz w:val="24"/>
          <w:szCs w:val="24"/>
        </w:rPr>
        <w:t xml:space="preserve"> ve výši </w:t>
      </w:r>
      <w:r w:rsidR="008E50D1">
        <w:rPr>
          <w:b/>
          <w:sz w:val="24"/>
        </w:rPr>
        <w:t>613</w:t>
      </w:r>
      <w:r w:rsidR="0090374E">
        <w:rPr>
          <w:b/>
          <w:sz w:val="24"/>
        </w:rPr>
        <w:t>,00</w:t>
      </w:r>
      <w:r w:rsidRPr="000D744A">
        <w:rPr>
          <w:b/>
          <w:sz w:val="24"/>
        </w:rPr>
        <w:t xml:space="preserve"> </w:t>
      </w:r>
      <w:proofErr w:type="spellStart"/>
      <w:r w:rsidRPr="000D744A">
        <w:rPr>
          <w:b/>
          <w:sz w:val="24"/>
        </w:rPr>
        <w:t>Kč</w:t>
      </w:r>
      <w:proofErr w:type="spellEnd"/>
      <w:r w:rsidRPr="000D744A">
        <w:rPr>
          <w:b/>
          <w:sz w:val="24"/>
        </w:rPr>
        <w:t>/GJ</w:t>
      </w:r>
      <w:r w:rsidR="00AF13D1" w:rsidRPr="000D744A">
        <w:rPr>
          <w:rFonts w:cs="TimesNewRoman"/>
          <w:sz w:val="24"/>
          <w:szCs w:val="24"/>
        </w:rPr>
        <w:t>.</w:t>
      </w:r>
      <w:r w:rsidR="000D744A">
        <w:rPr>
          <w:rFonts w:cs="TimesNewRoman"/>
          <w:sz w:val="24"/>
          <w:szCs w:val="24"/>
        </w:rPr>
        <w:t xml:space="preserve"> </w:t>
      </w:r>
      <w:r w:rsidRPr="000D744A">
        <w:rPr>
          <w:rFonts w:cs="TimesNewRoman"/>
          <w:sz w:val="24"/>
          <w:szCs w:val="24"/>
        </w:rPr>
        <w:t xml:space="preserve">Cena tepelné energie na přípravu teplé vody činí: </w:t>
      </w:r>
      <w:r w:rsidR="008E50D1">
        <w:rPr>
          <w:b/>
          <w:sz w:val="24"/>
        </w:rPr>
        <w:t>613</w:t>
      </w:r>
      <w:r w:rsidR="0090374E">
        <w:rPr>
          <w:b/>
          <w:sz w:val="24"/>
        </w:rPr>
        <w:t>,00</w:t>
      </w:r>
      <w:r w:rsidRPr="000D744A">
        <w:rPr>
          <w:b/>
          <w:sz w:val="24"/>
        </w:rPr>
        <w:t xml:space="preserve"> </w:t>
      </w:r>
      <w:proofErr w:type="spellStart"/>
      <w:r w:rsidRPr="000D744A">
        <w:rPr>
          <w:b/>
          <w:sz w:val="24"/>
        </w:rPr>
        <w:t>Kč</w:t>
      </w:r>
      <w:proofErr w:type="spellEnd"/>
      <w:r w:rsidRPr="000D744A">
        <w:rPr>
          <w:b/>
          <w:sz w:val="24"/>
        </w:rPr>
        <w:t>/GJ</w:t>
      </w:r>
      <w:r w:rsidR="00BB3B85" w:rsidRPr="000D744A">
        <w:rPr>
          <w:rFonts w:cs="TimesNewRoman"/>
          <w:sz w:val="24"/>
          <w:szCs w:val="24"/>
        </w:rPr>
        <w:t>.</w:t>
      </w:r>
    </w:p>
    <w:p w:rsidR="00A34CC1" w:rsidRPr="00B96AD4" w:rsidRDefault="00A34CC1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:rsidR="00367538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B32A75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</w:t>
      </w:r>
      <w:proofErr w:type="gramStart"/>
      <w:r w:rsidR="004C3B9F">
        <w:rPr>
          <w:rFonts w:cs="TimesNewRoman"/>
          <w:sz w:val="24"/>
          <w:szCs w:val="24"/>
        </w:rPr>
        <w:t>30.9. běžného</w:t>
      </w:r>
      <w:proofErr w:type="gramEnd"/>
      <w:r w:rsidR="004C3B9F">
        <w:rPr>
          <w:rFonts w:cs="TimesNewRoman"/>
          <w:sz w:val="24"/>
          <w:szCs w:val="24"/>
        </w:rPr>
        <w:t xml:space="preserve">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0D7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</w:t>
      </w:r>
      <w:proofErr w:type="gramStart"/>
      <w:r w:rsidR="00B96AD4">
        <w:rPr>
          <w:rFonts w:cs="TimesNewRoman"/>
          <w:sz w:val="24"/>
          <w:szCs w:val="24"/>
        </w:rPr>
        <w:t>1.7. do</w:t>
      </w:r>
      <w:proofErr w:type="gramEnd"/>
      <w:r w:rsidR="00B96AD4">
        <w:rPr>
          <w:rFonts w:cs="TimesNewRoman"/>
          <w:sz w:val="24"/>
          <w:szCs w:val="24"/>
        </w:rPr>
        <w:t xml:space="preserve">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90374E">
        <w:rPr>
          <w:rFonts w:cs="TimesNewRoman"/>
          <w:b/>
          <w:sz w:val="24"/>
          <w:szCs w:val="24"/>
        </w:rPr>
        <w:t>768</w:t>
      </w:r>
      <w:r w:rsidR="006B1722" w:rsidRPr="006B1722">
        <w:rPr>
          <w:rFonts w:cs="TimesNewRoman"/>
          <w:b/>
          <w:sz w:val="24"/>
          <w:szCs w:val="24"/>
        </w:rPr>
        <w:t> 000 </w:t>
      </w:r>
      <w:r w:rsidRPr="006B1722">
        <w:rPr>
          <w:rFonts w:cs="TimesNewRoman"/>
          <w:b/>
          <w:sz w:val="24"/>
          <w:szCs w:val="24"/>
        </w:rPr>
        <w:t>Kč</w:t>
      </w:r>
      <w:r w:rsidRPr="00F608D9">
        <w:rPr>
          <w:b/>
          <w:sz w:val="24"/>
        </w:rPr>
        <w:t>.</w:t>
      </w:r>
    </w:p>
    <w:p w:rsidR="00B32A75" w:rsidRDefault="00B96AD4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proofErr w:type="spellStart"/>
      <w:proofErr w:type="gramStart"/>
      <w:r w:rsidR="00555C09" w:rsidRPr="00F608D9">
        <w:rPr>
          <w:b/>
          <w:sz w:val="24"/>
        </w:rPr>
        <w:t>č.ú</w:t>
      </w:r>
      <w:proofErr w:type="spellEnd"/>
      <w:r w:rsidR="00555C09" w:rsidRPr="00F608D9">
        <w:rPr>
          <w:b/>
          <w:sz w:val="24"/>
        </w:rPr>
        <w:t>. 8750560257/0100</w:t>
      </w:r>
      <w:proofErr w:type="gramEnd"/>
      <w:r w:rsidR="00555C09">
        <w:rPr>
          <w:rFonts w:cs="TimesNewRoman"/>
          <w:sz w:val="24"/>
          <w:szCs w:val="24"/>
        </w:rPr>
        <w:t xml:space="preserve"> pod </w:t>
      </w:r>
      <w:r w:rsidR="00555C09" w:rsidRPr="006B1722">
        <w:rPr>
          <w:rFonts w:cs="TimesNewRoman"/>
          <w:b/>
          <w:sz w:val="24"/>
          <w:szCs w:val="24"/>
        </w:rPr>
        <w:t xml:space="preserve">VS </w:t>
      </w:r>
      <w:r w:rsidR="006B1722" w:rsidRPr="006B1722">
        <w:rPr>
          <w:rFonts w:cs="TimesNewRoman"/>
          <w:b/>
          <w:sz w:val="24"/>
          <w:szCs w:val="24"/>
        </w:rPr>
        <w:t>60</w:t>
      </w:r>
      <w:r w:rsidR="00226441">
        <w:rPr>
          <w:rFonts w:cs="TimesNewRoman"/>
          <w:b/>
          <w:sz w:val="24"/>
          <w:szCs w:val="24"/>
        </w:rPr>
        <w:t>4</w:t>
      </w:r>
      <w:r w:rsidR="00555C09">
        <w:rPr>
          <w:rFonts w:cs="TimesNewRoman"/>
          <w:sz w:val="24"/>
          <w:szCs w:val="24"/>
        </w:rPr>
        <w:t xml:space="preserve"> ve výši </w:t>
      </w:r>
      <w:r w:rsidR="0090374E">
        <w:rPr>
          <w:rFonts w:cs="TimesNewRoman"/>
          <w:b/>
          <w:sz w:val="24"/>
          <w:szCs w:val="24"/>
        </w:rPr>
        <w:t>64</w:t>
      </w:r>
      <w:r w:rsidR="006B1722" w:rsidRPr="006B1722">
        <w:rPr>
          <w:rFonts w:cs="TimesNewRoman"/>
          <w:b/>
          <w:sz w:val="24"/>
          <w:szCs w:val="24"/>
        </w:rPr>
        <w:t xml:space="preserve"> 000 </w:t>
      </w:r>
      <w:r w:rsidR="00555C09" w:rsidRPr="006B1722">
        <w:rPr>
          <w:rFonts w:cs="TimesNewRoman"/>
          <w:b/>
          <w:sz w:val="24"/>
          <w:szCs w:val="24"/>
        </w:rPr>
        <w:t>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367538" w:rsidP="000D7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1F10E7" w:rsidRDefault="00367538" w:rsidP="00B32A7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6B5F2B">
        <w:rPr>
          <w:rFonts w:cs="TimesNewRoman"/>
          <w:sz w:val="24"/>
          <w:szCs w:val="24"/>
        </w:rPr>
        <w:t>.</w:t>
      </w:r>
    </w:p>
    <w:p w:rsidR="00367538" w:rsidRDefault="00367538" w:rsidP="00B32A75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CellMar>
          <w:left w:w="85" w:type="dxa"/>
          <w:right w:w="85" w:type="dxa"/>
        </w:tblCellMar>
        <w:tblLook w:val="04A0"/>
      </w:tblPr>
      <w:tblGrid>
        <w:gridCol w:w="909"/>
        <w:gridCol w:w="1906"/>
        <w:gridCol w:w="1076"/>
        <w:gridCol w:w="1907"/>
        <w:gridCol w:w="1001"/>
        <w:gridCol w:w="1907"/>
      </w:tblGrid>
      <w:tr w:rsidR="00F26CB9" w:rsidTr="000D744A"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Sjednané množství</w:t>
            </w:r>
          </w:p>
        </w:tc>
      </w:tr>
      <w:tr w:rsidR="00F26CB9" w:rsidRPr="000D744A" w:rsidTr="000D744A">
        <w:trPr>
          <w:trHeight w:val="397"/>
        </w:trPr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RPr="000D744A" w:rsidTr="000D744A">
        <w:trPr>
          <w:trHeight w:val="397"/>
        </w:trPr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RPr="000D744A" w:rsidTr="000D744A">
        <w:trPr>
          <w:trHeight w:val="397"/>
        </w:trPr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RPr="000D744A" w:rsidTr="000D744A">
        <w:trPr>
          <w:trHeight w:val="397"/>
        </w:trPr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RPr="000D744A" w:rsidTr="000D744A">
        <w:trPr>
          <w:trHeight w:val="397"/>
        </w:trPr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0D744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B036C" w:rsidRDefault="004B036C" w:rsidP="000D744A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sectPr w:rsidR="004B036C" w:rsidSect="008615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8F" w:rsidRDefault="00A66E8F" w:rsidP="00BB203A">
      <w:pPr>
        <w:spacing w:after="0" w:line="240" w:lineRule="auto"/>
      </w:pPr>
      <w:r>
        <w:separator/>
      </w:r>
    </w:p>
  </w:endnote>
  <w:endnote w:type="continuationSeparator" w:id="0">
    <w:p w:rsidR="00A66E8F" w:rsidRDefault="00A66E8F" w:rsidP="00BB203A">
      <w:pPr>
        <w:spacing w:after="0" w:line="240" w:lineRule="auto"/>
      </w:pPr>
      <w:r>
        <w:continuationSeparator/>
      </w:r>
    </w:p>
  </w:endnote>
  <w:endnote w:type="continuationNotice" w:id="1">
    <w:p w:rsidR="00A66E8F" w:rsidRDefault="00A66E8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722" w:rsidRDefault="006B17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8F" w:rsidRDefault="00A66E8F" w:rsidP="00BB203A">
      <w:pPr>
        <w:spacing w:after="0" w:line="240" w:lineRule="auto"/>
      </w:pPr>
      <w:r>
        <w:separator/>
      </w:r>
    </w:p>
  </w:footnote>
  <w:footnote w:type="continuationSeparator" w:id="0">
    <w:p w:rsidR="00A66E8F" w:rsidRDefault="00A66E8F" w:rsidP="00BB203A">
      <w:pPr>
        <w:spacing w:after="0" w:line="240" w:lineRule="auto"/>
      </w:pPr>
      <w:r>
        <w:continuationSeparator/>
      </w:r>
    </w:p>
  </w:footnote>
  <w:footnote w:type="continuationNotice" w:id="1">
    <w:p w:rsidR="00A66E8F" w:rsidRDefault="00A66E8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D9" w:rsidRDefault="00F608D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64833805"/>
    <w:multiLevelType w:val="hybridMultilevel"/>
    <w:tmpl w:val="1FAC57A4"/>
    <w:lvl w:ilvl="0" w:tplc="C8FA9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8"/>
  </w:num>
  <w:num w:numId="15">
    <w:abstractNumId w:val="12"/>
  </w:num>
  <w:num w:numId="16">
    <w:abstractNumId w:val="37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36"/>
  </w:num>
  <w:num w:numId="24">
    <w:abstractNumId w:val="34"/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18"/>
  </w:num>
  <w:num w:numId="32">
    <w:abstractNumId w:val="32"/>
  </w:num>
  <w:num w:numId="33">
    <w:abstractNumId w:val="35"/>
  </w:num>
  <w:num w:numId="34">
    <w:abstractNumId w:val="26"/>
  </w:num>
  <w:num w:numId="35">
    <w:abstractNumId w:val="25"/>
  </w:num>
  <w:num w:numId="36">
    <w:abstractNumId w:val="6"/>
  </w:num>
  <w:num w:numId="37">
    <w:abstractNumId w:val="24"/>
  </w:num>
  <w:num w:numId="38">
    <w:abstractNumId w:val="10"/>
  </w:num>
  <w:num w:numId="39">
    <w:abstractNumId w:val="45"/>
  </w:num>
  <w:num w:numId="40">
    <w:abstractNumId w:val="3"/>
  </w:num>
  <w:num w:numId="41">
    <w:abstractNumId w:val="27"/>
  </w:num>
  <w:num w:numId="42">
    <w:abstractNumId w:val="13"/>
  </w:num>
  <w:num w:numId="43">
    <w:abstractNumId w:val="2"/>
  </w:num>
  <w:num w:numId="44">
    <w:abstractNumId w:val="28"/>
  </w:num>
  <w:num w:numId="45">
    <w:abstractNumId w:val="20"/>
  </w:num>
  <w:num w:numId="46">
    <w:abstractNumId w:val="46"/>
  </w:num>
  <w:num w:numId="47">
    <w:abstractNumId w:val="1"/>
  </w:num>
  <w:num w:numId="48">
    <w:abstractNumId w:val="39"/>
  </w:num>
  <w:num w:numId="49">
    <w:abstractNumId w:val="40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D0BDB"/>
    <w:rsid w:val="000006CE"/>
    <w:rsid w:val="00000917"/>
    <w:rsid w:val="00004A54"/>
    <w:rsid w:val="000278E0"/>
    <w:rsid w:val="00031268"/>
    <w:rsid w:val="00032147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5F85"/>
    <w:rsid w:val="000D744A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714A0"/>
    <w:rsid w:val="00277468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C7678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6505E"/>
    <w:rsid w:val="00571BC0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C118D"/>
    <w:rsid w:val="005C13FA"/>
    <w:rsid w:val="005C3483"/>
    <w:rsid w:val="005D0BDB"/>
    <w:rsid w:val="005F6388"/>
    <w:rsid w:val="005F73CE"/>
    <w:rsid w:val="00610319"/>
    <w:rsid w:val="00610F68"/>
    <w:rsid w:val="00617741"/>
    <w:rsid w:val="00620915"/>
    <w:rsid w:val="006229CD"/>
    <w:rsid w:val="00632A9E"/>
    <w:rsid w:val="00637861"/>
    <w:rsid w:val="006404F1"/>
    <w:rsid w:val="00640646"/>
    <w:rsid w:val="00646CBC"/>
    <w:rsid w:val="0066661E"/>
    <w:rsid w:val="00697814"/>
    <w:rsid w:val="006A0DB9"/>
    <w:rsid w:val="006A4AA7"/>
    <w:rsid w:val="006A5EDA"/>
    <w:rsid w:val="006B1722"/>
    <w:rsid w:val="006B33D9"/>
    <w:rsid w:val="006B5F2B"/>
    <w:rsid w:val="006C0114"/>
    <w:rsid w:val="006D4952"/>
    <w:rsid w:val="006D7E88"/>
    <w:rsid w:val="006F25B6"/>
    <w:rsid w:val="006F3775"/>
    <w:rsid w:val="007036E2"/>
    <w:rsid w:val="00704890"/>
    <w:rsid w:val="007066A6"/>
    <w:rsid w:val="00711781"/>
    <w:rsid w:val="00715A6A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6072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50D1"/>
    <w:rsid w:val="008E6C53"/>
    <w:rsid w:val="008F3A0A"/>
    <w:rsid w:val="0090374E"/>
    <w:rsid w:val="009073EE"/>
    <w:rsid w:val="00911286"/>
    <w:rsid w:val="00924C2B"/>
    <w:rsid w:val="00934D99"/>
    <w:rsid w:val="00941DD0"/>
    <w:rsid w:val="00943249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586"/>
    <w:rsid w:val="00A6567F"/>
    <w:rsid w:val="00A66A3F"/>
    <w:rsid w:val="00A66E8F"/>
    <w:rsid w:val="00A82012"/>
    <w:rsid w:val="00A90AA9"/>
    <w:rsid w:val="00A973C8"/>
    <w:rsid w:val="00AA05D1"/>
    <w:rsid w:val="00AA0D25"/>
    <w:rsid w:val="00AA4057"/>
    <w:rsid w:val="00AD7AEB"/>
    <w:rsid w:val="00AE2127"/>
    <w:rsid w:val="00AE42DB"/>
    <w:rsid w:val="00AF13D1"/>
    <w:rsid w:val="00AF5142"/>
    <w:rsid w:val="00B0259B"/>
    <w:rsid w:val="00B0651A"/>
    <w:rsid w:val="00B15CC0"/>
    <w:rsid w:val="00B20BB5"/>
    <w:rsid w:val="00B256CC"/>
    <w:rsid w:val="00B25A16"/>
    <w:rsid w:val="00B32A75"/>
    <w:rsid w:val="00B332C0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F12C3"/>
    <w:rsid w:val="00BF1C4B"/>
    <w:rsid w:val="00C066D3"/>
    <w:rsid w:val="00C12B1A"/>
    <w:rsid w:val="00C241DF"/>
    <w:rsid w:val="00C50EE8"/>
    <w:rsid w:val="00C60B04"/>
    <w:rsid w:val="00C60DE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B0F64"/>
    <w:rsid w:val="00CB37EB"/>
    <w:rsid w:val="00CB3D5F"/>
    <w:rsid w:val="00CD00F9"/>
    <w:rsid w:val="00CE7985"/>
    <w:rsid w:val="00CF71E1"/>
    <w:rsid w:val="00D019B6"/>
    <w:rsid w:val="00D07EC3"/>
    <w:rsid w:val="00D22B55"/>
    <w:rsid w:val="00D3695B"/>
    <w:rsid w:val="00D37BAB"/>
    <w:rsid w:val="00D469D5"/>
    <w:rsid w:val="00D50A62"/>
    <w:rsid w:val="00D536D1"/>
    <w:rsid w:val="00D65B4F"/>
    <w:rsid w:val="00D660FC"/>
    <w:rsid w:val="00D70544"/>
    <w:rsid w:val="00D71651"/>
    <w:rsid w:val="00D74566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608D9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D74566"/>
    <w:pPr>
      <w:spacing w:after="0" w:line="240" w:lineRule="auto"/>
    </w:pPr>
    <w:rPr>
      <w:b/>
      <w:sz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D74566"/>
    <w:rPr>
      <w:b/>
      <w:sz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F608D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4A4DEC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F608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608D9"/>
    <w:pPr>
      <w:spacing w:after="120"/>
    </w:pPr>
  </w:style>
  <w:style w:type="paragraph" w:styleId="Seznam">
    <w:name w:val="List"/>
    <w:basedOn w:val="Textbody"/>
    <w:rsid w:val="00F608D9"/>
    <w:rPr>
      <w:rFonts w:cs="Mangal"/>
    </w:rPr>
  </w:style>
  <w:style w:type="paragraph" w:styleId="Titulek">
    <w:name w:val="caption"/>
    <w:basedOn w:val="Standard"/>
    <w:rsid w:val="00F608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608D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F608D9"/>
    <w:pPr>
      <w:suppressLineNumbers/>
    </w:pPr>
  </w:style>
  <w:style w:type="character" w:customStyle="1" w:styleId="PodtitulChar">
    <w:name w:val="Podtitul Char"/>
    <w:basedOn w:val="Standardnpsmoodstavce"/>
    <w:rsid w:val="00F608D9"/>
    <w:rPr>
      <w:b/>
      <w:sz w:val="24"/>
      <w:szCs w:val="24"/>
    </w:rPr>
  </w:style>
  <w:style w:type="character" w:customStyle="1" w:styleId="ListLabel1">
    <w:name w:val="ListLabel 1"/>
    <w:rsid w:val="00F608D9"/>
    <w:rPr>
      <w:rFonts w:cs="Calibri"/>
    </w:rPr>
  </w:style>
  <w:style w:type="character" w:customStyle="1" w:styleId="ListLabel2">
    <w:name w:val="ListLabel 2"/>
    <w:rsid w:val="00F608D9"/>
    <w:rPr>
      <w:rFonts w:cs="Courier New"/>
    </w:rPr>
  </w:style>
  <w:style w:type="character" w:customStyle="1" w:styleId="NumberingSymbols">
    <w:name w:val="Numbering Symbols"/>
    <w:rsid w:val="00F608D9"/>
  </w:style>
  <w:style w:type="numbering" w:customStyle="1" w:styleId="WWNum1">
    <w:name w:val="WWNum1"/>
    <w:basedOn w:val="Bezseznamu"/>
    <w:rsid w:val="00F608D9"/>
    <w:pPr>
      <w:numPr>
        <w:numId w:val="29"/>
      </w:numPr>
    </w:pPr>
  </w:style>
  <w:style w:type="numbering" w:customStyle="1" w:styleId="WWNum2">
    <w:name w:val="WWNum2"/>
    <w:basedOn w:val="Bezseznamu"/>
    <w:rsid w:val="00F608D9"/>
    <w:pPr>
      <w:numPr>
        <w:numId w:val="30"/>
      </w:numPr>
    </w:pPr>
  </w:style>
  <w:style w:type="numbering" w:customStyle="1" w:styleId="WWNum3">
    <w:name w:val="WWNum3"/>
    <w:basedOn w:val="Bezseznamu"/>
    <w:rsid w:val="00F608D9"/>
    <w:pPr>
      <w:numPr>
        <w:numId w:val="31"/>
      </w:numPr>
    </w:pPr>
  </w:style>
  <w:style w:type="numbering" w:customStyle="1" w:styleId="WWNum4">
    <w:name w:val="WWNum4"/>
    <w:basedOn w:val="Bezseznamu"/>
    <w:rsid w:val="00F608D9"/>
    <w:pPr>
      <w:numPr>
        <w:numId w:val="32"/>
      </w:numPr>
    </w:pPr>
  </w:style>
  <w:style w:type="numbering" w:customStyle="1" w:styleId="WWNum5">
    <w:name w:val="WWNum5"/>
    <w:basedOn w:val="Bezseznamu"/>
    <w:rsid w:val="00F608D9"/>
    <w:pPr>
      <w:numPr>
        <w:numId w:val="33"/>
      </w:numPr>
    </w:pPr>
  </w:style>
  <w:style w:type="numbering" w:customStyle="1" w:styleId="WWNum6">
    <w:name w:val="WWNum6"/>
    <w:basedOn w:val="Bezseznamu"/>
    <w:rsid w:val="00F608D9"/>
    <w:pPr>
      <w:numPr>
        <w:numId w:val="34"/>
      </w:numPr>
    </w:pPr>
  </w:style>
  <w:style w:type="numbering" w:customStyle="1" w:styleId="WWNum7">
    <w:name w:val="WWNum7"/>
    <w:basedOn w:val="Bezseznamu"/>
    <w:rsid w:val="00F608D9"/>
    <w:pPr>
      <w:numPr>
        <w:numId w:val="35"/>
      </w:numPr>
    </w:pPr>
  </w:style>
  <w:style w:type="numbering" w:customStyle="1" w:styleId="WWNum8">
    <w:name w:val="WWNum8"/>
    <w:basedOn w:val="Bezseznamu"/>
    <w:rsid w:val="00F608D9"/>
    <w:pPr>
      <w:numPr>
        <w:numId w:val="36"/>
      </w:numPr>
    </w:pPr>
  </w:style>
  <w:style w:type="numbering" w:customStyle="1" w:styleId="WWNum9">
    <w:name w:val="WWNum9"/>
    <w:basedOn w:val="Bezseznamu"/>
    <w:rsid w:val="00F608D9"/>
    <w:pPr>
      <w:numPr>
        <w:numId w:val="37"/>
      </w:numPr>
    </w:pPr>
  </w:style>
  <w:style w:type="numbering" w:customStyle="1" w:styleId="WWNum10">
    <w:name w:val="WWNum10"/>
    <w:basedOn w:val="Bezseznamu"/>
    <w:rsid w:val="00F608D9"/>
    <w:pPr>
      <w:numPr>
        <w:numId w:val="38"/>
      </w:numPr>
    </w:pPr>
  </w:style>
  <w:style w:type="numbering" w:customStyle="1" w:styleId="WWNum11">
    <w:name w:val="WWNum11"/>
    <w:basedOn w:val="Bezseznamu"/>
    <w:rsid w:val="00F608D9"/>
    <w:pPr>
      <w:numPr>
        <w:numId w:val="39"/>
      </w:numPr>
    </w:pPr>
  </w:style>
  <w:style w:type="numbering" w:customStyle="1" w:styleId="WWNum12">
    <w:name w:val="WWNum12"/>
    <w:basedOn w:val="Bezseznamu"/>
    <w:rsid w:val="00F608D9"/>
    <w:pPr>
      <w:numPr>
        <w:numId w:val="40"/>
      </w:numPr>
    </w:pPr>
  </w:style>
  <w:style w:type="numbering" w:customStyle="1" w:styleId="WWNum13">
    <w:name w:val="WWNum13"/>
    <w:basedOn w:val="Bezseznamu"/>
    <w:rsid w:val="00F608D9"/>
    <w:pPr>
      <w:numPr>
        <w:numId w:val="41"/>
      </w:numPr>
    </w:pPr>
  </w:style>
  <w:style w:type="numbering" w:customStyle="1" w:styleId="WWNum14">
    <w:name w:val="WWNum14"/>
    <w:basedOn w:val="Bezseznamu"/>
    <w:rsid w:val="00F608D9"/>
    <w:pPr>
      <w:numPr>
        <w:numId w:val="42"/>
      </w:numPr>
    </w:pPr>
  </w:style>
  <w:style w:type="numbering" w:customStyle="1" w:styleId="WWNum15">
    <w:name w:val="WWNum15"/>
    <w:basedOn w:val="Bezseznamu"/>
    <w:rsid w:val="00F608D9"/>
    <w:pPr>
      <w:numPr>
        <w:numId w:val="43"/>
      </w:numPr>
    </w:pPr>
  </w:style>
  <w:style w:type="numbering" w:customStyle="1" w:styleId="WWNum16">
    <w:name w:val="WWNum16"/>
    <w:basedOn w:val="Bezseznamu"/>
    <w:rsid w:val="00F608D9"/>
    <w:pPr>
      <w:numPr>
        <w:numId w:val="44"/>
      </w:numPr>
    </w:pPr>
  </w:style>
  <w:style w:type="numbering" w:customStyle="1" w:styleId="WWNum17">
    <w:name w:val="WWNum17"/>
    <w:basedOn w:val="Bezseznamu"/>
    <w:rsid w:val="00F608D9"/>
    <w:pPr>
      <w:numPr>
        <w:numId w:val="45"/>
      </w:numPr>
    </w:pPr>
  </w:style>
  <w:style w:type="numbering" w:customStyle="1" w:styleId="WWNum18">
    <w:name w:val="WWNum18"/>
    <w:basedOn w:val="Bezseznamu"/>
    <w:rsid w:val="00F608D9"/>
    <w:pPr>
      <w:numPr>
        <w:numId w:val="46"/>
      </w:numPr>
    </w:pPr>
  </w:style>
  <w:style w:type="numbering" w:customStyle="1" w:styleId="WWNum19">
    <w:name w:val="WWNum19"/>
    <w:basedOn w:val="Bezseznamu"/>
    <w:rsid w:val="00F608D9"/>
    <w:pPr>
      <w:numPr>
        <w:numId w:val="47"/>
      </w:numPr>
    </w:pPr>
  </w:style>
  <w:style w:type="numbering" w:customStyle="1" w:styleId="WWNum20">
    <w:name w:val="WWNum20"/>
    <w:basedOn w:val="Bezseznamu"/>
    <w:rsid w:val="00F608D9"/>
    <w:pPr>
      <w:numPr>
        <w:numId w:val="48"/>
      </w:numPr>
    </w:pPr>
  </w:style>
  <w:style w:type="numbering" w:customStyle="1" w:styleId="WWNum21">
    <w:name w:val="WWNum21"/>
    <w:basedOn w:val="Bezseznamu"/>
    <w:rsid w:val="00F608D9"/>
    <w:pPr>
      <w:numPr>
        <w:numId w:val="49"/>
      </w:numPr>
    </w:pPr>
  </w:style>
  <w:style w:type="numbering" w:customStyle="1" w:styleId="WWNum22">
    <w:name w:val="WWNum22"/>
    <w:basedOn w:val="Bezseznamu"/>
    <w:rsid w:val="00F608D9"/>
    <w:pPr>
      <w:numPr>
        <w:numId w:val="50"/>
      </w:numPr>
    </w:pPr>
  </w:style>
  <w:style w:type="character" w:styleId="Hypertextovodkaz">
    <w:name w:val="Hyperlink"/>
    <w:basedOn w:val="Standardnpsmoodstavce"/>
    <w:uiPriority w:val="99"/>
    <w:unhideWhenUsed/>
    <w:rsid w:val="00F608D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608D9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F608D9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D74566"/>
    <w:pPr>
      <w:spacing w:after="0" w:line="240" w:lineRule="auto"/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74566"/>
    <w:rPr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066E-7C92-4091-A315-34D2DCB3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1556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jednatel</cp:lastModifiedBy>
  <cp:revision>4</cp:revision>
  <cp:lastPrinted>2017-10-31T14:47:00Z</cp:lastPrinted>
  <dcterms:created xsi:type="dcterms:W3CDTF">2019-11-04T09:03:00Z</dcterms:created>
  <dcterms:modified xsi:type="dcterms:W3CDTF">2019-11-27T15:29:00Z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