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44688A" w:rsidRPr="0044688A" w:rsidRDefault="008219AA" w:rsidP="0044688A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44688A" w:rsidRPr="0044688A">
        <w:rPr>
          <w:b/>
        </w:rPr>
        <w:t xml:space="preserve">Krejčí </w:t>
      </w:r>
      <w:proofErr w:type="spellStart"/>
      <w:r w:rsidR="0044688A" w:rsidRPr="0044688A">
        <w:rPr>
          <w:b/>
        </w:rPr>
        <w:t>Building</w:t>
      </w:r>
      <w:proofErr w:type="spellEnd"/>
      <w:r w:rsidR="0044688A" w:rsidRPr="0044688A">
        <w:rPr>
          <w:b/>
        </w:rPr>
        <w:t xml:space="preserve"> 4 </w:t>
      </w:r>
      <w:proofErr w:type="spellStart"/>
      <w:r w:rsidR="0044688A" w:rsidRPr="0044688A">
        <w:rPr>
          <w:b/>
        </w:rPr>
        <w:t>you</w:t>
      </w:r>
      <w:proofErr w:type="spellEnd"/>
      <w:r w:rsidR="0044688A" w:rsidRPr="0044688A">
        <w:rPr>
          <w:b/>
        </w:rPr>
        <w:t xml:space="preserve"> s.r.o.</w:t>
      </w:r>
    </w:p>
    <w:p w:rsidR="0044688A" w:rsidRPr="0044688A" w:rsidRDefault="0044688A" w:rsidP="0044688A">
      <w:pPr>
        <w:pStyle w:val="Bezmezer"/>
        <w:tabs>
          <w:tab w:val="left" w:pos="1134"/>
        </w:tabs>
      </w:pPr>
      <w:r>
        <w:rPr>
          <w:b/>
        </w:rPr>
        <w:tab/>
      </w:r>
      <w:r w:rsidRPr="0044688A">
        <w:t>Průmyslová 2564/10</w:t>
      </w:r>
    </w:p>
    <w:p w:rsidR="0044688A" w:rsidRPr="0044688A" w:rsidRDefault="0044688A" w:rsidP="0044688A">
      <w:pPr>
        <w:pStyle w:val="Bezmezer"/>
        <w:tabs>
          <w:tab w:val="left" w:pos="1134"/>
        </w:tabs>
      </w:pPr>
      <w:r w:rsidRPr="0044688A">
        <w:tab/>
        <w:t>785 01 Šternberk</w:t>
      </w:r>
    </w:p>
    <w:p w:rsidR="0044688A" w:rsidRPr="0044688A" w:rsidRDefault="0044688A" w:rsidP="0044688A">
      <w:pPr>
        <w:pStyle w:val="Bezmezer"/>
        <w:tabs>
          <w:tab w:val="left" w:pos="1134"/>
        </w:tabs>
      </w:pPr>
      <w:r w:rsidRPr="0044688A">
        <w:tab/>
        <w:t xml:space="preserve">IČ: </w:t>
      </w:r>
      <w:proofErr w:type="gramStart"/>
      <w:r w:rsidRPr="0044688A">
        <w:t>27837882   DIČ</w:t>
      </w:r>
      <w:proofErr w:type="gramEnd"/>
      <w:r w:rsidRPr="0044688A">
        <w:t>: CZ27837882</w:t>
      </w:r>
    </w:p>
    <w:p w:rsidR="00A7193B" w:rsidRPr="0044688A" w:rsidRDefault="00A7193B" w:rsidP="0044688A">
      <w:pPr>
        <w:pStyle w:val="Bezmezer"/>
        <w:tabs>
          <w:tab w:val="left" w:pos="1134"/>
        </w:tabs>
        <w:rPr>
          <w:b/>
        </w:rPr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954770" w:rsidRPr="00954770" w:rsidRDefault="00954770" w:rsidP="00954770">
      <w:pPr>
        <w:pStyle w:val="Bezmezer"/>
        <w:tabs>
          <w:tab w:val="left" w:pos="1134"/>
        </w:tabs>
      </w:pPr>
      <w:r w:rsidRPr="00954770">
        <w:t xml:space="preserve">Tímto u Vás objednávám, v návaznosti na VZ 55/2017, provedení opravy </w:t>
      </w:r>
      <w:r>
        <w:t>schodiště z</w:t>
      </w:r>
      <w:r w:rsidRPr="00954770">
        <w:t xml:space="preserve"> </w:t>
      </w:r>
      <w:r w:rsidR="00C92EA9">
        <w:t>2</w:t>
      </w:r>
      <w:r w:rsidRPr="00954770">
        <w:t>NP</w:t>
      </w:r>
      <w:r>
        <w:t xml:space="preserve"> do </w:t>
      </w:r>
      <w:r w:rsidR="00C92EA9">
        <w:t xml:space="preserve">podkroví </w:t>
      </w:r>
      <w:r>
        <w:t>odd.</w:t>
      </w:r>
      <w:r w:rsidR="00C92EA9">
        <w:t>19A, oprava schodiště z 1NP do 2NP a podkroví na odd.5A, oprava schodiště z 2NP do podkroví na odd.3B, oprava schodiště a podlahy z PVC na hlavní budově a opravu schodišťových podest z PVC na panelovém domě</w:t>
      </w:r>
      <w:r>
        <w:t>. Stáv</w:t>
      </w:r>
      <w:r w:rsidR="00C92EA9">
        <w:t>ající schodiště z krytiny PVC mají</w:t>
      </w:r>
      <w:r>
        <w:t xml:space="preserve"> poškozené schodišťové hrany – nebezpečí zakopnutí. </w:t>
      </w:r>
    </w:p>
    <w:p w:rsidR="00954770" w:rsidRPr="00954770" w:rsidRDefault="00954770" w:rsidP="00646737">
      <w:pPr>
        <w:rPr>
          <w:sz w:val="10"/>
        </w:rPr>
      </w:pPr>
    </w:p>
    <w:p w:rsidR="00C92EA9" w:rsidRDefault="00646737" w:rsidP="00646737">
      <w:r w:rsidRPr="003E36E1">
        <w:t xml:space="preserve">Cena </w:t>
      </w:r>
      <w:r w:rsidR="00954770">
        <w:t>opravy</w:t>
      </w:r>
      <w:r w:rsidRPr="003E36E1">
        <w:t>:</w:t>
      </w:r>
      <w:r w:rsidRPr="003E36E1">
        <w:tab/>
      </w:r>
      <w:r w:rsidR="00954770">
        <w:tab/>
      </w:r>
      <w:r w:rsidR="00C92EA9">
        <w:t>75</w:t>
      </w:r>
      <w:r w:rsidR="00954770">
        <w:t> </w:t>
      </w:r>
      <w:r w:rsidR="00C92EA9">
        <w:t>084</w:t>
      </w:r>
      <w:r w:rsidR="00954770">
        <w:t>,</w:t>
      </w:r>
      <w:r w:rsidR="00C92EA9">
        <w:t>50</w:t>
      </w:r>
      <w:r w:rsidRPr="003E36E1">
        <w:t xml:space="preserve"> Kč bez DPH</w:t>
      </w:r>
      <w:r w:rsidR="00C92EA9">
        <w:t xml:space="preserve">, DPH 21% </w:t>
      </w:r>
      <w:r w:rsidR="00341096">
        <w:t xml:space="preserve">- </w:t>
      </w:r>
      <w:r w:rsidR="00C92EA9">
        <w:t>11 149,85</w:t>
      </w:r>
      <w:r w:rsidR="00341096">
        <w:t xml:space="preserve"> Kč;</w:t>
      </w:r>
      <w:r w:rsidR="005C2CB9" w:rsidRPr="005C2CB9">
        <w:t xml:space="preserve"> </w:t>
      </w:r>
      <w:r w:rsidR="005C2CB9">
        <w:t xml:space="preserve">DPH 15% </w:t>
      </w:r>
      <w:r w:rsidR="00341096">
        <w:t xml:space="preserve"> - </w:t>
      </w:r>
      <w:r w:rsidR="005C2CB9">
        <w:t>3 298,50</w:t>
      </w:r>
      <w:r w:rsidR="00341096">
        <w:t xml:space="preserve"> Kč</w:t>
      </w:r>
    </w:p>
    <w:p w:rsidR="00C92EA9" w:rsidRPr="003E36E1" w:rsidRDefault="00C92EA9" w:rsidP="00646737">
      <w:r>
        <w:t>Cena celkem vč. DPH:</w:t>
      </w:r>
      <w:r>
        <w:tab/>
        <w:t>89 532,85 Kč</w:t>
      </w:r>
    </w:p>
    <w:p w:rsidR="00646737" w:rsidRPr="003E36E1" w:rsidRDefault="00646737" w:rsidP="00646737">
      <w:r w:rsidRPr="003E36E1">
        <w:t xml:space="preserve">Termín </w:t>
      </w:r>
      <w:r w:rsidR="00954770">
        <w:t>opravy</w:t>
      </w:r>
      <w:r w:rsidRPr="003E36E1">
        <w:t xml:space="preserve"> : </w:t>
      </w:r>
      <w:r w:rsidRPr="003E36E1">
        <w:tab/>
      </w:r>
      <w:proofErr w:type="gramStart"/>
      <w:r w:rsidR="005C2CB9">
        <w:t>28</w:t>
      </w:r>
      <w:r w:rsidR="003E36E1" w:rsidRPr="003E36E1">
        <w:t>.</w:t>
      </w:r>
      <w:r w:rsidR="00954770">
        <w:t>1</w:t>
      </w:r>
      <w:r w:rsidR="005C2CB9">
        <w:t>1</w:t>
      </w:r>
      <w:proofErr w:type="gramEnd"/>
      <w:r w:rsidR="003E36E1" w:rsidRPr="003E36E1">
        <w:t xml:space="preserve">. – </w:t>
      </w:r>
      <w:r w:rsidR="00954770">
        <w:t>1</w:t>
      </w:r>
      <w:r w:rsidR="005C2CB9">
        <w:t>8</w:t>
      </w:r>
      <w:r w:rsidR="003E36E1" w:rsidRPr="003E36E1">
        <w:t>.</w:t>
      </w:r>
      <w:r w:rsidR="00954770">
        <w:t>1</w:t>
      </w:r>
      <w:r w:rsidR="005C2CB9">
        <w:t>2</w:t>
      </w:r>
      <w:r w:rsidR="003E36E1" w:rsidRPr="003E36E1">
        <w:t>.2019</w:t>
      </w:r>
      <w:r w:rsidR="008131D7" w:rsidRPr="003E36E1">
        <w:t xml:space="preserve"> </w:t>
      </w:r>
    </w:p>
    <w:p w:rsidR="00646737" w:rsidRPr="003E36E1" w:rsidRDefault="00646737" w:rsidP="00646737">
      <w:r w:rsidRPr="003E36E1">
        <w:t xml:space="preserve">Místo </w:t>
      </w:r>
      <w:r w:rsidR="00954770">
        <w:t>opravy</w:t>
      </w:r>
      <w:r w:rsidRPr="003E36E1">
        <w:t xml:space="preserve"> :</w:t>
      </w:r>
      <w:r w:rsidRPr="003E36E1">
        <w:tab/>
      </w:r>
      <w:r w:rsidR="00954770">
        <w:tab/>
      </w:r>
      <w:r w:rsidRPr="003E36E1">
        <w:t xml:space="preserve">Areál PL Šternberk – </w:t>
      </w:r>
      <w:r w:rsidR="00954770">
        <w:t>odd.</w:t>
      </w:r>
      <w:r w:rsidR="005C2CB9">
        <w:t xml:space="preserve">19A, </w:t>
      </w:r>
      <w:r w:rsidR="00954770">
        <w:t>3B</w:t>
      </w:r>
      <w:r w:rsidR="005C2CB9">
        <w:t>, 5A, hlavní budova a panelový dům</w:t>
      </w:r>
    </w:p>
    <w:p w:rsidR="00646737" w:rsidRPr="003E36E1" w:rsidRDefault="00954770" w:rsidP="00646737">
      <w:r>
        <w:t>Opravu</w:t>
      </w:r>
      <w:r w:rsidR="00646737" w:rsidRPr="003E36E1">
        <w:t xml:space="preserve"> převezme: </w:t>
      </w:r>
      <w:r w:rsidR="003E36E1">
        <w:tab/>
      </w:r>
      <w:proofErr w:type="spellStart"/>
      <w:r w:rsidR="00FE1454">
        <w:t>xxxxxxxx</w:t>
      </w:r>
      <w:proofErr w:type="spellEnd"/>
    </w:p>
    <w:p w:rsidR="00646737" w:rsidRPr="003E36E1" w:rsidRDefault="00646737" w:rsidP="00646737">
      <w:r w:rsidRPr="003E36E1">
        <w:t>Splatnost faktury 30 dní.</w:t>
      </w:r>
    </w:p>
    <w:p w:rsidR="00646737" w:rsidRDefault="00646737" w:rsidP="00646737">
      <w:r w:rsidRPr="003E36E1">
        <w:t>S</w:t>
      </w:r>
      <w:r w:rsidR="005C2CB9">
        <w:t> </w:t>
      </w:r>
      <w:r w:rsidRPr="003E36E1">
        <w:t>pozdravem</w:t>
      </w:r>
    </w:p>
    <w:p w:rsidR="005C2CB9" w:rsidRDefault="005C2CB9" w:rsidP="00646737"/>
    <w:p w:rsidR="00341096" w:rsidRPr="003E36E1" w:rsidRDefault="00341096" w:rsidP="00646737"/>
    <w:p w:rsidR="00B962C8" w:rsidRDefault="00B962C8" w:rsidP="00F76F8A">
      <w:pPr>
        <w:spacing w:after="0"/>
      </w:pPr>
    </w:p>
    <w:p w:rsidR="000E57F8" w:rsidRDefault="00FE1454" w:rsidP="00F76F8A">
      <w:pPr>
        <w:spacing w:after="0"/>
      </w:pPr>
      <w:proofErr w:type="spellStart"/>
      <w:r>
        <w:t>xxxxxxxxx</w:t>
      </w:r>
      <w:bookmarkStart w:id="0" w:name="_GoBack"/>
      <w:bookmarkEnd w:id="0"/>
      <w:proofErr w:type="spellEnd"/>
    </w:p>
    <w:p w:rsidR="00E75736" w:rsidRDefault="005C2CB9" w:rsidP="00F76F8A">
      <w:pPr>
        <w:spacing w:after="0"/>
      </w:pPr>
      <w:r>
        <w:t>Provozně technický náměstek</w:t>
      </w:r>
    </w:p>
    <w:p w:rsidR="000D1E6E" w:rsidRDefault="000704E8" w:rsidP="00F76F8A">
      <w:pPr>
        <w:spacing w:after="0"/>
      </w:pPr>
      <w:r>
        <w:t>Psychiatrická léčebna Šternberk</w:t>
      </w:r>
    </w:p>
    <w:p w:rsidR="005C2CB9" w:rsidRDefault="005C2CB9" w:rsidP="00774EB1">
      <w:pPr>
        <w:spacing w:after="0" w:line="240" w:lineRule="auto"/>
        <w:ind w:left="142"/>
        <w:jc w:val="both"/>
        <w:rPr>
          <w:sz w:val="20"/>
        </w:rPr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p w:rsidR="008131D7" w:rsidRDefault="008131D7" w:rsidP="008131D7">
      <w:pPr>
        <w:pStyle w:val="Bezmezer"/>
        <w:jc w:val="both"/>
        <w:rPr>
          <w:sz w:val="18"/>
        </w:rPr>
      </w:pPr>
    </w:p>
    <w:p w:rsidR="008131D7" w:rsidRPr="008131D7" w:rsidRDefault="008131D7" w:rsidP="008131D7">
      <w:pPr>
        <w:pStyle w:val="Bezmezer"/>
        <w:jc w:val="both"/>
        <w:rPr>
          <w:sz w:val="18"/>
        </w:rPr>
      </w:pPr>
      <w:r w:rsidRPr="008131D7">
        <w:rPr>
          <w:sz w:val="18"/>
        </w:rPr>
        <w:t>S osobními údaji použitými za účelem uzavření smlouvy (objednávky) a následného obchodního vztahu bude  po celou dobu platnosti a účinnosti smluvního vztahu a po jeho skončení  naloženo dle platné právní úpravy, zejména dle Nařízení Evropského parlamentu a Rady (EU) 2016/679 ze dne 27. dubna 2016 o ochraně fyzických osob v souvislosti se zpracováním osobních údajů a o volném pohybu těchto údajů a o zrušení směrnice 95/46/ES (Nařízení GDPR) a zákona č. 499/2004 Sb. v</w:t>
      </w:r>
    </w:p>
    <w:p w:rsidR="00341096" w:rsidRDefault="00341096" w:rsidP="00341096">
      <w:pPr>
        <w:pStyle w:val="Bezmezer"/>
        <w:jc w:val="both"/>
        <w:rPr>
          <w:sz w:val="18"/>
        </w:rPr>
      </w:pPr>
      <w:r>
        <w:rPr>
          <w:sz w:val="18"/>
        </w:rPr>
        <w:t>platném znění</w:t>
      </w:r>
    </w:p>
    <w:p w:rsidR="00341096" w:rsidRDefault="00341096" w:rsidP="00341096">
      <w:pPr>
        <w:pStyle w:val="Bezmezer"/>
        <w:jc w:val="both"/>
        <w:rPr>
          <w:sz w:val="18"/>
        </w:rPr>
      </w:pPr>
    </w:p>
    <w:p w:rsidR="00341096" w:rsidRDefault="00341096" w:rsidP="00341096">
      <w:pPr>
        <w:pStyle w:val="Bezmezer"/>
        <w:jc w:val="both"/>
        <w:rPr>
          <w:sz w:val="18"/>
        </w:rPr>
      </w:pPr>
    </w:p>
    <w:p w:rsidR="00341096" w:rsidRPr="00341096" w:rsidRDefault="00341096" w:rsidP="00341096">
      <w:pPr>
        <w:pStyle w:val="Bezmezer"/>
        <w:jc w:val="both"/>
        <w:rPr>
          <w:sz w:val="18"/>
        </w:rPr>
      </w:pPr>
      <w:r w:rsidRPr="00341096">
        <w:rPr>
          <w:sz w:val="24"/>
          <w:szCs w:val="24"/>
        </w:rPr>
        <w:t xml:space="preserve">Příloha </w:t>
      </w:r>
      <w:proofErr w:type="gramStart"/>
      <w:r w:rsidRPr="00341096">
        <w:rPr>
          <w:sz w:val="24"/>
          <w:szCs w:val="24"/>
        </w:rPr>
        <w:t>č.1 - Oprava</w:t>
      </w:r>
      <w:proofErr w:type="gramEnd"/>
      <w:r w:rsidRPr="00341096">
        <w:rPr>
          <w:sz w:val="24"/>
          <w:szCs w:val="24"/>
        </w:rPr>
        <w:t xml:space="preserve"> PVC a schodišť dle VZ 55/2017</w:t>
      </w:r>
    </w:p>
    <w:p w:rsidR="005C2CB9" w:rsidRDefault="005C2CB9" w:rsidP="008131D7">
      <w:pPr>
        <w:pStyle w:val="Bezmezer"/>
        <w:jc w:val="both"/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8"/>
        <w:gridCol w:w="2008"/>
        <w:gridCol w:w="1982"/>
        <w:gridCol w:w="1825"/>
        <w:gridCol w:w="1825"/>
      </w:tblGrid>
      <w:tr w:rsidR="005C2CB9" w:rsidTr="005C2CB9">
        <w:tc>
          <w:tcPr>
            <w:tcW w:w="1988" w:type="dxa"/>
          </w:tcPr>
          <w:p w:rsidR="005C2CB9" w:rsidRPr="00341096" w:rsidRDefault="005C2CB9" w:rsidP="0034109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Budova</w:t>
            </w:r>
          </w:p>
        </w:tc>
        <w:tc>
          <w:tcPr>
            <w:tcW w:w="2008" w:type="dxa"/>
          </w:tcPr>
          <w:p w:rsidR="005C2CB9" w:rsidRPr="00341096" w:rsidRDefault="005C2CB9" w:rsidP="0034109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Typ opravy</w:t>
            </w:r>
          </w:p>
        </w:tc>
        <w:tc>
          <w:tcPr>
            <w:tcW w:w="1982" w:type="dxa"/>
          </w:tcPr>
          <w:p w:rsidR="005C2CB9" w:rsidRPr="00341096" w:rsidRDefault="005C2CB9" w:rsidP="0034109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Bez DPH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DPH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Celkem vč. DPH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5C2CB9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Odd.19A</w:t>
            </w:r>
          </w:p>
        </w:tc>
        <w:tc>
          <w:tcPr>
            <w:tcW w:w="200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 schodiště</w:t>
            </w:r>
          </w:p>
        </w:tc>
        <w:tc>
          <w:tcPr>
            <w:tcW w:w="1982" w:type="dxa"/>
          </w:tcPr>
          <w:p w:rsidR="005C2CB9" w:rsidRPr="00341096" w:rsidRDefault="00341096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 xml:space="preserve">            </w:t>
            </w:r>
            <w:r w:rsidR="005C2CB9" w:rsidRPr="00341096">
              <w:rPr>
                <w:sz w:val="24"/>
                <w:szCs w:val="24"/>
              </w:rPr>
              <w:t>10 662,</w:t>
            </w:r>
            <w:r w:rsidRPr="00341096">
              <w:rPr>
                <w:sz w:val="24"/>
                <w:szCs w:val="24"/>
              </w:rPr>
              <w:t>00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12 901,02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Odd.5A</w:t>
            </w:r>
          </w:p>
        </w:tc>
        <w:tc>
          <w:tcPr>
            <w:tcW w:w="200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 schodiště</w:t>
            </w:r>
          </w:p>
        </w:tc>
        <w:tc>
          <w:tcPr>
            <w:tcW w:w="1982" w:type="dxa"/>
          </w:tcPr>
          <w:p w:rsidR="005C2CB9" w:rsidRPr="00341096" w:rsidRDefault="00341096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 xml:space="preserve">            1</w:t>
            </w:r>
            <w:r w:rsidR="005C2CB9" w:rsidRPr="00341096">
              <w:rPr>
                <w:sz w:val="24"/>
                <w:szCs w:val="24"/>
              </w:rPr>
              <w:t>8 205,85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22 029,08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Odd.3B</w:t>
            </w:r>
          </w:p>
        </w:tc>
        <w:tc>
          <w:tcPr>
            <w:tcW w:w="200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 schodiště</w:t>
            </w:r>
          </w:p>
        </w:tc>
        <w:tc>
          <w:tcPr>
            <w:tcW w:w="1982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 xml:space="preserve"> 5 412,55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6 549,19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Hlavní budova</w:t>
            </w:r>
          </w:p>
        </w:tc>
        <w:tc>
          <w:tcPr>
            <w:tcW w:w="200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 schodiště</w:t>
            </w:r>
          </w:p>
        </w:tc>
        <w:tc>
          <w:tcPr>
            <w:tcW w:w="1982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 xml:space="preserve">    984,10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1 190,76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Hlavní budova</w:t>
            </w:r>
          </w:p>
        </w:tc>
        <w:tc>
          <w:tcPr>
            <w:tcW w:w="200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 PVC</w:t>
            </w:r>
          </w:p>
        </w:tc>
        <w:tc>
          <w:tcPr>
            <w:tcW w:w="1982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17 830,00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21 574,30</w:t>
            </w:r>
          </w:p>
        </w:tc>
      </w:tr>
      <w:tr w:rsidR="005C2CB9" w:rsidTr="005C2CB9">
        <w:tc>
          <w:tcPr>
            <w:tcW w:w="1988" w:type="dxa"/>
          </w:tcPr>
          <w:p w:rsidR="005C2CB9" w:rsidRPr="00341096" w:rsidRDefault="005C2CB9" w:rsidP="008131D7">
            <w:pPr>
              <w:pStyle w:val="Bezmezer"/>
              <w:jc w:val="both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Panelový dům</w:t>
            </w:r>
            <w:r w:rsidR="00341096" w:rsidRPr="00341096">
              <w:rPr>
                <w:sz w:val="24"/>
                <w:szCs w:val="24"/>
              </w:rPr>
              <w:t xml:space="preserve"> </w:t>
            </w:r>
            <w:r w:rsidR="00341096">
              <w:rPr>
                <w:sz w:val="24"/>
                <w:szCs w:val="24"/>
              </w:rPr>
              <w:t>–</w:t>
            </w:r>
            <w:r w:rsidR="00341096" w:rsidRPr="00341096">
              <w:rPr>
                <w:sz w:val="24"/>
                <w:szCs w:val="24"/>
              </w:rPr>
              <w:t xml:space="preserve"> bytový</w:t>
            </w:r>
            <w:r w:rsidR="00341096">
              <w:rPr>
                <w:sz w:val="24"/>
                <w:szCs w:val="24"/>
              </w:rPr>
              <w:t xml:space="preserve"> dům</w:t>
            </w:r>
          </w:p>
        </w:tc>
        <w:tc>
          <w:tcPr>
            <w:tcW w:w="2008" w:type="dxa"/>
          </w:tcPr>
          <w:p w:rsidR="005C2CB9" w:rsidRPr="00341096" w:rsidRDefault="005C2CB9" w:rsidP="00341096">
            <w:pPr>
              <w:pStyle w:val="Bezmez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Oprava</w:t>
            </w:r>
            <w:r w:rsidR="00341096">
              <w:rPr>
                <w:sz w:val="24"/>
                <w:szCs w:val="24"/>
              </w:rPr>
              <w:t xml:space="preserve"> </w:t>
            </w:r>
            <w:r w:rsidRPr="00341096">
              <w:rPr>
                <w:sz w:val="24"/>
                <w:szCs w:val="24"/>
              </w:rPr>
              <w:t>PVC</w:t>
            </w:r>
            <w:r w:rsidR="003410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21 990,00</w:t>
            </w:r>
          </w:p>
        </w:tc>
        <w:tc>
          <w:tcPr>
            <w:tcW w:w="1825" w:type="dxa"/>
          </w:tcPr>
          <w:p w:rsidR="005C2CB9" w:rsidRPr="00341096" w:rsidRDefault="005C2CB9" w:rsidP="005C2CB9">
            <w:pPr>
              <w:pStyle w:val="Bezmezer"/>
              <w:jc w:val="center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15%</w:t>
            </w:r>
          </w:p>
        </w:tc>
        <w:tc>
          <w:tcPr>
            <w:tcW w:w="1825" w:type="dxa"/>
          </w:tcPr>
          <w:p w:rsidR="005C2CB9" w:rsidRPr="00341096" w:rsidRDefault="005C2CB9" w:rsidP="00341096">
            <w:pPr>
              <w:pStyle w:val="Bezmezer"/>
              <w:jc w:val="right"/>
              <w:rPr>
                <w:sz w:val="24"/>
                <w:szCs w:val="24"/>
              </w:rPr>
            </w:pPr>
            <w:r w:rsidRPr="00341096">
              <w:rPr>
                <w:sz w:val="24"/>
                <w:szCs w:val="24"/>
              </w:rPr>
              <w:t>25 288,50</w:t>
            </w:r>
          </w:p>
        </w:tc>
      </w:tr>
      <w:tr w:rsidR="00341096" w:rsidTr="005C2CB9">
        <w:tc>
          <w:tcPr>
            <w:tcW w:w="1988" w:type="dxa"/>
          </w:tcPr>
          <w:p w:rsidR="00341096" w:rsidRPr="00341096" w:rsidRDefault="00341096" w:rsidP="008131D7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41096" w:rsidRPr="00341096" w:rsidRDefault="00341096" w:rsidP="008131D7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982" w:type="dxa"/>
          </w:tcPr>
          <w:p w:rsidR="00341096" w:rsidRPr="00341096" w:rsidRDefault="00341096" w:rsidP="00341096">
            <w:pPr>
              <w:pStyle w:val="Bezmezer"/>
              <w:jc w:val="right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75 084,50</w:t>
            </w:r>
          </w:p>
        </w:tc>
        <w:tc>
          <w:tcPr>
            <w:tcW w:w="1825" w:type="dxa"/>
          </w:tcPr>
          <w:p w:rsidR="00341096" w:rsidRPr="00341096" w:rsidRDefault="00341096" w:rsidP="005C2CB9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341096" w:rsidRPr="00341096" w:rsidRDefault="00341096" w:rsidP="00341096">
            <w:pPr>
              <w:pStyle w:val="Bezmezer"/>
              <w:jc w:val="right"/>
              <w:rPr>
                <w:b/>
                <w:sz w:val="24"/>
                <w:szCs w:val="24"/>
              </w:rPr>
            </w:pPr>
            <w:r w:rsidRPr="00341096">
              <w:rPr>
                <w:b/>
                <w:sz w:val="24"/>
                <w:szCs w:val="24"/>
              </w:rPr>
              <w:t>86 532,85</w:t>
            </w:r>
          </w:p>
        </w:tc>
      </w:tr>
    </w:tbl>
    <w:p w:rsidR="005C2CB9" w:rsidRPr="008131D7" w:rsidRDefault="005C2CB9" w:rsidP="008131D7">
      <w:pPr>
        <w:pStyle w:val="Bezmezer"/>
        <w:jc w:val="both"/>
        <w:rPr>
          <w:sz w:val="18"/>
        </w:rPr>
      </w:pPr>
    </w:p>
    <w:sectPr w:rsidR="005C2CB9" w:rsidRPr="008131D7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12" w:rsidRDefault="00033012" w:rsidP="00BD2D4D">
      <w:pPr>
        <w:spacing w:after="0" w:line="240" w:lineRule="auto"/>
      </w:pPr>
      <w:r>
        <w:separator/>
      </w:r>
    </w:p>
  </w:endnote>
  <w:endnote w:type="continuationSeparator" w:id="0">
    <w:p w:rsidR="00033012" w:rsidRDefault="00033012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6" w:rsidRPr="005A51AD" w:rsidRDefault="00341096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12" w:rsidRDefault="00033012" w:rsidP="00BD2D4D">
      <w:pPr>
        <w:spacing w:after="0" w:line="240" w:lineRule="auto"/>
      </w:pPr>
      <w:r>
        <w:separator/>
      </w:r>
    </w:p>
  </w:footnote>
  <w:footnote w:type="continuationSeparator" w:id="0">
    <w:p w:rsidR="00033012" w:rsidRDefault="00033012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6" w:rsidRPr="00A07D0F" w:rsidRDefault="00341096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341096" w:rsidRPr="00F530AB" w:rsidRDefault="00341096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5218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T/</w:t>
    </w:r>
    <w:r w:rsidRPr="00F530AB">
      <w:rPr>
        <w:rFonts w:cs="Calibri"/>
        <w:b/>
        <w:sz w:val="26"/>
        <w:szCs w:val="26"/>
      </w:rPr>
      <w:t>2019</w:t>
    </w:r>
  </w:p>
  <w:p w:rsidR="00341096" w:rsidRDefault="00341096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25</w:t>
    </w:r>
    <w:r w:rsidRPr="00F530AB">
      <w:rPr>
        <w:rFonts w:cs="Calibri"/>
        <w:b/>
        <w:sz w:val="26"/>
        <w:szCs w:val="26"/>
      </w:rPr>
      <w:t>.</w:t>
    </w:r>
    <w:r>
      <w:rPr>
        <w:rFonts w:cs="Calibri"/>
        <w:b/>
        <w:sz w:val="26"/>
        <w:szCs w:val="26"/>
      </w:rPr>
      <w:t xml:space="preserve"> 11</w:t>
    </w:r>
    <w:r w:rsidRPr="00F530AB">
      <w:rPr>
        <w:rFonts w:cs="Calibri"/>
        <w:b/>
        <w:sz w:val="26"/>
        <w:szCs w:val="26"/>
      </w:rPr>
      <w:t>. 2019</w:t>
    </w:r>
  </w:p>
  <w:p w:rsidR="00341096" w:rsidRPr="00F530AB" w:rsidRDefault="00341096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VZ 55/2017, NIPEZ: 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33012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11724D"/>
    <w:rsid w:val="0011778D"/>
    <w:rsid w:val="00133A02"/>
    <w:rsid w:val="00150141"/>
    <w:rsid w:val="001624BA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3C7B"/>
    <w:rsid w:val="00255065"/>
    <w:rsid w:val="002675F5"/>
    <w:rsid w:val="0027061E"/>
    <w:rsid w:val="002740C1"/>
    <w:rsid w:val="00281332"/>
    <w:rsid w:val="00284410"/>
    <w:rsid w:val="00294DB5"/>
    <w:rsid w:val="002A2B4C"/>
    <w:rsid w:val="002C1ACD"/>
    <w:rsid w:val="002C20BD"/>
    <w:rsid w:val="002F376D"/>
    <w:rsid w:val="00304C5D"/>
    <w:rsid w:val="003118C2"/>
    <w:rsid w:val="00317FB2"/>
    <w:rsid w:val="0033003B"/>
    <w:rsid w:val="00335205"/>
    <w:rsid w:val="00341096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3E36E1"/>
    <w:rsid w:val="00407793"/>
    <w:rsid w:val="00427436"/>
    <w:rsid w:val="0044688A"/>
    <w:rsid w:val="00483F5C"/>
    <w:rsid w:val="00485A1C"/>
    <w:rsid w:val="004A3761"/>
    <w:rsid w:val="004C58E5"/>
    <w:rsid w:val="004E5359"/>
    <w:rsid w:val="004F2341"/>
    <w:rsid w:val="004F7CF4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2CB9"/>
    <w:rsid w:val="005C5364"/>
    <w:rsid w:val="005C62D6"/>
    <w:rsid w:val="005E6761"/>
    <w:rsid w:val="005F59D7"/>
    <w:rsid w:val="00610A7C"/>
    <w:rsid w:val="00623857"/>
    <w:rsid w:val="00626D76"/>
    <w:rsid w:val="00637E8E"/>
    <w:rsid w:val="00646737"/>
    <w:rsid w:val="00647B2A"/>
    <w:rsid w:val="00652FF9"/>
    <w:rsid w:val="006A0F9D"/>
    <w:rsid w:val="006A58C3"/>
    <w:rsid w:val="006C4AC7"/>
    <w:rsid w:val="006C6284"/>
    <w:rsid w:val="006F1AB0"/>
    <w:rsid w:val="006F481D"/>
    <w:rsid w:val="0071202B"/>
    <w:rsid w:val="007139A6"/>
    <w:rsid w:val="007223DB"/>
    <w:rsid w:val="00735DD6"/>
    <w:rsid w:val="00744488"/>
    <w:rsid w:val="00752FE9"/>
    <w:rsid w:val="007538BE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DC"/>
    <w:rsid w:val="009131F0"/>
    <w:rsid w:val="00954770"/>
    <w:rsid w:val="009577D0"/>
    <w:rsid w:val="00974F4E"/>
    <w:rsid w:val="009931F6"/>
    <w:rsid w:val="009A23B2"/>
    <w:rsid w:val="009B21A6"/>
    <w:rsid w:val="009B27E4"/>
    <w:rsid w:val="009C1B66"/>
    <w:rsid w:val="009C5E4B"/>
    <w:rsid w:val="009E76E1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840F4"/>
    <w:rsid w:val="00A8532F"/>
    <w:rsid w:val="00AA0142"/>
    <w:rsid w:val="00AA697C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67755"/>
    <w:rsid w:val="00B75936"/>
    <w:rsid w:val="00B962C8"/>
    <w:rsid w:val="00BA6C38"/>
    <w:rsid w:val="00BB3C4B"/>
    <w:rsid w:val="00BD2D4D"/>
    <w:rsid w:val="00BF00FE"/>
    <w:rsid w:val="00BF4E95"/>
    <w:rsid w:val="00C042CC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2EA9"/>
    <w:rsid w:val="00C95C14"/>
    <w:rsid w:val="00CA2C39"/>
    <w:rsid w:val="00CA76D3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E01AD2"/>
    <w:rsid w:val="00E05CA5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C2C0B"/>
    <w:rsid w:val="00FE0E6F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C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C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4</cp:revision>
  <cp:lastPrinted>2019-11-27T13:43:00Z</cp:lastPrinted>
  <dcterms:created xsi:type="dcterms:W3CDTF">2019-11-27T13:40:00Z</dcterms:created>
  <dcterms:modified xsi:type="dcterms:W3CDTF">2019-11-27T13:44:00Z</dcterms:modified>
</cp:coreProperties>
</file>