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C5" w:rsidRDefault="00F94E7A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89568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552"/>
        <w:gridCol w:w="3264"/>
        <w:gridCol w:w="1694"/>
        <w:gridCol w:w="2774"/>
        <w:gridCol w:w="951"/>
      </w:tblGrid>
      <w:tr w:rsidR="007F4DC5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7F4DC5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7F4DC5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7F4DC5"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7F4DC5" w:rsidRDefault="00F94E7A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7F4DC5" w:rsidRDefault="00F94E7A" w:rsidP="00F94E7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7F4DC5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F4DC5" w:rsidRDefault="00F94E7A" w:rsidP="00F94E7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4DC5" w:rsidRDefault="00F94E7A" w:rsidP="00F94E7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7F4DC5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7F4DC5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7F4DC5">
        <w:trPr>
          <w:trHeight w:hRule="exact" w:val="590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 w:rsidP="00F94E7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F4DC5" w:rsidRDefault="00F94E7A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110220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DC5" w:rsidRDefault="00F94E7A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8186/09</w:t>
            </w:r>
          </w:p>
        </w:tc>
      </w:tr>
      <w:tr w:rsidR="007F4DC5">
        <w:trPr>
          <w:trHeight w:hRule="exact" w:val="250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7F4DC5">
        <w:trPr>
          <w:trHeight w:hRule="exact" w:val="226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ind w:right="180"/>
              <w:jc w:val="center"/>
            </w:pPr>
            <w:r>
              <w:t>6,00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0107950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22879</w:t>
            </w:r>
          </w:p>
        </w:tc>
      </w:tr>
      <w:tr w:rsidR="007F4DC5">
        <w:trPr>
          <w:trHeight w:hRule="exact" w:val="226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ind w:right="180"/>
              <w:jc w:val="center"/>
            </w:pPr>
            <w:r>
              <w:t>3,00</w:t>
            </w:r>
          </w:p>
        </w:tc>
        <w:tc>
          <w:tcPr>
            <w:tcW w:w="552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0107951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774" w:type="dxa"/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7F4DC5">
        <w:trPr>
          <w:trHeight w:hRule="exact" w:val="226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ind w:right="140"/>
              <w:jc w:val="center"/>
            </w:pPr>
            <w:r>
              <w:t>72,00</w:t>
            </w:r>
          </w:p>
        </w:tc>
        <w:tc>
          <w:tcPr>
            <w:tcW w:w="552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7F4DC5">
        <w:trPr>
          <w:trHeight w:hRule="exact" w:val="250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ind w:right="140"/>
              <w:jc w:val="center"/>
            </w:pPr>
            <w:r>
              <w:t>96,00</w:t>
            </w:r>
          </w:p>
        </w:tc>
        <w:tc>
          <w:tcPr>
            <w:tcW w:w="552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7F4DC5" w:rsidRDefault="00F94E7A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7F4DC5">
        <w:trPr>
          <w:trHeight w:hRule="exact" w:val="326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7F4DC5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4DC5" w:rsidRDefault="007F4DC5">
            <w:pPr>
              <w:pStyle w:val="Jin0"/>
              <w:shd w:val="clear" w:color="auto" w:fill="auto"/>
              <w:jc w:val="right"/>
            </w:pPr>
          </w:p>
        </w:tc>
      </w:tr>
      <w:tr w:rsidR="007F4DC5">
        <w:trPr>
          <w:trHeight w:hRule="exact" w:val="226"/>
          <w:jc w:val="center"/>
        </w:trPr>
        <w:tc>
          <w:tcPr>
            <w:tcW w:w="1598" w:type="dxa"/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7F4DC5" w:rsidRDefault="007F4DC5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7F4DC5" w:rsidRDefault="007F4DC5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7F4DC5" w:rsidRDefault="007F4DC5">
            <w:pPr>
              <w:pStyle w:val="Jin0"/>
              <w:shd w:val="clear" w:color="auto" w:fill="auto"/>
              <w:jc w:val="right"/>
            </w:pPr>
          </w:p>
        </w:tc>
      </w:tr>
    </w:tbl>
    <w:p w:rsidR="007F4DC5" w:rsidRDefault="007F4DC5">
      <w:pPr>
        <w:spacing w:after="2346" w:line="14" w:lineRule="exact"/>
      </w:pPr>
    </w:p>
    <w:p w:rsidR="007F4DC5" w:rsidRDefault="00B13333">
      <w:pPr>
        <w:pStyle w:val="Zkladntext1"/>
        <w:pBdr>
          <w:top w:val="single" w:sz="4" w:space="0" w:color="auto"/>
        </w:pBdr>
        <w:shd w:val="clear" w:color="auto" w:fill="auto"/>
        <w:ind w:left="1640"/>
        <w:sectPr w:rsidR="007F4DC5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r>
        <w:t>8.10.</w:t>
      </w:r>
      <w:r w:rsidR="00F94E7A">
        <w:t>2019 Vystavil(a)</w:t>
      </w: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D76C09" w:rsidRDefault="00D76C09">
      <w:pPr>
        <w:spacing w:line="240" w:lineRule="exact"/>
        <w:rPr>
          <w:sz w:val="19"/>
          <w:szCs w:val="19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2201"/>
        <w:gridCol w:w="631"/>
        <w:gridCol w:w="482"/>
        <w:gridCol w:w="655"/>
        <w:gridCol w:w="773"/>
        <w:gridCol w:w="759"/>
        <w:gridCol w:w="758"/>
      </w:tblGrid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Dodavatel: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bidi="ar-SA"/>
              </w:rPr>
              <w:t>sanofi-aventis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s.r.o., Evropská 846/176a, 160 00 Praha 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kontakty: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tel: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XXXXX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36"/>
                <w:szCs w:val="36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e-mail: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fax: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</w:t>
            </w:r>
            <w:bookmarkStart w:id="1" w:name="_GoBack"/>
            <w:bookmarkEnd w:id="1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  <w:t>OBJEDNÁVKA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odběratel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Nemocnice Nové Město na Moravě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IČO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Žďárská 610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zákaznické číslo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město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Nové Město na Moravě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nemocniční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veřejná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20027572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detašované pracoviště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20059387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20027572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20059387</w:t>
            </w: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minimální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nemocniční část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veřejná část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detašované pracoviště</w:t>
            </w: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SUKL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přípravek: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v kartonu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GMID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163077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2MG TBL 2x15x2MG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163085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3MG TBL 2x15x3MG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INJ SOL 5X3ML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SDR INJ SOL 5X3ML CARTRIC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165973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26259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ARAVA 20MG POR TBL FLM 30X20MG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40454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150 SR TBL.PLG.30X150MG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30508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75 SR POR TBL PRO 30X75MG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194319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AUBAGIO POR TBL FLM 28X14MG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533881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10X0.8ML/120MG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10X1ML/150MG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642245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107938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CORDARONE INJ SOL 6X3ML/150MG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592479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 w:rsidT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185376</w:t>
            </w:r>
          </w:p>
        </w:tc>
        <w:tc>
          <w:tcPr>
            <w:tcW w:w="3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CYNOMEL POR TBL NOB 30X0,025MG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92034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SEC.TBLRET100X300MG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190770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44997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493856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92587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SÉC.TBLRET30X500MG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533453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76378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POR SIR 1X150ML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601989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300MG CAP BL100 CZ/SK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N POR CPS DUR 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EXACYL INJ SOL 5X5ML/500MG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25694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500833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389726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25704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500845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500827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27506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LANTUS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100 I.U./ML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INJ SOL 5X3ML-CA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LANTUS SOLOSTAR 5X3ML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49909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28X20MG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49910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98X20MG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10 MCG + 20 MCG INJ ROZ SOL 1X3ML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482140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20 MCG INJEKČNÍ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ROZTOK  SOL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2X3ML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472292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167351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MULTAQ TBL 60X400MG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324747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107944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MUSCORIL INJ  SOL 6X2ML/4MG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 TBL 20x500MG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279872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10X2ML/1000MG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5X5ML/2500MG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149251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RENVELA POR TBL FLM 180X800MG C1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425857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RILUTEK POR TBL FLM 56X50MG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154778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STILNOX POR TBL FLM 20X10MG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558950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20MG/1ML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414895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80MG/4ML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414938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210402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TOUJEO 450 IU/ 1.5ML PREDPLNENE PERO x 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597863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50118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2.5/2.5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50117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5/5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1.25 POR TBLNOB20X1.25MG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100x10MG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30x10MG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2.5 TBL 20X2.5MG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100X5MG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D76C0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30X5MG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00" w:fill="auto"/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6C09" w:rsidRDefault="00D76C0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D76C09" w:rsidRDefault="00D76C09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line="240" w:lineRule="exact"/>
        <w:rPr>
          <w:sz w:val="19"/>
          <w:szCs w:val="19"/>
        </w:rPr>
      </w:pPr>
    </w:p>
    <w:p w:rsidR="007F4DC5" w:rsidRDefault="007F4DC5">
      <w:pPr>
        <w:spacing w:before="93" w:after="93" w:line="240" w:lineRule="exact"/>
        <w:rPr>
          <w:sz w:val="19"/>
          <w:szCs w:val="19"/>
        </w:rPr>
      </w:pPr>
    </w:p>
    <w:p w:rsidR="007F4DC5" w:rsidRDefault="007F4DC5">
      <w:pPr>
        <w:spacing w:line="14" w:lineRule="exact"/>
        <w:sectPr w:rsidR="007F4DC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7F4DC5" w:rsidRDefault="00F94E7A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7F4DC5" w:rsidRDefault="007F4DC5">
      <w:pPr>
        <w:spacing w:line="581" w:lineRule="exact"/>
      </w:pPr>
    </w:p>
    <w:p w:rsidR="007F4DC5" w:rsidRDefault="007F4DC5">
      <w:pPr>
        <w:spacing w:line="14" w:lineRule="exact"/>
      </w:pPr>
    </w:p>
    <w:sectPr w:rsidR="007F4DC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D8" w:rsidRDefault="00F94E7A">
      <w:r>
        <w:separator/>
      </w:r>
    </w:p>
  </w:endnote>
  <w:endnote w:type="continuationSeparator" w:id="0">
    <w:p w:rsidR="00930CD8" w:rsidRDefault="00F9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C5" w:rsidRDefault="007F4DC5"/>
  </w:footnote>
  <w:footnote w:type="continuationSeparator" w:id="0">
    <w:p w:rsidR="007F4DC5" w:rsidRDefault="007F4D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F4DC5"/>
    <w:rsid w:val="007F4DC5"/>
    <w:rsid w:val="00930CD8"/>
    <w:rsid w:val="00B13333"/>
    <w:rsid w:val="00D76C09"/>
    <w:rsid w:val="00F9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675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2019-11-27T07:25:00Z</dcterms:created>
  <dcterms:modified xsi:type="dcterms:W3CDTF">2019-11-27T07:37:00Z</dcterms:modified>
</cp:coreProperties>
</file>