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F1B7B73" w14:textId="17D07BF6" w:rsidR="008351EC" w:rsidRPr="007D6E52" w:rsidRDefault="008351EC" w:rsidP="00E0134A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E0134A">
        <w:rPr>
          <w:rFonts w:eastAsia="Times New Roman" w:cs="Times New Roman"/>
          <w:szCs w:val="24"/>
          <w:lang w:eastAsia="cs-CZ"/>
        </w:rPr>
        <w:t>XXXXXXXXXX</w:t>
      </w:r>
    </w:p>
    <w:p w14:paraId="0C5BE810" w14:textId="215F242B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E0134A">
        <w:rPr>
          <w:rFonts w:eastAsia="Times New Roman" w:cs="Times New Roman"/>
          <w:szCs w:val="24"/>
          <w:lang w:eastAsia="cs-CZ"/>
        </w:rPr>
        <w:t>XXXXXXXXXX</w:t>
      </w:r>
    </w:p>
    <w:p w14:paraId="3CE255E6" w14:textId="3418F1BA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E0134A">
        <w:rPr>
          <w:rFonts w:eastAsia="Times New Roman" w:cs="Times New Roman"/>
          <w:szCs w:val="24"/>
          <w:lang w:eastAsia="cs-CZ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4607A5C4" w:rsidR="004948ED" w:rsidRPr="00733356" w:rsidRDefault="00A063F4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BATIST </w:t>
      </w:r>
      <w:proofErr w:type="spellStart"/>
      <w:r>
        <w:rPr>
          <w:rFonts w:eastAsia="Times New Roman" w:cs="Times New Roman"/>
          <w:b/>
          <w:iCs/>
          <w:sz w:val="32"/>
          <w:szCs w:val="24"/>
          <w:lang w:eastAsia="cs-CZ"/>
        </w:rPr>
        <w:t>Medical</w:t>
      </w:r>
      <w:proofErr w:type="spellEnd"/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 a.s.</w:t>
      </w:r>
    </w:p>
    <w:p w14:paraId="0C11F2B2" w14:textId="39E8D4E5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A063F4">
        <w:rPr>
          <w:rFonts w:eastAsia="Times New Roman" w:cs="Times New Roman"/>
          <w:iCs/>
          <w:szCs w:val="24"/>
          <w:lang w:eastAsia="cs-CZ"/>
        </w:rPr>
        <w:t>Nerudova 309, 549 41 Červený Kostelec</w:t>
      </w:r>
    </w:p>
    <w:p w14:paraId="27985D8C" w14:textId="7E023B9A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A063F4">
        <w:rPr>
          <w:rFonts w:eastAsia="Times New Roman" w:cs="Times New Roman"/>
          <w:iCs/>
          <w:szCs w:val="24"/>
          <w:lang w:eastAsia="cs-CZ"/>
        </w:rPr>
        <w:t>28813936</w:t>
      </w:r>
    </w:p>
    <w:p w14:paraId="1B499742" w14:textId="0C855216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A063F4">
        <w:rPr>
          <w:rFonts w:eastAsia="Times New Roman" w:cs="Times New Roman"/>
          <w:iCs/>
          <w:szCs w:val="24"/>
          <w:lang w:eastAsia="cs-CZ"/>
        </w:rPr>
        <w:t>CZ28813936</w:t>
      </w:r>
    </w:p>
    <w:p w14:paraId="713C78D2" w14:textId="18AFE46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E0134A">
        <w:rPr>
          <w:rFonts w:eastAsia="Times New Roman" w:cs="Times New Roman"/>
          <w:szCs w:val="24"/>
          <w:lang w:eastAsia="cs-CZ"/>
        </w:rPr>
        <w:t>XXXXXXXXXX</w:t>
      </w:r>
    </w:p>
    <w:p w14:paraId="37F3F2D2" w14:textId="6B34B566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E0134A">
        <w:rPr>
          <w:rFonts w:eastAsia="Times New Roman" w:cs="Times New Roman"/>
          <w:szCs w:val="24"/>
          <w:lang w:eastAsia="cs-CZ"/>
        </w:rPr>
        <w:t>XXXXXXXXXX</w:t>
      </w:r>
    </w:p>
    <w:p w14:paraId="24B736BC" w14:textId="47EB9B16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E0134A">
        <w:rPr>
          <w:rFonts w:eastAsia="Times New Roman" w:cs="Times New Roman"/>
          <w:szCs w:val="24"/>
          <w:lang w:eastAsia="cs-CZ"/>
        </w:rPr>
        <w:t>XXXXXXXXXX</w:t>
      </w:r>
    </w:p>
    <w:p w14:paraId="23BB98F9" w14:textId="0349B810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</w:t>
      </w:r>
      <w:r w:rsidR="00A063F4">
        <w:rPr>
          <w:rFonts w:eastAsia="Times New Roman" w:cs="Times New Roman"/>
          <w:szCs w:val="24"/>
          <w:lang w:eastAsia="cs-CZ"/>
        </w:rPr>
        <w:t> </w:t>
      </w:r>
      <w:r w:rsidRPr="007D6E52">
        <w:rPr>
          <w:rFonts w:eastAsia="Times New Roman" w:cs="Times New Roman"/>
          <w:szCs w:val="24"/>
          <w:lang w:eastAsia="cs-CZ"/>
        </w:rPr>
        <w:t>OR</w:t>
      </w:r>
      <w:r w:rsidR="00A063F4">
        <w:rPr>
          <w:rFonts w:eastAsia="Times New Roman" w:cs="Times New Roman"/>
          <w:szCs w:val="24"/>
          <w:lang w:eastAsia="cs-CZ"/>
        </w:rPr>
        <w:t xml:space="preserve"> u Krajského soudu v Hradci Králové, oddíl B, vložka 2978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201B55F7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A063F4">
        <w:rPr>
          <w:rFonts w:asciiTheme="minorHAnsi" w:hAnsiTheme="minorHAnsi"/>
          <w:sz w:val="22"/>
          <w:szCs w:val="22"/>
        </w:rPr>
        <w:t xml:space="preserve"> 10. 9. 2019</w:t>
      </w:r>
      <w:r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D23D1D">
        <w:rPr>
          <w:rFonts w:asciiTheme="minorHAnsi" w:hAnsiTheme="minorHAnsi"/>
          <w:b/>
          <w:sz w:val="22"/>
          <w:szCs w:val="22"/>
        </w:rPr>
        <w:t xml:space="preserve">Nákup </w:t>
      </w:r>
      <w:r w:rsidR="00D23D1D" w:rsidRPr="00D23D1D">
        <w:rPr>
          <w:rFonts w:asciiTheme="minorHAnsi" w:hAnsiTheme="minorHAnsi"/>
          <w:b/>
          <w:sz w:val="22"/>
          <w:szCs w:val="22"/>
        </w:rPr>
        <w:t>gáz</w:t>
      </w:r>
      <w:r w:rsidRPr="00D23D1D">
        <w:rPr>
          <w:rFonts w:asciiTheme="minorHAnsi" w:hAnsiTheme="minorHAnsi"/>
          <w:b/>
          <w:sz w:val="22"/>
          <w:szCs w:val="22"/>
        </w:rPr>
        <w:t>y pro Karlovarskou krajskou nemocnici a.s.</w:t>
      </w:r>
      <w:r w:rsidR="00D23D1D">
        <w:rPr>
          <w:rFonts w:asciiTheme="minorHAnsi" w:hAnsiTheme="minorHAnsi"/>
          <w:b/>
          <w:sz w:val="22"/>
          <w:szCs w:val="22"/>
        </w:rPr>
        <w:t xml:space="preserve"> – část 1 – Sterilní gáza</w:t>
      </w:r>
      <w:r w:rsidRPr="00D23D1D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4744BA1A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r w:rsidR="00A063F4">
        <w:rPr>
          <w:rFonts w:asciiTheme="minorHAnsi" w:hAnsiTheme="minorHAnsi"/>
          <w:sz w:val="22"/>
          <w:szCs w:val="22"/>
        </w:rPr>
        <w:t>16. 10. 2019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49A7F7E8" w:rsidR="007D6E52" w:rsidRPr="00E0134A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E0134A" w:rsidRPr="00E0134A">
        <w:rPr>
          <w:rFonts w:asciiTheme="minorHAnsi" w:hAnsiTheme="minorHAnsi" w:cstheme="minorHAnsi"/>
          <w:szCs w:val="24"/>
        </w:rPr>
        <w:t>XXXXXXXXXX</w:t>
      </w:r>
    </w:p>
    <w:p w14:paraId="618BD87C" w14:textId="63BD4382" w:rsidR="007D6E52" w:rsidRPr="00E0134A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  <w:highlight w:val="lightGray"/>
        </w:rPr>
      </w:pPr>
      <w:r w:rsidRPr="00E0134A">
        <w:rPr>
          <w:rFonts w:asciiTheme="minorHAnsi" w:hAnsiTheme="minorHAnsi" w:cstheme="minorHAnsi"/>
          <w:sz w:val="22"/>
          <w:szCs w:val="22"/>
          <w:highlight w:val="lightGray"/>
        </w:rPr>
        <w:t xml:space="preserve">e-mail: </w:t>
      </w:r>
      <w:r w:rsidR="00E0134A" w:rsidRPr="00E0134A">
        <w:rPr>
          <w:rFonts w:asciiTheme="minorHAnsi" w:hAnsiTheme="minorHAnsi" w:cstheme="minorHAnsi"/>
          <w:szCs w:val="24"/>
        </w:rPr>
        <w:t>XXXXXXXXXX</w:t>
      </w:r>
    </w:p>
    <w:p w14:paraId="4CFCE709" w14:textId="05713C5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A063F4">
        <w:rPr>
          <w:rFonts w:asciiTheme="minorHAnsi" w:hAnsiTheme="minorHAnsi"/>
          <w:sz w:val="22"/>
          <w:szCs w:val="22"/>
          <w:highlight w:val="lightGray"/>
        </w:rPr>
        <w:t>Nerudova 309, 549 41 Červený Kostelec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8CB2DBE" w14:textId="77777777" w:rsidR="00D405D3" w:rsidRPr="00A85025" w:rsidRDefault="00D405D3" w:rsidP="00D405D3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145EC989" w14:textId="77777777" w:rsidR="00D405D3" w:rsidRPr="00A85025" w:rsidRDefault="00D405D3" w:rsidP="00D405D3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F0A8745" w14:textId="11F44A72" w:rsidR="00D405D3" w:rsidRPr="00A85025" w:rsidRDefault="00D405D3" w:rsidP="00D405D3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62D7DABA" w14:textId="77777777" w:rsidR="00D405D3" w:rsidRPr="00A85025" w:rsidRDefault="00D405D3" w:rsidP="00D405D3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D23D1D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787BFA8A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</w:t>
      </w:r>
      <w:r w:rsidR="00BD1353">
        <w:t>e ____________</w:t>
      </w:r>
      <w:r w:rsidRPr="007D6E52">
        <w:tab/>
      </w:r>
      <w:r w:rsidR="007D6E52">
        <w:tab/>
      </w:r>
      <w:r w:rsidRPr="007D6E52">
        <w:t>V</w:t>
      </w:r>
      <w:r w:rsidR="00A063F4">
        <w:t xml:space="preserve"> Červeném Kostelci </w:t>
      </w:r>
      <w:r w:rsidRPr="007D6E52">
        <w:t>dne</w:t>
      </w:r>
      <w:r w:rsidR="00A063F4">
        <w:t xml:space="preserve"> </w:t>
      </w:r>
      <w:r w:rsidR="00BD1353">
        <w:t>______________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62EE023" w14:textId="04610C6A" w:rsidR="004948ED" w:rsidRPr="000952DF" w:rsidRDefault="004948ED" w:rsidP="00E013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2" w:name="_GoBack"/>
      <w:bookmarkEnd w:id="2"/>
      <w:r w:rsidRPr="00BD1353">
        <w:rPr>
          <w:rFonts w:eastAsia="Times New Roman" w:cs="Times New Roman"/>
          <w:bCs/>
          <w:sz w:val="24"/>
          <w:szCs w:val="24"/>
          <w:lang w:eastAsia="cs-CZ"/>
        </w:rPr>
        <w:tab/>
      </w:r>
      <w:r w:rsidRPr="00BD1353">
        <w:rPr>
          <w:rFonts w:eastAsia="Times New Roman" w:cs="Times New Roman"/>
          <w:bCs/>
          <w:sz w:val="24"/>
          <w:szCs w:val="24"/>
          <w:lang w:eastAsia="cs-CZ"/>
        </w:rPr>
        <w:tab/>
      </w:r>
      <w:r w:rsidRPr="00BD1353">
        <w:rPr>
          <w:rFonts w:eastAsia="Times New Roman" w:cs="Times New Roman"/>
          <w:bCs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Pr="000952DF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745630A" w14:textId="768C6DE6" w:rsidR="001770E2" w:rsidRPr="004948ED" w:rsidRDefault="001770E2" w:rsidP="00E0134A">
      <w:pPr>
        <w:spacing w:after="0" w:line="240" w:lineRule="auto"/>
        <w:ind w:left="284"/>
        <w:jc w:val="both"/>
        <w:rPr>
          <w:sz w:val="24"/>
          <w:szCs w:val="24"/>
        </w:rPr>
      </w:pPr>
    </w:p>
    <w:sectPr w:rsidR="001770E2" w:rsidRPr="004948ED" w:rsidSect="00F32409">
      <w:headerReference w:type="default" r:id="rId9"/>
      <w:footerReference w:type="default" r:id="rId10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00C46" w14:textId="77777777" w:rsidR="00D72967" w:rsidRDefault="00D72967" w:rsidP="00853832">
      <w:pPr>
        <w:spacing w:after="0" w:line="240" w:lineRule="auto"/>
      </w:pPr>
      <w:r>
        <w:separator/>
      </w:r>
    </w:p>
  </w:endnote>
  <w:endnote w:type="continuationSeparator" w:id="0">
    <w:p w14:paraId="7994CE33" w14:textId="77777777" w:rsidR="00D72967" w:rsidRDefault="00D72967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E0134A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E0134A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CDDE2" w14:textId="77777777" w:rsidR="00D72967" w:rsidRDefault="00D72967" w:rsidP="00853832">
      <w:pPr>
        <w:spacing w:after="0" w:line="240" w:lineRule="auto"/>
      </w:pPr>
      <w:r>
        <w:separator/>
      </w:r>
    </w:p>
  </w:footnote>
  <w:footnote w:type="continuationSeparator" w:id="0">
    <w:p w14:paraId="596FFFB8" w14:textId="77777777" w:rsidR="00D72967" w:rsidRDefault="00D72967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952DF"/>
    <w:rsid w:val="000A2970"/>
    <w:rsid w:val="000B5054"/>
    <w:rsid w:val="000D2DA1"/>
    <w:rsid w:val="000D3A2D"/>
    <w:rsid w:val="001001B6"/>
    <w:rsid w:val="00100654"/>
    <w:rsid w:val="00120CBF"/>
    <w:rsid w:val="00141EC5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2E0CE4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09DB"/>
    <w:rsid w:val="003A1201"/>
    <w:rsid w:val="003A4B8F"/>
    <w:rsid w:val="003B589D"/>
    <w:rsid w:val="003E2824"/>
    <w:rsid w:val="0041064E"/>
    <w:rsid w:val="00410D10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71578"/>
    <w:rsid w:val="00674E20"/>
    <w:rsid w:val="00675C72"/>
    <w:rsid w:val="00680135"/>
    <w:rsid w:val="00680794"/>
    <w:rsid w:val="0068284D"/>
    <w:rsid w:val="0068725C"/>
    <w:rsid w:val="00696760"/>
    <w:rsid w:val="007174AE"/>
    <w:rsid w:val="00722FD9"/>
    <w:rsid w:val="00733356"/>
    <w:rsid w:val="007D6E52"/>
    <w:rsid w:val="007E6A48"/>
    <w:rsid w:val="008351EC"/>
    <w:rsid w:val="008474AB"/>
    <w:rsid w:val="00853832"/>
    <w:rsid w:val="0085752A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63F4"/>
    <w:rsid w:val="00A07FD6"/>
    <w:rsid w:val="00A372D0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353"/>
    <w:rsid w:val="00BD1F1A"/>
    <w:rsid w:val="00BD783D"/>
    <w:rsid w:val="00BE5CED"/>
    <w:rsid w:val="00C4183D"/>
    <w:rsid w:val="00C85851"/>
    <w:rsid w:val="00CE29D6"/>
    <w:rsid w:val="00D23D1D"/>
    <w:rsid w:val="00D35757"/>
    <w:rsid w:val="00D405D3"/>
    <w:rsid w:val="00D4296A"/>
    <w:rsid w:val="00D66DCA"/>
    <w:rsid w:val="00D72967"/>
    <w:rsid w:val="00D92BF8"/>
    <w:rsid w:val="00DA04CA"/>
    <w:rsid w:val="00DA59E4"/>
    <w:rsid w:val="00DC42AF"/>
    <w:rsid w:val="00DD5094"/>
    <w:rsid w:val="00E0134A"/>
    <w:rsid w:val="00E33CEF"/>
    <w:rsid w:val="00E507E2"/>
    <w:rsid w:val="00E6713E"/>
    <w:rsid w:val="00E72B5C"/>
    <w:rsid w:val="00E94C69"/>
    <w:rsid w:val="00EA0D41"/>
    <w:rsid w:val="00EE5DA3"/>
    <w:rsid w:val="00EF59B3"/>
    <w:rsid w:val="00F32409"/>
    <w:rsid w:val="00F348DB"/>
    <w:rsid w:val="00F516D7"/>
    <w:rsid w:val="00F652E3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0CDC-F8DE-46EE-A29D-0EDCB5C0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2449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4</cp:revision>
  <cp:lastPrinted>2019-11-14T12:17:00Z</cp:lastPrinted>
  <dcterms:created xsi:type="dcterms:W3CDTF">2019-10-16T05:53:00Z</dcterms:created>
  <dcterms:modified xsi:type="dcterms:W3CDTF">2019-11-27T10:54:00Z</dcterms:modified>
</cp:coreProperties>
</file>