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2D" w:rsidRDefault="00AF63A2">
      <w:pPr>
        <w:rPr>
          <w:sz w:val="2"/>
          <w:szCs w:val="2"/>
        </w:rPr>
      </w:pPr>
      <w:r>
        <w:pict>
          <v:rect id="_x0000_s1027" style="position:absolute;margin-left:52.7pt;margin-top:84.9pt;width:107.05pt;height:39.1pt;z-index:-251658752;mso-position-horizontal-relative:page;mso-position-vertical-relative:page" fillcolor="#5a6b75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2pt;margin-top:636.9pt;width:119.0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97362D" w:rsidRDefault="003A5235">
      <w:pPr>
        <w:pStyle w:val="Heading10"/>
        <w:framePr w:w="1507" w:h="624" w:hRule="exact" w:wrap="none" w:vAnchor="page" w:hAnchor="page" w:x="753" w:y="873"/>
        <w:shd w:val="clear" w:color="auto" w:fill="auto"/>
        <w:spacing w:after="142"/>
      </w:pPr>
      <w:bookmarkStart w:id="0" w:name="bookmark0"/>
      <w:r>
        <w:rPr>
          <w:lang w:val="en-US" w:eastAsia="en-US" w:bidi="en-US"/>
        </w:rPr>
        <w:t xml:space="preserve">Roman </w:t>
      </w:r>
      <w:r>
        <w:t>K</w:t>
      </w:r>
      <w:r w:rsidRPr="00A33D0E">
        <w:rPr>
          <w:rStyle w:val="Heading11"/>
          <w:b/>
          <w:bCs/>
          <w:u w:val="none"/>
        </w:rPr>
        <w:t>rej</w:t>
      </w:r>
      <w:r>
        <w:t>čí</w:t>
      </w:r>
      <w:bookmarkEnd w:id="0"/>
    </w:p>
    <w:p w:rsidR="0097362D" w:rsidRDefault="003A5235">
      <w:pPr>
        <w:pStyle w:val="Bodytext30"/>
        <w:framePr w:w="1507" w:h="624" w:hRule="exact" w:wrap="none" w:vAnchor="page" w:hAnchor="page" w:x="753" w:y="873"/>
        <w:shd w:val="clear" w:color="auto" w:fill="auto"/>
        <w:spacing w:before="0"/>
        <w:ind w:left="220"/>
      </w:pPr>
      <w:r>
        <w:t>Dodavatel:</w:t>
      </w:r>
    </w:p>
    <w:p w:rsidR="0097362D" w:rsidRDefault="003A5235">
      <w:pPr>
        <w:pStyle w:val="Tablecaption20"/>
        <w:framePr w:w="2011" w:h="714" w:hRule="exact" w:wrap="none" w:vAnchor="page" w:hAnchor="page" w:x="1122" w:y="1719"/>
        <w:shd w:val="clear" w:color="auto" w:fill="596A75"/>
      </w:pPr>
      <w:r>
        <w:rPr>
          <w:rStyle w:val="Tablecaption21"/>
          <w:b/>
          <w:bCs/>
        </w:rPr>
        <w:t>ITPLEX</w:t>
      </w:r>
    </w:p>
    <w:p w:rsidR="0097362D" w:rsidRDefault="0097362D">
      <w:pPr>
        <w:pStyle w:val="Tablecaption30"/>
        <w:framePr w:w="2011" w:h="714" w:hRule="exact" w:wrap="none" w:vAnchor="page" w:hAnchor="page" w:x="1122" w:y="1719"/>
        <w:shd w:val="clear" w:color="auto" w:fill="596A75"/>
        <w:tabs>
          <w:tab w:val="left" w:pos="1123"/>
        </w:tabs>
      </w:pPr>
    </w:p>
    <w:p w:rsidR="0097362D" w:rsidRDefault="003A5235">
      <w:pPr>
        <w:pStyle w:val="Bodytext30"/>
        <w:framePr w:wrap="none" w:vAnchor="page" w:hAnchor="page" w:x="1017" w:y="4238"/>
        <w:shd w:val="clear" w:color="auto" w:fill="auto"/>
        <w:spacing w:before="0"/>
        <w:jc w:val="left"/>
      </w:pPr>
      <w:r>
        <w:t>Číslo účtu:</w:t>
      </w:r>
    </w:p>
    <w:p w:rsidR="0097362D" w:rsidRDefault="003A5235">
      <w:pPr>
        <w:pStyle w:val="Heading10"/>
        <w:framePr w:wrap="none" w:vAnchor="page" w:hAnchor="page" w:x="6335" w:y="839"/>
        <w:shd w:val="clear" w:color="auto" w:fill="auto"/>
        <w:spacing w:after="0"/>
      </w:pPr>
      <w:bookmarkStart w:id="1" w:name="bookmark1"/>
      <w:r>
        <w:rPr>
          <w:rStyle w:val="Heading12"/>
          <w:b/>
          <w:bCs/>
        </w:rPr>
        <w:t>FAKTURA - DAŇOVÝ DOKLAD č. 190100200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2390"/>
        <w:gridCol w:w="2563"/>
      </w:tblGrid>
      <w:tr w:rsidR="0097362D">
        <w:trPr>
          <w:trHeight w:hRule="exact" w:val="950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16" w:lineRule="exact"/>
            </w:pPr>
            <w:r>
              <w:rPr>
                <w:rStyle w:val="Bodytext29ptBold"/>
              </w:rPr>
              <w:t>Roman Krejčí</w:t>
            </w:r>
          </w:p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16" w:lineRule="exact"/>
            </w:pPr>
            <w:r>
              <w:rPr>
                <w:rStyle w:val="Bodytext29ptBold"/>
              </w:rPr>
              <w:t>Opatovická 156/24</w:t>
            </w:r>
          </w:p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16" w:lineRule="exact"/>
            </w:pPr>
            <w:r>
              <w:rPr>
                <w:rStyle w:val="Bodytext29ptBold"/>
              </w:rPr>
              <w:t>110 00 Praha 1 - Nové Město</w:t>
            </w:r>
          </w:p>
        </w:tc>
        <w:tc>
          <w:tcPr>
            <w:tcW w:w="2390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54" w:lineRule="exact"/>
              <w:ind w:left="280"/>
            </w:pPr>
            <w:r>
              <w:rPr>
                <w:rStyle w:val="Bodytext29pt"/>
                <w:b w:val="0"/>
                <w:bCs w:val="0"/>
              </w:rPr>
              <w:t>Variabilní symbol: Konstantní symbol: Objednávka č.: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54" w:lineRule="exact"/>
              <w:ind w:right="320"/>
              <w:jc w:val="right"/>
            </w:pPr>
            <w:r>
              <w:rPr>
                <w:rStyle w:val="Bodytext275pt"/>
              </w:rPr>
              <w:t>190100200</w:t>
            </w:r>
          </w:p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54" w:lineRule="exact"/>
              <w:ind w:right="320"/>
              <w:jc w:val="right"/>
            </w:pPr>
            <w:r>
              <w:rPr>
                <w:rStyle w:val="Bodytext275pt"/>
              </w:rPr>
              <w:t>0308</w:t>
            </w:r>
          </w:p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54" w:lineRule="exact"/>
              <w:ind w:left="760"/>
            </w:pPr>
            <w:r>
              <w:rPr>
                <w:rStyle w:val="Bodytext29pt"/>
                <w:b w:val="0"/>
                <w:bCs w:val="0"/>
              </w:rPr>
              <w:t>ze dne:</w:t>
            </w:r>
          </w:p>
        </w:tc>
      </w:tr>
      <w:tr w:rsidR="0097362D">
        <w:trPr>
          <w:trHeight w:hRule="exact" w:val="1637"/>
        </w:trPr>
        <w:tc>
          <w:tcPr>
            <w:tcW w:w="2770" w:type="dxa"/>
            <w:shd w:val="clear" w:color="auto" w:fill="FFFFFF"/>
            <w:vAlign w:val="bottom"/>
          </w:tcPr>
          <w:p w:rsidR="00DF62D5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192" w:lineRule="exact"/>
              <w:rPr>
                <w:rStyle w:val="Bodytext29pt"/>
                <w:b w:val="0"/>
                <w:bCs w:val="0"/>
              </w:rPr>
            </w:pPr>
            <w:r w:rsidRPr="00A33D0E">
              <w:rPr>
                <w:rStyle w:val="Bodytext29pt"/>
                <w:b w:val="0"/>
                <w:bCs w:val="0"/>
              </w:rPr>
              <w:t xml:space="preserve">IČ: </w:t>
            </w:r>
            <w:r w:rsidRPr="00A33D0E">
              <w:rPr>
                <w:rStyle w:val="Bodytext275pt"/>
                <w:sz w:val="18"/>
                <w:szCs w:val="18"/>
              </w:rPr>
              <w:t xml:space="preserve">41651294 </w:t>
            </w:r>
            <w:r w:rsidR="00A33D0E" w:rsidRPr="00A33D0E">
              <w:rPr>
                <w:rStyle w:val="Bodytext275pt"/>
                <w:sz w:val="18"/>
                <w:szCs w:val="18"/>
              </w:rPr>
              <w:t xml:space="preserve">                                               </w:t>
            </w:r>
            <w:r w:rsidRPr="00A33D0E">
              <w:rPr>
                <w:rStyle w:val="Bodytext29pt"/>
                <w:b w:val="0"/>
                <w:bCs w:val="0"/>
              </w:rPr>
              <w:t xml:space="preserve">DIČ: </w:t>
            </w:r>
            <w:r w:rsidRPr="00A33D0E">
              <w:rPr>
                <w:rStyle w:val="Bodytext275pt"/>
                <w:sz w:val="18"/>
                <w:szCs w:val="18"/>
              </w:rPr>
              <w:t xml:space="preserve">CZ8002082077 </w:t>
            </w:r>
            <w:r w:rsidR="00A33D0E" w:rsidRPr="00A33D0E">
              <w:rPr>
                <w:rStyle w:val="Bodytext275pt"/>
                <w:sz w:val="18"/>
                <w:szCs w:val="18"/>
              </w:rPr>
              <w:t xml:space="preserve">                                     </w:t>
            </w:r>
            <w:r w:rsidRPr="00A33D0E">
              <w:rPr>
                <w:rStyle w:val="Bodytext29pt"/>
                <w:b w:val="0"/>
                <w:bCs w:val="0"/>
              </w:rPr>
              <w:t xml:space="preserve">Telefon: </w:t>
            </w:r>
            <w:r w:rsidRPr="00A33D0E">
              <w:rPr>
                <w:rStyle w:val="Bodytext275pt"/>
                <w:sz w:val="18"/>
                <w:szCs w:val="18"/>
              </w:rPr>
              <w:t xml:space="preserve">+420 222 521 176 </w:t>
            </w:r>
            <w:r w:rsidR="00A33D0E" w:rsidRPr="00A33D0E">
              <w:rPr>
                <w:rStyle w:val="Bodytext275pt"/>
                <w:sz w:val="18"/>
                <w:szCs w:val="18"/>
              </w:rPr>
              <w:t xml:space="preserve">                       </w:t>
            </w:r>
            <w:r w:rsidRPr="00A33D0E">
              <w:rPr>
                <w:rStyle w:val="Bodytext29pt"/>
                <w:b w:val="0"/>
                <w:bCs w:val="0"/>
              </w:rPr>
              <w:t xml:space="preserve">Mobil: </w:t>
            </w:r>
          </w:p>
          <w:p w:rsidR="0097362D" w:rsidRPr="00A33D0E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192" w:lineRule="exact"/>
              <w:rPr>
                <w:sz w:val="18"/>
                <w:szCs w:val="18"/>
              </w:rPr>
            </w:pPr>
            <w:bookmarkStart w:id="2" w:name="_GoBack"/>
            <w:bookmarkEnd w:id="2"/>
            <w:r w:rsidRPr="00A33D0E">
              <w:rPr>
                <w:rStyle w:val="Bodytext29pt"/>
                <w:b w:val="0"/>
                <w:bCs w:val="0"/>
              </w:rPr>
              <w:t xml:space="preserve">Fax: </w:t>
            </w:r>
            <w:r w:rsidRPr="00A33D0E">
              <w:rPr>
                <w:rStyle w:val="Bodytext275pt"/>
                <w:sz w:val="18"/>
                <w:szCs w:val="18"/>
              </w:rPr>
              <w:t xml:space="preserve">+420 222 521 176 </w:t>
            </w:r>
            <w:r w:rsidR="00A33D0E" w:rsidRPr="00A33D0E">
              <w:rPr>
                <w:rStyle w:val="Bodytext275pt"/>
                <w:sz w:val="18"/>
                <w:szCs w:val="18"/>
              </w:rPr>
              <w:t xml:space="preserve">                           </w:t>
            </w:r>
            <w:r w:rsidRPr="00A33D0E">
              <w:rPr>
                <w:rStyle w:val="Bodytext29pt"/>
                <w:b w:val="0"/>
                <w:bCs w:val="0"/>
              </w:rPr>
              <w:t xml:space="preserve">E-mail: </w:t>
            </w:r>
            <w:hyperlink r:id="rId6" w:history="1">
              <w:r w:rsidRPr="00A33D0E">
                <w:rPr>
                  <w:rStyle w:val="Bodytext29pt"/>
                  <w:b w:val="0"/>
                  <w:bCs w:val="0"/>
                  <w:lang w:val="en-US" w:eastAsia="en-US" w:bidi="en-US"/>
                </w:rPr>
                <w:t>info@itplex.cz</w:t>
              </w:r>
            </w:hyperlink>
            <w:r w:rsidRPr="00A33D0E">
              <w:rPr>
                <w:rStyle w:val="Bodytext29pt"/>
                <w:b w:val="0"/>
                <w:bCs w:val="0"/>
                <w:lang w:val="en-US" w:eastAsia="en-US" w:bidi="en-US"/>
              </w:rPr>
              <w:t xml:space="preserve"> </w:t>
            </w:r>
            <w:hyperlink r:id="rId7" w:history="1">
              <w:r w:rsidRPr="00A33D0E">
                <w:rPr>
                  <w:rStyle w:val="Bodytext29pt"/>
                  <w:b w:val="0"/>
                  <w:bCs w:val="0"/>
                  <w:lang w:val="en-US" w:eastAsia="en-US" w:bidi="en-US"/>
                </w:rPr>
                <w:t>www.itplex.cz</w:t>
              </w:r>
            </w:hyperlink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62D" w:rsidRDefault="00A33D0E">
            <w:pPr>
              <w:pStyle w:val="Bodytext20"/>
              <w:framePr w:w="7723" w:h="3384" w:wrap="none" w:vAnchor="page" w:hAnchor="page" w:x="3445" w:y="1127"/>
              <w:shd w:val="clear" w:color="auto" w:fill="auto"/>
              <w:tabs>
                <w:tab w:val="left" w:pos="1464"/>
                <w:tab w:val="left" w:pos="3595"/>
              </w:tabs>
              <w:spacing w:before="0" w:line="230" w:lineRule="exact"/>
              <w:jc w:val="both"/>
            </w:pPr>
            <w:r>
              <w:rPr>
                <w:rStyle w:val="Bodytext275pt"/>
              </w:rPr>
              <w:t xml:space="preserve">       </w:t>
            </w:r>
            <w:r w:rsidR="003A5235">
              <w:rPr>
                <w:rStyle w:val="Bodytext275pt"/>
              </w:rPr>
              <w:t>Odběratel:</w:t>
            </w:r>
            <w:r w:rsidR="003A5235">
              <w:rPr>
                <w:rStyle w:val="Bodytext275pt"/>
              </w:rPr>
              <w:tab/>
            </w:r>
            <w:r w:rsidR="003A5235">
              <w:rPr>
                <w:rStyle w:val="Bodytext29pt"/>
                <w:b w:val="0"/>
                <w:bCs w:val="0"/>
              </w:rPr>
              <w:t>IČ:</w:t>
            </w:r>
            <w:r w:rsidR="003A5235">
              <w:rPr>
                <w:rStyle w:val="Bodytext29pt"/>
                <w:b w:val="0"/>
                <w:bCs w:val="0"/>
              </w:rPr>
              <w:tab/>
            </w:r>
            <w:r>
              <w:rPr>
                <w:rStyle w:val="Bodytext29pt"/>
                <w:b w:val="0"/>
                <w:bCs w:val="0"/>
              </w:rPr>
              <w:t xml:space="preserve">   </w:t>
            </w:r>
            <w:r w:rsidR="003A5235">
              <w:rPr>
                <w:rStyle w:val="Bodytext275pt"/>
              </w:rPr>
              <w:t>00064335</w:t>
            </w:r>
          </w:p>
          <w:p w:rsidR="0097362D" w:rsidRDefault="00A33D0E">
            <w:pPr>
              <w:pStyle w:val="Bodytext20"/>
              <w:framePr w:w="7723" w:h="3384" w:wrap="none" w:vAnchor="page" w:hAnchor="page" w:x="3445" w:y="1127"/>
              <w:shd w:val="clear" w:color="auto" w:fill="auto"/>
              <w:tabs>
                <w:tab w:val="left" w:pos="1901"/>
              </w:tabs>
              <w:spacing w:before="0" w:after="180" w:line="230" w:lineRule="exact"/>
              <w:jc w:val="both"/>
            </w:pPr>
            <w:r>
              <w:rPr>
                <w:rStyle w:val="Bodytext29pt"/>
                <w:b w:val="0"/>
                <w:bCs w:val="0"/>
              </w:rPr>
              <w:t xml:space="preserve">                             </w:t>
            </w:r>
            <w:r w:rsidR="003A5235">
              <w:rPr>
                <w:rStyle w:val="Bodytext29pt"/>
                <w:b w:val="0"/>
                <w:bCs w:val="0"/>
              </w:rPr>
              <w:t>DIČ:</w:t>
            </w:r>
            <w:r>
              <w:rPr>
                <w:rStyle w:val="Bodytext29pt"/>
                <w:b w:val="0"/>
                <w:bCs w:val="0"/>
              </w:rPr>
              <w:t xml:space="preserve">                         </w:t>
            </w:r>
            <w:r w:rsidR="003A5235">
              <w:rPr>
                <w:rStyle w:val="Bodytext29pt"/>
                <w:b w:val="0"/>
                <w:bCs w:val="0"/>
              </w:rPr>
              <w:tab/>
            </w:r>
            <w:r w:rsidR="003A5235">
              <w:rPr>
                <w:rStyle w:val="Bodytext275pt"/>
              </w:rPr>
              <w:t>CZ00064335</w:t>
            </w:r>
          </w:p>
          <w:p w:rsidR="0097362D" w:rsidRDefault="003A5235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180" w:line="221" w:lineRule="exact"/>
              <w:ind w:left="540"/>
            </w:pPr>
            <w:r>
              <w:rPr>
                <w:rStyle w:val="Bodytext29ptBold"/>
              </w:rPr>
              <w:t xml:space="preserve">Hudební divadlo v Karlině </w:t>
            </w:r>
            <w:r w:rsidR="00A33D0E">
              <w:rPr>
                <w:rStyle w:val="Bodytext29ptBold"/>
              </w:rPr>
              <w:t xml:space="preserve">                                          </w:t>
            </w:r>
            <w:r>
              <w:rPr>
                <w:rStyle w:val="Bodytext29ptBold"/>
              </w:rPr>
              <w:t xml:space="preserve">Křižíkova 283/10 </w:t>
            </w:r>
            <w:r w:rsidR="00A33D0E">
              <w:rPr>
                <w:rStyle w:val="Bodytext29ptBold"/>
              </w:rPr>
              <w:t xml:space="preserve">                                                                  </w:t>
            </w:r>
            <w:r>
              <w:rPr>
                <w:rStyle w:val="Bodytext29ptBold"/>
              </w:rPr>
              <w:t>186 00 Praha</w:t>
            </w:r>
          </w:p>
        </w:tc>
      </w:tr>
      <w:tr w:rsidR="0097362D">
        <w:trPr>
          <w:trHeight w:hRule="exact" w:val="490"/>
        </w:trPr>
        <w:tc>
          <w:tcPr>
            <w:tcW w:w="2770" w:type="dxa"/>
            <w:shd w:val="clear" w:color="auto" w:fill="FFFFFF"/>
          </w:tcPr>
          <w:p w:rsidR="0097362D" w:rsidRDefault="0097362D">
            <w:pPr>
              <w:framePr w:w="7723" w:h="3384" w:wrap="none" w:vAnchor="page" w:hAnchor="page" w:x="3445" w:y="1127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97362D">
            <w:pPr>
              <w:framePr w:w="7723" w:h="3384" w:wrap="none" w:vAnchor="page" w:hAnchor="page" w:x="3445" w:y="112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:rsidR="0097362D" w:rsidRDefault="0097362D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312" w:lineRule="exact"/>
              <w:ind w:left="380"/>
            </w:pPr>
          </w:p>
        </w:tc>
      </w:tr>
      <w:tr w:rsidR="0097362D">
        <w:trPr>
          <w:trHeight w:hRule="exact" w:val="30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62D" w:rsidRDefault="003A5235" w:rsidP="00A33D0E">
            <w:pPr>
              <w:pStyle w:val="Bodytext20"/>
              <w:framePr w:w="7723" w:h="3384" w:wrap="none" w:vAnchor="page" w:hAnchor="page" w:x="3445" w:y="1127"/>
              <w:shd w:val="clear" w:color="auto" w:fill="auto"/>
              <w:spacing w:before="0" w:line="200" w:lineRule="exact"/>
              <w:ind w:left="740"/>
            </w:pPr>
            <w:r>
              <w:rPr>
                <w:rStyle w:val="Bodytext29pt"/>
                <w:b w:val="0"/>
                <w:bCs w:val="0"/>
              </w:rPr>
              <w:t>4784087359</w:t>
            </w:r>
            <w:r w:rsidR="00A33D0E">
              <w:rPr>
                <w:rStyle w:val="Bodytext29pt"/>
                <w:b w:val="0"/>
                <w:bCs w:val="0"/>
              </w:rPr>
              <w:t>/</w:t>
            </w:r>
            <w:r>
              <w:rPr>
                <w:rStyle w:val="Bodytext29pt"/>
                <w:b w:val="0"/>
                <w:bCs w:val="0"/>
              </w:rPr>
              <w:t>0800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62D" w:rsidRDefault="0097362D">
            <w:pPr>
              <w:framePr w:w="7723" w:h="3384" w:wrap="none" w:vAnchor="page" w:hAnchor="page" w:x="3445" w:y="112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2D" w:rsidRDefault="0097362D">
            <w:pPr>
              <w:framePr w:w="7723" w:h="3384" w:wrap="none" w:vAnchor="page" w:hAnchor="page" w:x="3445" w:y="1127"/>
              <w:rPr>
                <w:sz w:val="10"/>
                <w:szCs w:val="10"/>
              </w:rPr>
            </w:pPr>
          </w:p>
        </w:tc>
      </w:tr>
    </w:tbl>
    <w:p w:rsidR="0097362D" w:rsidRDefault="003A5235">
      <w:pPr>
        <w:pStyle w:val="Tablecaption40"/>
        <w:framePr w:w="2261" w:h="759" w:hRule="exact" w:wrap="none" w:vAnchor="page" w:hAnchor="page" w:x="1026" w:y="4640"/>
        <w:shd w:val="clear" w:color="auto" w:fill="auto"/>
      </w:pPr>
      <w:r>
        <w:t>Datum vystavení:</w:t>
      </w:r>
    </w:p>
    <w:p w:rsidR="0097362D" w:rsidRDefault="003A5235">
      <w:pPr>
        <w:pStyle w:val="Tablecaption40"/>
        <w:framePr w:w="2261" w:h="759" w:hRule="exact" w:wrap="none" w:vAnchor="page" w:hAnchor="page" w:x="1026" w:y="4640"/>
        <w:shd w:val="clear" w:color="auto" w:fill="auto"/>
      </w:pPr>
      <w:r>
        <w:t>Datum splatnosti:</w:t>
      </w:r>
    </w:p>
    <w:p w:rsidR="0097362D" w:rsidRDefault="003A5235">
      <w:pPr>
        <w:pStyle w:val="Tablecaption40"/>
        <w:framePr w:w="2261" w:h="759" w:hRule="exact" w:wrap="none" w:vAnchor="page" w:hAnchor="page" w:x="1026" w:y="4640"/>
        <w:shd w:val="clear" w:color="auto" w:fill="auto"/>
      </w:pPr>
      <w:r>
        <w:rPr>
          <w:rStyle w:val="Tablecaption41"/>
        </w:rPr>
        <w:t>Datum uskutečnění plnění:</w:t>
      </w:r>
    </w:p>
    <w:p w:rsidR="0097362D" w:rsidRDefault="003A5235">
      <w:pPr>
        <w:pStyle w:val="Bodytext40"/>
        <w:framePr w:w="10368" w:h="763" w:hRule="exact" w:wrap="none" w:vAnchor="page" w:hAnchor="page" w:x="767" w:y="46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80"/>
      </w:pPr>
      <w:r>
        <w:t>15.11.2019</w:t>
      </w:r>
    </w:p>
    <w:p w:rsidR="0097362D" w:rsidRDefault="003A5235">
      <w:pPr>
        <w:pStyle w:val="Bodytext40"/>
        <w:framePr w:w="10368" w:h="763" w:hRule="exact" w:wrap="none" w:vAnchor="page" w:hAnchor="page" w:x="767" w:y="46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80"/>
      </w:pPr>
      <w:r>
        <w:t>29.11.2019</w:t>
      </w:r>
    </w:p>
    <w:p w:rsidR="0097362D" w:rsidRDefault="003A5235">
      <w:pPr>
        <w:pStyle w:val="Bodytext40"/>
        <w:framePr w:w="10368" w:h="763" w:hRule="exact" w:wrap="none" w:vAnchor="page" w:hAnchor="page" w:x="767" w:y="46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80"/>
      </w:pPr>
      <w:r>
        <w:rPr>
          <w:rStyle w:val="Bodytext41"/>
        </w:rPr>
        <w:t>15.11.2019</w:t>
      </w:r>
    </w:p>
    <w:p w:rsidR="0097362D" w:rsidRDefault="003A5235">
      <w:pPr>
        <w:pStyle w:val="Bodytext30"/>
        <w:framePr w:wrap="none" w:vAnchor="page" w:hAnchor="page" w:x="6474" w:y="4608"/>
        <w:shd w:val="clear" w:color="auto" w:fill="auto"/>
        <w:spacing w:before="0"/>
        <w:jc w:val="left"/>
      </w:pPr>
      <w:r>
        <w:rPr>
          <w:rStyle w:val="Bodytext31"/>
        </w:rPr>
        <w:t>Konečný příjemce: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1939"/>
        <w:gridCol w:w="1685"/>
        <w:gridCol w:w="1306"/>
        <w:gridCol w:w="1262"/>
      </w:tblGrid>
      <w:tr w:rsidR="0097362D">
        <w:trPr>
          <w:trHeight w:hRule="exact" w:val="3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"/>
              </w:rPr>
              <w:t>Forma úhrady: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212" w:lineRule="exact"/>
              <w:ind w:left="240"/>
            </w:pPr>
            <w:r>
              <w:rPr>
                <w:rStyle w:val="Bodytext295pt"/>
              </w:rPr>
              <w:t>Příkazem</w:t>
            </w:r>
          </w:p>
        </w:tc>
        <w:tc>
          <w:tcPr>
            <w:tcW w:w="1685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40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tabs>
                <w:tab w:val="left" w:pos="2870"/>
              </w:tabs>
              <w:spacing w:before="0" w:line="168" w:lineRule="exact"/>
              <w:jc w:val="both"/>
            </w:pPr>
            <w:r>
              <w:rPr>
                <w:rStyle w:val="Bodytext275pt"/>
              </w:rPr>
              <w:t>Označení dodávky</w:t>
            </w:r>
            <w:r>
              <w:rPr>
                <w:rStyle w:val="Bodytext275pt"/>
              </w:rPr>
              <w:tab/>
            </w:r>
            <w:r w:rsidR="00A33D0E">
              <w:rPr>
                <w:rStyle w:val="Bodytext275pt"/>
              </w:rPr>
              <w:t xml:space="preserve">           </w:t>
            </w:r>
            <w:r>
              <w:rPr>
                <w:rStyle w:val="Bodytext275pt"/>
              </w:rPr>
              <w:t>Množství</w:t>
            </w:r>
            <w:r w:rsidR="00A33D0E">
              <w:rPr>
                <w:rStyle w:val="Bodytext275pt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left="600"/>
            </w:pPr>
            <w:r>
              <w:rPr>
                <w:rStyle w:val="Bodytext275pt"/>
              </w:rPr>
              <w:t xml:space="preserve">J.cena </w:t>
            </w:r>
            <w:r w:rsidR="00A33D0E">
              <w:rPr>
                <w:rStyle w:val="Bodytext275pt"/>
              </w:rPr>
              <w:t xml:space="preserve">          </w:t>
            </w:r>
            <w:r>
              <w:rPr>
                <w:rStyle w:val="Bodytext275pt"/>
              </w:rPr>
              <w:t>Sleva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Cena</w:t>
            </w:r>
            <w:r w:rsidR="00A33D0E">
              <w:rPr>
                <w:rStyle w:val="Bodytext275pt"/>
              </w:rPr>
              <w:t xml:space="preserve">      </w:t>
            </w:r>
            <w:r>
              <w:rPr>
                <w:rStyle w:val="Bodytext275pt"/>
              </w:rPr>
              <w:t xml:space="preserve"> %DPH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80"/>
              <w:jc w:val="right"/>
            </w:pPr>
            <w:r>
              <w:rPr>
                <w:rStyle w:val="Bodytext275pt"/>
              </w:rPr>
              <w:t>Kč Celkem</w:t>
            </w:r>
          </w:p>
        </w:tc>
      </w:tr>
      <w:tr w:rsidR="0097362D">
        <w:trPr>
          <w:trHeight w:hRule="exact" w:val="44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212" w:lineRule="exact"/>
              <w:jc w:val="both"/>
            </w:pPr>
            <w:r>
              <w:rPr>
                <w:rStyle w:val="Bodytext295pt0"/>
              </w:rPr>
              <w:t>Fakturujeme Vám dle objednávky: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240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tabs>
                <w:tab w:val="left" w:pos="3418"/>
              </w:tabs>
              <w:spacing w:before="0" w:line="168" w:lineRule="exact"/>
              <w:jc w:val="both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Záložní Mediaserver pro odbavování</w:t>
            </w:r>
            <w:r w:rsidRPr="00A33D0E">
              <w:rPr>
                <w:rStyle w:val="Bodytext275pt"/>
                <w:sz w:val="16"/>
                <w:szCs w:val="16"/>
              </w:rPr>
              <w:tab/>
            </w:r>
            <w:r w:rsidR="00A33D0E">
              <w:rPr>
                <w:rStyle w:val="Bodytext275pt"/>
                <w:sz w:val="16"/>
                <w:szCs w:val="16"/>
              </w:rPr>
              <w:t xml:space="preserve"> </w:t>
            </w:r>
            <w:r w:rsidRPr="00A33D0E">
              <w:rPr>
                <w:rStyle w:val="Bodytext275pt"/>
                <w:sz w:val="16"/>
                <w:szCs w:val="16"/>
              </w:rPr>
              <w:t>1 ks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left="360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129 247,00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tabs>
                <w:tab w:val="left" w:pos="955"/>
              </w:tabs>
              <w:spacing w:before="0" w:line="168" w:lineRule="exact"/>
              <w:jc w:val="both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129 247,00</w:t>
            </w:r>
            <w:r w:rsidRPr="00A33D0E">
              <w:rPr>
                <w:rStyle w:val="Bodytext275pt"/>
                <w:sz w:val="16"/>
                <w:szCs w:val="16"/>
              </w:rPr>
              <w:tab/>
            </w:r>
            <w:r w:rsidR="00A33D0E" w:rsidRPr="00A33D0E">
              <w:rPr>
                <w:rStyle w:val="Bodytext275pt"/>
                <w:sz w:val="16"/>
                <w:szCs w:val="16"/>
              </w:rPr>
              <w:t xml:space="preserve">    </w:t>
            </w:r>
            <w:r w:rsidRPr="00A33D0E">
              <w:rPr>
                <w:rStyle w:val="Bodytext275pt"/>
                <w:sz w:val="16"/>
                <w:szCs w:val="16"/>
              </w:rPr>
              <w:t>21%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60"/>
              <w:jc w:val="right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27</w:t>
            </w:r>
            <w:r w:rsidR="00A33D0E" w:rsidRPr="00A33D0E">
              <w:rPr>
                <w:rStyle w:val="Bodytext275pt"/>
                <w:sz w:val="16"/>
                <w:szCs w:val="16"/>
              </w:rPr>
              <w:t xml:space="preserve"> </w:t>
            </w:r>
            <w:r w:rsidRPr="00A33D0E">
              <w:rPr>
                <w:rStyle w:val="Bodytext275pt"/>
                <w:sz w:val="16"/>
                <w:szCs w:val="16"/>
              </w:rPr>
              <w:t>141,87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80"/>
              <w:jc w:val="right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156 388,87</w:t>
            </w:r>
          </w:p>
        </w:tc>
      </w:tr>
      <w:tr w:rsidR="0097362D">
        <w:trPr>
          <w:trHeight w:hRule="exact" w:val="322"/>
        </w:trPr>
        <w:tc>
          <w:tcPr>
            <w:tcW w:w="4176" w:type="dxa"/>
            <w:shd w:val="clear" w:color="auto" w:fill="FFFFFF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scénických projekcí</w:t>
            </w:r>
          </w:p>
        </w:tc>
        <w:tc>
          <w:tcPr>
            <w:tcW w:w="1939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</w:tr>
      <w:tr w:rsidR="0097362D">
        <w:trPr>
          <w:trHeight w:hRule="exact" w:val="36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75pt"/>
              </w:rPr>
              <w:t>Součet položek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129 247,00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60"/>
              <w:jc w:val="right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27</w:t>
            </w:r>
            <w:r w:rsidR="00A33D0E" w:rsidRPr="00A33D0E">
              <w:rPr>
                <w:rStyle w:val="Bodytext275pt"/>
                <w:sz w:val="16"/>
                <w:szCs w:val="16"/>
              </w:rPr>
              <w:t xml:space="preserve"> </w:t>
            </w:r>
            <w:r w:rsidRPr="00A33D0E">
              <w:rPr>
                <w:rStyle w:val="Bodytext275pt"/>
                <w:sz w:val="16"/>
                <w:szCs w:val="16"/>
              </w:rPr>
              <w:t>141,87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80"/>
              <w:jc w:val="right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156 388,87</w:t>
            </w:r>
          </w:p>
        </w:tc>
      </w:tr>
      <w:tr w:rsidR="0097362D">
        <w:trPr>
          <w:trHeight w:hRule="exact" w:val="226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</w:pPr>
            <w:r>
              <w:rPr>
                <w:rStyle w:val="Bodytext275pt"/>
              </w:rPr>
              <w:t>Zaokrouhlení</w:t>
            </w: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/>
          </w:tcPr>
          <w:p w:rsidR="0097362D" w:rsidRPr="00A33D0E" w:rsidRDefault="0097362D">
            <w:pPr>
              <w:framePr w:w="10368" w:h="4546" w:wrap="none" w:vAnchor="page" w:hAnchor="page" w:x="767" w:y="5419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:rsidR="0097362D" w:rsidRPr="00A33D0E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ind w:right="280"/>
              <w:jc w:val="right"/>
              <w:rPr>
                <w:sz w:val="16"/>
                <w:szCs w:val="16"/>
              </w:rPr>
            </w:pPr>
            <w:r w:rsidRPr="00A33D0E">
              <w:rPr>
                <w:rStyle w:val="Bodytext275pt"/>
                <w:sz w:val="16"/>
                <w:szCs w:val="16"/>
              </w:rPr>
              <w:t>0,13</w:t>
            </w:r>
          </w:p>
        </w:tc>
      </w:tr>
      <w:tr w:rsidR="0097362D">
        <w:trPr>
          <w:trHeight w:hRule="exact" w:val="346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200" w:lineRule="exact"/>
              <w:jc w:val="both"/>
            </w:pPr>
            <w:r>
              <w:rPr>
                <w:rStyle w:val="Bodytext29ptBold"/>
              </w:rPr>
              <w:t>CELKEM K ÚHRADĚ</w:t>
            </w: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FFFFFF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Bodytext29ptBold"/>
              </w:rPr>
              <w:t>156 389,00</w:t>
            </w:r>
          </w:p>
        </w:tc>
      </w:tr>
      <w:tr w:rsidR="0097362D">
        <w:trPr>
          <w:trHeight w:hRule="exact" w:val="830"/>
        </w:trPr>
        <w:tc>
          <w:tcPr>
            <w:tcW w:w="4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10368" w:h="4546" w:wrap="none" w:vAnchor="page" w:hAnchor="page" w:x="767" w:y="5419"/>
              <w:shd w:val="clear" w:color="auto" w:fill="auto"/>
              <w:tabs>
                <w:tab w:val="left" w:pos="955"/>
              </w:tabs>
              <w:spacing w:before="0" w:line="212" w:lineRule="exact"/>
              <w:jc w:val="both"/>
            </w:pPr>
            <w:r>
              <w:rPr>
                <w:rStyle w:val="Bodytext295pt"/>
              </w:rPr>
              <w:t>Vystavil:</w:t>
            </w:r>
            <w:r>
              <w:rPr>
                <w:rStyle w:val="Bodytext295pt"/>
              </w:rPr>
              <w:tab/>
              <w:t>Roman Krejčí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442" w:lineRule="exact"/>
              <w:jc w:val="right"/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536" w:lineRule="exact"/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442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center"/>
            </w:pPr>
          </w:p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center"/>
            </w:pPr>
          </w:p>
        </w:tc>
        <w:tc>
          <w:tcPr>
            <w:tcW w:w="1262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182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right"/>
            </w:pPr>
          </w:p>
        </w:tc>
        <w:tc>
          <w:tcPr>
            <w:tcW w:w="1306" w:type="dxa"/>
            <w:shd w:val="clear" w:color="auto" w:fill="FFFFFF"/>
            <w:vAlign w:val="bottom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</w:pPr>
          </w:p>
        </w:tc>
        <w:tc>
          <w:tcPr>
            <w:tcW w:w="1262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206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tabs>
                <w:tab w:val="left" w:leader="hyphen" w:pos="1018"/>
              </w:tabs>
              <w:spacing w:before="0" w:line="190" w:lineRule="exact"/>
              <w:jc w:val="both"/>
            </w:pPr>
          </w:p>
        </w:tc>
        <w:tc>
          <w:tcPr>
            <w:tcW w:w="1262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  <w:tr w:rsidR="0097362D">
        <w:trPr>
          <w:trHeight w:hRule="exact" w:val="197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97362D" w:rsidRDefault="0097362D" w:rsidP="00A33D0E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1306" w:type="dxa"/>
            <w:shd w:val="clear" w:color="auto" w:fill="FFFFFF"/>
          </w:tcPr>
          <w:p w:rsidR="0097362D" w:rsidRDefault="0097362D">
            <w:pPr>
              <w:pStyle w:val="Bodytext20"/>
              <w:framePr w:w="10368" w:h="4546" w:wrap="none" w:vAnchor="page" w:hAnchor="page" w:x="767" w:y="5419"/>
              <w:shd w:val="clear" w:color="auto" w:fill="auto"/>
              <w:spacing w:before="0" w:line="168" w:lineRule="exact"/>
              <w:jc w:val="both"/>
            </w:pPr>
          </w:p>
        </w:tc>
        <w:tc>
          <w:tcPr>
            <w:tcW w:w="1262" w:type="dxa"/>
            <w:shd w:val="clear" w:color="auto" w:fill="FFFFFF"/>
          </w:tcPr>
          <w:p w:rsidR="0097362D" w:rsidRDefault="0097362D">
            <w:pPr>
              <w:framePr w:w="10368" w:h="4546" w:wrap="none" w:vAnchor="page" w:hAnchor="page" w:x="767" w:y="5419"/>
              <w:rPr>
                <w:sz w:val="10"/>
                <w:szCs w:val="10"/>
              </w:rPr>
            </w:pPr>
          </w:p>
        </w:tc>
      </w:tr>
    </w:tbl>
    <w:p w:rsidR="0097362D" w:rsidRDefault="003A5235">
      <w:pPr>
        <w:pStyle w:val="Bodytext20"/>
        <w:framePr w:w="10368" w:h="178" w:hRule="exact" w:wrap="none" w:vAnchor="page" w:hAnchor="page" w:x="767" w:y="11942"/>
        <w:shd w:val="clear" w:color="auto" w:fill="auto"/>
        <w:spacing w:before="0"/>
        <w:ind w:left="280"/>
      </w:pPr>
      <w:r>
        <w:t>ŽL - Ev.č.: 340500-1133259 vydal Magistrát města Plzně - živnostenský úřad</w:t>
      </w:r>
    </w:p>
    <w:p w:rsidR="0097362D" w:rsidRDefault="003A5235">
      <w:pPr>
        <w:pStyle w:val="Tablecaption0"/>
        <w:framePr w:w="9624" w:h="351" w:hRule="exact" w:wrap="none" w:vAnchor="page" w:hAnchor="page" w:x="1021" w:y="12252"/>
        <w:shd w:val="clear" w:color="auto" w:fill="auto"/>
      </w:pPr>
      <w:r>
        <w:t>Dovolujeme si Vás upozornit, že v př</w:t>
      </w:r>
      <w:r w:rsidR="00A33D0E">
        <w:t>í</w:t>
      </w:r>
      <w:r>
        <w:t>padě nedodržení data splatnosti uvedeného na faktuře Vám budeme účtovat úrok z prodlení v dohodnuté, resp. zákonné výši a smluvní pokutu (byla-li sjednána).</w:t>
      </w:r>
    </w:p>
    <w:p w:rsidR="0097362D" w:rsidRDefault="003A5235">
      <w:pPr>
        <w:pStyle w:val="Bodytext50"/>
        <w:framePr w:wrap="none" w:vAnchor="page" w:hAnchor="page" w:x="1540" w:y="14815"/>
        <w:shd w:val="clear" w:color="auto" w:fill="auto"/>
      </w:pPr>
      <w:r>
        <w:t>QR Platba+F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814"/>
        <w:gridCol w:w="787"/>
        <w:gridCol w:w="1070"/>
        <w:gridCol w:w="1536"/>
      </w:tblGrid>
      <w:tr w:rsidR="0097362D">
        <w:trPr>
          <w:trHeight w:hRule="exact" w:val="413"/>
        </w:trPr>
        <w:tc>
          <w:tcPr>
            <w:tcW w:w="2582" w:type="dxa"/>
            <w:shd w:val="clear" w:color="auto" w:fill="FFFFFF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</w:pPr>
            <w:r>
              <w:rPr>
                <w:rStyle w:val="Bodytext275pt"/>
              </w:rPr>
              <w:t>Rekapitulace DPH v Kč: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240" w:lineRule="exact"/>
              <w:jc w:val="right"/>
            </w:pPr>
            <w:r>
              <w:rPr>
                <w:rStyle w:val="Bodytext275pt"/>
              </w:rPr>
              <w:t>Základ v Kč 0,13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97362D" w:rsidRDefault="00A33D0E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after="60" w:line="168" w:lineRule="exact"/>
            </w:pPr>
            <w:r>
              <w:rPr>
                <w:rStyle w:val="Bodytext275pt"/>
              </w:rPr>
              <w:t xml:space="preserve">    </w:t>
            </w:r>
            <w:r w:rsidR="003A5235">
              <w:rPr>
                <w:rStyle w:val="Bodytext275pt"/>
              </w:rPr>
              <w:t>Sazba</w:t>
            </w:r>
          </w:p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60" w:line="168" w:lineRule="exact"/>
              <w:jc w:val="center"/>
            </w:pPr>
            <w:r>
              <w:rPr>
                <w:rStyle w:val="Bodytext275pt"/>
              </w:rPr>
              <w:t>0%</w:t>
            </w:r>
          </w:p>
        </w:tc>
        <w:tc>
          <w:tcPr>
            <w:tcW w:w="1070" w:type="dxa"/>
            <w:shd w:val="clear" w:color="auto" w:fill="FFFFFF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DPH v Kč</w:t>
            </w:r>
          </w:p>
        </w:tc>
        <w:tc>
          <w:tcPr>
            <w:tcW w:w="1536" w:type="dxa"/>
            <w:shd w:val="clear" w:color="auto" w:fill="FFFFFF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Celkem s DPH v Kč</w:t>
            </w:r>
          </w:p>
        </w:tc>
      </w:tr>
      <w:tr w:rsidR="0097362D">
        <w:trPr>
          <w:trHeight w:hRule="exact" w:val="202"/>
        </w:trPr>
        <w:tc>
          <w:tcPr>
            <w:tcW w:w="2582" w:type="dxa"/>
            <w:shd w:val="clear" w:color="auto" w:fill="FFFFFF"/>
          </w:tcPr>
          <w:p w:rsidR="0097362D" w:rsidRDefault="0097362D">
            <w:pPr>
              <w:framePr w:w="7790" w:h="1032" w:wrap="none" w:vAnchor="page" w:hAnchor="page" w:x="3095" w:y="1290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ind w:left="240"/>
            </w:pPr>
            <w:r>
              <w:rPr>
                <w:rStyle w:val="Bodytext275pt"/>
              </w:rPr>
              <w:t>10%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</w:tr>
      <w:tr w:rsidR="0097362D">
        <w:trPr>
          <w:trHeight w:hRule="exact" w:val="206"/>
        </w:trPr>
        <w:tc>
          <w:tcPr>
            <w:tcW w:w="2582" w:type="dxa"/>
            <w:shd w:val="clear" w:color="auto" w:fill="FFFFFF"/>
          </w:tcPr>
          <w:p w:rsidR="0097362D" w:rsidRDefault="0097362D">
            <w:pPr>
              <w:framePr w:w="7790" w:h="1032" w:wrap="none" w:vAnchor="page" w:hAnchor="page" w:x="3095" w:y="1290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ind w:left="240"/>
            </w:pPr>
            <w:r>
              <w:rPr>
                <w:rStyle w:val="Bodytext275pt"/>
              </w:rPr>
              <w:t>15%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</w:tr>
      <w:tr w:rsidR="0097362D">
        <w:trPr>
          <w:trHeight w:hRule="exact" w:val="211"/>
        </w:trPr>
        <w:tc>
          <w:tcPr>
            <w:tcW w:w="2582" w:type="dxa"/>
            <w:shd w:val="clear" w:color="auto" w:fill="FFFFFF"/>
          </w:tcPr>
          <w:p w:rsidR="0097362D" w:rsidRDefault="0097362D">
            <w:pPr>
              <w:framePr w:w="7790" w:h="1032" w:wrap="none" w:vAnchor="page" w:hAnchor="page" w:x="3095" w:y="12902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129 247,00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ind w:left="240"/>
            </w:pPr>
            <w:r>
              <w:rPr>
                <w:rStyle w:val="Bodytext275pt"/>
              </w:rP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27</w:t>
            </w:r>
            <w:r w:rsidR="00A33D0E">
              <w:rPr>
                <w:rStyle w:val="Bodytext275pt"/>
              </w:rPr>
              <w:t xml:space="preserve"> </w:t>
            </w:r>
            <w:r>
              <w:rPr>
                <w:rStyle w:val="Bodytext275pt"/>
              </w:rPr>
              <w:t>141,87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97362D" w:rsidRDefault="003A5235">
            <w:pPr>
              <w:pStyle w:val="Bodytext20"/>
              <w:framePr w:w="7790" w:h="1032" w:wrap="none" w:vAnchor="page" w:hAnchor="page" w:x="3095" w:y="12902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</w:rPr>
              <w:t>156 388,87</w:t>
            </w:r>
          </w:p>
        </w:tc>
      </w:tr>
    </w:tbl>
    <w:p w:rsidR="0097362D" w:rsidRDefault="003A5235">
      <w:pPr>
        <w:pStyle w:val="Bodytext30"/>
        <w:framePr w:wrap="none" w:vAnchor="page" w:hAnchor="page" w:x="3100" w:y="14846"/>
        <w:shd w:val="clear" w:color="auto" w:fill="auto"/>
        <w:spacing w:before="0"/>
        <w:jc w:val="left"/>
      </w:pPr>
      <w:r>
        <w:t>Převzal:</w:t>
      </w:r>
    </w:p>
    <w:p w:rsidR="0097362D" w:rsidRDefault="003A5235">
      <w:pPr>
        <w:pStyle w:val="Bodytext30"/>
        <w:framePr w:wrap="none" w:vAnchor="page" w:hAnchor="page" w:x="7458" w:y="14836"/>
        <w:shd w:val="clear" w:color="auto" w:fill="auto"/>
        <w:spacing w:before="0"/>
        <w:jc w:val="left"/>
      </w:pPr>
      <w:r>
        <w:t>Razítko:</w:t>
      </w:r>
    </w:p>
    <w:p w:rsidR="0097362D" w:rsidRDefault="0097362D">
      <w:pPr>
        <w:rPr>
          <w:sz w:val="2"/>
          <w:szCs w:val="2"/>
        </w:rPr>
      </w:pPr>
    </w:p>
    <w:sectPr w:rsidR="009736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A2" w:rsidRDefault="00AF63A2">
      <w:r>
        <w:separator/>
      </w:r>
    </w:p>
  </w:endnote>
  <w:endnote w:type="continuationSeparator" w:id="0">
    <w:p w:rsidR="00AF63A2" w:rsidRDefault="00AF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Euphemia">
    <w:altName w:val="Times New Roman"/>
    <w:panose1 w:val="00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A2" w:rsidRDefault="00AF63A2"/>
  </w:footnote>
  <w:footnote w:type="continuationSeparator" w:id="0">
    <w:p w:rsidR="00AF63A2" w:rsidRDefault="00AF63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62D"/>
    <w:rsid w:val="003A5235"/>
    <w:rsid w:val="0097362D"/>
    <w:rsid w:val="00A33D0E"/>
    <w:rsid w:val="00AF63A2"/>
    <w:rsid w:val="00D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01F5291"/>
  <w15:docId w15:val="{A4A5209F-24CE-4751-A4E1-D71DAA9C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50"/>
      <w:szCs w:val="50"/>
      <w:u w:val="none"/>
      <w:lang w:val="en-US" w:eastAsia="en-US" w:bidi="en-US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3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Tablecaption3">
    <w:name w:val="Table caption (3)_"/>
    <w:basedOn w:val="Standardnpsmoodstavce"/>
    <w:link w:val="Tablecaption30"/>
    <w:rPr>
      <w:rFonts w:ascii="Gabriola" w:eastAsia="Gabriola" w:hAnsi="Gabriola" w:cs="Gabriol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ablecaption31">
    <w:name w:val="Table caption (3)"/>
    <w:basedOn w:val="Tablecaption3"/>
    <w:rPr>
      <w:rFonts w:ascii="Gabriola" w:eastAsia="Gabriola" w:hAnsi="Gabriola" w:cs="Gabriola"/>
      <w:b w:val="0"/>
      <w:bCs w:val="0"/>
      <w:i/>
      <w:iCs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3DilleniaUPC75ptNotItalic">
    <w:name w:val="Table caption (3) + DilleniaUPC;7.5 pt;Not Italic"/>
    <w:basedOn w:val="Tablecaption3"/>
    <w:rPr>
      <w:rFonts w:ascii="DilleniaUPC" w:eastAsia="DilleniaUPC" w:hAnsi="DilleniaUPC" w:cs="DilleniaUPC"/>
      <w:b w:val="0"/>
      <w:bCs w:val="0"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2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48516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uphemia13ptSpacing1ptScaling60">
    <w:name w:val="Body text (2) + Euphemia;13 pt;Spacing 1 pt;Scaling 60%"/>
    <w:basedOn w:val="Bodytext2"/>
    <w:rPr>
      <w:rFonts w:ascii="Euphemia" w:eastAsia="Euphemia" w:hAnsi="Euphemia" w:cs="Euphemia"/>
      <w:b w:val="0"/>
      <w:bCs w:val="0"/>
      <w:i w:val="0"/>
      <w:iCs w:val="0"/>
      <w:smallCaps w:val="0"/>
      <w:strike w:val="0"/>
      <w:color w:val="F396A6"/>
      <w:spacing w:val="2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396A6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41">
    <w:name w:val="Table caption (4)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48516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48516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48516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8516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DilleniaUPC30ptBoldScaling150">
    <w:name w:val="Body text (2) + DilleniaUPC;30 pt;Bold;Scaling 150%"/>
    <w:basedOn w:val="Bodytext2"/>
    <w:rPr>
      <w:rFonts w:ascii="DilleniaUPC" w:eastAsia="DilleniaUPC" w:hAnsi="DilleniaUPC" w:cs="DilleniaUPC"/>
      <w:b/>
      <w:bCs/>
      <w:i w:val="0"/>
      <w:iCs w:val="0"/>
      <w:smallCaps w:val="0"/>
      <w:strike w:val="0"/>
      <w:color w:val="000000"/>
      <w:spacing w:val="0"/>
      <w:w w:val="150"/>
      <w:position w:val="0"/>
      <w:sz w:val="60"/>
      <w:szCs w:val="60"/>
      <w:u w:val="none"/>
      <w:lang w:val="cs-CZ" w:eastAsia="cs-CZ" w:bidi="cs-CZ"/>
    </w:rPr>
  </w:style>
  <w:style w:type="character" w:customStyle="1" w:styleId="Bodytext2JasmineUPC39pt">
    <w:name w:val="Body text (2) + JasmineUPC;39 pt"/>
    <w:basedOn w:val="Bodytext2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Bodytext2JasmineUPC">
    <w:name w:val="Body text (2) + JasmineUPC"/>
    <w:basedOn w:val="Bodytext2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omicSansMS4pt">
    <w:name w:val="Body text (2) + Comic Sans MS;4 pt"/>
    <w:basedOn w:val="Bodytext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A89EB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Gabriola4ptSpacing1pt">
    <w:name w:val="Body text (2) + Gabriola;4 pt;Spacing 1 pt"/>
    <w:basedOn w:val="Bodytext2"/>
    <w:rPr>
      <w:rFonts w:ascii="Gabriola" w:eastAsia="Gabriola" w:hAnsi="Gabriola" w:cs="Gabriol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David9ptSmallCaps">
    <w:name w:val="Body text (2) + David;9 pt;Small Caps"/>
    <w:basedOn w:val="Bodytext2"/>
    <w:rPr>
      <w:rFonts w:ascii="David" w:eastAsia="David" w:hAnsi="David" w:cs="David"/>
      <w:b w:val="0"/>
      <w:bCs w:val="0"/>
      <w:i w:val="0"/>
      <w:iCs w:val="0"/>
      <w:smallCaps/>
      <w:strike w:val="0"/>
      <w:color w:val="78769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1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8769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558" w:lineRule="exact"/>
    </w:pPr>
    <w:rPr>
      <w:rFonts w:ascii="Arial" w:eastAsia="Arial" w:hAnsi="Arial" w:cs="Arial"/>
      <w:b/>
      <w:bCs/>
      <w:spacing w:val="30"/>
      <w:sz w:val="50"/>
      <w:szCs w:val="50"/>
      <w:lang w:val="en-US" w:eastAsia="en-US" w:bidi="en-US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00" w:lineRule="exact"/>
      <w:jc w:val="both"/>
    </w:pPr>
    <w:rPr>
      <w:rFonts w:ascii="Gabriola" w:eastAsia="Gabriola" w:hAnsi="Gabriola" w:cs="Gabriola"/>
      <w:i/>
      <w:iCs/>
      <w:sz w:val="12"/>
      <w:szCs w:val="1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7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00" w:lineRule="exact"/>
    </w:pPr>
    <w:rPr>
      <w:rFonts w:ascii="JasmineUPC" w:eastAsia="JasmineUPC" w:hAnsi="JasmineUPC" w:cs="JasmineUPC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pl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ple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1579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2019-11-18T13:32:00Z</dcterms:created>
  <dcterms:modified xsi:type="dcterms:W3CDTF">2019-11-27T09:30:00Z</dcterms:modified>
</cp:coreProperties>
</file>