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324A46" w:rsidRDefault="002A1077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P</w:t>
      </w:r>
      <w:r w:rsidR="000E294E">
        <w:rPr>
          <w:rFonts w:ascii="Arial" w:hAnsi="Arial" w:cs="Arial"/>
          <w:b/>
          <w:i/>
          <w:smallCaps/>
          <w:spacing w:val="40"/>
          <w:sz w:val="28"/>
          <w:szCs w:val="28"/>
        </w:rPr>
        <w:t>růtokoměry sap flow</w:t>
      </w:r>
      <w:r w:rsidR="00F252E5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a drobné příslušenství</w:t>
      </w:r>
      <w:r w:rsidR="005C57DC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</w:t>
      </w:r>
      <w:r w:rsidR="00F252E5">
        <w:rPr>
          <w:rFonts w:ascii="Arial" w:hAnsi="Arial" w:cs="Arial"/>
          <w:b/>
          <w:i/>
          <w:smallCaps/>
          <w:spacing w:val="40"/>
          <w:sz w:val="28"/>
          <w:szCs w:val="28"/>
        </w:rPr>
        <w:t>2019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15"/>
        <w:gridCol w:w="578"/>
        <w:gridCol w:w="4127"/>
      </w:tblGrid>
      <w:tr w:rsidR="00730418" w:rsidRPr="006F6BBE" w:rsidTr="00414ADE">
        <w:trPr>
          <w:trHeight w:val="434"/>
        </w:trPr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D0464">
              <w:rPr>
                <w:rFonts w:ascii="Arial" w:hAnsi="Arial" w:cs="Arial"/>
                <w:b/>
                <w:sz w:val="21"/>
                <w:szCs w:val="21"/>
              </w:rPr>
              <w:t>Ing. Jiří Kučera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Turistická 55/5, 621  00 Brno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15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40449661</w:t>
            </w:r>
          </w:p>
        </w:tc>
        <w:tc>
          <w:tcPr>
            <w:tcW w:w="578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27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CZ480323210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71240D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382D22" w:rsidRPr="001D0464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DA7E4F" w:rsidRDefault="00DA7E4F" w:rsidP="00DE5A99">
      <w:pPr>
        <w:rPr>
          <w:rFonts w:cs="Arial"/>
          <w:sz w:val="21"/>
          <w:szCs w:val="21"/>
        </w:rPr>
      </w:pP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321A57" w:rsidRDefault="00DE5A99" w:rsidP="0073041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 xml:space="preserve">koupě je </w:t>
      </w:r>
      <w:r w:rsidR="001D0464" w:rsidRPr="00614CC8">
        <w:rPr>
          <w:rFonts w:cs="Arial"/>
          <w:sz w:val="21"/>
          <w:szCs w:val="21"/>
        </w:rPr>
        <w:t>dodávka</w:t>
      </w:r>
      <w:r w:rsidR="00730418">
        <w:rPr>
          <w:rFonts w:cs="Arial"/>
          <w:sz w:val="21"/>
          <w:szCs w:val="21"/>
        </w:rPr>
        <w:t xml:space="preserve"> </w:t>
      </w:r>
      <w:r w:rsidR="0071240D">
        <w:rPr>
          <w:rFonts w:cs="Arial"/>
          <w:sz w:val="21"/>
          <w:szCs w:val="21"/>
        </w:rPr>
        <w:t>následujících produktů:</w:t>
      </w:r>
    </w:p>
    <w:p w:rsidR="0071240D" w:rsidRDefault="00F252E5" w:rsidP="0071240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Sap Flow Sensor SF64 pro průměr 10 až 20 mm (12 kusů)</w:t>
      </w:r>
    </w:p>
    <w:p w:rsidR="0071240D" w:rsidRDefault="00F252E5" w:rsidP="0071240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Ochranný štít (Mylar) (12 kusů)</w:t>
      </w:r>
    </w:p>
    <w:p w:rsidR="00F252E5" w:rsidRDefault="00F252E5" w:rsidP="0071240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Propojení s baterií a solárním panelem (12 kusů)</w:t>
      </w:r>
    </w:p>
    <w:p w:rsidR="00F252E5" w:rsidRDefault="00F252E5" w:rsidP="0071240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Bezdrátová nabíjecí sada (1 kus)</w:t>
      </w:r>
    </w:p>
    <w:p w:rsidR="00F252E5" w:rsidRDefault="00F252E5" w:rsidP="0071240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Měřící jednotka MicroSet 6X s dataloggerem a vstupem pro dendrometr (12 kusů)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DE5A99" w:rsidRPr="00575113" w:rsidRDefault="00DE5A99" w:rsidP="005751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90102A" w:rsidRDefault="0090102A" w:rsidP="00DE5A99">
      <w:pPr>
        <w:rPr>
          <w:rFonts w:cs="Arial"/>
          <w:sz w:val="21"/>
          <w:szCs w:val="21"/>
        </w:rPr>
      </w:pP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7729ED">
        <w:rPr>
          <w:rFonts w:cs="Arial"/>
          <w:b/>
          <w:sz w:val="21"/>
          <w:szCs w:val="21"/>
        </w:rPr>
        <w:t>3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603  00</w:t>
      </w:r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575113" w:rsidRDefault="00DE5A99" w:rsidP="005751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575113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8501" w:type="dxa"/>
        <w:tblInd w:w="425" w:type="dxa"/>
        <w:tblLook w:val="04A0" w:firstRow="1" w:lastRow="0" w:firstColumn="1" w:lastColumn="0" w:noHBand="0" w:noVBand="1"/>
      </w:tblPr>
      <w:tblGrid>
        <w:gridCol w:w="4106"/>
        <w:gridCol w:w="839"/>
        <w:gridCol w:w="1713"/>
        <w:gridCol w:w="1843"/>
      </w:tblGrid>
      <w:tr w:rsidR="00B15EAA" w:rsidRPr="006F6BBE" w:rsidTr="005C57DC">
        <w:tc>
          <w:tcPr>
            <w:tcW w:w="4106" w:type="dxa"/>
          </w:tcPr>
          <w:p w:rsidR="00B15EAA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39" w:type="dxa"/>
          </w:tcPr>
          <w:p w:rsidR="00B15EAA" w:rsidRPr="006F6BBE" w:rsidRDefault="00731FE5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713" w:type="dxa"/>
          </w:tcPr>
          <w:p w:rsidR="00B15EAA" w:rsidRPr="006F6BBE" w:rsidRDefault="00B15EAA" w:rsidP="00731FE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Cena za </w:t>
            </w:r>
            <w:r w:rsidR="00731FE5">
              <w:rPr>
                <w:rFonts w:ascii="Arial" w:hAnsi="Arial" w:cs="Arial"/>
                <w:sz w:val="21"/>
                <w:szCs w:val="21"/>
              </w:rPr>
              <w:t>MJ bez DPH</w:t>
            </w:r>
          </w:p>
        </w:tc>
        <w:tc>
          <w:tcPr>
            <w:tcW w:w="1843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 w:rsidR="00A43922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1576F7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1576F7" w:rsidRPr="007729ED" w:rsidRDefault="00F252E5" w:rsidP="00575113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Sap Flow Sensor SF64 pro průměr 10 až 20 mm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576F7" w:rsidRPr="007729ED" w:rsidRDefault="00F252E5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12</w:t>
            </w:r>
            <w:r w:rsidR="00575113" w:rsidRPr="007729E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576F7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5.460</w:t>
            </w:r>
            <w:r w:rsidR="00321A57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1576F7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65.520</w:t>
            </w:r>
            <w:r w:rsidR="00321A57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71240D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71240D" w:rsidRPr="007729ED" w:rsidRDefault="00F252E5" w:rsidP="000E294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Ochranný štít (Mylar)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1240D" w:rsidRPr="007729ED" w:rsidRDefault="00F252E5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12</w:t>
            </w:r>
            <w:r w:rsidR="0071240D" w:rsidRPr="007729E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71240D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286</w:t>
            </w:r>
            <w:r w:rsidR="00AA2B49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71240D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3.432</w:t>
            </w:r>
            <w:r w:rsidR="0071240D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71240D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71240D" w:rsidRPr="007729ED" w:rsidRDefault="00F252E5" w:rsidP="000E294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Propojení s baterií a solárním panelem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1240D" w:rsidRPr="007729ED" w:rsidRDefault="00F252E5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12</w:t>
            </w:r>
            <w:r w:rsidR="0071240D" w:rsidRPr="007729E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71240D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450</w:t>
            </w:r>
            <w:r w:rsidR="0071240D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71240D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5.400</w:t>
            </w:r>
            <w:r w:rsidR="0071240D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0E294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0E294E" w:rsidRPr="007729ED" w:rsidRDefault="00F252E5" w:rsidP="00575113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Bezdrátová nabíjecí sada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E294E" w:rsidRPr="007729ED" w:rsidRDefault="00F252E5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</w:t>
            </w:r>
            <w:r w:rsidR="000E294E" w:rsidRPr="007729E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E294E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2.392</w:t>
            </w:r>
            <w:r w:rsidR="000E294E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0E294E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2.392</w:t>
            </w:r>
            <w:r w:rsidR="000E294E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0E294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0E294E" w:rsidRPr="007729ED" w:rsidRDefault="00F252E5" w:rsidP="00575113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Měřící jednotka MicroSet 6X s dataloggerem a vstupem pro dendrometr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E294E" w:rsidRPr="007729ED" w:rsidRDefault="00F252E5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12</w:t>
            </w:r>
            <w:r w:rsidR="000E294E" w:rsidRPr="007729E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E294E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11.980</w:t>
            </w:r>
            <w:r w:rsidR="000E294E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0E294E" w:rsidRPr="007729ED" w:rsidRDefault="00F252E5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29ED">
              <w:rPr>
                <w:rFonts w:ascii="Arial" w:hAnsi="Arial" w:cs="Arial"/>
                <w:sz w:val="21"/>
                <w:szCs w:val="21"/>
              </w:rPr>
              <w:t>143.760</w:t>
            </w:r>
            <w:r w:rsidR="000E294E" w:rsidRPr="007729ED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1576F7" w:rsidRPr="006F6BBE" w:rsidTr="005C57DC">
        <w:tc>
          <w:tcPr>
            <w:tcW w:w="6658" w:type="dxa"/>
            <w:gridSpan w:val="3"/>
            <w:tcBorders>
              <w:right w:val="nil"/>
            </w:tcBorders>
          </w:tcPr>
          <w:p w:rsidR="001576F7" w:rsidRPr="007729ED" w:rsidRDefault="001576F7" w:rsidP="00AA2B49">
            <w:pPr>
              <w:pStyle w:val="Odstavecseseznamem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729ED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1843" w:type="dxa"/>
            <w:tcBorders>
              <w:left w:val="nil"/>
            </w:tcBorders>
          </w:tcPr>
          <w:p w:rsidR="001576F7" w:rsidRPr="007729ED" w:rsidRDefault="00F252E5" w:rsidP="002A107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729ED">
              <w:rPr>
                <w:rFonts w:ascii="Arial" w:hAnsi="Arial" w:cs="Arial"/>
                <w:b/>
                <w:sz w:val="21"/>
                <w:szCs w:val="21"/>
              </w:rPr>
              <w:t>220.504</w:t>
            </w:r>
            <w:r w:rsidR="001576F7" w:rsidRPr="007729ED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37725D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Cena je sjednána na základě jednotkových cen,</w:t>
      </w:r>
      <w:r w:rsidR="0037725D" w:rsidRPr="0037725D">
        <w:rPr>
          <w:rFonts w:cs="Arial"/>
          <w:sz w:val="21"/>
          <w:szCs w:val="21"/>
        </w:rPr>
        <w:t xml:space="preserve">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Default="0090102A" w:rsidP="00DE5A99">
      <w:pPr>
        <w:rPr>
          <w:rFonts w:cs="Arial"/>
          <w:sz w:val="21"/>
          <w:szCs w:val="21"/>
        </w:rPr>
      </w:pP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Veškeré faktury budou mít náležitosti daňového dokladu</w:t>
      </w:r>
      <w:r w:rsidR="0037725D" w:rsidRPr="0037725D"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Pr="0043129F" w:rsidRDefault="006D62AC" w:rsidP="0043129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321A57" w:rsidRDefault="00321A57" w:rsidP="00DE5A99">
      <w:pPr>
        <w:rPr>
          <w:rFonts w:cs="Arial"/>
          <w:sz w:val="21"/>
          <w:szCs w:val="21"/>
        </w:rPr>
      </w:pP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37725D" w:rsidRPr="0037725D">
        <w:rPr>
          <w:rFonts w:cs="Arial"/>
          <w:b/>
          <w:sz w:val="21"/>
          <w:szCs w:val="21"/>
        </w:rPr>
        <w:t>24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7729ED">
        <w:rPr>
          <w:rFonts w:cs="Arial"/>
          <w:b/>
          <w:sz w:val="21"/>
          <w:szCs w:val="21"/>
        </w:rPr>
        <w:t>4</w:t>
      </w:r>
      <w:bookmarkStart w:id="0" w:name="_GoBack"/>
      <w:bookmarkEnd w:id="0"/>
      <w:r w:rsidR="005C57DC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7729ED">
        <w:rPr>
          <w:rFonts w:cs="Arial"/>
          <w:sz w:val="21"/>
          <w:szCs w:val="21"/>
        </w:rPr>
        <w:t>Ing. Marko Stojanovič,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7729ED" w:rsidRPr="00750460">
          <w:rPr>
            <w:rStyle w:val="Hypertextovodkaz"/>
            <w:rFonts w:cs="Arial"/>
            <w:sz w:val="21"/>
            <w:szCs w:val="21"/>
          </w:rPr>
          <w:t>stojanovic.m@czechglobe.cz</w:t>
        </w:r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262572">
        <w:rPr>
          <w:rFonts w:cs="Arial"/>
          <w:sz w:val="21"/>
          <w:szCs w:val="21"/>
        </w:rPr>
        <w:t xml:space="preserve">Ing. Jiří Kučera, </w:t>
      </w:r>
      <w:hyperlink r:id="rId9" w:history="1">
        <w:r w:rsidRPr="00262572">
          <w:rPr>
            <w:rStyle w:val="Hypertextovodkaz"/>
            <w:rFonts w:cs="Arial"/>
            <w:sz w:val="21"/>
            <w:szCs w:val="21"/>
          </w:rPr>
          <w:t>jiri.kucera@emsbrno.cz</w:t>
        </w:r>
      </w:hyperlink>
      <w:r w:rsidRPr="00262572">
        <w:rPr>
          <w:rFonts w:cs="Arial"/>
          <w:sz w:val="21"/>
          <w:szCs w:val="21"/>
        </w:rPr>
        <w:t>, +420 541 225 344</w:t>
      </w:r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smlouvou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7729ED">
        <w:rPr>
          <w:rFonts w:cs="Arial"/>
          <w:sz w:val="21"/>
          <w:szCs w:val="21"/>
        </w:rPr>
        <w:t>vložení do registru smluv.</w:t>
      </w:r>
    </w:p>
    <w:p w:rsidR="00886DE1" w:rsidRPr="006F6BBE" w:rsidRDefault="00886DE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62572" w:rsidRPr="00262572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D6" w:rsidRDefault="006E69D6" w:rsidP="00E837B7">
      <w:pPr>
        <w:spacing w:before="0" w:after="0"/>
      </w:pPr>
      <w:r>
        <w:separator/>
      </w:r>
    </w:p>
  </w:endnote>
  <w:endnote w:type="continuationSeparator" w:id="0">
    <w:p w:rsidR="006E69D6" w:rsidRDefault="006E69D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729ED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729ED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E69D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E69D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D6" w:rsidRDefault="006E69D6" w:rsidP="00E837B7">
      <w:pPr>
        <w:spacing w:before="0" w:after="0"/>
      </w:pPr>
      <w:r>
        <w:separator/>
      </w:r>
    </w:p>
  </w:footnote>
  <w:footnote w:type="continuationSeparator" w:id="0">
    <w:p w:rsidR="006E69D6" w:rsidRDefault="006E69D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0E294E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Průtokoměry sap flow</w:t>
    </w:r>
    <w:r w:rsidR="00F252E5">
      <w:rPr>
        <w:rFonts w:cs="Arial"/>
        <w:b/>
        <w:sz w:val="21"/>
        <w:szCs w:val="21"/>
      </w:rPr>
      <w:t xml:space="preserve"> a drobné příslušenství</w:t>
    </w:r>
    <w:r w:rsidR="005C57DC">
      <w:rPr>
        <w:rFonts w:cs="Arial"/>
        <w:b/>
        <w:sz w:val="21"/>
        <w:szCs w:val="21"/>
      </w:rPr>
      <w:t xml:space="preserve"> </w:t>
    </w:r>
    <w:r w:rsidR="00F252E5">
      <w:rPr>
        <w:rFonts w:cs="Arial"/>
        <w:b/>
        <w:sz w:val="21"/>
        <w:szCs w:val="21"/>
      </w:rPr>
      <w:t>2019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E61B9"/>
    <w:rsid w:val="003E6BE8"/>
    <w:rsid w:val="003F01A9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D0C33"/>
    <w:rsid w:val="007D768E"/>
    <w:rsid w:val="00805FF5"/>
    <w:rsid w:val="00823977"/>
    <w:rsid w:val="00825909"/>
    <w:rsid w:val="008430F0"/>
    <w:rsid w:val="00847C32"/>
    <w:rsid w:val="00860B64"/>
    <w:rsid w:val="0087215B"/>
    <w:rsid w:val="008822F5"/>
    <w:rsid w:val="00883897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B0C68"/>
    <w:rsid w:val="009B449A"/>
    <w:rsid w:val="009E4287"/>
    <w:rsid w:val="009F0E38"/>
    <w:rsid w:val="00A043B1"/>
    <w:rsid w:val="00A17C78"/>
    <w:rsid w:val="00A2142F"/>
    <w:rsid w:val="00A43922"/>
    <w:rsid w:val="00A74B67"/>
    <w:rsid w:val="00A82B36"/>
    <w:rsid w:val="00A9561E"/>
    <w:rsid w:val="00A95AE2"/>
    <w:rsid w:val="00AA2B49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3247A"/>
    <w:rsid w:val="00C43690"/>
    <w:rsid w:val="00C459DF"/>
    <w:rsid w:val="00CA2907"/>
    <w:rsid w:val="00CC3782"/>
    <w:rsid w:val="00CE3DDD"/>
    <w:rsid w:val="00D05A8A"/>
    <w:rsid w:val="00D36E39"/>
    <w:rsid w:val="00D643DA"/>
    <w:rsid w:val="00D90138"/>
    <w:rsid w:val="00D92994"/>
    <w:rsid w:val="00D97002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46A01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janovic.m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ucera@emsbrn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E761-C70C-4FF8-8BB5-CB9F06F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1726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Michal Minařík</cp:lastModifiedBy>
  <cp:revision>3</cp:revision>
  <cp:lastPrinted>2014-12-09T10:08:00Z</cp:lastPrinted>
  <dcterms:created xsi:type="dcterms:W3CDTF">2019-11-22T12:14:00Z</dcterms:created>
  <dcterms:modified xsi:type="dcterms:W3CDTF">2019-11-22T12:29:00Z</dcterms:modified>
</cp:coreProperties>
</file>