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82" w:rsidRDefault="001E78CC">
      <w:pPr>
        <w:pStyle w:val="Nadpis30"/>
        <w:keepNext/>
        <w:keepLines/>
        <w:shd w:val="clear" w:color="auto" w:fill="auto"/>
        <w:spacing w:after="0" w:line="340" w:lineRule="exact"/>
        <w:ind w:left="140"/>
      </w:pPr>
      <w:bookmarkStart w:id="0" w:name="bookmark0"/>
      <w:bookmarkStart w:id="1" w:name="_GoBack"/>
      <w:bookmarkEnd w:id="1"/>
      <w:r>
        <w:rPr>
          <w:rStyle w:val="Nadpis31"/>
          <w:b/>
          <w:bCs/>
          <w:i/>
          <w:iCs/>
        </w:rPr>
        <w:t>mn=cH</w:t>
      </w:r>
      <w:bookmarkEnd w:id="0"/>
    </w:p>
    <w:p w:rsidR="00ED2A82" w:rsidRDefault="001E78CC">
      <w:pPr>
        <w:pStyle w:val="Nadpis420"/>
        <w:keepNext/>
        <w:keepLines/>
        <w:shd w:val="clear" w:color="auto" w:fill="auto"/>
        <w:spacing w:before="0" w:line="400" w:lineRule="exact"/>
        <w:ind w:left="140"/>
        <w:sectPr w:rsidR="00ED2A82">
          <w:pgSz w:w="11900" w:h="16840"/>
          <w:pgMar w:top="663" w:right="660" w:bottom="817" w:left="680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Nadpis421"/>
          <w:b/>
          <w:bCs/>
        </w:rPr>
        <w:t>Kupní smlouva</w:t>
      </w:r>
      <w:bookmarkEnd w:id="2"/>
    </w:p>
    <w:p w:rsidR="00ED2A82" w:rsidRDefault="00ED2A82">
      <w:pPr>
        <w:spacing w:line="77" w:lineRule="exact"/>
        <w:rPr>
          <w:sz w:val="6"/>
          <w:szCs w:val="6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648" w:right="0" w:bottom="4560" w:left="0" w:header="0" w:footer="3" w:gutter="0"/>
          <w:cols w:space="720"/>
          <w:noEndnote/>
          <w:docGrid w:linePitch="360"/>
        </w:sectPr>
      </w:pPr>
    </w:p>
    <w:p w:rsidR="00ED2A82" w:rsidRDefault="001E78C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91770" distR="63500" simplePos="0" relativeHeight="251657216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1270</wp:posOffset>
                </wp:positionV>
                <wp:extent cx="115570" cy="76200"/>
                <wp:effectExtent l="4445" t="0" r="3810" b="190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.1pt;width:9.1pt;height:6pt;z-index:-251659264;visibility:visible;mso-wrap-style:square;mso-width-percent:0;mso-height-percent:0;mso-wrap-distance-left:1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20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D2A82" w:rsidRDefault="001E78CC">
      <w:pPr>
        <w:pStyle w:val="Nadpis50"/>
        <w:keepNext/>
        <w:keepLines/>
        <w:shd w:val="clear" w:color="auto" w:fill="auto"/>
        <w:ind w:left="400"/>
      </w:pPr>
      <w:bookmarkStart w:id="3" w:name="bookmark2"/>
      <w:r>
        <w:rPr>
          <w:rStyle w:val="Nadpis51"/>
          <w:b/>
          <w:bCs/>
        </w:rPr>
        <w:t xml:space="preserve">S. </w:t>
      </w:r>
      <w:r>
        <w:rPr>
          <w:rStyle w:val="Nadpis52"/>
          <w:b/>
          <w:bCs/>
        </w:rPr>
        <w:t>Odběratel</w:t>
      </w:r>
      <w:bookmarkEnd w:id="3"/>
    </w:p>
    <w:p w:rsidR="00ED2A82" w:rsidRDefault="001E78CC">
      <w:pPr>
        <w:pStyle w:val="Nadpis50"/>
        <w:keepNext/>
        <w:keepLines/>
        <w:shd w:val="clear" w:color="auto" w:fill="auto"/>
        <w:ind w:firstLine="300"/>
      </w:pPr>
      <w:bookmarkStart w:id="4" w:name="bookmark3"/>
      <w:r>
        <w:t xml:space="preserve">krajská správa a údržba silnic Vysočiny, </w:t>
      </w:r>
      <w:r>
        <w:rPr>
          <w:rStyle w:val="Nadpis510ptNetun"/>
        </w:rPr>
        <w:t xml:space="preserve">i </w:t>
      </w:r>
      <w:r>
        <w:t>příspěvková organizace</w:t>
      </w:r>
      <w:bookmarkEnd w:id="4"/>
    </w:p>
    <w:p w:rsidR="00ED2A82" w:rsidRDefault="001E78CC">
      <w:pPr>
        <w:pStyle w:val="Zkladntext30"/>
        <w:shd w:val="clear" w:color="auto" w:fill="auto"/>
        <w:spacing w:after="47" w:line="180" w:lineRule="exact"/>
      </w:pPr>
      <w:r>
        <w:rPr>
          <w:vertAlign w:val="subscript"/>
        </w:rPr>
        <w:t>i(</w:t>
      </w:r>
      <w:r>
        <w:t>q ^Nezapsaná v OR</w:t>
      </w:r>
    </w:p>
    <w:p w:rsidR="00ED2A82" w:rsidRDefault="001E78CC">
      <w:pPr>
        <w:pStyle w:val="Zkladntext40"/>
        <w:shd w:val="clear" w:color="auto" w:fill="auto"/>
        <w:tabs>
          <w:tab w:val="left" w:pos="1219"/>
          <w:tab w:val="left" w:pos="3038"/>
        </w:tabs>
        <w:spacing w:before="0"/>
        <w:ind w:left="400"/>
      </w:pPr>
      <w:r>
        <w:rPr>
          <w:rStyle w:val="Zkladntext411pt"/>
        </w:rPr>
        <w:t xml:space="preserve">“Sídlo: Kosovská </w:t>
      </w:r>
      <w:r>
        <w:t xml:space="preserve">1122/16, 586 01 </w:t>
      </w:r>
      <w:r>
        <w:rPr>
          <w:rStyle w:val="Zkladntext411pt"/>
        </w:rPr>
        <w:t>Jihlava IČ:</w:t>
      </w:r>
      <w:r>
        <w:rPr>
          <w:rStyle w:val="Zkladntext411pt"/>
        </w:rPr>
        <w:tab/>
      </w:r>
      <w:r>
        <w:t>00090450</w:t>
      </w:r>
      <w:r>
        <w:tab/>
      </w:r>
      <w:r>
        <w:rPr>
          <w:rStyle w:val="Zkladntext411pt"/>
        </w:rPr>
        <w:t xml:space="preserve">DIČ: </w:t>
      </w:r>
      <w:r>
        <w:t>CZ00090450</w:t>
      </w:r>
    </w:p>
    <w:p w:rsidR="00ED2A82" w:rsidRDefault="001E78CC">
      <w:pPr>
        <w:pStyle w:val="Zkladntext50"/>
        <w:shd w:val="clear" w:color="auto" w:fill="auto"/>
        <w:tabs>
          <w:tab w:val="left" w:pos="3038"/>
        </w:tabs>
        <w:ind w:left="400"/>
      </w:pPr>
      <w:r>
        <w:t xml:space="preserve">Odpovědná osoba: Ing. Radovan Necid - ředitel Kontaktní osoba: Ing. Dalibor Tomšů Tel.: </w:t>
      </w:r>
      <w:r>
        <w:rPr>
          <w:rStyle w:val="Zkladntext510pt"/>
        </w:rPr>
        <w:t>567 117 185</w:t>
      </w:r>
      <w:r>
        <w:rPr>
          <w:rStyle w:val="Zkladntext510pt"/>
        </w:rPr>
        <w:tab/>
      </w:r>
      <w:r>
        <w:t xml:space="preserve">Mobil: </w:t>
      </w:r>
      <w:r>
        <w:rPr>
          <w:rStyle w:val="Zkladntext510pt"/>
        </w:rPr>
        <w:t>602 399 393</w:t>
      </w:r>
    </w:p>
    <w:p w:rsidR="00ED2A82" w:rsidRDefault="001E78CC">
      <w:pPr>
        <w:pStyle w:val="Zkladntext50"/>
        <w:shd w:val="clear" w:color="auto" w:fill="auto"/>
        <w:tabs>
          <w:tab w:val="left" w:pos="1219"/>
        </w:tabs>
        <w:ind w:left="400"/>
        <w:jc w:val="both"/>
      </w:pPr>
      <w:r>
        <w:t>e-mail: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tomsu.d@ksusv.cz</w:t>
        </w:r>
      </w:hyperlink>
    </w:p>
    <w:p w:rsidR="00ED2A82" w:rsidRDefault="001E78CC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  <w:spacing w:after="192"/>
        <w:ind w:left="240" w:right="3280" w:firstLine="0"/>
      </w:pPr>
      <w:r>
        <w:br w:type="column"/>
      </w:r>
      <w:bookmarkStart w:id="5" w:name="bookmark4"/>
      <w:r>
        <w:rPr>
          <w:rStyle w:val="Nadpis52"/>
          <w:b/>
          <w:bCs/>
        </w:rPr>
        <w:t xml:space="preserve">Dodavatel </w:t>
      </w:r>
      <w:r>
        <w:t>MITECH s.r.o.</w:t>
      </w:r>
      <w:bookmarkEnd w:id="5"/>
    </w:p>
    <w:p w:rsidR="00ED2A82" w:rsidRDefault="001E78CC">
      <w:pPr>
        <w:pStyle w:val="Zkladntext50"/>
        <w:shd w:val="clear" w:color="auto" w:fill="auto"/>
        <w:spacing w:line="264" w:lineRule="exact"/>
        <w:ind w:left="240" w:right="1160"/>
        <w:sectPr w:rsidR="00ED2A82">
          <w:type w:val="continuous"/>
          <w:pgSz w:w="11900" w:h="16840"/>
          <w:pgMar w:top="648" w:right="660" w:bottom="4560" w:left="680" w:header="0" w:footer="3" w:gutter="0"/>
          <w:cols w:num="2" w:space="413"/>
          <w:noEndnote/>
          <w:docGrid w:linePitch="360"/>
        </w:sectPr>
      </w:pPr>
      <w:r>
        <w:rPr>
          <w:rStyle w:val="Zkladntext59pt"/>
        </w:rPr>
        <w:t xml:space="preserve">Zapsaná v OR vedeném KS Brno. C 36179 </w:t>
      </w:r>
      <w:r>
        <w:t xml:space="preserve">Sídlo: Žižkova </w:t>
      </w:r>
      <w:r>
        <w:rPr>
          <w:rStyle w:val="Zkladntext510pt"/>
        </w:rPr>
        <w:t xml:space="preserve">1683/13, 586 01 </w:t>
      </w:r>
      <w:r>
        <w:t xml:space="preserve">Jihlava IČ: </w:t>
      </w:r>
      <w:r>
        <w:rPr>
          <w:rStyle w:val="Zkladntext510pt"/>
        </w:rPr>
        <w:t xml:space="preserve">25588265 </w:t>
      </w:r>
      <w:r>
        <w:t xml:space="preserve">DIČ: </w:t>
      </w:r>
      <w:r>
        <w:rPr>
          <w:rStyle w:val="Zkladntext510pt"/>
        </w:rPr>
        <w:t xml:space="preserve">CZ25588265 </w:t>
      </w:r>
      <w:r>
        <w:t xml:space="preserve">Odp. osoba: Rostislav Hošek - jednatel Kontaktní osoba: Monika Slancová Tel: </w:t>
      </w:r>
      <w:r>
        <w:rPr>
          <w:rStyle w:val="Zkladntext510pt"/>
        </w:rPr>
        <w:t xml:space="preserve">567 304 244 </w:t>
      </w:r>
      <w:r>
        <w:t xml:space="preserve">Mobil: </w:t>
      </w:r>
      <w:r>
        <w:rPr>
          <w:rStyle w:val="Zkladntext510pt"/>
        </w:rPr>
        <w:t xml:space="preserve">606 156 414 </w:t>
      </w:r>
      <w:r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slancova@mitech.cz</w:t>
        </w:r>
      </w:hyperlink>
    </w:p>
    <w:p w:rsidR="00ED2A82" w:rsidRDefault="00ED2A82">
      <w:pPr>
        <w:spacing w:line="210" w:lineRule="exact"/>
        <w:rPr>
          <w:sz w:val="17"/>
          <w:szCs w:val="17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626" w:right="0" w:bottom="1232" w:left="0" w:header="0" w:footer="3" w:gutter="0"/>
          <w:cols w:space="720"/>
          <w:noEndnote/>
          <w:docGrid w:linePitch="360"/>
        </w:sectPr>
      </w:pPr>
    </w:p>
    <w:p w:rsidR="00ED2A82" w:rsidRDefault="001E78CC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780"/>
        </w:tabs>
        <w:spacing w:line="230" w:lineRule="exact"/>
        <w:ind w:left="440" w:firstLine="0"/>
        <w:jc w:val="both"/>
      </w:pPr>
      <w:bookmarkStart w:id="6" w:name="bookmark7"/>
      <w:r>
        <w:rPr>
          <w:rStyle w:val="Nadpis52"/>
          <w:b/>
          <w:bCs/>
        </w:rPr>
        <w:t>Předmět smlouvy</w:t>
      </w:r>
      <w:bookmarkEnd w:id="6"/>
    </w:p>
    <w:p w:rsidR="00ED2A82" w:rsidRDefault="001E78CC">
      <w:pPr>
        <w:pStyle w:val="Zkladntext40"/>
        <w:shd w:val="clear" w:color="auto" w:fill="auto"/>
        <w:spacing w:before="0" w:after="144" w:line="230" w:lineRule="exact"/>
        <w:ind w:left="440" w:right="500" w:firstLine="0"/>
        <w:jc w:val="both"/>
      </w:pPr>
      <w:r>
        <w:t>Dodavatel se zavazuje odevzdat odběrateli v této kupní smlouvě specifikované zboží, umožnit mu nabýt vlastnické právo ke zboží a poskytnout mu služby související s koupí za ujednaných podmí</w:t>
      </w:r>
      <w:r>
        <w:t>nek a kupující se zavazuje, že zboží převezme a zaplatí za ně a za poskytnuté služby prodávajícímu ujednanou kupní cenu.</w:t>
      </w:r>
    </w:p>
    <w:p w:rsidR="00ED2A82" w:rsidRDefault="001E78CC">
      <w:pPr>
        <w:pStyle w:val="Zkladntext60"/>
        <w:shd w:val="clear" w:color="auto" w:fill="auto"/>
        <w:spacing w:before="0" w:line="200" w:lineRule="exact"/>
        <w:ind w:left="440"/>
      </w:pPr>
      <w:r>
        <w:t>Specifikace zboží a cenové a platební podmínky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552"/>
        <w:gridCol w:w="3125"/>
        <w:gridCol w:w="1858"/>
      </w:tblGrid>
      <w:tr w:rsidR="00ED2A8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Zkladntext2TimesNewRoman10ptTun"/>
                <w:rFonts w:eastAsia="Arial"/>
              </w:rPr>
              <w:t>Množství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TimesNewRoman10ptTun"/>
                <w:rFonts w:eastAsia="Arial"/>
              </w:rPr>
              <w:t>Označení zboží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TimesNewRoman10ptTun"/>
                <w:rFonts w:eastAsia="Arial"/>
              </w:rPr>
              <w:t>Cena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Zkladntext2TimesNewRoman13pt"/>
                <w:rFonts w:eastAsia="Arial"/>
              </w:rPr>
              <w:t>1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Zkladntext2TimesNewRoman13pt"/>
                <w:rFonts w:eastAsia="Arial"/>
              </w:rPr>
              <w:t>Canon imagePROGRAF PRO-6100S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60" w:lineRule="exact"/>
              <w:jc w:val="right"/>
            </w:pPr>
            <w:r>
              <w:rPr>
                <w:rStyle w:val="Zkladntext2TimesNewRoman13pt"/>
                <w:rFonts w:eastAsia="Arial"/>
              </w:rPr>
              <w:t>142 900,00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Zkladntext2TimesNewRoman13pt"/>
                <w:rFonts w:eastAsia="Arial"/>
              </w:rPr>
              <w:t xml:space="preserve">Cena zahrnuje </w:t>
            </w:r>
            <w:r>
              <w:rPr>
                <w:rStyle w:val="Zkladntext2TimesNewRoman13pt"/>
                <w:rFonts w:eastAsia="Arial"/>
              </w:rPr>
              <w:t>dodávku stroje, jeho instalaci a zaškolení 2 osob v délce 3 hodin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461" w:lineRule="exact"/>
            </w:pPr>
            <w:r>
              <w:rPr>
                <w:rStyle w:val="Zkladntext2TimesNewRoman10pt"/>
                <w:rFonts w:eastAsia="Arial"/>
              </w:rPr>
              <w:t>Uvedené ceny platí do: 15.12.2019 Termín dodání: 15 dnů od podpisu smlouvy Platební podmínky: faktura - splatnost 30 dní Záruční doba: 12 měsíců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Tun"/>
                <w:rFonts w:eastAsia="Arial"/>
              </w:rPr>
              <w:t>Cena zboží bez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Tun"/>
                <w:rFonts w:eastAsia="Arial"/>
              </w:rPr>
              <w:t>142 900,00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"/>
              </w:rPr>
              <w:t xml:space="preserve">Náklady </w:t>
            </w:r>
            <w:r>
              <w:rPr>
                <w:rStyle w:val="Zkladntext2TimesNewRoman10pt"/>
                <w:rFonts w:eastAsia="Arial"/>
              </w:rPr>
              <w:t>instalace, zaškolení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"/>
                <w:rFonts w:eastAsia="Arial"/>
              </w:rPr>
              <w:t>0,00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"/>
              </w:rPr>
              <w:t>Náklady dopravy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"/>
                <w:rFonts w:eastAsia="Arial"/>
              </w:rPr>
              <w:t>0,00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Tun"/>
                <w:rFonts w:eastAsia="Arial"/>
              </w:rPr>
              <w:t>Cena bez DPH celkem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Tun"/>
                <w:rFonts w:eastAsia="Arial"/>
              </w:rPr>
              <w:t>142 900,00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"/>
              </w:rPr>
              <w:t>DPH 21%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"/>
                <w:rFonts w:eastAsia="Arial"/>
              </w:rPr>
              <w:t>30 009,00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82" w:rsidRDefault="00ED2A82">
            <w:pPr>
              <w:framePr w:w="9682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imesNewRoman10ptTun"/>
                <w:rFonts w:eastAsia="Arial"/>
              </w:rPr>
              <w:t>Cena vč.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imesNewRoman10ptTun"/>
                <w:rFonts w:eastAsia="Arial"/>
              </w:rPr>
              <w:t>172 909,00</w:t>
            </w:r>
          </w:p>
        </w:tc>
      </w:tr>
    </w:tbl>
    <w:p w:rsidR="00ED2A82" w:rsidRDefault="00ED2A82">
      <w:pPr>
        <w:framePr w:w="9682" w:wrap="notBeside" w:vAnchor="text" w:hAnchor="text" w:xAlign="center" w:y="1"/>
        <w:rPr>
          <w:sz w:val="2"/>
          <w:szCs w:val="2"/>
        </w:rPr>
      </w:pPr>
    </w:p>
    <w:p w:rsidR="00ED2A82" w:rsidRDefault="00ED2A82">
      <w:pPr>
        <w:rPr>
          <w:sz w:val="2"/>
          <w:szCs w:val="2"/>
        </w:rPr>
      </w:pPr>
    </w:p>
    <w:p w:rsidR="00ED2A82" w:rsidRDefault="001E78CC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840"/>
        </w:tabs>
        <w:spacing w:before="104" w:line="230" w:lineRule="exact"/>
        <w:ind w:left="500" w:firstLine="0"/>
        <w:jc w:val="both"/>
      </w:pPr>
      <w:bookmarkStart w:id="7" w:name="bookmark8"/>
      <w:r>
        <w:rPr>
          <w:rStyle w:val="Nadpis52"/>
          <w:b/>
          <w:bCs/>
        </w:rPr>
        <w:t>Zvláštní ujednání</w:t>
      </w:r>
      <w:bookmarkEnd w:id="7"/>
    </w:p>
    <w:p w:rsidR="00ED2A82" w:rsidRDefault="001E78CC">
      <w:pPr>
        <w:pStyle w:val="Zkladntext40"/>
        <w:shd w:val="clear" w:color="auto" w:fill="auto"/>
        <w:spacing w:before="0" w:line="230" w:lineRule="exact"/>
        <w:ind w:left="500" w:firstLine="0"/>
        <w:jc w:val="both"/>
      </w:pPr>
      <w:r>
        <w:t xml:space="preserve">1/ Dodavatel garantuje servisní zásah do 48 hodin od nahlášení odběratelem. Servis je garantován po dobu 5 </w:t>
      </w:r>
      <w:r>
        <w:t>let od dodávky zařízení.</w:t>
      </w:r>
    </w:p>
    <w:p w:rsidR="00ED2A82" w:rsidRDefault="001E78CC">
      <w:pPr>
        <w:pStyle w:val="Zkladntext40"/>
        <w:shd w:val="clear" w:color="auto" w:fill="auto"/>
        <w:spacing w:before="0" w:line="230" w:lineRule="exact"/>
        <w:ind w:left="440" w:firstLine="0"/>
        <w:jc w:val="both"/>
      </w:pPr>
      <w:r>
        <w:t>2/ Dodavatel garantuje dodávky papíru a barevných náplní pro plotr po dobu 5 let.</w:t>
      </w:r>
    </w:p>
    <w:p w:rsidR="00ED2A82" w:rsidRDefault="001E78CC">
      <w:pPr>
        <w:pStyle w:val="Zkladntext40"/>
        <w:shd w:val="clear" w:color="auto" w:fill="auto"/>
        <w:spacing w:before="0" w:line="230" w:lineRule="exact"/>
        <w:ind w:left="500" w:firstLine="0"/>
      </w:pPr>
      <w:r>
        <w:t xml:space="preserve">3/ Dodavatel bere na vědomí a souhlasí s uveřejněním této smlouvy v plném rozsahu na internetovém profilu odběratele v souladu se zákonem o zadávání </w:t>
      </w:r>
      <w:r>
        <w:t>veřejných zakázek.</w:t>
      </w:r>
    </w:p>
    <w:p w:rsidR="00ED2A82" w:rsidRDefault="001E78CC">
      <w:pPr>
        <w:pStyle w:val="Zkladntext40"/>
        <w:shd w:val="clear" w:color="auto" w:fill="auto"/>
        <w:spacing w:before="0" w:line="230" w:lineRule="exact"/>
        <w:ind w:left="440" w:firstLine="0"/>
      </w:pPr>
      <w:r>
        <w:t xml:space="preserve">4/ Dodavatel výslovně souhlasí se zveřejněním celého textu této smlouvy včetně podpisů v informačním systému veřejné správy - Registru smluv. </w:t>
      </w:r>
      <w:r>
        <w:rPr>
          <w:rStyle w:val="Zkladntext4Tun"/>
        </w:rPr>
        <w:t>Tato smlouva nabývá účinnosti dnem uveřejnění v informačním systému veřejné správy - Registru s</w:t>
      </w:r>
      <w:r>
        <w:rPr>
          <w:rStyle w:val="Zkladntext4Tun"/>
        </w:rPr>
        <w:t xml:space="preserve">mluv. </w:t>
      </w:r>
      <w:r>
        <w:t>Zákonnou povinnost dle § 5 odst. 2 zákona č. 340/2015 Sb., v platném znění (zákon o registru smluv) splní odběratel.</w:t>
      </w:r>
    </w:p>
    <w:p w:rsidR="00ED2A82" w:rsidRDefault="001E78CC">
      <w:pPr>
        <w:pStyle w:val="Zkladntext40"/>
        <w:shd w:val="clear" w:color="auto" w:fill="auto"/>
        <w:spacing w:before="0" w:line="230" w:lineRule="exact"/>
        <w:ind w:left="5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40665" distR="301625" simplePos="0" relativeHeight="251658240" behindDoc="1" locked="0" layoutInCell="1" allowOverlap="1">
                <wp:simplePos x="0" y="0"/>
                <wp:positionH relativeFrom="margin">
                  <wp:posOffset>258445</wp:posOffset>
                </wp:positionH>
                <wp:positionV relativeFrom="paragraph">
                  <wp:posOffset>306705</wp:posOffset>
                </wp:positionV>
                <wp:extent cx="6163310" cy="730250"/>
                <wp:effectExtent l="0" t="0" r="3175" b="3175"/>
                <wp:wrapTopAndBottom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bookmarkStart w:id="8" w:name="bookmark5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5. Závěrečné prohlášení a podpisy</w:t>
                            </w:r>
                            <w:bookmarkEnd w:id="8"/>
                          </w:p>
                          <w:p w:rsidR="00ED2A82" w:rsidRDefault="001E78CC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Práva a povinnosti stran se řídí touto smlouvou, k ní připojenými obchodními podmínkami a dalším</w:t>
                            </w:r>
                            <w:r>
                              <w:rPr>
                                <w:rStyle w:val="Zkladntext4Exact"/>
                              </w:rPr>
                              <w:t>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</w:t>
                            </w:r>
                            <w:r>
                              <w:rPr>
                                <w:rStyle w:val="Zkladntext4Exact"/>
                              </w:rPr>
                              <w:t>dnat své vlastnoruční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35pt;margin-top:24.15pt;width:485.3pt;height:57.5pt;z-index:-251658240;visibility:visible;mso-wrap-style:square;mso-width-percent:0;mso-height-percent:0;mso-wrap-distance-left:18.9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2sg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50"/>
                        <w:keepNext/>
                        <w:keepLines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bookmarkStart w:id="9" w:name="bookmark5"/>
                      <w:r>
                        <w:rPr>
                          <w:rStyle w:val="Nadpis5Exact0"/>
                          <w:b/>
                          <w:bCs/>
                        </w:rPr>
                        <w:t>5. Závěrečné prohlášení a podpisy</w:t>
                      </w:r>
                      <w:bookmarkEnd w:id="9"/>
                    </w:p>
                    <w:p w:rsidR="00ED2A82" w:rsidRDefault="001E78CC">
                      <w:pPr>
                        <w:pStyle w:val="Zkladntext40"/>
                        <w:shd w:val="clear" w:color="auto" w:fill="auto"/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Zkladntext4Exact"/>
                        </w:rPr>
                        <w:t>Práva a povinnosti stran se řídí touto smlouvou, k ní připojenými obchodními podmínkami a dalším</w:t>
                      </w:r>
                      <w:r>
                        <w:rPr>
                          <w:rStyle w:val="Zkladntext4Exact"/>
                        </w:rPr>
                        <w:t>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</w:t>
                      </w:r>
                      <w:r>
                        <w:rPr>
                          <w:rStyle w:val="Zkladntext4Exact"/>
                        </w:rPr>
                        <w:t>dnat své vlastnoruční podpisy.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2575" distL="63500" distR="67310" simplePos="0" relativeHeight="251659264" behindDoc="1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1050290</wp:posOffset>
                </wp:positionV>
                <wp:extent cx="1755775" cy="881380"/>
                <wp:effectExtent l="3175" t="635" r="3175" b="3810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70"/>
                              <w:shd w:val="clear" w:color="auto" w:fill="auto"/>
                              <w:spacing w:after="58" w:line="320" w:lineRule="exact"/>
                            </w:pPr>
                            <w:r>
                              <w:rPr>
                                <w:rStyle w:val="Zkladntext7dkovn-2ptExact"/>
                              </w:rPr>
                              <w:t>2 5 -11-</w:t>
                            </w:r>
                          </w:p>
                          <w:p w:rsidR="00ED2A82" w:rsidRDefault="001E78CC">
                            <w:pPr>
                              <w:pStyle w:val="Zkladntext8"/>
                              <w:shd w:val="clear" w:color="auto" w:fill="auto"/>
                              <w:spacing w:before="0"/>
                              <w:ind w:left="1840"/>
                            </w:pPr>
                            <w:r>
                              <w:rPr>
                                <w:rStyle w:val="Zkladntext8Exact0"/>
                              </w:rPr>
                              <w:t>údržba</w:t>
                            </w:r>
                          </w:p>
                          <w:p w:rsidR="00ED2A82" w:rsidRDefault="001E78CC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[užl</w:t>
                            </w:r>
                            <w:r>
                              <w:rPr>
                                <w:rStyle w:val="Zkladntext9Exact1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910ptNetunExact"/>
                              </w:rPr>
                              <w:t xml:space="preserve">silnic Vysočiny </w:t>
                            </w:r>
                            <w:r>
                              <w:rPr>
                                <w:rStyle w:val="Zkladntext9Exact1"/>
                                <w:b/>
                                <w:bCs/>
                              </w:rPr>
                              <w:t xml:space="preserve">příspévko </w:t>
                            </w:r>
                            <w:r>
                              <w:rPr>
                                <w:rStyle w:val="Zkladntext9Verdana8ptKurzvaExact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Style w:val="Zkladntext9Exact1"/>
                                <w:b/>
                                <w:bCs/>
                              </w:rPr>
                              <w:t xml:space="preserve"> organúace Kosovská 1122/16, 536 01 Jihlavě ICO: 00090450, tel.: 567 117 </w:t>
                            </w:r>
                            <w:r>
                              <w:rPr>
                                <w:rStyle w:val="Zkladntext975ptNetundkovn0ptExact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6pt;margin-top:82.7pt;width:138.25pt;height:69.4pt;z-index:-251657216;visibility:visible;mso-wrap-style:square;mso-width-percent:0;mso-height-percent:0;mso-wrap-distance-left:5pt;mso-wrap-distance-top:0;mso-wrap-distance-right:5.3pt;mso-wrap-distance-bottom:2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70"/>
                        <w:shd w:val="clear" w:color="auto" w:fill="auto"/>
                        <w:spacing w:after="58" w:line="320" w:lineRule="exact"/>
                      </w:pPr>
                      <w:r>
                        <w:rPr>
                          <w:rStyle w:val="Zkladntext7dkovn-2ptExact"/>
                        </w:rPr>
                        <w:t>2 5 -11-</w:t>
                      </w:r>
                    </w:p>
                    <w:p w:rsidR="00ED2A82" w:rsidRDefault="001E78CC">
                      <w:pPr>
                        <w:pStyle w:val="Zkladntext8"/>
                        <w:shd w:val="clear" w:color="auto" w:fill="auto"/>
                        <w:spacing w:before="0"/>
                        <w:ind w:left="1840"/>
                      </w:pPr>
                      <w:r>
                        <w:rPr>
                          <w:rStyle w:val="Zkladntext8Exact0"/>
                        </w:rPr>
                        <w:t>údržba</w:t>
                      </w:r>
                    </w:p>
                    <w:p w:rsidR="00ED2A82" w:rsidRDefault="001E78CC">
                      <w:pPr>
                        <w:pStyle w:val="Zkladntext9"/>
                        <w:shd w:val="clear" w:color="auto" w:fill="auto"/>
                      </w:pPr>
                      <w:r>
                        <w:rPr>
                          <w:rStyle w:val="Zkladntext9Exact0"/>
                          <w:b/>
                          <w:bCs/>
                        </w:rPr>
                        <w:t>[užl</w:t>
                      </w:r>
                      <w:r>
                        <w:rPr>
                          <w:rStyle w:val="Zkladntext9Exact1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910ptNetunExact"/>
                        </w:rPr>
                        <w:t xml:space="preserve">silnic Vysočiny </w:t>
                      </w:r>
                      <w:r>
                        <w:rPr>
                          <w:rStyle w:val="Zkladntext9Exact1"/>
                          <w:b/>
                          <w:bCs/>
                        </w:rPr>
                        <w:t xml:space="preserve">příspévko </w:t>
                      </w:r>
                      <w:r>
                        <w:rPr>
                          <w:rStyle w:val="Zkladntext9Verdana8ptKurzvaExact"/>
                          <w:b/>
                          <w:bCs/>
                        </w:rPr>
                        <w:t>i</w:t>
                      </w:r>
                      <w:r>
                        <w:rPr>
                          <w:rStyle w:val="Zkladntext9Exact1"/>
                          <w:b/>
                          <w:bCs/>
                        </w:rPr>
                        <w:t xml:space="preserve"> organúace Kosovská 1122/16, 536 01 Jihlavě ICO: 00090450, tel.: 567 117 </w:t>
                      </w:r>
                      <w:r>
                        <w:rPr>
                          <w:rStyle w:val="Zkladntext975ptNetundkovn0ptExact"/>
                        </w:rPr>
                        <w:t>111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350" distL="63500" distR="1271270" simplePos="0" relativeHeight="251660288" behindDoc="1" locked="0" layoutInCell="1" allowOverlap="1">
            <wp:simplePos x="0" y="0"/>
            <wp:positionH relativeFrom="margin">
              <wp:posOffset>1764030</wp:posOffset>
            </wp:positionH>
            <wp:positionV relativeFrom="paragraph">
              <wp:posOffset>1103630</wp:posOffset>
            </wp:positionV>
            <wp:extent cx="499745" cy="1158240"/>
            <wp:effectExtent l="0" t="0" r="0" b="0"/>
            <wp:wrapTopAndBottom/>
            <wp:docPr id="24" name="obrázek 5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1430" distL="63500" distR="2127250" simplePos="0" relativeHeight="251661312" behindDoc="1" locked="0" layoutInCell="1" allowOverlap="1">
                <wp:simplePos x="0" y="0"/>
                <wp:positionH relativeFrom="margin">
                  <wp:posOffset>3839845</wp:posOffset>
                </wp:positionH>
                <wp:positionV relativeFrom="paragraph">
                  <wp:posOffset>1224280</wp:posOffset>
                </wp:positionV>
                <wp:extent cx="755650" cy="127000"/>
                <wp:effectExtent l="0" t="3175" r="635" b="3175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4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2.35pt;margin-top:96.4pt;width:59.5pt;height:10pt;z-index:-251655168;visibility:visible;mso-wrap-style:square;mso-width-percent:0;mso-height-percent:0;mso-wrap-distance-left:5pt;mso-wrap-distance-top:0;mso-wrap-distance-right:167.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iWswIAALA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4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4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3900805</wp:posOffset>
                </wp:positionH>
                <wp:positionV relativeFrom="paragraph">
                  <wp:posOffset>1484630</wp:posOffset>
                </wp:positionV>
                <wp:extent cx="774065" cy="127000"/>
                <wp:effectExtent l="0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0" w:name="bookmark6"/>
                            <w:r>
                              <w:t>m/r=.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7.15pt;margin-top:116.9pt;width:60.95pt;height:10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rlswIAALA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1" w:name="bookmark6"/>
                      <w:r>
                        <w:t>m/r=.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0030" distL="929640" distR="2399030" simplePos="0" relativeHeight="251663360" behindDoc="1" locked="0" layoutInCell="1" allowOverlap="1">
                <wp:simplePos x="0" y="0"/>
                <wp:positionH relativeFrom="margin">
                  <wp:posOffset>947420</wp:posOffset>
                </wp:positionH>
                <wp:positionV relativeFrom="paragraph">
                  <wp:posOffset>2239010</wp:posOffset>
                </wp:positionV>
                <wp:extent cx="1054735" cy="292100"/>
                <wp:effectExtent l="0" t="0" r="3175" b="444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4Exact"/>
                              </w:rPr>
                              <w:t>Ing. Radovan Necid</w:t>
                            </w:r>
                            <w:r>
                              <w:rPr>
                                <w:rStyle w:val="Zkladntext4Exac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74.6pt;margin-top:176.3pt;width:83.05pt;height:23pt;z-index:-251653120;visibility:visible;mso-wrap-style:square;mso-width-percent:0;mso-height-percent:0;mso-wrap-distance-left:73.2pt;mso-wrap-distance-top:0;mso-wrap-distance-right:188.9pt;mso-wrap-distance-bottom:1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Gosg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40"/>
                        <w:shd w:val="clear" w:color="auto" w:fill="auto"/>
                        <w:spacing w:before="0" w:line="230" w:lineRule="exact"/>
                        <w:ind w:left="20" w:firstLine="0"/>
                        <w:jc w:val="center"/>
                      </w:pPr>
                      <w:r>
                        <w:rPr>
                          <w:rStyle w:val="Zkladntext4Exact"/>
                        </w:rPr>
                        <w:t>Ing. Radovan Necid</w:t>
                      </w:r>
                      <w:r>
                        <w:rPr>
                          <w:rStyle w:val="Zkladntext4Exact"/>
                        </w:rPr>
                        <w:br/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4384" behindDoc="1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2223770</wp:posOffset>
                </wp:positionV>
                <wp:extent cx="1240790" cy="292100"/>
                <wp:effectExtent l="4445" t="2540" r="2540" b="635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4Exact"/>
                              </w:rPr>
                              <w:t>Rostislav Hošek</w:t>
                            </w:r>
                            <w:r>
                              <w:rPr>
                                <w:rStyle w:val="Zkladntext4Exact"/>
                              </w:rPr>
                              <w:br/>
                              <w:t xml:space="preserve">jednatel MITECH </w:t>
                            </w:r>
                            <w:r>
                              <w:rPr>
                                <w:rStyle w:val="Zkladntext4Exact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46.5pt;margin-top:175.1pt;width:97.7pt;height:23pt;z-index:-25165209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Wgrw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40"/>
                        <w:shd w:val="clear" w:color="auto" w:fill="auto"/>
                        <w:spacing w:before="0" w:line="230" w:lineRule="exact"/>
                        <w:ind w:right="20" w:firstLine="0"/>
                        <w:jc w:val="center"/>
                      </w:pPr>
                      <w:r>
                        <w:rPr>
                          <w:rStyle w:val="Zkladntext4Exact"/>
                        </w:rPr>
                        <w:t>Rostislav Hošek</w:t>
                      </w:r>
                      <w:r>
                        <w:rPr>
                          <w:rStyle w:val="Zkladntext4Exact"/>
                        </w:rPr>
                        <w:br/>
                        <w:t xml:space="preserve">jednatel MITECH </w:t>
                      </w:r>
                      <w:r>
                        <w:rPr>
                          <w:rStyle w:val="Zkladntext4Exact"/>
                        </w:rPr>
                        <w:t>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28015" simplePos="0" relativeHeight="251665408" behindDoc="1" locked="0" layoutInCell="1" allowOverlap="1">
                <wp:simplePos x="0" y="0"/>
                <wp:positionH relativeFrom="margin">
                  <wp:posOffset>3535045</wp:posOffset>
                </wp:positionH>
                <wp:positionV relativeFrom="paragraph">
                  <wp:posOffset>1718945</wp:posOffset>
                </wp:positionV>
                <wp:extent cx="1993265" cy="411480"/>
                <wp:effectExtent l="0" t="2540" r="127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MITECH </w:t>
                            </w:r>
                            <w:r>
                              <w:rPr>
                                <w:rStyle w:val="Titulekobrzku2dkovn0ptExact"/>
                                <w:b/>
                                <w:bCs/>
                              </w:rPr>
                              <w:t>s.r.o.</w:t>
                            </w:r>
                          </w:p>
                          <w:p w:rsidR="00ED2A82" w:rsidRDefault="001E78C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fižkova 1683/13, 586 01 Jihlava </w:t>
                            </w:r>
                            <w:r>
                              <w:rPr>
                                <w:rStyle w:val="Titulekobrzku95ptKurzvadkovn0ptExact"/>
                              </w:rPr>
                              <w:t>\t':</w:t>
                            </w:r>
                            <w:r>
                              <w:t xml:space="preserve"> 255 88 265 DIČ: CZ25588265j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78.35pt;margin-top:135.35pt;width:156.95pt;height:32.4pt;z-index:-251651072;visibility:visible;mso-wrap-style:square;mso-width-percent:0;mso-height-percent:0;mso-wrap-distance-left:5pt;mso-wrap-distance-top:0;mso-wrap-distance-right:4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2HsgIAALI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Titulekobrzku2"/>
                        <w:shd w:val="clear" w:color="auto" w:fill="auto"/>
                      </w:pPr>
                      <w:r>
                        <w:t xml:space="preserve">MITECH </w:t>
                      </w:r>
                      <w:r>
                        <w:rPr>
                          <w:rStyle w:val="Titulekobrzku2dkovn0ptExact"/>
                          <w:b/>
                          <w:bCs/>
                        </w:rPr>
                        <w:t>s.r.o.</w:t>
                      </w:r>
                    </w:p>
                    <w:p w:rsidR="00ED2A82" w:rsidRDefault="001E78CC">
                      <w:pPr>
                        <w:pStyle w:val="Titulekobrzku"/>
                        <w:shd w:val="clear" w:color="auto" w:fill="auto"/>
                      </w:pPr>
                      <w:r>
                        <w:t xml:space="preserve">fižkova 1683/13, 586 01 Jihlava </w:t>
                      </w:r>
                      <w:r>
                        <w:rPr>
                          <w:rStyle w:val="Titulekobrzku95ptKurzvadkovn0ptExact"/>
                        </w:rPr>
                        <w:t>\t':</w:t>
                      </w:r>
                      <w:r>
                        <w:t xml:space="preserve"> 255 88 265 DIČ: CZ25588265j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28015" simplePos="0" relativeHeight="251666432" behindDoc="1" locked="0" layoutInCell="1" allowOverlap="1">
            <wp:simplePos x="0" y="0"/>
            <wp:positionH relativeFrom="margin">
              <wp:posOffset>5528310</wp:posOffset>
            </wp:positionH>
            <wp:positionV relativeFrom="paragraph">
              <wp:posOffset>1393190</wp:posOffset>
            </wp:positionV>
            <wp:extent cx="567055" cy="871855"/>
            <wp:effectExtent l="0" t="0" r="0" b="0"/>
            <wp:wrapTopAndBottom/>
            <wp:docPr id="17" name="obrázek 11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5/ Přílohou kupní smlouvy je Nabídka na veřejnou zakázku malého rozsahu Plotter KSÚSV 2019 ze dne 15.11.2019.</w:t>
      </w:r>
      <w:r>
        <w:br w:type="page"/>
      </w:r>
    </w:p>
    <w:p w:rsidR="00ED2A82" w:rsidRDefault="001E78CC">
      <w:pPr>
        <w:pStyle w:val="Zkladntext100"/>
        <w:shd w:val="clear" w:color="auto" w:fill="auto"/>
        <w:spacing w:line="240" w:lineRule="exact"/>
        <w:ind w:right="240"/>
        <w:sectPr w:rsidR="00ED2A82">
          <w:type w:val="continuous"/>
          <w:pgSz w:w="11900" w:h="16840"/>
          <w:pgMar w:top="626" w:right="688" w:bottom="1232" w:left="652" w:header="0" w:footer="3" w:gutter="0"/>
          <w:cols w:space="720"/>
          <w:noEndnote/>
          <w:docGrid w:linePitch="360"/>
        </w:sectPr>
      </w:pPr>
      <w:r>
        <w:rPr>
          <w:rStyle w:val="Zkladntext101"/>
          <w:b/>
          <w:bCs/>
        </w:rPr>
        <w:lastRenderedPageBreak/>
        <w:t>Obchodní podmínky KUPNÍ SMLOUVY</w:t>
      </w:r>
    </w:p>
    <w:p w:rsidR="00ED2A82" w:rsidRDefault="001E78C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80975"/>
                <wp:effectExtent l="0" t="0" r="0" b="2540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ED2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4" type="#_x0000_t202" style="width:59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z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" filled="f" stroked="f">
                <v:textbox inset="0,0,0,0">
                  <w:txbxContent>
                    <w:p w:rsidR="00ED2A82" w:rsidRDefault="00ED2A82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799" w:right="0" w:bottom="799" w:left="0" w:header="0" w:footer="3" w:gutter="0"/>
          <w:cols w:space="720"/>
          <w:noEndnote/>
          <w:docGrid w:linePitch="360"/>
        </w:sectPr>
      </w:pP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Obecná ustanovení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73" w:lineRule="exact"/>
        <w:jc w:val="both"/>
      </w:pPr>
      <w:r>
        <w:t>Tyto obchodní podmínky (dále jen “OP") upravují smluvní vztahy mezi obchodní společností MITECH s. r.o. se sídlem Žižkova 1683/13, 586 01 Jihlav</w:t>
      </w:r>
      <w:r>
        <w:t>a, IČ 25588265 (dále jen "dodavatel") a odběratelem ze SMLOUVY KUPNÍ (dále jen "smlouva"), ke které jsou připojeny.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73" w:lineRule="exact"/>
        <w:jc w:val="both"/>
      </w:pPr>
      <w:r>
        <w:t>Práva a povinnosti stran při plnění závazků vzniklých ze smlouvy se řídí obsahem smlouvy, OP a dalšími přílohami a dokumenty, na které se sm</w:t>
      </w:r>
      <w:r>
        <w:t>louva nebo OP odvolávají.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after="124" w:line="173" w:lineRule="exact"/>
        <w:jc w:val="both"/>
      </w:pPr>
      <w:r>
        <w:t>Strany prohlašují, že OP v tomto znění obdržely a s těmito se seznámily před podpisem smlouvy.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6"/>
        </w:tabs>
        <w:spacing w:line="168" w:lineRule="exact"/>
      </w:pPr>
      <w:r>
        <w:t>Výhrada vlastnického práva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89"/>
        </w:tabs>
        <w:spacing w:line="168" w:lineRule="exact"/>
        <w:jc w:val="both"/>
      </w:pPr>
      <w:r>
        <w:t xml:space="preserve">Strany tímto v souladu s ustanovením § 2132 a následujících zákona č. 89/2012 Sb., občanský zákoník, </w:t>
      </w:r>
      <w:r>
        <w:t>ujednávají výhradu vlastnického práva, na základě které si dodavatel vyhrazuje trvání vlastnického práva k předmětu smlouvy až do úplného zaplacení ujednané kupní ceny odběratelem.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after="120" w:line="168" w:lineRule="exact"/>
        <w:jc w:val="both"/>
      </w:pPr>
      <w:r>
        <w:t>Nebezpečí škody na předmětu smlouvy však přechází na odběratele již jeho př</w:t>
      </w:r>
      <w:r>
        <w:t>evzetím.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6"/>
        </w:tabs>
        <w:spacing w:line="168" w:lineRule="exact"/>
      </w:pPr>
      <w:r>
        <w:t>Práva a povinnosti dodavatele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89"/>
        </w:tabs>
        <w:spacing w:line="168" w:lineRule="exact"/>
        <w:jc w:val="both"/>
      </w:pPr>
      <w:r>
        <w:t>Dodavatel se zavazuje, že odběrateli předá poskytované zařízení s příslušenstvím, softwarové aplikace či řešení vč, dohodnutých implementačních nákladů (dále jen předmět smlouvy) do užívání v řádném stavu. Při předání</w:t>
      </w:r>
      <w:r>
        <w:t xml:space="preserve"> předmětu smlouvy odběrateli dodavatel sepíše protokol o instalaci a zaškolení, ve kterém se mimo jiné uvede identifikace předmětu smlouvy (výrobním číslem, licenčním číslem apod.) a případně počáteční stav jeho počítadel.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18"/>
        </w:tabs>
        <w:spacing w:line="168" w:lineRule="exact"/>
        <w:jc w:val="both"/>
      </w:pPr>
      <w:r>
        <w:t>Dodavatel si vyhrazuje právo na z</w:t>
      </w:r>
      <w:r>
        <w:t>měnu ujednaného termínu předání předmětu smlouvy jeho prodloužením z důvodu nedostupnosti zboží či kapacit. V takovém případě není dodavatel v prodlení se plněním svého závazku.</w:t>
      </w:r>
    </w:p>
    <w:p w:rsidR="00ED2A82" w:rsidRDefault="001E78CC">
      <w:pPr>
        <w:pStyle w:val="Zkladntext20"/>
        <w:numPr>
          <w:ilvl w:val="0"/>
          <w:numId w:val="3"/>
        </w:numPr>
        <w:shd w:val="clear" w:color="auto" w:fill="auto"/>
        <w:tabs>
          <w:tab w:val="left" w:pos="318"/>
        </w:tabs>
        <w:spacing w:line="168" w:lineRule="exact"/>
        <w:jc w:val="both"/>
      </w:pPr>
      <w:r>
        <w:t xml:space="preserve">Dodavatel neodpovídá za škodu ani ušlý zisk vzniklé odběrateli nedodržením </w:t>
      </w:r>
      <w:r>
        <w:t>ujednaného termínu dodání předmětu smlouvy z důvodu cizího zavinění, živelných událostí, nehod nebo jiných objektivních překážek, které dodavatel nezavinil. Dodavatel je povinen bez zbytečného odkladu informovat odběratele o vzniku takové překážky a odběra</w:t>
      </w:r>
      <w:r>
        <w:t>tel je povinen akceptovat prodloužení termínu dodávky a dopravy o dobu trvání překážky až do jejího odstranění. V takovém případě není dodavatel v prodlení se splněním svého závazku.</w:t>
      </w:r>
    </w:p>
    <w:p w:rsidR="00ED2A82" w:rsidRDefault="001E78CC">
      <w:pPr>
        <w:pStyle w:val="Zkladntext20"/>
        <w:numPr>
          <w:ilvl w:val="0"/>
          <w:numId w:val="3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Provádí-li instalaci předmětu smlouvy třetí osoba, pak dodavatel nenese o</w:t>
      </w:r>
      <w:r>
        <w:t>dpovědnost za chyby, vady způsobené třetí osobou.</w:t>
      </w:r>
    </w:p>
    <w:p w:rsidR="00ED2A82" w:rsidRDefault="001E78CC">
      <w:pPr>
        <w:pStyle w:val="Zkladntext20"/>
        <w:numPr>
          <w:ilvl w:val="0"/>
          <w:numId w:val="3"/>
        </w:numPr>
        <w:shd w:val="clear" w:color="auto" w:fill="auto"/>
        <w:tabs>
          <w:tab w:val="left" w:pos="308"/>
        </w:tabs>
        <w:spacing w:after="120" w:line="168" w:lineRule="exact"/>
        <w:jc w:val="both"/>
      </w:pPr>
      <w:r>
        <w:t>Dodavatel poskytuje odběrateli záruku na předmět smlouvy v souladu se zákonnými záručními podmínkami, není-li ve smlouvě dohodnuto jinak.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6"/>
        </w:tabs>
        <w:spacing w:line="168" w:lineRule="exact"/>
      </w:pPr>
      <w:r>
        <w:t>Práva a povinnosti odběratele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94"/>
        </w:tabs>
        <w:spacing w:line="168" w:lineRule="exact"/>
        <w:jc w:val="both"/>
      </w:pPr>
      <w:r>
        <w:t xml:space="preserve">Odběratel se zavazuje a odpovídá plně </w:t>
      </w:r>
      <w:r>
        <w:t>za zajištění odpovídajících prostor k provozu předmětu smlouvy. Před instalací předmětu smlouvy je odběratel povinen na svůj náklad zařídit úpravy nutné pro správné zapojeni a provoz předmětu smlouvy (např. elektrické a telefaxové zásuvky) v souladu s plat</w:t>
      </w:r>
      <w:r>
        <w:t>nými ČSN a technickými podmínkami dodavatele. Škody vzniklé nesplněním této povinnosti jdou plně k tíži odběratele.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Odběratel se zavazuje převzít předmět smlouvy od dodavatele na smluveném místě a ve smluveném termínu. Zjevnou porušenost nebo neúplnost dod</w:t>
      </w:r>
      <w:r>
        <w:t>aného předmětu smlouvy je odběratel povinen ihned po jeho převzetí oznámit písemně dodavateli (vyznačit do dodacího listu, sepsat o ní zápis s pracovníkem přepravce), jinak je dodávka považována za bezvadnou. Samotné fyzické převzetí předmětu smlouvy odběr</w:t>
      </w:r>
      <w:r>
        <w:t xml:space="preserve">atelem má stejné účinky jako sepsání takového protokolu. Převzetím předmětu smlouvy přechází na odběratele odpovědnost za škody vzniklé na předmětu smlouvy vč. porušení autorských práv k software a v případě jejich vzniku je povinen uhradit vzniklou škodu </w:t>
      </w:r>
      <w:r>
        <w:t>dodavateli a dalším poškozeným.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Odběratel se zavazuje do okamžiku úplného uhrazení kupní ceny předmět smlouvy užívat jako řádný hospodář v souladu s návodem k obsluze a na své náklady jej udržovat v dobrém stavu. V případě nutnosti (např. porucha, která ne</w:t>
      </w:r>
      <w:r>
        <w:t>lze odstranit běžnou údržbou) je povinen neprodleně požádat o zásah na předmětu smlouvy dodavatele nebo jím pověřený servis. Odběratel není oprávněn do okamžiku úplného uhrazení kupní ceny předmět smlouvy prodat, zastavit, pronajmout či jinak předat do uží</w:t>
      </w:r>
      <w:r>
        <w:t>vání třetí osobě bez předchozího písemného souhlasu dodavatele.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Odběratel se zavazuje do okamžiku úplného uhrazení kupní ceny přemisťovat předmět smlouvy pouze po předchozím písemném souhlasu dodavatele a pouze v součinnosti s pracovníkem dodavatele.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Odběr</w:t>
      </w:r>
      <w:r>
        <w:t>atel se zavazuje do okamžiku úplného uhrazení kupní ceny umožnit pracovníkům dodavatele přístup k předmětu smlouvy za účelem ověření jeho technického stavu.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Převzetím předmětu smlouvy se Odběratel stává odpovědným za škody vzniklé na předmětu smlouvy: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krád</w:t>
      </w:r>
      <w:r>
        <w:t>eží předmětu smlouvy nebo jeho části,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neodborným zacházením (v rozporu s návodem k obsluze),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používáním jiného než dodavatelem poskytnutého spotřebního materiálu,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používáním jiného než originálního nebo doporučeného papim nebo médií,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živelnou pohromou,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2"/>
        </w:tabs>
        <w:spacing w:line="168" w:lineRule="exact"/>
        <w:jc w:val="both"/>
      </w:pPr>
      <w:r>
        <w:t>způsobené třetí osobou, které odběratel umožnil přístup k předmětu smlouvy.</w:t>
      </w:r>
    </w:p>
    <w:p w:rsidR="00ED2A82" w:rsidRDefault="001E78CC">
      <w:pPr>
        <w:pStyle w:val="Zkladntext20"/>
        <w:shd w:val="clear" w:color="auto" w:fill="auto"/>
        <w:spacing w:line="168" w:lineRule="exact"/>
        <w:jc w:val="both"/>
      </w:pPr>
      <w:r>
        <w:t>Veškeré náklady spojené s odstraněním takto vzniklých škod jdou k tíži Odběratele, přičemž důsledky škodné události nezbavují odběratele povinnosti hradit ujednané platby. Odběrate</w:t>
      </w:r>
      <w:r>
        <w:t>l se může zprostit této odpovědnosti pouze pokud pojišťovna uhradí vzniklou škodu Dodavateli na základě jím uzavřeného pojištění. Odběratel se zavazuje zabezpečit předmět smlouvy proti odcizení a zničení. Odběratel odpovídá objektivně za škody způsobené zt</w:t>
      </w:r>
      <w:r>
        <w:t>rátou, zničením a poškozením předmětu smlouvy v důsledku provádění vlastní činnosti bez ohledu na zavinění. Dodavatel je oprávněn kdykoli při zjevném poškození předmětu smlouvy, snížení jeho užitných vlastností nad rámec obvyklého provozního opotřebení zej</w:t>
      </w:r>
      <w:r>
        <w:t>ména v důsledku nesprávné obsluhy, materiálů nedodaných dodavatelem, vnějšího násilí apod., požadovat náhradu nákladů na uvedení předmětu smlouvy do náležitého bezvadného stavu.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1"/>
        </w:tabs>
        <w:spacing w:line="168" w:lineRule="exact"/>
      </w:pPr>
      <w:r>
        <w:t>Cena a platební podmínky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89"/>
        </w:tabs>
        <w:spacing w:line="168" w:lineRule="exact"/>
        <w:jc w:val="both"/>
      </w:pPr>
      <w:r>
        <w:t>Cena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390"/>
        </w:tabs>
        <w:spacing w:line="168" w:lineRule="exact"/>
        <w:jc w:val="both"/>
      </w:pPr>
      <w:r>
        <w:t>Ujednanou kupní cenou se rozumí ceny franco skla</w:t>
      </w:r>
      <w:r>
        <w:t>d dodavatele včetně celních poplatků.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</w:pPr>
      <w:r>
        <w:t>Náklady na dopravu předmětu smlouvy (k odběrateli a od dodavatele), stěhování a za instalaci (deinstalaci) předmětu smlouvy, příp. další služby, nejsou zahrnuty v dohodnuté ceně. Odběratel je povinen uhradit cenu těcht</w:t>
      </w:r>
      <w:r>
        <w:t xml:space="preserve">o služeb dle platného ceníku dodavatele, není-li ve </w:t>
      </w:r>
      <w:r>
        <w:t>smlouvě dohodnuto jinak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Dodavatel je oprávněn účtovat k ceně právními předpisy stanovené poplatky (např. poplatek za recyklaci elektrotechnického odpadu, autorský poplatek) a daně. Dodavatel je následně p</w:t>
      </w:r>
      <w:r>
        <w:t>ovinen zajistit těmito předpisy stanovené povinnosti (např. recyklaci elektrotechnického odpadu).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Při podpisu smlouvy se odběratel zavazuje uhradit zálohu, jejíž výše je uvedena ve smlouvě.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Platební podmínky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394"/>
        </w:tabs>
        <w:spacing w:line="168" w:lineRule="exact"/>
        <w:jc w:val="both"/>
      </w:pPr>
      <w:r>
        <w:t xml:space="preserve">Odběratel je povinen hradit dohodnuté </w:t>
      </w:r>
      <w:r>
        <w:t>splátky/celou kupní cenu včas a v plné výši, a to i v případě poškození, zničení či odcizení předmětu smlouvy po jeho dodání.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Odběratel je povinen poukazovat splátky a jiné platby tak, aby v den splatnosti byly k dispozici na účtu dodavatele. Bankovní spoj</w:t>
      </w:r>
      <w:r>
        <w:t xml:space="preserve">ení je uvedeno ve smlouvě. Odběratel je povinen platby identifikovat variabilním symbolem, který je na daňovém dokladu (splátkovém kalendáři či faktuře). Odběratel není oprávněn platby pozastavovat, snižovat či započítávat. Neurěí-li odběratel při plnění, </w:t>
      </w:r>
      <w:r>
        <w:t>na který dluh plní, má dodavatel právo určit dluh, na který plněni započte.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14"/>
        </w:tabs>
        <w:spacing w:line="168" w:lineRule="exact"/>
        <w:jc w:val="both"/>
      </w:pPr>
      <w:r>
        <w:t>Smluvní strany se dohodly, že částka je splatná ve lhůtě do 10 dnů od data vystavení faktury, pokud se strany nedohodnou písemně jinak.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Prodlení a jeho důsledky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394"/>
        </w:tabs>
        <w:spacing w:line="168" w:lineRule="exact"/>
        <w:jc w:val="both"/>
      </w:pPr>
      <w:r>
        <w:t xml:space="preserve">Prodlení s úhradou </w:t>
      </w:r>
      <w:r>
        <w:t>jakékoli platby se považuje za závažné porušení smlouvy.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Odběratel je povinen neodkladně dodavateli oznámit každou skutečnost, která by mohla ohrozit jeho schopnost plnit závazky z této smlouvy (konkurs, vyrovnání, likvidace atd.).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14"/>
        </w:tabs>
        <w:spacing w:line="168" w:lineRule="exact"/>
        <w:jc w:val="both"/>
      </w:pPr>
      <w:r>
        <w:t>Pro případ prodlení s úh</w:t>
      </w:r>
      <w:r>
        <w:t>radou jakékoli platby sjednávají strany úroky z prodlení ve výši 0,5 %o dlužné částky za každý i započatý den prodlení. Úroky jsou splatné v době do 10 kalendářních dnů od doručení výzvy k jejich úhradě.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Dodavatel má při prodlení odběratele s úhradou jakék</w:t>
      </w:r>
      <w:r>
        <w:t>oli platby rovněž právo na úhradu minimální výše nákladů spojených s uplatněním každé pohledávky ve výši 1200,- Kč za každý úkon. Úkonem se rozumí zejména písemný (listinná nebo elektronická podoba), telefonický, telegrafický, prostřednictvím veřejné datov</w:t>
      </w:r>
      <w:r>
        <w:t>é sítě nebo jiný kontakt s odběratelem, Překročí-li výše nákladů spojených s uplatněním pohledávky částku 1200,- Kč za úkon, má dodavatel právo na úhradu nákladů v plné výši.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09"/>
        </w:tabs>
        <w:spacing w:line="168" w:lineRule="exact"/>
        <w:jc w:val="both"/>
      </w:pPr>
      <w:r>
        <w:t>Dodavatel má právo na náhradu škody způsobené prodlením odběratele se splněním pe</w:t>
      </w:r>
      <w:r>
        <w:t>něžitého závazku ze smlouvy.</w:t>
      </w:r>
    </w:p>
    <w:p w:rsidR="00ED2A82" w:rsidRDefault="001E78CC">
      <w:pPr>
        <w:pStyle w:val="Zkladntext20"/>
        <w:numPr>
          <w:ilvl w:val="2"/>
          <w:numId w:val="2"/>
        </w:numPr>
        <w:shd w:val="clear" w:color="auto" w:fill="auto"/>
        <w:tabs>
          <w:tab w:val="left" w:pos="414"/>
        </w:tabs>
        <w:spacing w:after="120" w:line="168" w:lineRule="exact"/>
        <w:jc w:val="both"/>
      </w:pPr>
      <w:r>
        <w:t>Pro případ odebrání zařízení odběrateli v důsledku vážného porušení podmínek smlouvy se odběratel zavazuje uhradit náklady na odvoz zařízení, které se stanoví paušálně ve výši 5.000,- Kč.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1"/>
        </w:tabs>
        <w:spacing w:line="168" w:lineRule="exact"/>
      </w:pPr>
      <w:r>
        <w:t>Vznik, trvání a zánik smlouvy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84"/>
        </w:tabs>
        <w:spacing w:line="168" w:lineRule="exact"/>
        <w:jc w:val="both"/>
      </w:pPr>
      <w:r>
        <w:t>Smlouvaje</w:t>
      </w:r>
      <w:r>
        <w:t xml:space="preserve"> uzavřena dnem jejího podpisu všemi stranami.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Smlouva zanikne splněním všech závazků, které z ní vzniknou.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Dodavatel má právo odstoupit od smlouvy v případě, že odběratel: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78"/>
        </w:tabs>
        <w:spacing w:line="168" w:lineRule="exact"/>
        <w:jc w:val="both"/>
      </w:pPr>
      <w:r>
        <w:t>je v prodlení s úhradou jakékoli platby více jak 20 dnů po splatnosti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78"/>
        </w:tabs>
        <w:spacing w:line="168" w:lineRule="exact"/>
        <w:jc w:val="both"/>
      </w:pPr>
      <w:r>
        <w:t>závažným způso</w:t>
      </w:r>
      <w:r>
        <w:t>bem nebo opakovaně porušuje ustanovení smlouvy nebo těchto OP,</w:t>
      </w:r>
    </w:p>
    <w:p w:rsidR="00ED2A82" w:rsidRDefault="001E78CC">
      <w:pPr>
        <w:pStyle w:val="Zkladntext20"/>
        <w:numPr>
          <w:ilvl w:val="0"/>
          <w:numId w:val="4"/>
        </w:numPr>
        <w:shd w:val="clear" w:color="auto" w:fill="auto"/>
        <w:tabs>
          <w:tab w:val="left" w:pos="188"/>
        </w:tabs>
        <w:spacing w:line="168" w:lineRule="exact"/>
        <w:jc w:val="both"/>
      </w:pPr>
      <w:r>
        <w:t>při uzavírání smlouvy vědomě uvedl nepravdivé údaje o skutečnostech rozhodných pro její uzavření</w:t>
      </w:r>
    </w:p>
    <w:p w:rsidR="00ED2A82" w:rsidRDefault="001E78CC">
      <w:pPr>
        <w:pStyle w:val="Zkladntext20"/>
        <w:shd w:val="clear" w:color="auto" w:fill="auto"/>
        <w:spacing w:line="168" w:lineRule="exact"/>
        <w:jc w:val="both"/>
      </w:pPr>
      <w:r>
        <w:t>a v případě, že dojde ke zničení nebo odcizení předmětu smlouvy.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Dodavatel a odběratel tímto uje</w:t>
      </w:r>
      <w:r>
        <w:t>dnávají pro případ:</w:t>
      </w:r>
    </w:p>
    <w:p w:rsidR="00ED2A82" w:rsidRDefault="001E78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line="168" w:lineRule="exact"/>
        <w:jc w:val="both"/>
      </w:pPr>
      <w:r>
        <w:t>zániku kupní smlouvy odstoupením ze strany dodavatele z jakéhokoli důvodu porušení kupní smlouvy odběratelem, jak jsou tyto vymezeny pod bodem 6.3 tohoto článku, nebo</w:t>
      </w:r>
    </w:p>
    <w:p w:rsidR="00ED2A82" w:rsidRDefault="001E78CC">
      <w:pPr>
        <w:pStyle w:val="Zkladntext20"/>
        <w:numPr>
          <w:ilvl w:val="0"/>
          <w:numId w:val="5"/>
        </w:numPr>
        <w:shd w:val="clear" w:color="auto" w:fill="auto"/>
        <w:tabs>
          <w:tab w:val="left" w:pos="250"/>
        </w:tabs>
        <w:spacing w:after="120" w:line="168" w:lineRule="exact"/>
        <w:jc w:val="both"/>
      </w:pPr>
      <w:r>
        <w:t xml:space="preserve">zániku kupní smlouvy jinak než odstoupením ze strany dodavatele z </w:t>
      </w:r>
      <w:r>
        <w:t>důvodu jakéhokoli porušení kupní smlouvy odběratelem, právo dodavatele na úhradu smluvní pokuty odběratelem ve výši rovnající se 1/24 z ujednané kupní ceny násobené počtem započatých měsíců od předání předmětu kupní smlouvy do zániku kupní smlouvy, minimál</w:t>
      </w:r>
      <w:r>
        <w:t>ně však 5 000,- Kč. Smluvní pokuta je splatná v době do 10 kalendářních dnů od doručení výzvy k její úhradě.</w:t>
      </w:r>
    </w:p>
    <w:p w:rsidR="00ED2A82" w:rsidRDefault="001E78CC">
      <w:pPr>
        <w:pStyle w:val="Zkladntext110"/>
        <w:numPr>
          <w:ilvl w:val="0"/>
          <w:numId w:val="2"/>
        </w:numPr>
        <w:shd w:val="clear" w:color="auto" w:fill="auto"/>
        <w:tabs>
          <w:tab w:val="left" w:pos="236"/>
        </w:tabs>
        <w:spacing w:line="168" w:lineRule="exact"/>
      </w:pPr>
      <w:r>
        <w:t>Závěrečná ustanovení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289"/>
        </w:tabs>
        <w:spacing w:line="168" w:lineRule="exact"/>
        <w:jc w:val="both"/>
      </w:pPr>
      <w:r>
        <w:t>Tato smlouva a právní vztahy jí založené se řídí právním řádem České republiky. Na otázky touto smlouvou výslovně neupravené s</w:t>
      </w:r>
      <w:r>
        <w:t>e použijí ustanovení zákona č. 89/2012 Sb., občanský zákoník.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3"/>
        </w:tabs>
        <w:spacing w:line="168" w:lineRule="exact"/>
        <w:jc w:val="both"/>
      </w:pPr>
      <w:r>
        <w:t>Případné změny či doplňky smlouvy včetně OP musí mít pisemnou formu a být podepsány k tomu pověřeným zástupcem dodavatele a odběratele.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 xml:space="preserve">V případě, že některé ustanovení smlouvy nebo OP je nebo </w:t>
      </w:r>
      <w:r>
        <w:t>se stane neúčinné, zůstávají ostatní ujednání účinná. V takovém případě se strany zavazují nahradit neúčinné ustanovení ustanovením jiným, účinným, které svým obsahem a smyslem bude odpovídat nejlépe obsahu a smyslu ustanovení původního, neúčinného.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</w:pPr>
      <w:r>
        <w:t>Smluvn</w:t>
      </w:r>
      <w:r>
        <w:t>í strany se dohodly, že pro doručování písemností jsou rozhodné jejich adresy uvedené ve smlouvě. Strany si ujednaly, že písemnost se považuje za doručenou třetí pracovní den po jejím podání k poštovní přepravě.</w:t>
      </w:r>
    </w:p>
    <w:p w:rsidR="00ED2A82" w:rsidRDefault="001E78CC">
      <w:pPr>
        <w:pStyle w:val="Zkladntext20"/>
        <w:numPr>
          <w:ilvl w:val="1"/>
          <w:numId w:val="2"/>
        </w:numPr>
        <w:shd w:val="clear" w:color="auto" w:fill="auto"/>
        <w:tabs>
          <w:tab w:val="left" w:pos="308"/>
        </w:tabs>
        <w:spacing w:line="168" w:lineRule="exact"/>
        <w:jc w:val="both"/>
        <w:sectPr w:rsidR="00ED2A82">
          <w:type w:val="continuous"/>
          <w:pgSz w:w="11900" w:h="16840"/>
          <w:pgMar w:top="799" w:right="727" w:bottom="799" w:left="619" w:header="0" w:footer="3" w:gutter="0"/>
          <w:cols w:num="2" w:space="407"/>
          <w:noEndnote/>
          <w:docGrid w:linePitch="360"/>
        </w:sectPr>
      </w:pPr>
      <w:r>
        <w:t>Strany jsou povinn</w:t>
      </w:r>
      <w:r>
        <w:t>y zachovávat mlčenlivost o obsahu smlouvy, OP a dalších příloh a o důvěrných údajích nebo sděleních poskytnutých při jednáních o uzavření smlouvy nebo po jejím uzavřeni, a to i po zániku smlouvy do doby, než se takové údaje nebo sdělení stanou veřejnými. P</w:t>
      </w:r>
      <w:r>
        <w:t>orušení povinnosti mlčenlivosti zakládá právo na náhradu škody, případně právo na vydání získaného obohacení.</w:t>
      </w:r>
    </w:p>
    <w:p w:rsidR="00ED2A82" w:rsidRDefault="001E78CC">
      <w:pPr>
        <w:spacing w:line="65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332105</wp:posOffset>
                </wp:positionH>
                <wp:positionV relativeFrom="paragraph">
                  <wp:posOffset>1270</wp:posOffset>
                </wp:positionV>
                <wp:extent cx="1569720" cy="355600"/>
                <wp:effectExtent l="1905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560" w:lineRule="exact"/>
                            </w:pPr>
                            <w:bookmarkStart w:id="12" w:name="bookmark9"/>
                            <w:r>
                              <w:rPr>
                                <w:rStyle w:val="Nadpis2MalpsmenaExact"/>
                                <w:b/>
                                <w:bCs/>
                                <w:i/>
                                <w:iCs/>
                              </w:rPr>
                              <w:t>ÍWT=Eh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6.15pt;margin-top:.1pt;width:123.6pt;height:28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kasQ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560" w:lineRule="exact"/>
                      </w:pPr>
                      <w:bookmarkStart w:id="13" w:name="bookmark9"/>
                      <w:r>
                        <w:rPr>
                          <w:rStyle w:val="Nadpis2MalpsmenaExact"/>
                          <w:b/>
                          <w:bCs/>
                          <w:i/>
                          <w:iCs/>
                        </w:rPr>
                        <w:t>ÍWT=Eh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2216150</wp:posOffset>
                </wp:positionH>
                <wp:positionV relativeFrom="paragraph">
                  <wp:posOffset>1270</wp:posOffset>
                </wp:positionV>
                <wp:extent cx="2721610" cy="337820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 xml:space="preserve">MITECH s.r.o. Žižkova 1683/13, 58601 Jihlava tel: +420 567 304 244, email: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mitech@mitech.cz</w:t>
                              </w:r>
                            </w:hyperlink>
                          </w:p>
                          <w:p w:rsidR="00ED2A82" w:rsidRDefault="001E78CC">
                            <w:pPr>
                              <w:pStyle w:val="Zkladntext13"/>
                              <w:shd w:val="clear" w:color="auto" w:fill="auto"/>
                              <w:spacing w:line="120" w:lineRule="exact"/>
                            </w:pPr>
                            <w:r>
                              <w:t>IČO: 25588265 Společnost je tapsaná v OR vedeném KS Brno odd. C, vl. 36179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74.5pt;margin-top:.1pt;width:214.3pt;height:26.6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W2sAIAALM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2"/>
                        <w:shd w:val="clear" w:color="auto" w:fill="auto"/>
                      </w:pPr>
                      <w:r>
                        <w:t xml:space="preserve">MITECH s.r.o. Žižkova 1683/13, 58601 Jihlava tel: +420 567 304 244, email: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mitech@mitech.cz</w:t>
                        </w:r>
                      </w:hyperlink>
                    </w:p>
                    <w:p w:rsidR="00ED2A82" w:rsidRDefault="001E78CC">
                      <w:pPr>
                        <w:pStyle w:val="Zkladntext13"/>
                        <w:shd w:val="clear" w:color="auto" w:fill="auto"/>
                        <w:spacing w:line="120" w:lineRule="exact"/>
                      </w:pPr>
                      <w:r>
                        <w:t>IČO: 25588265 Společnost je tapsaná v OR vedeném KS Brno odd. C, vl. 36179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241935</wp:posOffset>
                </wp:positionV>
                <wp:extent cx="709930" cy="101600"/>
                <wp:effectExtent l="0" t="1905" r="0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4"/>
                              <w:shd w:val="clear" w:color="auto" w:fill="auto"/>
                              <w:spacing w:line="160" w:lineRule="exact"/>
                            </w:pP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www.mitech.cz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04.4pt;margin-top:19.05pt;width:55.9pt;height:8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BTsAIAALI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4"/>
                        <w:shd w:val="clear" w:color="auto" w:fill="auto"/>
                        <w:spacing w:line="160" w:lineRule="exact"/>
                      </w:pPr>
                      <w:hyperlink r:id="rId14" w:history="1">
                        <w:r>
                          <w:rPr>
                            <w:rStyle w:val="Hypertextovodkaz"/>
                          </w:rPr>
                          <w:t>www.mitech.cz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5919470</wp:posOffset>
                </wp:positionH>
                <wp:positionV relativeFrom="paragraph">
                  <wp:posOffset>262890</wp:posOffset>
                </wp:positionV>
                <wp:extent cx="213360" cy="139700"/>
                <wp:effectExtent l="0" t="381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15Exact0"/>
                                <w:i/>
                                <w:iCs/>
                              </w:rPr>
                              <w:t>JIJ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66.1pt;margin-top:20.7pt;width:16.8pt;height:1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XrsA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15Exact0"/>
                          <w:i/>
                          <w:iCs/>
                        </w:rPr>
                        <w:t>JIJ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A82" w:rsidRDefault="00ED2A82">
      <w:pPr>
        <w:rPr>
          <w:sz w:val="2"/>
          <w:szCs w:val="2"/>
        </w:rPr>
        <w:sectPr w:rsidR="00ED2A82">
          <w:pgSz w:w="11900" w:h="16840"/>
          <w:pgMar w:top="657" w:right="1533" w:bottom="604" w:left="695" w:header="0" w:footer="3" w:gutter="0"/>
          <w:cols w:space="720"/>
          <w:noEndnote/>
          <w:docGrid w:linePitch="360"/>
        </w:sectPr>
      </w:pPr>
    </w:p>
    <w:p w:rsidR="00ED2A82" w:rsidRDefault="00ED2A82">
      <w:pPr>
        <w:spacing w:line="240" w:lineRule="exact"/>
        <w:rPr>
          <w:sz w:val="19"/>
          <w:szCs w:val="19"/>
        </w:rPr>
      </w:pPr>
    </w:p>
    <w:p w:rsidR="00ED2A82" w:rsidRDefault="00ED2A82">
      <w:pPr>
        <w:spacing w:line="240" w:lineRule="exact"/>
        <w:rPr>
          <w:sz w:val="19"/>
          <w:szCs w:val="19"/>
        </w:rPr>
      </w:pPr>
    </w:p>
    <w:p w:rsidR="00ED2A82" w:rsidRDefault="00ED2A82">
      <w:pPr>
        <w:spacing w:line="240" w:lineRule="exact"/>
        <w:rPr>
          <w:sz w:val="19"/>
          <w:szCs w:val="19"/>
        </w:rPr>
      </w:pPr>
    </w:p>
    <w:p w:rsidR="00ED2A82" w:rsidRDefault="00ED2A82">
      <w:pPr>
        <w:spacing w:line="240" w:lineRule="exact"/>
        <w:rPr>
          <w:sz w:val="19"/>
          <w:szCs w:val="19"/>
        </w:rPr>
      </w:pPr>
    </w:p>
    <w:p w:rsidR="00ED2A82" w:rsidRDefault="00ED2A82">
      <w:pPr>
        <w:spacing w:line="240" w:lineRule="exact"/>
        <w:rPr>
          <w:sz w:val="19"/>
          <w:szCs w:val="19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1679" w:right="0" w:bottom="796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886"/>
      </w:tblGrid>
      <w:tr w:rsidR="00ED2A8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Nabídka pro zákazníka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A82" w:rsidRDefault="001E78CC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Krajská správa a údržba silnic Vysočiny,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příspěvková organizace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ED2A82" w:rsidRDefault="00ED2A8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Kosovská 16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82" w:rsidRDefault="00ED2A8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82" w:rsidRDefault="001E78CC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586 01 Jihlava</w:t>
            </w:r>
          </w:p>
        </w:tc>
      </w:tr>
    </w:tbl>
    <w:p w:rsidR="00ED2A82" w:rsidRDefault="00ED2A82">
      <w:pPr>
        <w:framePr w:w="9370" w:wrap="notBeside" w:vAnchor="text" w:hAnchor="text" w:xAlign="center" w:y="1"/>
        <w:rPr>
          <w:sz w:val="2"/>
          <w:szCs w:val="2"/>
        </w:rPr>
      </w:pPr>
    </w:p>
    <w:p w:rsidR="00ED2A82" w:rsidRDefault="00ED2A82">
      <w:pPr>
        <w:rPr>
          <w:sz w:val="2"/>
          <w:szCs w:val="2"/>
        </w:rPr>
      </w:pPr>
    </w:p>
    <w:p w:rsidR="00ED2A82" w:rsidRDefault="001E78CC">
      <w:pPr>
        <w:pStyle w:val="Zkladntext160"/>
        <w:shd w:val="clear" w:color="auto" w:fill="auto"/>
        <w:spacing w:before="1619" w:after="1044"/>
      </w:pPr>
      <w:r>
        <w:t>Nabídka na veřejnou zakázku malého rozsahu</w:t>
      </w:r>
      <w:r>
        <w:br/>
      </w:r>
      <w:r>
        <w:rPr>
          <w:rStyle w:val="Zkladntext16Tun"/>
        </w:rPr>
        <w:t>Plotter KSÚSV 2019</w:t>
      </w:r>
    </w:p>
    <w:p w:rsidR="00ED2A82" w:rsidRDefault="001E78CC">
      <w:pPr>
        <w:pStyle w:val="Zkladntext170"/>
        <w:shd w:val="clear" w:color="auto" w:fill="auto"/>
        <w:spacing w:before="0"/>
        <w:ind w:right="1860"/>
        <w:sectPr w:rsidR="00ED2A82">
          <w:type w:val="continuous"/>
          <w:pgSz w:w="11900" w:h="16840"/>
          <w:pgMar w:top="1679" w:right="1483" w:bottom="7964" w:left="10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1938655" simplePos="0" relativeHeight="251667456" behindDoc="1" locked="0" layoutInCell="1" allowOverlap="1">
                <wp:simplePos x="0" y="0"/>
                <wp:positionH relativeFrom="margin">
                  <wp:posOffset>-212090</wp:posOffset>
                </wp:positionH>
                <wp:positionV relativeFrom="paragraph">
                  <wp:posOffset>4804410</wp:posOffset>
                </wp:positionV>
                <wp:extent cx="1325880" cy="139700"/>
                <wp:effectExtent l="3175" t="1905" r="4445" b="127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7Exact"/>
                              </w:rPr>
                              <w:t>V Jihlavě 15.11.2019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6.7pt;margin-top:378.3pt;width:104.4pt;height:11pt;z-index:-251649024;visibility:visible;mso-wrap-style:square;mso-width-percent:0;mso-height-percent:0;mso-wrap-distance-left:5pt;mso-wrap-distance-top:0;mso-wrap-distance-right:152.6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7ys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7Exact"/>
                        </w:rPr>
                        <w:t>V Jihlavě 15.11.2019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094105" simplePos="0" relativeHeight="251668480" behindDoc="1" locked="0" layoutInCell="1" allowOverlap="1">
                <wp:simplePos x="0" y="0"/>
                <wp:positionH relativeFrom="margin">
                  <wp:posOffset>3052445</wp:posOffset>
                </wp:positionH>
                <wp:positionV relativeFrom="paragraph">
                  <wp:posOffset>4801235</wp:posOffset>
                </wp:positionV>
                <wp:extent cx="1783080" cy="139700"/>
                <wp:effectExtent l="635" t="0" r="0" b="4445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7Exact"/>
                              </w:rPr>
                              <w:t>Zpracoval: Monika Slancová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40.35pt;margin-top:378.05pt;width:140.4pt;height:11pt;z-index:-251648000;visibility:visible;mso-wrap-style:square;mso-width-percent:0;mso-height-percent:0;mso-wrap-distance-left:5pt;mso-wrap-distance-top:0;mso-wrap-distance-right:86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HesA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7Exact"/>
                        </w:rPr>
                        <w:t>Zpracoval: Monika Slancová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Nabídka je zpracována na základě výzvy k podání nabídky ze</w:t>
      </w:r>
      <w:r>
        <w:t xml:space="preserve"> dne 7.11.2019. Evidenční číslo VZ: ZMR-DO-42-2019</w:t>
      </w:r>
    </w:p>
    <w:p w:rsidR="00ED2A82" w:rsidRDefault="001E78CC">
      <w:pPr>
        <w:pStyle w:val="Zkladntext160"/>
        <w:shd w:val="clear" w:color="auto" w:fill="auto"/>
        <w:spacing w:before="0" w:after="0" w:line="360" w:lineRule="exact"/>
      </w:pPr>
      <w:r>
        <w:lastRenderedPageBreak/>
        <w:t>Obsah nabídky</w:t>
      </w:r>
    </w:p>
    <w:p w:rsidR="00ED2A82" w:rsidRDefault="001E78CC">
      <w:pPr>
        <w:pStyle w:val="Obsah0"/>
        <w:numPr>
          <w:ilvl w:val="0"/>
          <w:numId w:val="6"/>
        </w:numPr>
        <w:shd w:val="clear" w:color="auto" w:fill="auto"/>
        <w:tabs>
          <w:tab w:val="left" w:pos="354"/>
          <w:tab w:val="right" w:pos="9321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0" w:tooltip="Current Document">
        <w:r>
          <w:t>Požadavky</w:t>
        </w:r>
        <w:r>
          <w:tab/>
          <w:t>2</w:t>
        </w:r>
      </w:hyperlink>
    </w:p>
    <w:p w:rsidR="00ED2A82" w:rsidRDefault="001E78CC">
      <w:pPr>
        <w:pStyle w:val="Obsah4"/>
        <w:numPr>
          <w:ilvl w:val="0"/>
          <w:numId w:val="6"/>
        </w:numPr>
        <w:shd w:val="clear" w:color="auto" w:fill="auto"/>
        <w:tabs>
          <w:tab w:val="left" w:pos="363"/>
          <w:tab w:val="right" w:pos="9321"/>
        </w:tabs>
      </w:pPr>
      <w:hyperlink w:anchor="bookmark11" w:tooltip="Current Document">
        <w:r>
          <w:t>Navrhované řešení</w:t>
        </w:r>
        <w:r>
          <w:tab/>
        </w:r>
        <w:r>
          <w:rPr>
            <w:rStyle w:val="Obsah2Netun"/>
          </w:rPr>
          <w:t>2</w:t>
        </w:r>
      </w:hyperlink>
    </w:p>
    <w:p w:rsidR="00ED2A82" w:rsidRDefault="001E78CC">
      <w:pPr>
        <w:pStyle w:val="Obsah4"/>
        <w:numPr>
          <w:ilvl w:val="0"/>
          <w:numId w:val="6"/>
        </w:numPr>
        <w:shd w:val="clear" w:color="auto" w:fill="auto"/>
        <w:tabs>
          <w:tab w:val="left" w:pos="363"/>
          <w:tab w:val="right" w:pos="9321"/>
        </w:tabs>
      </w:pPr>
      <w:hyperlink w:anchor="bookmark12" w:tooltip="Current Document">
        <w:r>
          <w:t>Nabízená zařízení</w:t>
        </w:r>
        <w:r>
          <w:tab/>
          <w:t>3</w:t>
        </w:r>
      </w:hyperlink>
    </w:p>
    <w:p w:rsidR="00ED2A82" w:rsidRDefault="001E78CC">
      <w:pPr>
        <w:pStyle w:val="Obsah0"/>
        <w:numPr>
          <w:ilvl w:val="1"/>
          <w:numId w:val="6"/>
        </w:numPr>
        <w:shd w:val="clear" w:color="auto" w:fill="auto"/>
        <w:tabs>
          <w:tab w:val="left" w:pos="926"/>
          <w:tab w:val="right" w:pos="9321"/>
        </w:tabs>
        <w:spacing w:before="0" w:after="104" w:line="220" w:lineRule="exact"/>
        <w:ind w:left="380"/>
      </w:pPr>
      <w:r>
        <w:t>Canon imagePROGRAF PRO-6100S</w:t>
      </w:r>
      <w:r>
        <w:tab/>
        <w:t>3</w:t>
      </w:r>
    </w:p>
    <w:p w:rsidR="00ED2A82" w:rsidRDefault="001E78CC">
      <w:pPr>
        <w:pStyle w:val="Obsah4"/>
        <w:numPr>
          <w:ilvl w:val="0"/>
          <w:numId w:val="6"/>
        </w:numPr>
        <w:shd w:val="clear" w:color="auto" w:fill="auto"/>
        <w:tabs>
          <w:tab w:val="left" w:pos="368"/>
          <w:tab w:val="right" w:pos="9321"/>
        </w:tabs>
        <w:spacing w:line="331" w:lineRule="exact"/>
      </w:pPr>
      <w:hyperlink w:anchor="bookmark13" w:tooltip="Current Document">
        <w:r>
          <w:t>Cenová nabídka</w:t>
        </w:r>
        <w:r>
          <w:tab/>
          <w:t>4</w:t>
        </w:r>
      </w:hyperlink>
    </w:p>
    <w:p w:rsidR="00ED2A82" w:rsidRDefault="001E78CC">
      <w:pPr>
        <w:pStyle w:val="Obsah0"/>
        <w:numPr>
          <w:ilvl w:val="1"/>
          <w:numId w:val="6"/>
        </w:numPr>
        <w:shd w:val="clear" w:color="auto" w:fill="auto"/>
        <w:tabs>
          <w:tab w:val="left" w:pos="935"/>
          <w:tab w:val="right" w:pos="9321"/>
        </w:tabs>
        <w:spacing w:before="0" w:line="331" w:lineRule="exact"/>
        <w:ind w:left="380"/>
      </w:pPr>
      <w:r>
        <w:t>Canon imagePROGRAF PRO-6100S</w:t>
      </w:r>
      <w:r>
        <w:tab/>
        <w:t>4</w:t>
      </w:r>
    </w:p>
    <w:p w:rsidR="00ED2A82" w:rsidRDefault="001E78CC">
      <w:pPr>
        <w:pStyle w:val="Obsah0"/>
        <w:numPr>
          <w:ilvl w:val="1"/>
          <w:numId w:val="6"/>
        </w:numPr>
        <w:shd w:val="clear" w:color="auto" w:fill="auto"/>
        <w:tabs>
          <w:tab w:val="left" w:pos="935"/>
          <w:tab w:val="right" w:pos="9321"/>
        </w:tabs>
        <w:spacing w:before="0" w:after="149" w:line="331" w:lineRule="exact"/>
        <w:ind w:left="380"/>
      </w:pPr>
      <w:r>
        <w:t>Cena inkoustových náplní</w:t>
      </w:r>
      <w:r>
        <w:tab/>
        <w:t>4</w:t>
      </w:r>
    </w:p>
    <w:p w:rsidR="00ED2A82" w:rsidRDefault="001E78CC">
      <w:pPr>
        <w:pStyle w:val="Obsah4"/>
        <w:numPr>
          <w:ilvl w:val="0"/>
          <w:numId w:val="6"/>
        </w:numPr>
        <w:shd w:val="clear" w:color="auto" w:fill="auto"/>
        <w:tabs>
          <w:tab w:val="left" w:pos="368"/>
          <w:tab w:val="right" w:pos="9321"/>
        </w:tabs>
        <w:spacing w:after="193" w:line="220" w:lineRule="exact"/>
      </w:pPr>
      <w:hyperlink w:anchor="bookmark16" w:tooltip="Current Document">
        <w:r>
          <w:t>Dodací a záruční podmínky</w:t>
        </w:r>
        <w:r>
          <w:tab/>
          <w:t>4</w:t>
        </w:r>
      </w:hyperlink>
    </w:p>
    <w:p w:rsidR="00ED2A82" w:rsidRDefault="001E78CC">
      <w:pPr>
        <w:pStyle w:val="Obsah4"/>
        <w:numPr>
          <w:ilvl w:val="0"/>
          <w:numId w:val="6"/>
        </w:numPr>
        <w:shd w:val="clear" w:color="auto" w:fill="auto"/>
        <w:tabs>
          <w:tab w:val="left" w:pos="368"/>
          <w:tab w:val="right" w:pos="9321"/>
        </w:tabs>
        <w:spacing w:line="220" w:lineRule="exact"/>
        <w:sectPr w:rsidR="00ED2A82">
          <w:footerReference w:type="even" r:id="rId15"/>
          <w:footerReference w:type="default" r:id="rId16"/>
          <w:pgSz w:w="11900" w:h="16840"/>
          <w:pgMar w:top="1679" w:right="1483" w:bottom="7964" w:left="1029" w:header="0" w:footer="3" w:gutter="0"/>
          <w:pgNumType w:start="1"/>
          <w:cols w:space="720"/>
          <w:noEndnote/>
          <w:docGrid w:linePitch="360"/>
        </w:sectPr>
      </w:pPr>
      <w:hyperlink w:anchor="bookmark17" w:tooltip="Current Document">
        <w:r>
          <w:t>Závěr</w:t>
        </w:r>
        <w:r>
          <w:tab/>
          <w:t>4</w:t>
        </w:r>
      </w:hyperlink>
      <w:r>
        <w:fldChar w:fldCharType="end"/>
      </w:r>
    </w:p>
    <w:p w:rsidR="00ED2A82" w:rsidRDefault="001E78CC">
      <w:pPr>
        <w:pStyle w:val="Nadpis40"/>
        <w:keepNext/>
        <w:keepLines/>
        <w:shd w:val="clear" w:color="auto" w:fill="auto"/>
        <w:spacing w:after="280" w:line="360" w:lineRule="exact"/>
      </w:pPr>
      <w:bookmarkStart w:id="14" w:name="bookmark10"/>
      <w:r>
        <w:lastRenderedPageBreak/>
        <w:t>1. Požadavky</w:t>
      </w:r>
      <w:bookmarkEnd w:id="14"/>
    </w:p>
    <w:p w:rsidR="00ED2A82" w:rsidRDefault="001E78CC">
      <w:pPr>
        <w:pStyle w:val="Zkladntext170"/>
        <w:shd w:val="clear" w:color="auto" w:fill="auto"/>
        <w:spacing w:before="0" w:after="308" w:line="220" w:lineRule="exact"/>
        <w:jc w:val="both"/>
      </w:pPr>
      <w:r>
        <w:t>Přímý nákup velkoformátové tiskárny.</w:t>
      </w:r>
    </w:p>
    <w:p w:rsidR="00ED2A82" w:rsidRDefault="001E78CC">
      <w:pPr>
        <w:pStyle w:val="Zkladntext180"/>
        <w:shd w:val="clear" w:color="auto" w:fill="auto"/>
        <w:spacing w:before="0" w:after="0" w:line="220" w:lineRule="exact"/>
      </w:pPr>
      <w:r>
        <w:t>Požadované parametry zařízení: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šířka tisku 60 palců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zásobník papíru 2 role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rozlišení tisku 2 400 dpi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minimálně 8 barev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ethernetové rozhraní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/>
        <w:ind w:left="400"/>
      </w:pPr>
      <w:r>
        <w:t>ga</w:t>
      </w:r>
      <w:r>
        <w:t>rantovaný servis po dobu 5 let</w:t>
      </w:r>
    </w:p>
    <w:p w:rsidR="00ED2A82" w:rsidRDefault="001E78CC">
      <w:pPr>
        <w:pStyle w:val="Zkladntext190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637"/>
        <w:ind w:left="400"/>
      </w:pPr>
      <w:r>
        <w:t>zajištění dodávek spotřebního materiálu po dobu 5 let</w:t>
      </w:r>
    </w:p>
    <w:p w:rsidR="00ED2A82" w:rsidRDefault="001E78CC">
      <w:pPr>
        <w:pStyle w:val="Nadpis40"/>
        <w:keepNext/>
        <w:keepLines/>
        <w:shd w:val="clear" w:color="auto" w:fill="auto"/>
        <w:spacing w:after="209" w:line="360" w:lineRule="exact"/>
      </w:pPr>
      <w:bookmarkStart w:id="15" w:name="bookmark11"/>
      <w:r>
        <w:t>2. Navrhované řešení</w:t>
      </w:r>
      <w:bookmarkEnd w:id="15"/>
    </w:p>
    <w:p w:rsidR="00ED2A82" w:rsidRDefault="001E78CC">
      <w:pPr>
        <w:pStyle w:val="Zkladntext170"/>
        <w:shd w:val="clear" w:color="auto" w:fill="auto"/>
        <w:spacing w:before="0"/>
        <w:jc w:val="both"/>
        <w:sectPr w:rsidR="00ED2A82">
          <w:pgSz w:w="11900" w:h="16840"/>
          <w:pgMar w:top="1445" w:right="1539" w:bottom="1445" w:left="978" w:header="0" w:footer="3" w:gutter="0"/>
          <w:cols w:space="720"/>
          <w:noEndnote/>
          <w:docGrid w:linePitch="360"/>
        </w:sectPr>
      </w:pPr>
      <w:r>
        <w:t xml:space="preserve">Navrhovaným řešením je nákup zařízení Canon imagePROGRAF PRO-6100S, které splňuje požadavky. Jedná se o velmi kvalitní a </w:t>
      </w:r>
      <w:r>
        <w:t>komfortní zařízení s pohodlným a intuitivním ovládáním.</w:t>
      </w:r>
    </w:p>
    <w:p w:rsidR="00ED2A82" w:rsidRDefault="001E78C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2191385" cy="228600"/>
                <wp:effectExtent l="3175" t="0" r="0" b="381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360" w:lineRule="exact"/>
                            </w:pPr>
                            <w:bookmarkStart w:id="16" w:name="bookmark1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3. Nabízené zařízení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.7pt;margin-top:.1pt;width:172.55pt;height:1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Yr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 w:line="360" w:lineRule="exact"/>
                      </w:pPr>
                      <w:bookmarkStart w:id="17" w:name="bookmark12"/>
                      <w:r>
                        <w:rPr>
                          <w:rStyle w:val="Nadpis4Exact"/>
                          <w:b/>
                          <w:bCs/>
                        </w:rPr>
                        <w:t>3. Nabízené zařízení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529590</wp:posOffset>
                </wp:positionV>
                <wp:extent cx="3779520" cy="203200"/>
                <wp:effectExtent l="0" t="635" r="190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7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3.1. Canon imagePROGRAF PRO-6100S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.45pt;margin-top:41.7pt;width:297.6pt;height:1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uwrg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7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3.1. Canon imagePROGRAF PRO-6100S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1395730</wp:posOffset>
            </wp:positionV>
            <wp:extent cx="3249295" cy="2919730"/>
            <wp:effectExtent l="0" t="0" r="0" b="0"/>
            <wp:wrapNone/>
            <wp:docPr id="23" name="obrázek 23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1305560</wp:posOffset>
                </wp:positionV>
                <wp:extent cx="2377440" cy="2459990"/>
                <wp:effectExtent l="0" t="0" r="0" b="190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98" w:lineRule="exact"/>
                            </w:pPr>
                            <w:r>
                              <w:rPr>
                                <w:rStyle w:val="Zkladntext17Exact"/>
                              </w:rPr>
                              <w:t>barevná inkoustová tiskárna 60”</w:t>
                            </w:r>
                          </w:p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98" w:lineRule="exact"/>
                            </w:pPr>
                            <w:r>
                              <w:rPr>
                                <w:rStyle w:val="Zkladntext17Exact"/>
                              </w:rPr>
                              <w:t>8 pigmentových inkoustů LUCIA PRO - černý, matný černý, azurový, purpurový, žlutý, fotografický azurový</w:t>
                            </w:r>
                            <w:r>
                              <w:rPr>
                                <w:rStyle w:val="Zkladntext17Exact"/>
                              </w:rPr>
                              <w:t>, fotografický purpurový, šedý inkousty ve velikosti 160, 330 nebo 700 ml (při nákupu jsou ve stroji inkousty 330 ml) rozlišení tisku 2400 dpi standardní paměť 3 GB pevný disk 500 GB rozhraní - USB 2.0, Ethernet 10/100/1000 base-T přímý tisk z USB 2 role p</w:t>
                            </w:r>
                            <w:r>
                              <w:rPr>
                                <w:rStyle w:val="Zkladntext17Exact"/>
                              </w:rPr>
                              <w:t>apíru</w:t>
                            </w:r>
                          </w:p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98" w:lineRule="exact"/>
                            </w:pPr>
                            <w:r>
                              <w:rPr>
                                <w:rStyle w:val="Zkladntext17Exact"/>
                              </w:rPr>
                              <w:t>maximální průměr role média 170mm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74.3pt;margin-top:102.8pt;width:187.2pt;height:193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3osg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98" w:lineRule="exact"/>
                      </w:pPr>
                      <w:r>
                        <w:rPr>
                          <w:rStyle w:val="Zkladntext17Exact"/>
                        </w:rPr>
                        <w:t>barevná inkoustová tiskárna 60”</w:t>
                      </w:r>
                    </w:p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98" w:lineRule="exact"/>
                      </w:pPr>
                      <w:r>
                        <w:rPr>
                          <w:rStyle w:val="Zkladntext17Exact"/>
                        </w:rPr>
                        <w:t>8 pigmentových inkoustů LUCIA PRO - černý, matný černý, azurový, purpurový, žlutý, fotografický azurový</w:t>
                      </w:r>
                      <w:r>
                        <w:rPr>
                          <w:rStyle w:val="Zkladntext17Exact"/>
                        </w:rPr>
                        <w:t>, fotografický purpurový, šedý inkousty ve velikosti 160, 330 nebo 700 ml (při nákupu jsou ve stroji inkousty 330 ml) rozlišení tisku 2400 dpi standardní paměť 3 GB pevný disk 500 GB rozhraní - USB 2.0, Ethernet 10/100/1000 base-T přímý tisk z USB 2 role p</w:t>
                      </w:r>
                      <w:r>
                        <w:rPr>
                          <w:rStyle w:val="Zkladntext17Exact"/>
                        </w:rPr>
                        <w:t>apíru</w:t>
                      </w:r>
                    </w:p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98" w:lineRule="exact"/>
                      </w:pPr>
                      <w:r>
                        <w:rPr>
                          <w:rStyle w:val="Zkladntext17Exact"/>
                        </w:rPr>
                        <w:t>maximální průměr role média 170mm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5017135</wp:posOffset>
                </wp:positionV>
                <wp:extent cx="5486400" cy="139700"/>
                <wp:effectExtent l="1270" t="1905" r="0" b="127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Zkladntext1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7Exact"/>
                              </w:rPr>
                              <w:t>Podrobná technická specifikace stroje je uvedena v prospektu, který je součástí nabídky.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.05pt;margin-top:395.05pt;width:6in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yyrg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Zkladntext1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7Exact"/>
                        </w:rPr>
                        <w:t>Podrobná technická specifikace stroje je uvedena v prospektu, který je součástí nabídky.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360" w:lineRule="exact"/>
      </w:pPr>
    </w:p>
    <w:p w:rsidR="00ED2A82" w:rsidRDefault="00ED2A82">
      <w:pPr>
        <w:spacing w:line="621" w:lineRule="exact"/>
      </w:pPr>
    </w:p>
    <w:p w:rsidR="00ED2A82" w:rsidRDefault="00ED2A82">
      <w:pPr>
        <w:rPr>
          <w:sz w:val="2"/>
          <w:szCs w:val="2"/>
        </w:rPr>
        <w:sectPr w:rsidR="00ED2A82">
          <w:pgSz w:w="11900" w:h="16840"/>
          <w:pgMar w:top="2332" w:right="1462" w:bottom="1354" w:left="1141" w:header="0" w:footer="3" w:gutter="0"/>
          <w:cols w:space="720"/>
          <w:noEndnote/>
          <w:docGrid w:linePitch="360"/>
        </w:sectPr>
      </w:pPr>
    </w:p>
    <w:p w:rsidR="00ED2A82" w:rsidRDefault="001E78CC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474"/>
        </w:tabs>
        <w:spacing w:after="468" w:line="360" w:lineRule="exact"/>
        <w:jc w:val="both"/>
        <w:sectPr w:rsidR="00ED2A82">
          <w:pgSz w:w="11900" w:h="16840"/>
          <w:pgMar w:top="1460" w:right="1538" w:bottom="1004" w:left="963" w:header="0" w:footer="3" w:gutter="0"/>
          <w:cols w:space="720"/>
          <w:noEndnote/>
          <w:docGrid w:linePitch="360"/>
        </w:sectPr>
      </w:pPr>
      <w:bookmarkStart w:id="18" w:name="bookmark13"/>
      <w:r>
        <w:lastRenderedPageBreak/>
        <w:t>Cenová nabídka</w:t>
      </w:r>
      <w:bookmarkEnd w:id="18"/>
      <w:r>
        <w:t xml:space="preserve"> </w:t>
      </w:r>
      <w:r>
        <w:rPr>
          <w:rStyle w:val="Zkladntext7"/>
          <w:b w:val="0"/>
          <w:bCs w:val="0"/>
        </w:rPr>
        <w:t>4.1. Canon imagePROGRAF PRO-6100S</w:t>
      </w:r>
    </w:p>
    <w:p w:rsidR="00ED2A82" w:rsidRDefault="00ED2A82">
      <w:pPr>
        <w:spacing w:before="24" w:after="24" w:line="240" w:lineRule="exact"/>
        <w:rPr>
          <w:sz w:val="19"/>
          <w:szCs w:val="19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1445" w:right="0" w:bottom="1358" w:left="0" w:header="0" w:footer="3" w:gutter="0"/>
          <w:cols w:space="720"/>
          <w:noEndnote/>
          <w:docGrid w:linePitch="360"/>
        </w:sectPr>
      </w:pPr>
    </w:p>
    <w:p w:rsidR="00ED2A82" w:rsidRDefault="001E78CC">
      <w:pPr>
        <w:spacing w:line="61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1270</wp:posOffset>
                </wp:positionV>
                <wp:extent cx="1508760" cy="139700"/>
                <wp:effectExtent l="4445" t="2540" r="127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5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9" w:name="bookmark14"/>
                            <w:r>
                              <w:t>Canon iPF PRO-6100S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6.95pt;margin-top:.1pt;width:118.8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Wc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5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0" w:name="bookmark14"/>
                      <w:r>
                        <w:t>Canon iPF PRO-6100S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3075305</wp:posOffset>
                </wp:positionH>
                <wp:positionV relativeFrom="paragraph">
                  <wp:posOffset>1270</wp:posOffset>
                </wp:positionV>
                <wp:extent cx="938530" cy="139700"/>
                <wp:effectExtent l="635" t="2540" r="381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82" w:rsidRDefault="001E78CC">
                            <w:pPr>
                              <w:pStyle w:val="Nadpis5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1" w:name="bookmark15"/>
                            <w:r>
                              <w:t>142 900,00 Kč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42.15pt;margin-top:.1pt;width:73.9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imsAIAALE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" filled="f" stroked="f">
                <v:textbox style="mso-fit-shape-to-text:t" inset="0,0,0,0">
                  <w:txbxContent>
                    <w:p w:rsidR="00ED2A82" w:rsidRDefault="001E78CC">
                      <w:pPr>
                        <w:pStyle w:val="Nadpis5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2" w:name="bookmark15"/>
                      <w:r>
                        <w:t>142 900,00 Kč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1445" w:right="1538" w:bottom="1358" w:left="963" w:header="0" w:footer="3" w:gutter="0"/>
          <w:cols w:space="720"/>
          <w:noEndnote/>
          <w:docGrid w:linePitch="360"/>
        </w:sectPr>
      </w:pPr>
    </w:p>
    <w:p w:rsidR="00ED2A82" w:rsidRDefault="00ED2A82">
      <w:pPr>
        <w:spacing w:before="102" w:after="102" w:line="240" w:lineRule="exact"/>
        <w:rPr>
          <w:sz w:val="19"/>
          <w:szCs w:val="19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1400" w:right="0" w:bottom="944" w:left="0" w:header="0" w:footer="3" w:gutter="0"/>
          <w:cols w:space="720"/>
          <w:noEndnote/>
          <w:docGrid w:linePitch="360"/>
        </w:sectPr>
      </w:pPr>
    </w:p>
    <w:p w:rsidR="00ED2A82" w:rsidRDefault="001E78CC">
      <w:pPr>
        <w:pStyle w:val="Zkladntext170"/>
        <w:shd w:val="clear" w:color="auto" w:fill="auto"/>
        <w:spacing w:before="0" w:after="522" w:line="298" w:lineRule="exact"/>
        <w:ind w:left="260"/>
      </w:pPr>
      <w:r>
        <w:t>Nabídková cena obsahuje dodávku plotru do místa plnění, včetně instalace, zprovoznění a prvotní vybavení spotřebním materiálem, včetně zaš</w:t>
      </w:r>
      <w:r>
        <w:t>kolení 2 zaměstnanců zadavatele v rozsahu tří hodin v místě dodávky.</w:t>
      </w:r>
    </w:p>
    <w:p w:rsidR="00ED2A82" w:rsidRDefault="001E78CC">
      <w:pPr>
        <w:pStyle w:val="Zkladntext70"/>
        <w:shd w:val="clear" w:color="auto" w:fill="auto"/>
        <w:spacing w:after="0" w:line="320" w:lineRule="exact"/>
        <w:jc w:val="both"/>
      </w:pPr>
      <w:r>
        <w:t>4.2. Cena spotřebního materiálu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4646"/>
      </w:tblGrid>
      <w:tr w:rsidR="00ED2A8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Cartridge PFI-1300 - 330 ml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1ptTun"/>
              </w:rPr>
              <w:t>3 290,00 / kus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Cartridge PFI-1700 - 700 ml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1ptTun"/>
              </w:rPr>
              <w:t>5 750,00 / kus</w:t>
            </w:r>
          </w:p>
        </w:tc>
      </w:tr>
      <w:tr w:rsidR="00ED2A8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Tisková hlava PF-10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82" w:rsidRDefault="001E78CC">
            <w:pPr>
              <w:pStyle w:val="Zkladntext20"/>
              <w:framePr w:w="93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10 900,00</w:t>
            </w:r>
          </w:p>
        </w:tc>
      </w:tr>
    </w:tbl>
    <w:p w:rsidR="00ED2A82" w:rsidRDefault="001E78CC">
      <w:pPr>
        <w:pStyle w:val="Titulektabulky0"/>
        <w:framePr w:w="9346" w:wrap="notBeside" w:vAnchor="text" w:hAnchor="text" w:xAlign="center" w:y="1"/>
        <w:shd w:val="clear" w:color="auto" w:fill="auto"/>
        <w:spacing w:line="220" w:lineRule="exact"/>
      </w:pPr>
      <w:r>
        <w:t xml:space="preserve">Všechny uvedené ceny jsou bez DPH, </w:t>
      </w:r>
      <w:r>
        <w:t>DPH je 21%.</w:t>
      </w:r>
    </w:p>
    <w:p w:rsidR="00ED2A82" w:rsidRDefault="00ED2A82">
      <w:pPr>
        <w:framePr w:w="9346" w:wrap="notBeside" w:vAnchor="text" w:hAnchor="text" w:xAlign="center" w:y="1"/>
        <w:rPr>
          <w:sz w:val="2"/>
          <w:szCs w:val="2"/>
        </w:rPr>
      </w:pPr>
    </w:p>
    <w:p w:rsidR="00ED2A82" w:rsidRDefault="00ED2A82">
      <w:pPr>
        <w:rPr>
          <w:sz w:val="2"/>
          <w:szCs w:val="2"/>
        </w:rPr>
      </w:pPr>
    </w:p>
    <w:p w:rsidR="00ED2A82" w:rsidRDefault="001E78CC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459"/>
        </w:tabs>
        <w:spacing w:before="526" w:after="278" w:line="360" w:lineRule="exact"/>
        <w:jc w:val="both"/>
      </w:pPr>
      <w:bookmarkStart w:id="23" w:name="bookmark16"/>
      <w:r>
        <w:t>Dodací a záruční podmínky</w:t>
      </w:r>
      <w:bookmarkEnd w:id="23"/>
    </w:p>
    <w:p w:rsidR="00ED2A82" w:rsidRDefault="001E78CC">
      <w:pPr>
        <w:pStyle w:val="Zkladntext170"/>
        <w:shd w:val="clear" w:color="auto" w:fill="auto"/>
        <w:spacing w:before="0" w:line="298" w:lineRule="exact"/>
        <w:jc w:val="both"/>
      </w:pPr>
      <w:r>
        <w:t>Dodací lhůta: 15 dnů od podpisu kupní smlouvy.</w:t>
      </w:r>
    </w:p>
    <w:p w:rsidR="00ED2A82" w:rsidRDefault="001E78CC">
      <w:pPr>
        <w:pStyle w:val="Zkladntext170"/>
        <w:shd w:val="clear" w:color="auto" w:fill="auto"/>
        <w:spacing w:before="0" w:line="298" w:lineRule="exact"/>
        <w:jc w:val="both"/>
      </w:pPr>
      <w:r>
        <w:t>Záruční doba: 12 měsíců</w:t>
      </w:r>
    </w:p>
    <w:p w:rsidR="00ED2A82" w:rsidRDefault="001E78CC">
      <w:pPr>
        <w:pStyle w:val="Zkladntext170"/>
        <w:shd w:val="clear" w:color="auto" w:fill="auto"/>
        <w:spacing w:before="0" w:after="370" w:line="298" w:lineRule="exact"/>
        <w:ind w:right="1320"/>
      </w:pPr>
      <w:r>
        <w:t>Garantovaný servis v pracovní dny do 48 hodin od nahlášení závady po dobu 5 let. Dodávky spotřebního materiálu garantujeme rovněž po dobu 5 let.</w:t>
      </w:r>
    </w:p>
    <w:p w:rsidR="00ED2A82" w:rsidRDefault="001E78CC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459"/>
        </w:tabs>
        <w:spacing w:after="273" w:line="360" w:lineRule="exact"/>
        <w:jc w:val="both"/>
      </w:pPr>
      <w:bookmarkStart w:id="24" w:name="bookmark17"/>
      <w:r>
        <w:t>Závěr</w:t>
      </w:r>
      <w:bookmarkEnd w:id="24"/>
    </w:p>
    <w:p w:rsidR="00ED2A82" w:rsidRDefault="001E78CC">
      <w:pPr>
        <w:pStyle w:val="Zkladntext170"/>
        <w:shd w:val="clear" w:color="auto" w:fill="auto"/>
        <w:spacing w:before="0" w:line="298" w:lineRule="exact"/>
        <w:jc w:val="both"/>
      </w:pPr>
      <w:r>
        <w:t>V případě, že budete potřebovat jakékoliv doplňující informace k nabídce, technickým parametrům a možnostem, nebo jakékoliv jiné, neváhejte se na mne s důvěrou obrátit.</w:t>
      </w:r>
    </w:p>
    <w:p w:rsidR="00ED2A82" w:rsidRDefault="001E78CC">
      <w:pPr>
        <w:pStyle w:val="Zkladntext170"/>
        <w:shd w:val="clear" w:color="auto" w:fill="auto"/>
        <w:spacing w:before="0" w:line="600" w:lineRule="exact"/>
        <w:jc w:val="both"/>
      </w:pPr>
      <w:r>
        <w:t>Platnost nabídky je do 15.12.2019.</w:t>
      </w:r>
    </w:p>
    <w:p w:rsidR="00ED2A82" w:rsidRDefault="001E78CC">
      <w:pPr>
        <w:pStyle w:val="Zkladntext170"/>
        <w:shd w:val="clear" w:color="auto" w:fill="auto"/>
        <w:spacing w:before="0" w:line="600" w:lineRule="exact"/>
        <w:jc w:val="both"/>
      </w:pPr>
      <w:r>
        <w:t>Těším se na dobrou spolupráci s Vaší firmou.</w:t>
      </w:r>
    </w:p>
    <w:p w:rsidR="00ED2A82" w:rsidRDefault="001E78CC">
      <w:pPr>
        <w:pStyle w:val="Zkladntext170"/>
        <w:shd w:val="clear" w:color="auto" w:fill="auto"/>
        <w:spacing w:before="0" w:line="600" w:lineRule="exact"/>
        <w:jc w:val="both"/>
      </w:pPr>
      <w:r>
        <w:t>S</w:t>
      </w:r>
      <w:r>
        <w:t xml:space="preserve"> pozdravem</w:t>
      </w:r>
    </w:p>
    <w:p w:rsidR="00ED2A82" w:rsidRDefault="001E78CC">
      <w:pPr>
        <w:pStyle w:val="Zkladntext170"/>
        <w:shd w:val="clear" w:color="auto" w:fill="auto"/>
        <w:spacing w:before="0" w:line="298" w:lineRule="exact"/>
        <w:ind w:right="7740"/>
        <w:jc w:val="both"/>
      </w:pPr>
      <w:r>
        <w:t xml:space="preserve">Monika Slancová tel.: 606 156 414 email: </w:t>
      </w:r>
      <w:hyperlink r:id="rId18" w:history="1">
        <w:r>
          <w:rPr>
            <w:rStyle w:val="Hypertextovodkaz"/>
            <w:lang w:val="en-US" w:eastAsia="en-US" w:bidi="en-US"/>
          </w:rPr>
          <w:t>slancova@mitech.cz</w:t>
        </w:r>
      </w:hyperlink>
    </w:p>
    <w:p w:rsidR="00ED2A82" w:rsidRDefault="001E78CC">
      <w:pPr>
        <w:framePr w:h="782" w:hSpace="1546" w:wrap="notBeside" w:vAnchor="text" w:hAnchor="text" w:x="154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495300"/>
            <wp:effectExtent l="0" t="0" r="0" b="0"/>
            <wp:docPr id="3" name="obrázek 2" descr="C:\Users\dank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82" w:rsidRDefault="00ED2A82">
      <w:pPr>
        <w:rPr>
          <w:sz w:val="2"/>
          <w:szCs w:val="2"/>
        </w:rPr>
      </w:pPr>
    </w:p>
    <w:p w:rsidR="00ED2A82" w:rsidRDefault="00ED2A82">
      <w:pPr>
        <w:rPr>
          <w:sz w:val="2"/>
          <w:szCs w:val="2"/>
        </w:rPr>
        <w:sectPr w:rsidR="00ED2A82">
          <w:type w:val="continuous"/>
          <w:pgSz w:w="11900" w:h="16840"/>
          <w:pgMar w:top="1400" w:right="1538" w:bottom="944" w:left="963" w:header="0" w:footer="3" w:gutter="0"/>
          <w:cols w:space="720"/>
          <w:noEndnote/>
          <w:docGrid w:linePitch="360"/>
        </w:sectPr>
      </w:pPr>
    </w:p>
    <w:p w:rsidR="00ED2A82" w:rsidRDefault="001E78CC">
      <w:pPr>
        <w:pStyle w:val="Zkladntext201"/>
        <w:shd w:val="clear" w:color="auto" w:fill="auto"/>
        <w:spacing w:after="0" w:line="320" w:lineRule="exact"/>
        <w:ind w:right="200"/>
      </w:pPr>
      <w:r>
        <w:lastRenderedPageBreak/>
        <w:t>©</w:t>
      </w:r>
    </w:p>
    <w:p w:rsidR="00ED2A82" w:rsidRDefault="001E78CC">
      <w:pPr>
        <w:pStyle w:val="Zkladntext210"/>
        <w:shd w:val="clear" w:color="auto" w:fill="auto"/>
        <w:spacing w:before="0"/>
      </w:pPr>
      <w:r>
        <w:t>M i l c C H s.r.o.</w:t>
      </w:r>
    </w:p>
    <w:p w:rsidR="00ED2A82" w:rsidRDefault="001E78CC">
      <w:pPr>
        <w:pStyle w:val="Zkladntext210"/>
        <w:shd w:val="clear" w:color="auto" w:fill="auto"/>
        <w:spacing w:before="0"/>
      </w:pPr>
      <w:r>
        <w:t>Žižkova 1683/13, 586 01 Jihlava</w:t>
      </w:r>
      <w:r>
        <w:br/>
      </w:r>
      <w:r>
        <w:rPr>
          <w:rStyle w:val="Zkladntext2111ptTundkovn0pt"/>
        </w:rPr>
        <w:t>IČ: 255 88 265 DIČ: CZ25588265</w:t>
      </w:r>
    </w:p>
    <w:sectPr w:rsidR="00ED2A82">
      <w:footerReference w:type="even" r:id="rId20"/>
      <w:footerReference w:type="default" r:id="rId21"/>
      <w:pgSz w:w="16840" w:h="11900" w:orient="landscape"/>
      <w:pgMar w:top="337" w:right="13338" w:bottom="337" w:left="268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CC" w:rsidRDefault="001E78CC">
      <w:r>
        <w:separator/>
      </w:r>
    </w:p>
  </w:endnote>
  <w:endnote w:type="continuationSeparator" w:id="0">
    <w:p w:rsidR="001E78CC" w:rsidRDefault="001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2" w:rsidRDefault="001E78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9879330</wp:posOffset>
              </wp:positionV>
              <wp:extent cx="71120" cy="146050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A82" w:rsidRDefault="001E78C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78CC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0.4pt;margin-top:777.9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v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" filled="f" stroked="f">
              <v:textbox style="mso-fit-shape-to-text:t" inset="0,0,0,0">
                <w:txbxContent>
                  <w:p w:rsidR="00ED2A82" w:rsidRDefault="001E78C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78CC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2" w:rsidRDefault="001E78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9890760</wp:posOffset>
              </wp:positionV>
              <wp:extent cx="71120" cy="146050"/>
              <wp:effectExtent l="635" t="381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A82" w:rsidRDefault="001E78C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78CC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13.8pt;margin-top:778.8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" filled="f" stroked="f">
              <v:textbox style="mso-fit-shape-to-text:t" inset="0,0,0,0">
                <w:txbxContent>
                  <w:p w:rsidR="00ED2A82" w:rsidRDefault="001E78C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78CC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2" w:rsidRDefault="00ED2A8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2" w:rsidRDefault="00ED2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CC" w:rsidRDefault="001E78CC"/>
  </w:footnote>
  <w:footnote w:type="continuationSeparator" w:id="0">
    <w:p w:rsidR="001E78CC" w:rsidRDefault="001E78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653"/>
    <w:multiLevelType w:val="multilevel"/>
    <w:tmpl w:val="BA04BA4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4B2050"/>
    <w:multiLevelType w:val="multilevel"/>
    <w:tmpl w:val="8982B7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506F1"/>
    <w:multiLevelType w:val="multilevel"/>
    <w:tmpl w:val="EB48F2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437DAA"/>
    <w:multiLevelType w:val="multilevel"/>
    <w:tmpl w:val="8DC2F3E8"/>
    <w:lvl w:ilvl="0">
      <w:start w:val="4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DF0304"/>
    <w:multiLevelType w:val="multilevel"/>
    <w:tmpl w:val="E37837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950048"/>
    <w:multiLevelType w:val="multilevel"/>
    <w:tmpl w:val="DD269C7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32EF9"/>
    <w:multiLevelType w:val="multilevel"/>
    <w:tmpl w:val="665EC2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E149F"/>
    <w:multiLevelType w:val="multilevel"/>
    <w:tmpl w:val="A34AC1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2"/>
    <w:rsid w:val="001E78CC"/>
    <w:rsid w:val="00E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EF82694-EC54-405F-9287-11DDA2C1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pacing w:val="-70"/>
      <w:w w:val="150"/>
      <w:sz w:val="34"/>
      <w:szCs w:val="34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-70"/>
      <w:w w:val="150"/>
      <w:position w:val="0"/>
      <w:sz w:val="34"/>
      <w:szCs w:val="3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2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10ptNetun">
    <w:name w:val="Nadpis #5 + 10 pt;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1pt">
    <w:name w:val="Základní text (4) + 11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0pt">
    <w:name w:val="Základní text (5) + 1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9pt">
    <w:name w:val="Základní text (5) + 9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Exact0">
    <w:name w:val="Nadpis #5 Exac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dkovn-2ptExact">
    <w:name w:val="Základní text (7) + Řádkování -2 pt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0">
    <w:name w:val="Základní text (8) Exact"/>
    <w:basedOn w:val="Zkladntext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0">
    <w:name w:val="Základní text (9) Exact"/>
    <w:basedOn w:val="Zkladntext9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10ptNetunExact">
    <w:name w:val="Základní text (9) + 10 pt;Ne tučné Exact"/>
    <w:basedOn w:val="Zkladntext9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Verdana8ptKurzvaExact">
    <w:name w:val="Základní text (9) + Verdana;8 pt;Kurzíva Exact"/>
    <w:basedOn w:val="Zkladntext9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75ptNetundkovn0ptExact">
    <w:name w:val="Základní text (9) + 7;5 pt;Ne tučné;Řádkování 0 pt Exact"/>
    <w:basedOn w:val="Zkladntext9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itulekobrzku2dkovn0ptExact">
    <w:name w:val="Titulek obrázku (2) + Řádkování 0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95ptKurzvadkovn0ptExact">
    <w:name w:val="Titulek obrázku + 9;5 pt;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3pt">
    <w:name w:val="Základní text (2) + Times New Roman;1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ArialNarrow7ptTun">
    <w:name w:val="Základní text (2) + Arial Narrow;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Arial6ptNetun">
    <w:name w:val="Základní text (11) + Arial;6 pt;Ne 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0"/>
      <w:w w:val="100"/>
      <w:sz w:val="56"/>
      <w:szCs w:val="56"/>
      <w:u w:val="none"/>
    </w:rPr>
  </w:style>
  <w:style w:type="character" w:customStyle="1" w:styleId="Nadpis2MalpsmenaExact">
    <w:name w:val="Nadpis #2 + Malá písmena Exact"/>
    <w:basedOn w:val="Nadpis2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15Exact0">
    <w:name w:val="Základní text (15) Exact"/>
    <w:basedOn w:val="Zkladntext1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6Tun">
    <w:name w:val="Základní text (16) + Tučné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4Char">
    <w:name w:val="Obsah 4 Char"/>
    <w:basedOn w:val="Standardnpsmoodstavce"/>
    <w:link w:val="Obsah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Netun">
    <w:name w:val="Obsah (2) + Ne tučné"/>
    <w:basedOn w:val="Obsah4Cha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52Exact">
    <w:name w:val="Nadpis #5 (2) Exact"/>
    <w:basedOn w:val="Standardnpsmoodstavce"/>
    <w:link w:val="Nadpis5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1)_"/>
    <w:basedOn w:val="Standardnpsmoodstavce"/>
    <w:link w:val="Zkladntext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11ptTundkovn0pt">
    <w:name w:val="Základní text (21) + 11 pt;Tučné;Řádkování 0 pt"/>
    <w:basedOn w:val="Zkladntext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i/>
      <w:iCs/>
      <w:spacing w:val="-70"/>
      <w:w w:val="150"/>
      <w:sz w:val="34"/>
      <w:szCs w:val="34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78" w:lineRule="exact"/>
      <w:ind w:hanging="10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0" w:lineRule="exact"/>
      <w:ind w:hanging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32"/>
      <w:szCs w:val="3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202" w:lineRule="exact"/>
    </w:pPr>
    <w:rPr>
      <w:rFonts w:ascii="Sylfaen" w:eastAsia="Sylfaen" w:hAnsi="Sylfaen" w:cs="Sylfaen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73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0"/>
      <w:sz w:val="56"/>
      <w:szCs w:val="5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06" w:lineRule="exact"/>
      <w:jc w:val="both"/>
    </w:pPr>
    <w:rPr>
      <w:rFonts w:ascii="Calibri" w:eastAsia="Calibri" w:hAnsi="Calibri" w:cs="Calibri"/>
      <w:spacing w:val="20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val="en-US" w:eastAsia="en-US" w:bidi="en-US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0"/>
      <w:sz w:val="22"/>
      <w:szCs w:val="22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840" w:line="302" w:lineRule="exact"/>
    </w:pPr>
    <w:rPr>
      <w:rFonts w:ascii="Arial" w:eastAsia="Arial" w:hAnsi="Arial" w:cs="Arial"/>
      <w:sz w:val="22"/>
      <w:szCs w:val="22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1800" w:after="840" w:line="557" w:lineRule="exact"/>
      <w:jc w:val="center"/>
    </w:pPr>
    <w:rPr>
      <w:rFonts w:ascii="Arial" w:eastAsia="Arial" w:hAnsi="Arial" w:cs="Aria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240" w:line="466" w:lineRule="exact"/>
      <w:jc w:val="both"/>
    </w:pPr>
    <w:rPr>
      <w:rFonts w:ascii="Arial" w:eastAsia="Arial" w:hAnsi="Arial" w:cs="Arial"/>
      <w:sz w:val="22"/>
      <w:szCs w:val="22"/>
    </w:rPr>
  </w:style>
  <w:style w:type="paragraph" w:styleId="Obsah4">
    <w:name w:val="toc 4"/>
    <w:basedOn w:val="Normln"/>
    <w:link w:val="Obsah4Char"/>
    <w:autoRedefine/>
    <w:pPr>
      <w:shd w:val="clear" w:color="auto" w:fill="FFFFFF"/>
      <w:spacing w:line="46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60" w:line="331" w:lineRule="exact"/>
      <w:jc w:val="both"/>
    </w:pPr>
    <w:rPr>
      <w:rFonts w:ascii="Arial" w:eastAsia="Arial" w:hAnsi="Arial" w:cs="Arial"/>
    </w:rPr>
  </w:style>
  <w:style w:type="paragraph" w:customStyle="1" w:styleId="Nadpis520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sz w:val="32"/>
      <w:szCs w:val="32"/>
    </w:rPr>
  </w:style>
  <w:style w:type="paragraph" w:customStyle="1" w:styleId="Zkladntext210">
    <w:name w:val="Základní text (21)"/>
    <w:basedOn w:val="Normln"/>
    <w:link w:val="Zkladntext21"/>
    <w:pPr>
      <w:shd w:val="clear" w:color="auto" w:fill="FFFFFF"/>
      <w:spacing w:before="60" w:line="221" w:lineRule="exact"/>
      <w:jc w:val="center"/>
    </w:pPr>
    <w:rPr>
      <w:rFonts w:ascii="Arial" w:eastAsia="Arial" w:hAnsi="Arial" w:cs="Arial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cova@mitech.cz" TargetMode="External"/><Relationship Id="rId13" Type="http://schemas.openxmlformats.org/officeDocument/2006/relationships/hyperlink" Target="http://www.mitech.cz" TargetMode="External"/><Relationship Id="rId18" Type="http://schemas.openxmlformats.org/officeDocument/2006/relationships/hyperlink" Target="mailto:slancova@mitech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tomsu.d@ksusv.cz" TargetMode="External"/><Relationship Id="rId12" Type="http://schemas.openxmlformats.org/officeDocument/2006/relationships/hyperlink" Target="mailto:mitech@mitech.cz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tech@mitech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mitech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Danková</dc:creator>
  <cp:lastModifiedBy>Lenka Danková</cp:lastModifiedBy>
  <cp:revision>1</cp:revision>
  <dcterms:created xsi:type="dcterms:W3CDTF">2019-11-26T12:33:00Z</dcterms:created>
  <dcterms:modified xsi:type="dcterms:W3CDTF">2019-11-26T12:34:00Z</dcterms:modified>
</cp:coreProperties>
</file>