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7CCE" w14:textId="77777777" w:rsidR="00CF03D4" w:rsidRPr="00AF46B5" w:rsidRDefault="00CF03D4" w:rsidP="004049F0">
      <w:pPr>
        <w:tabs>
          <w:tab w:val="left" w:pos="240"/>
          <w:tab w:val="left" w:pos="1575"/>
          <w:tab w:val="left" w:pos="1650"/>
        </w:tabs>
        <w:spacing w:line="360" w:lineRule="auto"/>
        <w:rPr>
          <w:sz w:val="22"/>
          <w:szCs w:val="22"/>
        </w:rPr>
      </w:pPr>
    </w:p>
    <w:p w14:paraId="6BEDDBD3" w14:textId="77777777" w:rsidR="00CF03D4" w:rsidRPr="00AF46B5" w:rsidRDefault="00CF03D4" w:rsidP="00CF03D4">
      <w:pPr>
        <w:spacing w:line="360" w:lineRule="auto"/>
        <w:jc w:val="center"/>
      </w:pPr>
      <w:r w:rsidRPr="00AF46B5">
        <w:rPr>
          <w:sz w:val="22"/>
          <w:szCs w:val="22"/>
        </w:rPr>
        <w:t xml:space="preserve">                                        </w:t>
      </w:r>
      <w:r w:rsidR="00DA6D06" w:rsidRPr="00AF46B5">
        <w:rPr>
          <w:sz w:val="22"/>
          <w:szCs w:val="22"/>
        </w:rPr>
        <w:t xml:space="preserve">                               </w:t>
      </w:r>
      <w:r w:rsidRPr="00AF46B5">
        <w:rPr>
          <w:sz w:val="22"/>
          <w:szCs w:val="22"/>
        </w:rPr>
        <w:t xml:space="preserve"> </w:t>
      </w:r>
    </w:p>
    <w:p w14:paraId="56C881FF" w14:textId="7E2EA1D5" w:rsidR="002F4FEB" w:rsidRPr="00AF46B5" w:rsidRDefault="006D2F61" w:rsidP="00D51526">
      <w:pPr>
        <w:pStyle w:val="Nadpis1"/>
        <w:rPr>
          <w:spacing w:val="60"/>
          <w:sz w:val="40"/>
          <w:szCs w:val="40"/>
        </w:rPr>
      </w:pPr>
      <w:r>
        <w:rPr>
          <w:spacing w:val="60"/>
          <w:sz w:val="40"/>
          <w:szCs w:val="40"/>
        </w:rPr>
        <w:t xml:space="preserve">Dodatek č. 1 ke </w:t>
      </w:r>
      <w:r w:rsidR="00D51526" w:rsidRPr="00AF46B5">
        <w:rPr>
          <w:spacing w:val="60"/>
          <w:sz w:val="40"/>
          <w:szCs w:val="40"/>
        </w:rPr>
        <w:t>Smlouv</w:t>
      </w:r>
      <w:r>
        <w:rPr>
          <w:spacing w:val="60"/>
          <w:sz w:val="40"/>
          <w:szCs w:val="40"/>
        </w:rPr>
        <w:t>ě</w:t>
      </w:r>
      <w:r w:rsidR="00D51526" w:rsidRPr="00AF46B5">
        <w:rPr>
          <w:spacing w:val="60"/>
          <w:sz w:val="40"/>
          <w:szCs w:val="40"/>
        </w:rPr>
        <w:t xml:space="preserve"> o dílo</w:t>
      </w:r>
    </w:p>
    <w:p w14:paraId="527B29F4" w14:textId="77777777" w:rsidR="0094406F" w:rsidRPr="00AF46B5" w:rsidRDefault="0094406F" w:rsidP="00F01349">
      <w:pPr>
        <w:rPr>
          <w:color w:val="FF0000"/>
          <w:sz w:val="24"/>
          <w:szCs w:val="24"/>
        </w:rPr>
      </w:pPr>
    </w:p>
    <w:p w14:paraId="3EC63086" w14:textId="77777777" w:rsidR="002B5098" w:rsidRPr="00AF46B5" w:rsidRDefault="002B5098" w:rsidP="002B5098">
      <w:pPr>
        <w:pStyle w:val="Nadpis1"/>
        <w:jc w:val="left"/>
        <w:rPr>
          <w:i/>
          <w:iCs/>
          <w:sz w:val="24"/>
          <w:szCs w:val="24"/>
        </w:rPr>
      </w:pPr>
    </w:p>
    <w:p w14:paraId="0CC1B489" w14:textId="2AA3AAC8" w:rsidR="002B5098" w:rsidRPr="00AF46B5" w:rsidRDefault="00430CF3" w:rsidP="002B5098">
      <w:pPr>
        <w:pStyle w:val="Nadpis1"/>
        <w:jc w:val="left"/>
      </w:pPr>
      <w:r w:rsidRPr="00AF46B5">
        <w:t>Domov se zvláštním režimem ,,MATYÁŠ“ v</w:t>
      </w:r>
      <w:r w:rsidR="008B372D" w:rsidRPr="00AF46B5">
        <w:t> </w:t>
      </w:r>
      <w:r w:rsidRPr="00AF46B5">
        <w:t>Nejdku, příspěvková organizace</w:t>
      </w:r>
    </w:p>
    <w:p w14:paraId="7E37A802" w14:textId="7E8137B5" w:rsidR="002B5098" w:rsidRPr="00AF46B5" w:rsidRDefault="002B5098" w:rsidP="002B5098">
      <w:pPr>
        <w:rPr>
          <w:sz w:val="24"/>
          <w:szCs w:val="24"/>
        </w:rPr>
      </w:pPr>
      <w:r w:rsidRPr="00AF46B5">
        <w:rPr>
          <w:sz w:val="24"/>
          <w:szCs w:val="24"/>
        </w:rPr>
        <w:t xml:space="preserve">se sídlem: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           Mládežnická 1123, 362 21 Nejdek </w:t>
      </w:r>
    </w:p>
    <w:p w14:paraId="3835566E" w14:textId="37A33EBC" w:rsidR="002B5098" w:rsidRPr="00AF46B5" w:rsidRDefault="002B5098" w:rsidP="002B5098">
      <w:pPr>
        <w:rPr>
          <w:sz w:val="24"/>
          <w:szCs w:val="24"/>
        </w:rPr>
      </w:pPr>
      <w:r w:rsidRPr="00AF46B5">
        <w:rPr>
          <w:sz w:val="24"/>
          <w:szCs w:val="24"/>
        </w:rPr>
        <w:t xml:space="preserve">IČO: </w:t>
      </w:r>
      <w:r w:rsidRPr="00AF46B5">
        <w:rPr>
          <w:sz w:val="24"/>
          <w:szCs w:val="24"/>
        </w:rPr>
        <w:tab/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           </w:t>
      </w:r>
      <w:r w:rsidR="00430CF3" w:rsidRPr="00AF46B5">
        <w:rPr>
          <w:rStyle w:val="Siln"/>
          <w:b w:val="0"/>
          <w:sz w:val="24"/>
          <w:szCs w:val="24"/>
        </w:rPr>
        <w:t>711 75 229</w:t>
      </w:r>
    </w:p>
    <w:p w14:paraId="71417D9E" w14:textId="39E17726" w:rsidR="002B5098" w:rsidRPr="00AF46B5" w:rsidRDefault="002B5098" w:rsidP="002B5098">
      <w:pPr>
        <w:ind w:left="2127" w:hanging="2127"/>
        <w:jc w:val="both"/>
        <w:rPr>
          <w:sz w:val="24"/>
          <w:szCs w:val="24"/>
        </w:rPr>
      </w:pPr>
      <w:r w:rsidRPr="00AF46B5">
        <w:rPr>
          <w:sz w:val="24"/>
          <w:szCs w:val="24"/>
        </w:rPr>
        <w:t xml:space="preserve">bankovní spojení: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Komerční banka, a.s., exp. Nejdek</w:t>
      </w:r>
    </w:p>
    <w:p w14:paraId="787D176C" w14:textId="7A3BAF85" w:rsidR="002B5098" w:rsidRPr="00AF46B5" w:rsidRDefault="002B5098" w:rsidP="002B5098">
      <w:pPr>
        <w:ind w:left="2127" w:hanging="2127"/>
        <w:jc w:val="both"/>
        <w:rPr>
          <w:i/>
          <w:iCs/>
          <w:sz w:val="24"/>
          <w:szCs w:val="24"/>
        </w:rPr>
      </w:pPr>
      <w:r w:rsidRPr="00AF46B5">
        <w:rPr>
          <w:sz w:val="24"/>
          <w:szCs w:val="24"/>
        </w:rPr>
        <w:t xml:space="preserve">číslo účtu: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27-9954520227/0100</w:t>
      </w:r>
    </w:p>
    <w:p w14:paraId="71F88257" w14:textId="7727EDE6" w:rsidR="002B5098" w:rsidRPr="00AF46B5" w:rsidRDefault="002B5098" w:rsidP="002B5098">
      <w:pPr>
        <w:rPr>
          <w:sz w:val="24"/>
          <w:szCs w:val="24"/>
        </w:rPr>
      </w:pPr>
      <w:r w:rsidRPr="00AF46B5">
        <w:rPr>
          <w:sz w:val="24"/>
          <w:szCs w:val="24"/>
        </w:rPr>
        <w:t>zastoupen</w:t>
      </w:r>
      <w:r w:rsidR="00430CF3" w:rsidRPr="00AF46B5">
        <w:rPr>
          <w:sz w:val="24"/>
          <w:szCs w:val="24"/>
        </w:rPr>
        <w:t>á</w:t>
      </w:r>
      <w:r w:rsidRPr="00AF46B5">
        <w:rPr>
          <w:sz w:val="24"/>
          <w:szCs w:val="24"/>
        </w:rPr>
        <w:t xml:space="preserve">: 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           JUDr. Bc. Zuzanou Blažkovou</w:t>
      </w:r>
      <w:r w:rsidRPr="00AF46B5">
        <w:rPr>
          <w:sz w:val="24"/>
          <w:szCs w:val="24"/>
        </w:rPr>
        <w:t>, ředitelem příspěvkové organizace</w:t>
      </w:r>
    </w:p>
    <w:p w14:paraId="5FC0B28A" w14:textId="6C311619" w:rsidR="00065E4D" w:rsidRPr="00AF46B5" w:rsidRDefault="00065E4D" w:rsidP="00065E4D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zapsaný v</w:t>
      </w:r>
      <w:r w:rsidR="008B372D" w:rsidRPr="00AF46B5">
        <w:rPr>
          <w:sz w:val="24"/>
          <w:szCs w:val="24"/>
        </w:rPr>
        <w:t> </w:t>
      </w:r>
      <w:r w:rsidRPr="00AF46B5">
        <w:rPr>
          <w:sz w:val="24"/>
          <w:szCs w:val="24"/>
        </w:rPr>
        <w:t>obchodním rejstříku vedeném Krajským soudem v</w:t>
      </w:r>
      <w:r w:rsidR="008B372D" w:rsidRPr="00AF46B5">
        <w:rPr>
          <w:sz w:val="24"/>
          <w:szCs w:val="24"/>
        </w:rPr>
        <w:t> </w:t>
      </w:r>
      <w:r w:rsidRPr="00AF46B5">
        <w:rPr>
          <w:sz w:val="24"/>
          <w:szCs w:val="24"/>
        </w:rPr>
        <w:t>Plzni, oddíl  Pr, vložka  509</w:t>
      </w:r>
    </w:p>
    <w:p w14:paraId="4F2EF32A" w14:textId="035858C3" w:rsidR="006F74D0" w:rsidRPr="00AF46B5" w:rsidRDefault="006F74D0" w:rsidP="00F93B44">
      <w:pPr>
        <w:spacing w:line="276" w:lineRule="auto"/>
        <w:rPr>
          <w:i/>
          <w:iCs/>
          <w:sz w:val="24"/>
          <w:szCs w:val="24"/>
        </w:rPr>
      </w:pPr>
      <w:r w:rsidRPr="00AF46B5">
        <w:rPr>
          <w:i/>
          <w:iCs/>
          <w:sz w:val="24"/>
          <w:szCs w:val="24"/>
        </w:rPr>
        <w:t xml:space="preserve"> (dále jen „</w:t>
      </w:r>
      <w:r w:rsidR="00D51526" w:rsidRPr="00AF46B5">
        <w:rPr>
          <w:i/>
          <w:iCs/>
          <w:sz w:val="24"/>
          <w:szCs w:val="24"/>
        </w:rPr>
        <w:t>objednatel</w:t>
      </w:r>
      <w:r w:rsidRPr="00AF46B5">
        <w:rPr>
          <w:i/>
          <w:iCs/>
          <w:sz w:val="24"/>
          <w:szCs w:val="24"/>
        </w:rPr>
        <w:t>“)</w:t>
      </w:r>
    </w:p>
    <w:p w14:paraId="2307C474" w14:textId="057EC0A2" w:rsidR="006F74D0" w:rsidRPr="00AF46B5" w:rsidRDefault="006F74D0" w:rsidP="00F93B44">
      <w:pPr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a</w:t>
      </w:r>
    </w:p>
    <w:p w14:paraId="7C0850A8" w14:textId="00929B93" w:rsidR="006F74D0" w:rsidRPr="00AF46B5" w:rsidRDefault="00430CF3" w:rsidP="00F93B44">
      <w:pPr>
        <w:spacing w:line="276" w:lineRule="auto"/>
        <w:rPr>
          <w:b/>
          <w:bCs/>
          <w:iCs/>
          <w:sz w:val="28"/>
          <w:szCs w:val="28"/>
        </w:rPr>
      </w:pPr>
      <w:r w:rsidRPr="00AF46B5">
        <w:rPr>
          <w:b/>
          <w:bCs/>
          <w:iCs/>
          <w:sz w:val="28"/>
          <w:szCs w:val="28"/>
        </w:rPr>
        <w:t>KPI, s.r.o.</w:t>
      </w:r>
    </w:p>
    <w:p w14:paraId="660B37E9" w14:textId="0211BA57" w:rsidR="006F74D0" w:rsidRPr="00AF46B5" w:rsidRDefault="00B3202E" w:rsidP="004B65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35"/>
        </w:tabs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se sídlem:</w:t>
      </w:r>
      <w:r w:rsidRPr="00AF46B5">
        <w:rPr>
          <w:sz w:val="24"/>
          <w:szCs w:val="24"/>
        </w:rPr>
        <w:tab/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Na Bělidle 2/830, 150 00 Praha 5</w:t>
      </w:r>
      <w:r w:rsidR="00A90130">
        <w:rPr>
          <w:sz w:val="24"/>
          <w:szCs w:val="24"/>
        </w:rPr>
        <w:tab/>
      </w:r>
    </w:p>
    <w:p w14:paraId="576CE1A6" w14:textId="6605BC07" w:rsidR="006F74D0" w:rsidRPr="00AF46B5" w:rsidRDefault="006F74D0" w:rsidP="00B3202E">
      <w:pPr>
        <w:spacing w:line="276" w:lineRule="auto"/>
        <w:ind w:left="1843" w:hanging="1843"/>
        <w:rPr>
          <w:sz w:val="24"/>
          <w:szCs w:val="24"/>
        </w:rPr>
      </w:pPr>
      <w:r w:rsidRPr="00AF46B5">
        <w:rPr>
          <w:sz w:val="24"/>
          <w:szCs w:val="24"/>
        </w:rPr>
        <w:t>IČ</w:t>
      </w:r>
      <w:r w:rsidR="000A42EE" w:rsidRPr="00AF46B5">
        <w:rPr>
          <w:sz w:val="24"/>
          <w:szCs w:val="24"/>
        </w:rPr>
        <w:t>O</w:t>
      </w:r>
      <w:r w:rsidR="00B3202E" w:rsidRPr="00AF46B5">
        <w:rPr>
          <w:sz w:val="24"/>
          <w:szCs w:val="24"/>
        </w:rPr>
        <w:t>:</w:t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272 48 101 </w:t>
      </w:r>
    </w:p>
    <w:p w14:paraId="07198EC0" w14:textId="0A5BCF36" w:rsidR="006F74D0" w:rsidRPr="00AF46B5" w:rsidRDefault="006F74D0" w:rsidP="00F93B44">
      <w:pPr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DIČ:</w:t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>CZ 272 48 101</w:t>
      </w:r>
    </w:p>
    <w:p w14:paraId="7A860F5F" w14:textId="614A13FA" w:rsidR="00F37782" w:rsidRPr="00AF46B5" w:rsidRDefault="00B3202E" w:rsidP="00B3202E">
      <w:pPr>
        <w:spacing w:line="276" w:lineRule="auto"/>
        <w:ind w:left="2127" w:hanging="2127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bankovní spojení:</w:t>
      </w:r>
      <w:r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Komerční banka, a.s., exp. Praha 6</w:t>
      </w:r>
    </w:p>
    <w:p w14:paraId="0408B57D" w14:textId="259EFADF" w:rsidR="006F74D0" w:rsidRPr="00AF46B5" w:rsidRDefault="006F74D0" w:rsidP="00B3202E">
      <w:pPr>
        <w:spacing w:line="276" w:lineRule="auto"/>
        <w:ind w:left="2127" w:hanging="2127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č</w:t>
      </w:r>
      <w:r w:rsidR="00F37782" w:rsidRPr="00AF46B5">
        <w:rPr>
          <w:sz w:val="24"/>
          <w:szCs w:val="24"/>
        </w:rPr>
        <w:t xml:space="preserve">íslo </w:t>
      </w:r>
      <w:r w:rsidRPr="00AF46B5">
        <w:rPr>
          <w:sz w:val="24"/>
          <w:szCs w:val="24"/>
        </w:rPr>
        <w:t>ú</w:t>
      </w:r>
      <w:r w:rsidR="00F37782" w:rsidRPr="00AF46B5">
        <w:rPr>
          <w:sz w:val="24"/>
          <w:szCs w:val="24"/>
        </w:rPr>
        <w:t>čtu</w:t>
      </w:r>
      <w:r w:rsidR="00B3202E" w:rsidRPr="00AF46B5">
        <w:rPr>
          <w:sz w:val="24"/>
          <w:szCs w:val="24"/>
        </w:rPr>
        <w:t>:</w:t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 51-2662110267/0100</w:t>
      </w:r>
    </w:p>
    <w:p w14:paraId="5D272731" w14:textId="5DB7BC99" w:rsidR="006F74D0" w:rsidRPr="00AF46B5" w:rsidRDefault="00592C1D" w:rsidP="00B3202E">
      <w:pPr>
        <w:tabs>
          <w:tab w:val="left" w:pos="1985"/>
        </w:tabs>
        <w:spacing w:line="276" w:lineRule="auto"/>
        <w:rPr>
          <w:sz w:val="24"/>
          <w:szCs w:val="24"/>
        </w:rPr>
      </w:pPr>
      <w:r w:rsidRPr="00AF46B5">
        <w:rPr>
          <w:sz w:val="24"/>
          <w:szCs w:val="24"/>
        </w:rPr>
        <w:t>zastoupený</w:t>
      </w:r>
      <w:r w:rsidR="00B3202E" w:rsidRPr="00AF46B5">
        <w:rPr>
          <w:sz w:val="24"/>
          <w:szCs w:val="24"/>
        </w:rPr>
        <w:t>:</w:t>
      </w:r>
      <w:r w:rsidR="00B3202E" w:rsidRPr="00AF46B5">
        <w:rPr>
          <w:sz w:val="24"/>
          <w:szCs w:val="24"/>
        </w:rPr>
        <w:tab/>
      </w:r>
      <w:r w:rsidR="00B3202E" w:rsidRPr="00AF46B5">
        <w:rPr>
          <w:sz w:val="24"/>
          <w:szCs w:val="24"/>
        </w:rPr>
        <w:tab/>
      </w:r>
      <w:r w:rsidR="00430CF3" w:rsidRPr="00AF46B5">
        <w:rPr>
          <w:sz w:val="24"/>
          <w:szCs w:val="24"/>
        </w:rPr>
        <w:t xml:space="preserve">Ing. Pavlem Kašpárkem </w:t>
      </w:r>
    </w:p>
    <w:p w14:paraId="1968C1CA" w14:textId="3A65480E" w:rsidR="006F74D0" w:rsidRPr="00AF46B5" w:rsidRDefault="006F74D0" w:rsidP="00F93B44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AF46B5">
        <w:rPr>
          <w:sz w:val="24"/>
          <w:szCs w:val="24"/>
        </w:rPr>
        <w:t>zapsaný v</w:t>
      </w:r>
      <w:r w:rsidR="008B372D" w:rsidRPr="00AF46B5">
        <w:rPr>
          <w:sz w:val="24"/>
          <w:szCs w:val="24"/>
        </w:rPr>
        <w:t> </w:t>
      </w:r>
      <w:r w:rsidRPr="00AF46B5">
        <w:rPr>
          <w:sz w:val="24"/>
          <w:szCs w:val="24"/>
        </w:rPr>
        <w:t xml:space="preserve">obchodním rejstříku vedeném </w:t>
      </w:r>
      <w:r w:rsidR="00695604" w:rsidRPr="00AF46B5">
        <w:rPr>
          <w:sz w:val="24"/>
          <w:szCs w:val="24"/>
        </w:rPr>
        <w:t>Krajským soudem v</w:t>
      </w:r>
      <w:r w:rsidR="008B372D" w:rsidRPr="00AF46B5">
        <w:rPr>
          <w:sz w:val="24"/>
          <w:szCs w:val="24"/>
        </w:rPr>
        <w:t> </w:t>
      </w:r>
      <w:r w:rsidR="00430CF3" w:rsidRPr="00AF46B5">
        <w:rPr>
          <w:sz w:val="24"/>
          <w:szCs w:val="24"/>
        </w:rPr>
        <w:t xml:space="preserve">Praze, </w:t>
      </w:r>
      <w:r w:rsidR="00695604" w:rsidRPr="00AF46B5">
        <w:rPr>
          <w:sz w:val="24"/>
          <w:szCs w:val="24"/>
        </w:rPr>
        <w:t xml:space="preserve">oddíl </w:t>
      </w:r>
      <w:r w:rsidR="00430CF3" w:rsidRPr="00AF46B5">
        <w:rPr>
          <w:sz w:val="24"/>
          <w:szCs w:val="24"/>
        </w:rPr>
        <w:t xml:space="preserve"> C, </w:t>
      </w:r>
      <w:r w:rsidRPr="00AF46B5">
        <w:rPr>
          <w:sz w:val="24"/>
          <w:szCs w:val="24"/>
        </w:rPr>
        <w:t xml:space="preserve">vložka </w:t>
      </w:r>
      <w:r w:rsidR="00430CF3" w:rsidRPr="00AF46B5">
        <w:rPr>
          <w:sz w:val="24"/>
          <w:szCs w:val="24"/>
        </w:rPr>
        <w:t xml:space="preserve"> 107477</w:t>
      </w:r>
    </w:p>
    <w:p w14:paraId="6225D4BE" w14:textId="431C7F94" w:rsidR="00165E33" w:rsidRPr="00AF46B5" w:rsidRDefault="006F74D0" w:rsidP="00F93B44">
      <w:pPr>
        <w:spacing w:line="276" w:lineRule="auto"/>
        <w:jc w:val="both"/>
        <w:rPr>
          <w:i/>
          <w:iCs/>
          <w:sz w:val="24"/>
          <w:szCs w:val="24"/>
        </w:rPr>
      </w:pPr>
      <w:r w:rsidRPr="00AF46B5">
        <w:rPr>
          <w:i/>
          <w:iCs/>
          <w:sz w:val="24"/>
          <w:szCs w:val="24"/>
        </w:rPr>
        <w:t>(dále jen „</w:t>
      </w:r>
      <w:r w:rsidR="00D51526" w:rsidRPr="00AF46B5">
        <w:rPr>
          <w:i/>
          <w:iCs/>
          <w:sz w:val="24"/>
          <w:szCs w:val="24"/>
        </w:rPr>
        <w:t>zhotovitel</w:t>
      </w:r>
      <w:r w:rsidRPr="00AF46B5">
        <w:rPr>
          <w:i/>
          <w:iCs/>
          <w:sz w:val="24"/>
          <w:szCs w:val="24"/>
        </w:rPr>
        <w:t>“)</w:t>
      </w:r>
    </w:p>
    <w:p w14:paraId="1B171380" w14:textId="37571A1F" w:rsidR="00DA6FB0" w:rsidRPr="00AF46B5" w:rsidRDefault="00195019" w:rsidP="006F681D">
      <w:pPr>
        <w:spacing w:line="276" w:lineRule="auto"/>
        <w:jc w:val="both"/>
        <w:rPr>
          <w:i/>
          <w:iCs/>
          <w:sz w:val="24"/>
          <w:szCs w:val="24"/>
        </w:rPr>
      </w:pPr>
      <w:r w:rsidRPr="00AF46B5">
        <w:rPr>
          <w:i/>
          <w:iCs/>
          <w:sz w:val="24"/>
          <w:szCs w:val="24"/>
        </w:rPr>
        <w:t>(společně jako „smluvní strany“)</w:t>
      </w:r>
    </w:p>
    <w:p w14:paraId="34AE133B" w14:textId="09163C64" w:rsidR="009813CF" w:rsidRPr="006D2F61" w:rsidRDefault="00E75606" w:rsidP="006D2F61">
      <w:pPr>
        <w:pStyle w:val="BodyText21"/>
        <w:widowControl/>
        <w:spacing w:line="276" w:lineRule="auto"/>
      </w:pPr>
      <w:r w:rsidRPr="00AF46B5">
        <w:t>uzavírají</w:t>
      </w:r>
      <w:r w:rsidR="006F74D0" w:rsidRPr="00AF46B5">
        <w:t xml:space="preserve"> ve smyslu </w:t>
      </w:r>
      <w:r w:rsidR="00A90360" w:rsidRPr="00AF46B5">
        <w:t>ustanovení §</w:t>
      </w:r>
      <w:r w:rsidR="00457736" w:rsidRPr="00AF46B5">
        <w:t>§</w:t>
      </w:r>
      <w:r w:rsidR="00A90360" w:rsidRPr="00AF46B5">
        <w:t xml:space="preserve"> </w:t>
      </w:r>
      <w:r w:rsidR="007D25A6" w:rsidRPr="00AF46B5">
        <w:t xml:space="preserve">2586 </w:t>
      </w:r>
      <w:r w:rsidR="00A90360" w:rsidRPr="00AF46B5">
        <w:t>a</w:t>
      </w:r>
      <w:r w:rsidR="00415B57" w:rsidRPr="00AF46B5">
        <w:t xml:space="preserve"> </w:t>
      </w:r>
      <w:r w:rsidR="00A90360" w:rsidRPr="00AF46B5">
        <w:t>n</w:t>
      </w:r>
      <w:r w:rsidR="00415B57" w:rsidRPr="00AF46B5">
        <w:t>ásl</w:t>
      </w:r>
      <w:r w:rsidR="00A90360" w:rsidRPr="00AF46B5">
        <w:t xml:space="preserve">. </w:t>
      </w:r>
      <w:r w:rsidR="006F74D0" w:rsidRPr="00AF46B5">
        <w:t xml:space="preserve">zákona č. </w:t>
      </w:r>
      <w:r w:rsidR="00A90360" w:rsidRPr="00AF46B5">
        <w:t>89</w:t>
      </w:r>
      <w:r w:rsidR="006F74D0" w:rsidRPr="00AF46B5">
        <w:t>/</w:t>
      </w:r>
      <w:r w:rsidR="00A90360" w:rsidRPr="00AF46B5">
        <w:t>2012</w:t>
      </w:r>
      <w:r w:rsidR="006F74D0" w:rsidRPr="00AF46B5">
        <w:t xml:space="preserve"> Sb.</w:t>
      </w:r>
      <w:r w:rsidR="002F4FEB" w:rsidRPr="00AF46B5">
        <w:t xml:space="preserve">, </w:t>
      </w:r>
      <w:r w:rsidR="00415B57" w:rsidRPr="00AF46B5">
        <w:t>o</w:t>
      </w:r>
      <w:r w:rsidR="00A90360" w:rsidRPr="00AF46B5">
        <w:t>bčanský</w:t>
      </w:r>
      <w:r w:rsidR="002F4FEB" w:rsidRPr="00AF46B5">
        <w:t xml:space="preserve"> zákoník, </w:t>
      </w:r>
      <w:r w:rsidR="00793228" w:rsidRPr="00AF46B5">
        <w:t>ve znění pozdějších předpisů (</w:t>
      </w:r>
      <w:r w:rsidR="009F5A4B" w:rsidRPr="00AF46B5">
        <w:t>dále jen „ob</w:t>
      </w:r>
      <w:r w:rsidR="00A90360" w:rsidRPr="00AF46B5">
        <w:t>čanský</w:t>
      </w:r>
      <w:r w:rsidR="009F5A4B" w:rsidRPr="00AF46B5">
        <w:t xml:space="preserve"> zákoník“)</w:t>
      </w:r>
      <w:r w:rsidR="00A2220F" w:rsidRPr="00AF46B5">
        <w:t xml:space="preserve"> t</w:t>
      </w:r>
      <w:r w:rsidR="006D2F61">
        <w:t>ento Dodatek č. 1 ke Smlouvě o dílo uzavřené dne 25.7.2019, účinné zveřejněním v registru smluv dne 13.8.2019</w:t>
      </w:r>
    </w:p>
    <w:p w14:paraId="369C767E" w14:textId="77777777" w:rsidR="00DA6FB0" w:rsidRPr="00AF46B5" w:rsidRDefault="00DA6FB0" w:rsidP="001C23AE">
      <w:pPr>
        <w:jc w:val="center"/>
      </w:pPr>
    </w:p>
    <w:p w14:paraId="2B7A90D9" w14:textId="77777777" w:rsidR="00655C46" w:rsidRPr="00AF46B5" w:rsidRDefault="00762CD8" w:rsidP="001C23AE">
      <w:pPr>
        <w:jc w:val="center"/>
        <w:rPr>
          <w:sz w:val="22"/>
          <w:szCs w:val="22"/>
        </w:rPr>
      </w:pPr>
      <w:r w:rsidRPr="00AF46B5">
        <w:rPr>
          <w:sz w:val="22"/>
          <w:szCs w:val="22"/>
        </w:rPr>
        <w:t>na akci</w:t>
      </w:r>
    </w:p>
    <w:p w14:paraId="18139CD7" w14:textId="77777777" w:rsidR="00DA6FB0" w:rsidRPr="00AF46B5" w:rsidRDefault="00DA6FB0" w:rsidP="00CE4076">
      <w:pPr>
        <w:jc w:val="center"/>
        <w:rPr>
          <w:b/>
          <w:sz w:val="28"/>
          <w:szCs w:val="28"/>
        </w:rPr>
      </w:pPr>
    </w:p>
    <w:p w14:paraId="7AD85D02" w14:textId="47E2A9FE" w:rsidR="00CE4076" w:rsidRPr="00AF46B5" w:rsidRDefault="00DA6FB0" w:rsidP="00CE4076">
      <w:pPr>
        <w:jc w:val="center"/>
        <w:rPr>
          <w:b/>
          <w:sz w:val="28"/>
          <w:szCs w:val="28"/>
        </w:rPr>
      </w:pPr>
      <w:r w:rsidRPr="00AF46B5">
        <w:rPr>
          <w:b/>
          <w:i/>
          <w:sz w:val="28"/>
          <w:szCs w:val="28"/>
        </w:rPr>
        <w:t>„</w:t>
      </w:r>
      <w:r w:rsidR="00430CF3" w:rsidRPr="00AF46B5">
        <w:rPr>
          <w:b/>
          <w:sz w:val="28"/>
          <w:szCs w:val="28"/>
        </w:rPr>
        <w:t>Domov se zvláštním režimem ,,MATYÁŠ“ v</w:t>
      </w:r>
      <w:r w:rsidR="008B372D" w:rsidRPr="00AF46B5">
        <w:rPr>
          <w:b/>
          <w:sz w:val="28"/>
          <w:szCs w:val="28"/>
        </w:rPr>
        <w:t> </w:t>
      </w:r>
      <w:r w:rsidR="00430CF3" w:rsidRPr="00AF46B5">
        <w:rPr>
          <w:b/>
          <w:sz w:val="28"/>
          <w:szCs w:val="28"/>
        </w:rPr>
        <w:t>Nejdku,</w:t>
      </w:r>
    </w:p>
    <w:p w14:paraId="4F1A6361" w14:textId="5DA04406" w:rsidR="008B372D" w:rsidRPr="00AF46B5" w:rsidRDefault="00430CF3" w:rsidP="00CE4076">
      <w:pPr>
        <w:jc w:val="center"/>
        <w:rPr>
          <w:b/>
          <w:sz w:val="28"/>
          <w:szCs w:val="28"/>
        </w:rPr>
      </w:pPr>
      <w:r w:rsidRPr="00AF46B5">
        <w:rPr>
          <w:b/>
          <w:sz w:val="28"/>
          <w:szCs w:val="28"/>
        </w:rPr>
        <w:t xml:space="preserve">příspěvková organizace </w:t>
      </w:r>
      <w:r w:rsidR="00CE4076" w:rsidRPr="00AF46B5">
        <w:rPr>
          <w:b/>
          <w:sz w:val="28"/>
          <w:szCs w:val="28"/>
        </w:rPr>
        <w:t xml:space="preserve">- </w:t>
      </w:r>
      <w:r w:rsidRPr="00AF46B5">
        <w:rPr>
          <w:b/>
          <w:sz w:val="28"/>
          <w:szCs w:val="28"/>
        </w:rPr>
        <w:t>rekonstrukce</w:t>
      </w:r>
    </w:p>
    <w:p w14:paraId="6D3626AA" w14:textId="685E7058" w:rsidR="00C77E05" w:rsidRPr="00AF46B5" w:rsidRDefault="008B372D" w:rsidP="00CE4076">
      <w:pPr>
        <w:jc w:val="center"/>
        <w:rPr>
          <w:b/>
          <w:sz w:val="28"/>
          <w:szCs w:val="28"/>
        </w:rPr>
      </w:pPr>
      <w:r w:rsidRPr="00AF46B5">
        <w:rPr>
          <w:b/>
          <w:sz w:val="28"/>
          <w:szCs w:val="28"/>
        </w:rPr>
        <w:t>-</w:t>
      </w:r>
      <w:r w:rsidR="00430CF3" w:rsidRPr="00AF46B5">
        <w:rPr>
          <w:b/>
          <w:sz w:val="28"/>
          <w:szCs w:val="28"/>
        </w:rPr>
        <w:t xml:space="preserve"> </w:t>
      </w:r>
      <w:r w:rsidR="00C77E05" w:rsidRPr="00AF46B5">
        <w:rPr>
          <w:b/>
          <w:sz w:val="28"/>
          <w:szCs w:val="28"/>
        </w:rPr>
        <w:t>Aktualizace  technické studie včetně interiérového</w:t>
      </w:r>
    </w:p>
    <w:p w14:paraId="4374ACF0" w14:textId="5B733146" w:rsidR="00655C46" w:rsidRPr="00986544" w:rsidRDefault="00C77E05" w:rsidP="00CE4076">
      <w:pPr>
        <w:jc w:val="center"/>
        <w:rPr>
          <w:b/>
          <w:sz w:val="28"/>
          <w:szCs w:val="28"/>
        </w:rPr>
      </w:pPr>
      <w:r w:rsidRPr="00AF46B5">
        <w:rPr>
          <w:b/>
          <w:sz w:val="28"/>
          <w:szCs w:val="28"/>
        </w:rPr>
        <w:t xml:space="preserve">a architektonického </w:t>
      </w:r>
      <w:r w:rsidRPr="00986544">
        <w:rPr>
          <w:b/>
          <w:sz w:val="28"/>
          <w:szCs w:val="28"/>
        </w:rPr>
        <w:t>řešení</w:t>
      </w:r>
      <w:r w:rsidR="00DA6FB0" w:rsidRPr="00986544">
        <w:rPr>
          <w:b/>
          <w:sz w:val="28"/>
          <w:szCs w:val="28"/>
        </w:rPr>
        <w:t>“</w:t>
      </w:r>
    </w:p>
    <w:p w14:paraId="6E1B3BF1" w14:textId="7183A319" w:rsidR="002C3996" w:rsidRPr="00986544" w:rsidRDefault="001E6C51" w:rsidP="00655C46">
      <w:pPr>
        <w:pStyle w:val="Zkladntext"/>
        <w:jc w:val="center"/>
        <w:rPr>
          <w:bCs/>
        </w:rPr>
      </w:pPr>
      <w:r w:rsidRPr="00986544">
        <w:rPr>
          <w:bCs/>
        </w:rPr>
        <w:t>(dále jen Dodatek</w:t>
      </w:r>
      <w:r w:rsidR="00745A3A" w:rsidRPr="00986544">
        <w:rPr>
          <w:bCs/>
        </w:rPr>
        <w:t xml:space="preserve"> č.1</w:t>
      </w:r>
      <w:r w:rsidRPr="00986544">
        <w:rPr>
          <w:bCs/>
        </w:rPr>
        <w:t xml:space="preserve">) </w:t>
      </w:r>
    </w:p>
    <w:p w14:paraId="61965844" w14:textId="5FC5017E" w:rsidR="006D2F61" w:rsidRPr="001E6C51" w:rsidRDefault="006D2F61" w:rsidP="00A75AB6">
      <w:pPr>
        <w:pStyle w:val="Zkladntext3"/>
        <w:spacing w:line="276" w:lineRule="auto"/>
        <w:ind w:left="624"/>
      </w:pPr>
    </w:p>
    <w:p w14:paraId="3B6167EC" w14:textId="49F52B79" w:rsidR="001E6C51" w:rsidRPr="001E6C51" w:rsidRDefault="00FB4717" w:rsidP="001E6C51">
      <w:pPr>
        <w:pStyle w:val="Zkladntext3"/>
        <w:spacing w:line="276" w:lineRule="auto"/>
        <w:jc w:val="center"/>
        <w:rPr>
          <w:b/>
          <w:bCs/>
        </w:rPr>
      </w:pPr>
      <w:r w:rsidRPr="001E6C51">
        <w:rPr>
          <w:b/>
          <w:bCs/>
        </w:rPr>
        <w:t>I</w:t>
      </w:r>
      <w:r w:rsidR="006D2F61" w:rsidRPr="001E6C51">
        <w:rPr>
          <w:b/>
          <w:bCs/>
        </w:rPr>
        <w:t xml:space="preserve">. </w:t>
      </w:r>
      <w:r w:rsidRPr="001E6C51">
        <w:rPr>
          <w:b/>
          <w:bCs/>
        </w:rPr>
        <w:t xml:space="preserve">Předmět </w:t>
      </w:r>
      <w:r w:rsidR="001E6C51" w:rsidRPr="001E6C51">
        <w:rPr>
          <w:b/>
          <w:bCs/>
        </w:rPr>
        <w:t>Dodatku</w:t>
      </w:r>
      <w:r w:rsidR="001E6C51">
        <w:rPr>
          <w:b/>
          <w:bCs/>
        </w:rPr>
        <w:t xml:space="preserve"> </w:t>
      </w:r>
    </w:p>
    <w:p w14:paraId="23D721FB" w14:textId="5F6E15D4" w:rsidR="006D2F61" w:rsidRPr="001E6C51" w:rsidRDefault="006D2F61" w:rsidP="001E6C51">
      <w:pPr>
        <w:pStyle w:val="Zkladntext3"/>
        <w:spacing w:line="276" w:lineRule="auto"/>
      </w:pPr>
      <w:r w:rsidRPr="001E6C51">
        <w:t>Do článku II Předmět smlouvy</w:t>
      </w:r>
      <w:r w:rsidR="0084243A">
        <w:t xml:space="preserve"> </w:t>
      </w:r>
      <w:r w:rsidRPr="001E6C51">
        <w:t xml:space="preserve"> za  § 2.3.1 </w:t>
      </w:r>
      <w:r w:rsidR="00C822AA" w:rsidRPr="00986544">
        <w:t xml:space="preserve">a § 2.3.2 </w:t>
      </w:r>
      <w:r w:rsidRPr="00986544">
        <w:t>se vkládá</w:t>
      </w:r>
      <w:r w:rsidR="00C822AA" w:rsidRPr="00986544">
        <w:t xml:space="preserve"> </w:t>
      </w:r>
      <w:r w:rsidR="00C822AA">
        <w:t>text</w:t>
      </w:r>
      <w:r w:rsidR="001E6C51">
        <w:t>,</w:t>
      </w:r>
      <w:r w:rsidR="00DF1276">
        <w:t xml:space="preserve"> </w:t>
      </w:r>
      <w:r w:rsidRPr="001E6C51">
        <w:t>který zní</w:t>
      </w:r>
      <w:r w:rsidR="00FB4717" w:rsidRPr="001E6C51">
        <w:t xml:space="preserve">: </w:t>
      </w:r>
    </w:p>
    <w:p w14:paraId="4281CEE3" w14:textId="0D89B0E8" w:rsidR="00FB4717" w:rsidRPr="00986544" w:rsidRDefault="00FB4717" w:rsidP="001E6C51">
      <w:pPr>
        <w:jc w:val="both"/>
        <w:rPr>
          <w:strike/>
          <w:sz w:val="22"/>
          <w:szCs w:val="22"/>
        </w:rPr>
      </w:pPr>
      <w:r w:rsidRPr="00986544">
        <w:rPr>
          <w:sz w:val="22"/>
          <w:szCs w:val="22"/>
        </w:rPr>
        <w:t xml:space="preserve">Mimo specifikaci uvedenou ve Smlouvě o dílo v čl. II, § 2.3.1 </w:t>
      </w:r>
      <w:r w:rsidR="00986544" w:rsidRPr="00986544">
        <w:rPr>
          <w:sz w:val="22"/>
          <w:szCs w:val="22"/>
        </w:rPr>
        <w:t xml:space="preserve">se </w:t>
      </w:r>
      <w:r w:rsidR="00745A3A" w:rsidRPr="00986544">
        <w:rPr>
          <w:sz w:val="22"/>
          <w:szCs w:val="22"/>
        </w:rPr>
        <w:t>dopl</w:t>
      </w:r>
      <w:r w:rsidR="00986544" w:rsidRPr="00986544">
        <w:rPr>
          <w:sz w:val="22"/>
          <w:szCs w:val="22"/>
        </w:rPr>
        <w:t>ň</w:t>
      </w:r>
      <w:r w:rsidR="00745A3A" w:rsidRPr="00986544">
        <w:rPr>
          <w:sz w:val="22"/>
          <w:szCs w:val="22"/>
        </w:rPr>
        <w:t xml:space="preserve">uje  </w:t>
      </w:r>
      <w:r w:rsidRPr="00986544">
        <w:rPr>
          <w:sz w:val="22"/>
          <w:szCs w:val="22"/>
        </w:rPr>
        <w:t xml:space="preserve">předmět díla </w:t>
      </w:r>
      <w:r w:rsidR="00745A3A" w:rsidRPr="00986544">
        <w:rPr>
          <w:sz w:val="22"/>
          <w:szCs w:val="22"/>
        </w:rPr>
        <w:t xml:space="preserve">o </w:t>
      </w:r>
      <w:r w:rsidRPr="00986544">
        <w:rPr>
          <w:sz w:val="22"/>
          <w:szCs w:val="22"/>
        </w:rPr>
        <w:t>následující položky:</w:t>
      </w:r>
    </w:p>
    <w:p w14:paraId="648C7A47" w14:textId="0AA26032" w:rsidR="006D2F61" w:rsidRPr="000560DF" w:rsidRDefault="006D2F61" w:rsidP="001E6C51">
      <w:pPr>
        <w:jc w:val="both"/>
        <w:rPr>
          <w:b/>
          <w:bCs/>
          <w:sz w:val="22"/>
          <w:szCs w:val="22"/>
        </w:rPr>
      </w:pPr>
    </w:p>
    <w:p w14:paraId="7C3BE61B" w14:textId="535D5F86" w:rsidR="006D2F61" w:rsidRPr="00656AEF" w:rsidRDefault="006D2F61" w:rsidP="00745A3A">
      <w:pPr>
        <w:pStyle w:val="Odstavecseseznamem"/>
        <w:numPr>
          <w:ilvl w:val="0"/>
          <w:numId w:val="47"/>
        </w:numPr>
        <w:spacing w:after="160" w:line="256" w:lineRule="auto"/>
        <w:jc w:val="both"/>
        <w:rPr>
          <w:sz w:val="22"/>
          <w:szCs w:val="22"/>
        </w:rPr>
      </w:pPr>
      <w:r w:rsidRPr="00745A3A">
        <w:rPr>
          <w:sz w:val="22"/>
          <w:szCs w:val="22"/>
        </w:rPr>
        <w:t xml:space="preserve">Prověření rozsahu projektové dokumentace pro stavební povolení a vydaných povolení správními úřady. </w:t>
      </w:r>
      <w:r w:rsidR="0081723D" w:rsidRPr="00656AEF">
        <w:rPr>
          <w:sz w:val="22"/>
          <w:szCs w:val="22"/>
        </w:rPr>
        <w:t>Výstup: t</w:t>
      </w:r>
      <w:r w:rsidRPr="00656AEF">
        <w:rPr>
          <w:sz w:val="22"/>
          <w:szCs w:val="22"/>
        </w:rPr>
        <w:t>extová část ve formě vyhodnocení.</w:t>
      </w:r>
    </w:p>
    <w:p w14:paraId="20F7A4BA" w14:textId="173FEA34" w:rsidR="006D2F61" w:rsidRPr="00745A3A" w:rsidRDefault="006D2F61" w:rsidP="00745A3A">
      <w:pPr>
        <w:pStyle w:val="Odstavecseseznamem"/>
        <w:numPr>
          <w:ilvl w:val="0"/>
          <w:numId w:val="47"/>
        </w:numPr>
        <w:spacing w:after="160" w:line="256" w:lineRule="auto"/>
        <w:jc w:val="both"/>
        <w:rPr>
          <w:sz w:val="22"/>
          <w:szCs w:val="22"/>
        </w:rPr>
      </w:pPr>
      <w:r w:rsidRPr="00745A3A">
        <w:rPr>
          <w:sz w:val="22"/>
          <w:szCs w:val="22"/>
        </w:rPr>
        <w:t>Odborné posouzení projektové dokumentace pro stavební povolení spočívající v</w:t>
      </w:r>
    </w:p>
    <w:p w14:paraId="330041B1" w14:textId="38A3DB7F" w:rsidR="00986544" w:rsidRPr="00656AEF" w:rsidRDefault="006D2F61" w:rsidP="00986544">
      <w:pPr>
        <w:pStyle w:val="Odstavecseseznamem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kontrole správnosti projektovaných provozů a technologií (</w:t>
      </w:r>
      <w:r w:rsidR="001E6C51" w:rsidRPr="001E6C51">
        <w:rPr>
          <w:sz w:val="22"/>
          <w:szCs w:val="22"/>
        </w:rPr>
        <w:t xml:space="preserve">mj. </w:t>
      </w:r>
      <w:r w:rsidRPr="001E6C51">
        <w:rPr>
          <w:sz w:val="22"/>
          <w:szCs w:val="22"/>
        </w:rPr>
        <w:t xml:space="preserve">stravovací, </w:t>
      </w:r>
      <w:r w:rsidR="001E6C51" w:rsidRPr="001E6C51">
        <w:rPr>
          <w:sz w:val="22"/>
          <w:szCs w:val="22"/>
        </w:rPr>
        <w:t xml:space="preserve">sociálně </w:t>
      </w:r>
      <w:r w:rsidRPr="001E6C51">
        <w:rPr>
          <w:sz w:val="22"/>
          <w:szCs w:val="22"/>
        </w:rPr>
        <w:t>zdravotnický,</w:t>
      </w:r>
      <w:r w:rsidR="001E6C51" w:rsidRPr="001E6C51">
        <w:rPr>
          <w:sz w:val="22"/>
          <w:szCs w:val="22"/>
        </w:rPr>
        <w:t xml:space="preserve"> prádelenský,</w:t>
      </w:r>
      <w:r w:rsidRPr="001E6C51">
        <w:rPr>
          <w:sz w:val="22"/>
          <w:szCs w:val="22"/>
        </w:rPr>
        <w:t xml:space="preserve"> kamerový systém</w:t>
      </w:r>
      <w:r w:rsidR="001E6C51" w:rsidRPr="001E6C51">
        <w:rPr>
          <w:sz w:val="22"/>
          <w:szCs w:val="22"/>
        </w:rPr>
        <w:t xml:space="preserve"> vnitřní i vnější</w:t>
      </w:r>
      <w:r w:rsidRPr="001E6C51">
        <w:rPr>
          <w:sz w:val="22"/>
          <w:szCs w:val="22"/>
        </w:rPr>
        <w:t xml:space="preserve">, </w:t>
      </w:r>
      <w:r w:rsidR="001E6C51" w:rsidRPr="001E6C51">
        <w:rPr>
          <w:sz w:val="22"/>
          <w:szCs w:val="22"/>
        </w:rPr>
        <w:t xml:space="preserve">signalizace </w:t>
      </w:r>
      <w:r w:rsidRPr="001E6C51">
        <w:rPr>
          <w:sz w:val="22"/>
          <w:szCs w:val="22"/>
        </w:rPr>
        <w:t xml:space="preserve">přivolání pomoci atd.) a to ve vztahu k nyní platným normám, vyhláškám a smysluplnosti. </w:t>
      </w:r>
      <w:r w:rsidR="0081723D" w:rsidRPr="00656AEF">
        <w:rPr>
          <w:sz w:val="22"/>
          <w:szCs w:val="22"/>
        </w:rPr>
        <w:t>Výstup: t</w:t>
      </w:r>
      <w:r w:rsidRPr="00656AEF">
        <w:rPr>
          <w:sz w:val="22"/>
          <w:szCs w:val="22"/>
        </w:rPr>
        <w:t xml:space="preserve">extová část ve formě zdůvodnění nutných </w:t>
      </w:r>
      <w:r w:rsidR="00C822AA" w:rsidRPr="00656AEF">
        <w:rPr>
          <w:sz w:val="22"/>
          <w:szCs w:val="22"/>
        </w:rPr>
        <w:t xml:space="preserve">nově navržených </w:t>
      </w:r>
      <w:r w:rsidRPr="00656AEF">
        <w:rPr>
          <w:sz w:val="22"/>
          <w:szCs w:val="22"/>
        </w:rPr>
        <w:t>změn oproti projektu ke stavebnímu povolení</w:t>
      </w:r>
      <w:r w:rsidR="00986544" w:rsidRPr="00656AEF">
        <w:rPr>
          <w:sz w:val="22"/>
          <w:szCs w:val="22"/>
        </w:rPr>
        <w:t>.</w:t>
      </w:r>
    </w:p>
    <w:p w14:paraId="15889657" w14:textId="5327C9C7" w:rsidR="006D2F61" w:rsidRPr="00656AEF" w:rsidRDefault="006D2F61" w:rsidP="00986544">
      <w:pPr>
        <w:pStyle w:val="Odstavecseseznamem"/>
        <w:jc w:val="both"/>
        <w:rPr>
          <w:sz w:val="22"/>
          <w:szCs w:val="22"/>
        </w:rPr>
      </w:pPr>
      <w:r w:rsidRPr="001E6C51">
        <w:rPr>
          <w:sz w:val="22"/>
          <w:szCs w:val="22"/>
        </w:rPr>
        <w:t xml:space="preserve">Zpracování nově navrženého řešení. </w:t>
      </w:r>
      <w:r w:rsidR="0081723D" w:rsidRPr="00656AEF">
        <w:rPr>
          <w:sz w:val="22"/>
          <w:szCs w:val="22"/>
        </w:rPr>
        <w:t>Výstup: t</w:t>
      </w:r>
      <w:r w:rsidRPr="00656AEF">
        <w:rPr>
          <w:sz w:val="22"/>
          <w:szCs w:val="22"/>
        </w:rPr>
        <w:t xml:space="preserve">extová část ve formě technické zprávy. Výkresová část ve formě </w:t>
      </w:r>
      <w:r w:rsidR="006A360F" w:rsidRPr="00656AEF">
        <w:rPr>
          <w:sz w:val="22"/>
          <w:szCs w:val="22"/>
        </w:rPr>
        <w:t xml:space="preserve">upravených nových </w:t>
      </w:r>
      <w:r w:rsidRPr="00656AEF">
        <w:rPr>
          <w:sz w:val="22"/>
          <w:szCs w:val="22"/>
        </w:rPr>
        <w:t>půdorysů všech podlaží.</w:t>
      </w:r>
    </w:p>
    <w:p w14:paraId="33FC3670" w14:textId="75771260" w:rsidR="006D2F61" w:rsidRPr="00656AEF" w:rsidRDefault="006D2F61" w:rsidP="00745A3A">
      <w:pPr>
        <w:pStyle w:val="Odstavecseseznamem"/>
        <w:numPr>
          <w:ilvl w:val="0"/>
          <w:numId w:val="47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Prověření a případn</w:t>
      </w:r>
      <w:r w:rsidR="000560DF">
        <w:rPr>
          <w:sz w:val="22"/>
          <w:szCs w:val="22"/>
        </w:rPr>
        <w:t>á</w:t>
      </w:r>
      <w:r w:rsidRPr="001E6C51">
        <w:rPr>
          <w:sz w:val="22"/>
          <w:szCs w:val="22"/>
        </w:rPr>
        <w:t xml:space="preserve"> aktualizace již obstaraných vyjádření a stanovisek. </w:t>
      </w:r>
      <w:r w:rsidR="0081723D" w:rsidRPr="00656AEF">
        <w:rPr>
          <w:sz w:val="22"/>
          <w:szCs w:val="22"/>
        </w:rPr>
        <w:t>Výstup: t</w:t>
      </w:r>
      <w:r w:rsidRPr="00656AEF">
        <w:rPr>
          <w:sz w:val="22"/>
          <w:szCs w:val="22"/>
        </w:rPr>
        <w:t>extová část ve formě informace.</w:t>
      </w:r>
    </w:p>
    <w:p w14:paraId="61A492B7" w14:textId="2B930AAC" w:rsidR="006A360F" w:rsidRPr="00656AEF" w:rsidRDefault="006D2F61" w:rsidP="00745A3A">
      <w:pPr>
        <w:pStyle w:val="Odstavecseseznamem"/>
        <w:numPr>
          <w:ilvl w:val="0"/>
          <w:numId w:val="47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lastRenderedPageBreak/>
        <w:t>Posouzení nově navrženého řešení ve vztahu k</w:t>
      </w:r>
      <w:r w:rsidR="000560DF">
        <w:rPr>
          <w:sz w:val="22"/>
          <w:szCs w:val="22"/>
        </w:rPr>
        <w:t>e</w:t>
      </w:r>
      <w:r w:rsidRPr="001E6C51">
        <w:rPr>
          <w:sz w:val="22"/>
          <w:szCs w:val="22"/>
        </w:rPr>
        <w:t xml:space="preserve"> stavebnímu zákonu. </w:t>
      </w:r>
      <w:r w:rsidR="0081723D" w:rsidRPr="00656AEF">
        <w:rPr>
          <w:sz w:val="22"/>
          <w:szCs w:val="22"/>
        </w:rPr>
        <w:t>Výstup: t</w:t>
      </w:r>
      <w:r w:rsidRPr="00656AEF">
        <w:rPr>
          <w:sz w:val="22"/>
          <w:szCs w:val="22"/>
        </w:rPr>
        <w:t>extová část ve formě zhodnocení a návrhu dalšího postupu.</w:t>
      </w:r>
    </w:p>
    <w:p w14:paraId="2BF4D260" w14:textId="43781F97" w:rsidR="00D86316" w:rsidRDefault="00D86316" w:rsidP="00D86316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986544">
        <w:rPr>
          <w:sz w:val="22"/>
          <w:szCs w:val="22"/>
        </w:rPr>
        <w:t xml:space="preserve">Návrh způsobu realizace stavby za provozu DZR </w:t>
      </w:r>
      <w:r w:rsidR="00986544" w:rsidRPr="00986544">
        <w:rPr>
          <w:sz w:val="22"/>
          <w:szCs w:val="22"/>
        </w:rPr>
        <w:t>,,</w:t>
      </w:r>
      <w:r w:rsidRPr="00986544">
        <w:rPr>
          <w:sz w:val="22"/>
          <w:szCs w:val="22"/>
        </w:rPr>
        <w:t>M</w:t>
      </w:r>
      <w:r w:rsidR="00986544" w:rsidRPr="00986544">
        <w:rPr>
          <w:sz w:val="22"/>
          <w:szCs w:val="22"/>
        </w:rPr>
        <w:t xml:space="preserve">ATYÁŠ“ v Nejdku, p.o. </w:t>
      </w:r>
    </w:p>
    <w:p w14:paraId="3F8463D4" w14:textId="06395CAA" w:rsidR="00745A3A" w:rsidRPr="006A360F" w:rsidRDefault="00745A3A" w:rsidP="00745A3A">
      <w:pPr>
        <w:pStyle w:val="Odstavecseseznamem"/>
        <w:numPr>
          <w:ilvl w:val="0"/>
          <w:numId w:val="47"/>
        </w:numPr>
        <w:spacing w:after="160" w:line="256" w:lineRule="auto"/>
        <w:jc w:val="both"/>
        <w:rPr>
          <w:sz w:val="22"/>
          <w:szCs w:val="22"/>
        </w:rPr>
      </w:pPr>
      <w:r w:rsidRPr="006A360F">
        <w:rPr>
          <w:sz w:val="22"/>
          <w:szCs w:val="22"/>
        </w:rPr>
        <w:t>Studie exteriéru - fasády, terénních úprav, sadových úprav, komunikací a zpevněných ploch – obsah projektové dokumentace</w:t>
      </w:r>
    </w:p>
    <w:p w14:paraId="54F69EFF" w14:textId="77777777" w:rsidR="00745A3A" w:rsidRPr="001E6C51" w:rsidRDefault="00745A3A" w:rsidP="006A360F">
      <w:pPr>
        <w:pStyle w:val="Odstavecseseznamem"/>
        <w:numPr>
          <w:ilvl w:val="0"/>
          <w:numId w:val="44"/>
        </w:numPr>
        <w:spacing w:after="160" w:line="256" w:lineRule="auto"/>
        <w:ind w:hanging="11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Technická zpráva</w:t>
      </w:r>
    </w:p>
    <w:p w14:paraId="71CBFFF1" w14:textId="77777777" w:rsidR="00656AEF" w:rsidRDefault="00745A3A" w:rsidP="006A360F">
      <w:pPr>
        <w:pStyle w:val="Odstavecseseznamem"/>
        <w:numPr>
          <w:ilvl w:val="0"/>
          <w:numId w:val="44"/>
        </w:numPr>
        <w:spacing w:after="160" w:line="256" w:lineRule="auto"/>
        <w:ind w:hanging="11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Výkresová část</w:t>
      </w:r>
      <w:r w:rsidR="00656AEF">
        <w:rPr>
          <w:sz w:val="22"/>
          <w:szCs w:val="22"/>
        </w:rPr>
        <w:t xml:space="preserve"> (pohledy jednotlivých fasád, půdorysy </w:t>
      </w:r>
      <w:r w:rsidR="00656AEF" w:rsidRPr="006A360F">
        <w:rPr>
          <w:sz w:val="22"/>
          <w:szCs w:val="22"/>
        </w:rPr>
        <w:t xml:space="preserve">terénních úprav, sadových úprav, </w:t>
      </w:r>
      <w:r w:rsidR="00656AEF">
        <w:rPr>
          <w:sz w:val="22"/>
          <w:szCs w:val="22"/>
        </w:rPr>
        <w:t xml:space="preserve"> </w:t>
      </w:r>
    </w:p>
    <w:p w14:paraId="143E7475" w14:textId="763286C9" w:rsidR="00745A3A" w:rsidRPr="001E6C51" w:rsidRDefault="00656AEF" w:rsidP="00656AEF">
      <w:pPr>
        <w:pStyle w:val="Odstavecseseznamem"/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A360F">
        <w:rPr>
          <w:sz w:val="22"/>
          <w:szCs w:val="22"/>
        </w:rPr>
        <w:t>komunikací a zpevněných ploch</w:t>
      </w:r>
      <w:r>
        <w:rPr>
          <w:sz w:val="22"/>
          <w:szCs w:val="22"/>
        </w:rPr>
        <w:t>)</w:t>
      </w:r>
    </w:p>
    <w:p w14:paraId="26B6237A" w14:textId="77777777" w:rsidR="00656AEF" w:rsidRDefault="00656AEF" w:rsidP="00986544">
      <w:pPr>
        <w:jc w:val="both"/>
        <w:rPr>
          <w:color w:val="0070C0"/>
          <w:sz w:val="22"/>
          <w:szCs w:val="22"/>
        </w:rPr>
      </w:pPr>
    </w:p>
    <w:p w14:paraId="7C0C5999" w14:textId="52191136" w:rsidR="00745A3A" w:rsidRPr="00986544" w:rsidRDefault="006A360F" w:rsidP="00986544">
      <w:pPr>
        <w:jc w:val="both"/>
        <w:rPr>
          <w:strike/>
          <w:sz w:val="22"/>
          <w:szCs w:val="22"/>
        </w:rPr>
      </w:pPr>
      <w:r w:rsidRPr="00986544">
        <w:rPr>
          <w:sz w:val="22"/>
          <w:szCs w:val="22"/>
        </w:rPr>
        <w:t xml:space="preserve">Mimo specifikaci uvedenou ve Smlouvě o dílo v čl. II, § 2.3.2 </w:t>
      </w:r>
      <w:r w:rsidR="00986544" w:rsidRPr="00986544">
        <w:rPr>
          <w:sz w:val="22"/>
          <w:szCs w:val="22"/>
        </w:rPr>
        <w:t>se předmět díla doplňuje</w:t>
      </w:r>
      <w:r w:rsidR="00986544" w:rsidRPr="00986544">
        <w:rPr>
          <w:strike/>
          <w:sz w:val="22"/>
          <w:szCs w:val="22"/>
        </w:rPr>
        <w:t xml:space="preserve"> </w:t>
      </w:r>
      <w:r w:rsidRPr="00986544">
        <w:rPr>
          <w:sz w:val="22"/>
          <w:szCs w:val="22"/>
        </w:rPr>
        <w:t>o následující položky:</w:t>
      </w:r>
    </w:p>
    <w:p w14:paraId="35E32915" w14:textId="77777777" w:rsidR="00986544" w:rsidRPr="00986544" w:rsidRDefault="00986544" w:rsidP="00986544">
      <w:pPr>
        <w:jc w:val="both"/>
        <w:rPr>
          <w:strike/>
          <w:color w:val="FF0000"/>
          <w:sz w:val="22"/>
          <w:szCs w:val="22"/>
        </w:rPr>
      </w:pPr>
    </w:p>
    <w:p w14:paraId="271ACC25" w14:textId="132F4211" w:rsidR="006D2F61" w:rsidRPr="000560DF" w:rsidRDefault="006A360F" w:rsidP="001E6C5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 w:rsidR="006D2F61" w:rsidRPr="000560DF">
        <w:rPr>
          <w:b/>
          <w:bCs/>
          <w:sz w:val="22"/>
          <w:szCs w:val="22"/>
        </w:rPr>
        <w:t xml:space="preserve">Projekt </w:t>
      </w:r>
      <w:r w:rsidR="00656AEF">
        <w:rPr>
          <w:b/>
          <w:bCs/>
          <w:sz w:val="22"/>
          <w:szCs w:val="22"/>
        </w:rPr>
        <w:t>Interiérového řešení</w:t>
      </w:r>
      <w:r w:rsidR="006D2F61" w:rsidRPr="000560DF">
        <w:rPr>
          <w:b/>
          <w:bCs/>
          <w:sz w:val="22"/>
          <w:szCs w:val="22"/>
        </w:rPr>
        <w:t xml:space="preserve"> – obsah projektové dokumentace</w:t>
      </w:r>
    </w:p>
    <w:p w14:paraId="4A165E83" w14:textId="77777777" w:rsidR="006D2F61" w:rsidRPr="001E6C51" w:rsidRDefault="006D2F61" w:rsidP="001E6C51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Technická zpráva.</w:t>
      </w:r>
    </w:p>
    <w:p w14:paraId="5734B4D6" w14:textId="77777777" w:rsidR="006D2F61" w:rsidRPr="001E6C51" w:rsidRDefault="006D2F61" w:rsidP="001E6C51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Celkové půdorysy jednotlivých podlaží.</w:t>
      </w:r>
    </w:p>
    <w:p w14:paraId="1C0A4924" w14:textId="09B0E212" w:rsidR="006D2F61" w:rsidRPr="00F077FA" w:rsidRDefault="006D2F61" w:rsidP="00F077FA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 xml:space="preserve">Půdorysy jednotlivých místností s vyznačenými </w:t>
      </w:r>
      <w:r w:rsidR="00F077FA" w:rsidRPr="006117F2">
        <w:rPr>
          <w:sz w:val="22"/>
          <w:szCs w:val="22"/>
        </w:rPr>
        <w:t xml:space="preserve">a okótovanými </w:t>
      </w:r>
      <w:r w:rsidRPr="00F077FA">
        <w:rPr>
          <w:sz w:val="22"/>
          <w:szCs w:val="22"/>
        </w:rPr>
        <w:t>dispozicemi pevně zabudovaného a mobilního interiéru.</w:t>
      </w:r>
    </w:p>
    <w:p w14:paraId="31C5BA04" w14:textId="19E5C8B1" w:rsidR="0081723D" w:rsidRPr="001D63AF" w:rsidRDefault="006A360F" w:rsidP="00466419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>Interiérové 2D</w:t>
      </w:r>
      <w:r w:rsidR="00986544" w:rsidRPr="001D63AF">
        <w:rPr>
          <w:sz w:val="22"/>
          <w:szCs w:val="22"/>
        </w:rPr>
        <w:t xml:space="preserve"> p</w:t>
      </w:r>
      <w:r w:rsidR="006D2F61" w:rsidRPr="001D63AF">
        <w:rPr>
          <w:sz w:val="22"/>
          <w:szCs w:val="22"/>
        </w:rPr>
        <w:t xml:space="preserve">ohledy </w:t>
      </w:r>
      <w:r w:rsidRPr="001D63AF">
        <w:rPr>
          <w:sz w:val="22"/>
          <w:szCs w:val="22"/>
        </w:rPr>
        <w:t xml:space="preserve">ve vybraných místnostech </w:t>
      </w:r>
      <w:r w:rsidR="006D2F61" w:rsidRPr="001D63AF">
        <w:rPr>
          <w:sz w:val="22"/>
          <w:szCs w:val="22"/>
        </w:rPr>
        <w:t xml:space="preserve">na stěny, stropy a podlahy </w:t>
      </w:r>
    </w:p>
    <w:p w14:paraId="34317744" w14:textId="77777777" w:rsidR="006D2F61" w:rsidRPr="001D63AF" w:rsidRDefault="006D2F61" w:rsidP="001E6C51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>Pohledy na stěny, stropy a podlahy s povrchovými úpravami.</w:t>
      </w:r>
    </w:p>
    <w:p w14:paraId="68B94012" w14:textId="53E62CB9" w:rsidR="006D2F61" w:rsidRPr="001D63AF" w:rsidRDefault="006D2F61" w:rsidP="001E6C51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 xml:space="preserve">Výpisy jednotlivých </w:t>
      </w:r>
      <w:r w:rsidR="00A81FFC" w:rsidRPr="001D63AF">
        <w:rPr>
          <w:sz w:val="22"/>
          <w:szCs w:val="22"/>
        </w:rPr>
        <w:t xml:space="preserve">navržených </w:t>
      </w:r>
      <w:r w:rsidR="006A360F" w:rsidRPr="001D63AF">
        <w:rPr>
          <w:sz w:val="22"/>
          <w:szCs w:val="22"/>
        </w:rPr>
        <w:t xml:space="preserve">Interiérových </w:t>
      </w:r>
      <w:r w:rsidR="00A81FFC" w:rsidRPr="001D63AF">
        <w:rPr>
          <w:sz w:val="22"/>
          <w:szCs w:val="22"/>
        </w:rPr>
        <w:t xml:space="preserve">a technických </w:t>
      </w:r>
      <w:r w:rsidRPr="001D63AF">
        <w:rPr>
          <w:sz w:val="22"/>
          <w:szCs w:val="22"/>
        </w:rPr>
        <w:t>výrobků a prvků</w:t>
      </w:r>
      <w:r w:rsidR="00A81FFC" w:rsidRPr="001D63AF">
        <w:rPr>
          <w:sz w:val="22"/>
          <w:szCs w:val="22"/>
        </w:rPr>
        <w:t xml:space="preserve"> Interiérového řešení</w:t>
      </w:r>
      <w:r w:rsidRPr="001D63AF">
        <w:rPr>
          <w:sz w:val="22"/>
          <w:szCs w:val="22"/>
        </w:rPr>
        <w:t xml:space="preserve"> </w:t>
      </w:r>
    </w:p>
    <w:p w14:paraId="39E87AB3" w14:textId="7544B36D" w:rsidR="00A81FFC" w:rsidRPr="001D63AF" w:rsidRDefault="00A81FFC" w:rsidP="001E6C51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>Pro zařizovací předměty Stavební částí a jednotlivých částí projektů DPS zhotovitel upřesní zásady barevnosti a materiálového řešení těchto vytypovaných prvků.</w:t>
      </w:r>
    </w:p>
    <w:p w14:paraId="67A449B1" w14:textId="5570EB31" w:rsidR="00A81FFC" w:rsidRPr="001D63AF" w:rsidRDefault="00A81FFC" w:rsidP="00466419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>Pro umístění zařizovacích předmětů Stavební části a jednotlivých částí projektu DPS zhotovitel stanoví dispoziční zásady</w:t>
      </w:r>
      <w:r w:rsidR="00466419" w:rsidRPr="001D63AF">
        <w:rPr>
          <w:sz w:val="22"/>
          <w:szCs w:val="22"/>
        </w:rPr>
        <w:t xml:space="preserve"> (zejména el.</w:t>
      </w:r>
      <w:r w:rsidR="001D63AF" w:rsidRPr="001D63AF">
        <w:rPr>
          <w:sz w:val="22"/>
          <w:szCs w:val="22"/>
        </w:rPr>
        <w:t xml:space="preserve"> </w:t>
      </w:r>
      <w:r w:rsidR="00466419" w:rsidRPr="001D63AF">
        <w:rPr>
          <w:sz w:val="22"/>
          <w:szCs w:val="22"/>
        </w:rPr>
        <w:t>zásuvky,</w:t>
      </w:r>
      <w:r w:rsidR="001D63AF" w:rsidRPr="001D63AF">
        <w:rPr>
          <w:sz w:val="22"/>
          <w:szCs w:val="22"/>
        </w:rPr>
        <w:t xml:space="preserve"> </w:t>
      </w:r>
      <w:r w:rsidR="00466419" w:rsidRPr="001D63AF">
        <w:rPr>
          <w:sz w:val="22"/>
          <w:szCs w:val="22"/>
        </w:rPr>
        <w:t>vypínače,</w:t>
      </w:r>
      <w:r w:rsidR="001D63AF" w:rsidRPr="001D63AF">
        <w:rPr>
          <w:sz w:val="22"/>
          <w:szCs w:val="22"/>
        </w:rPr>
        <w:t xml:space="preserve"> </w:t>
      </w:r>
      <w:r w:rsidR="00466419" w:rsidRPr="001D63AF">
        <w:rPr>
          <w:sz w:val="22"/>
          <w:szCs w:val="22"/>
        </w:rPr>
        <w:t>osvětlovací tělesa apod.) a dále upřesní zásady ovládání jednotlivých technologií (světelné okruhy, zásuvkové okruhy, přivolání pomoci</w:t>
      </w:r>
      <w:r w:rsidRPr="001D63AF">
        <w:rPr>
          <w:sz w:val="22"/>
          <w:szCs w:val="22"/>
        </w:rPr>
        <w:t xml:space="preserve"> pro jejich umisťování</w:t>
      </w:r>
      <w:r w:rsidR="00466419" w:rsidRPr="001D63AF">
        <w:rPr>
          <w:sz w:val="22"/>
          <w:szCs w:val="22"/>
        </w:rPr>
        <w:t>) Výstup: textová část ve formě technického popisu.</w:t>
      </w:r>
    </w:p>
    <w:p w14:paraId="0D6B9FD2" w14:textId="0A98ADBF" w:rsidR="00B008A7" w:rsidRPr="001D63AF" w:rsidRDefault="006D2F61" w:rsidP="00656AEF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>Výkaz výměr</w:t>
      </w:r>
      <w:r w:rsidR="00CC4F3A" w:rsidRPr="001D63AF">
        <w:rPr>
          <w:sz w:val="22"/>
          <w:szCs w:val="22"/>
        </w:rPr>
        <w:t xml:space="preserve"> </w:t>
      </w:r>
    </w:p>
    <w:p w14:paraId="7FF93858" w14:textId="10302E8C" w:rsidR="00B008A7" w:rsidRPr="001D63AF" w:rsidRDefault="006D2F61" w:rsidP="00656AEF">
      <w:pPr>
        <w:pStyle w:val="Odstavecseseznamem"/>
        <w:numPr>
          <w:ilvl w:val="0"/>
          <w:numId w:val="43"/>
        </w:numPr>
        <w:spacing w:after="160" w:line="256" w:lineRule="auto"/>
        <w:jc w:val="both"/>
        <w:rPr>
          <w:sz w:val="22"/>
          <w:szCs w:val="22"/>
        </w:rPr>
      </w:pPr>
      <w:r w:rsidRPr="001D63AF">
        <w:rPr>
          <w:sz w:val="22"/>
          <w:szCs w:val="22"/>
        </w:rPr>
        <w:t>Rozpočet</w:t>
      </w:r>
      <w:r w:rsidR="00CC4F3A" w:rsidRPr="001D63AF">
        <w:rPr>
          <w:sz w:val="22"/>
          <w:szCs w:val="22"/>
        </w:rPr>
        <w:t xml:space="preserve"> </w:t>
      </w:r>
    </w:p>
    <w:p w14:paraId="78D1C5BF" w14:textId="3D3F2792" w:rsidR="006D2F61" w:rsidRPr="001E6C51" w:rsidRDefault="006A360F" w:rsidP="001E6C5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6D2F61" w:rsidRPr="000560DF">
        <w:rPr>
          <w:b/>
          <w:bCs/>
          <w:sz w:val="22"/>
          <w:szCs w:val="22"/>
        </w:rPr>
        <w:t xml:space="preserve">) Projekt </w:t>
      </w:r>
      <w:r>
        <w:rPr>
          <w:b/>
          <w:bCs/>
          <w:sz w:val="22"/>
          <w:szCs w:val="22"/>
        </w:rPr>
        <w:t>O</w:t>
      </w:r>
      <w:r w:rsidR="006D2F61" w:rsidRPr="000560DF">
        <w:rPr>
          <w:b/>
          <w:bCs/>
          <w:sz w:val="22"/>
          <w:szCs w:val="22"/>
        </w:rPr>
        <w:t>rientační</w:t>
      </w:r>
      <w:r w:rsidR="00656AEF">
        <w:rPr>
          <w:b/>
          <w:bCs/>
          <w:sz w:val="22"/>
          <w:szCs w:val="22"/>
        </w:rPr>
        <w:t>ho</w:t>
      </w:r>
      <w:r w:rsidR="006D2F61" w:rsidRPr="000560DF">
        <w:rPr>
          <w:b/>
          <w:bCs/>
          <w:sz w:val="22"/>
          <w:szCs w:val="22"/>
        </w:rPr>
        <w:t xml:space="preserve"> systém</w:t>
      </w:r>
      <w:r w:rsidR="00656AEF">
        <w:rPr>
          <w:b/>
          <w:bCs/>
          <w:sz w:val="22"/>
          <w:szCs w:val="22"/>
        </w:rPr>
        <w:t>u</w:t>
      </w:r>
      <w:r w:rsidR="006D2F61" w:rsidRPr="001E6C51">
        <w:rPr>
          <w:sz w:val="22"/>
          <w:szCs w:val="22"/>
        </w:rPr>
        <w:t xml:space="preserve"> – </w:t>
      </w:r>
      <w:r w:rsidR="006D2F61" w:rsidRPr="000560DF">
        <w:rPr>
          <w:b/>
          <w:bCs/>
          <w:sz w:val="22"/>
          <w:szCs w:val="22"/>
        </w:rPr>
        <w:t>obsah projektové dokumentace</w:t>
      </w:r>
    </w:p>
    <w:p w14:paraId="229C208E" w14:textId="77777777" w:rsidR="006D2F61" w:rsidRPr="001E6C5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Technická zpráva</w:t>
      </w:r>
    </w:p>
    <w:p w14:paraId="5A99BE47" w14:textId="77777777" w:rsidR="006D2F61" w:rsidRPr="001E6C5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Výkresová část – celkové půdorysy jednotlivých podlaží</w:t>
      </w:r>
    </w:p>
    <w:p w14:paraId="572589B3" w14:textId="766815AC" w:rsidR="006D2F61" w:rsidRPr="001E6C5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Pohledy na stěny, prvky atd. s umístěnými prvky</w:t>
      </w:r>
      <w:r w:rsidR="00CC4F3A">
        <w:rPr>
          <w:sz w:val="22"/>
          <w:szCs w:val="22"/>
        </w:rPr>
        <w:t xml:space="preserve"> </w:t>
      </w:r>
      <w:r w:rsidR="00CC4F3A" w:rsidRPr="00F077FA">
        <w:rPr>
          <w:sz w:val="22"/>
          <w:szCs w:val="22"/>
        </w:rPr>
        <w:t xml:space="preserve">orientačního </w:t>
      </w:r>
      <w:r w:rsidRPr="001E6C51">
        <w:rPr>
          <w:sz w:val="22"/>
          <w:szCs w:val="22"/>
        </w:rPr>
        <w:t xml:space="preserve"> systému s okótováním</w:t>
      </w:r>
    </w:p>
    <w:p w14:paraId="5620850C" w14:textId="77777777" w:rsidR="006D2F61" w:rsidRPr="001E6C5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Výkresy detailů jednotlivých prvků (rozměry, tvary atd.)</w:t>
      </w:r>
    </w:p>
    <w:p w14:paraId="389D0237" w14:textId="77777777" w:rsidR="006D2F61" w:rsidRPr="001E6C5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Výpisy prvků po jednotlivých místnostech vč. celkových výpisů výrobků a prvků</w:t>
      </w:r>
    </w:p>
    <w:p w14:paraId="7A6ABE2F" w14:textId="77777777" w:rsidR="006D2F61" w:rsidRPr="001E6C5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Výkaz výměr</w:t>
      </w:r>
    </w:p>
    <w:p w14:paraId="1A38F568" w14:textId="0B21BEFA" w:rsidR="006D2F61" w:rsidRDefault="006D2F61" w:rsidP="001E6C51">
      <w:pPr>
        <w:pStyle w:val="Odstavecseseznamem"/>
        <w:numPr>
          <w:ilvl w:val="0"/>
          <w:numId w:val="45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Rozpočet</w:t>
      </w:r>
    </w:p>
    <w:p w14:paraId="6F9A0C45" w14:textId="56F41CF9" w:rsidR="000452A8" w:rsidRDefault="000452A8" w:rsidP="000452A8">
      <w:pPr>
        <w:jc w:val="both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6D2F61" w:rsidRPr="000560DF">
        <w:rPr>
          <w:b/>
          <w:bCs/>
          <w:sz w:val="22"/>
          <w:szCs w:val="22"/>
        </w:rPr>
        <w:t>) Projekt zdravotnick</w:t>
      </w:r>
      <w:r w:rsidR="00844182">
        <w:rPr>
          <w:b/>
          <w:bCs/>
          <w:sz w:val="22"/>
          <w:szCs w:val="22"/>
        </w:rPr>
        <w:t>é techniky</w:t>
      </w:r>
      <w:r>
        <w:rPr>
          <w:b/>
          <w:bCs/>
          <w:sz w:val="22"/>
          <w:szCs w:val="22"/>
        </w:rPr>
        <w:t xml:space="preserve"> </w:t>
      </w:r>
      <w:r w:rsidR="006D2F61" w:rsidRPr="001E6C51">
        <w:rPr>
          <w:sz w:val="22"/>
          <w:szCs w:val="22"/>
        </w:rPr>
        <w:t xml:space="preserve"> – </w:t>
      </w:r>
      <w:r w:rsidR="006D2F61" w:rsidRPr="000560DF">
        <w:rPr>
          <w:b/>
          <w:bCs/>
          <w:sz w:val="22"/>
          <w:szCs w:val="22"/>
        </w:rPr>
        <w:t>obsah projektové dokumentace</w:t>
      </w:r>
      <w:r w:rsidR="00CC4F3A">
        <w:rPr>
          <w:b/>
          <w:bCs/>
          <w:sz w:val="22"/>
          <w:szCs w:val="22"/>
        </w:rPr>
        <w:t xml:space="preserve"> </w:t>
      </w:r>
    </w:p>
    <w:p w14:paraId="6564A850" w14:textId="77777777" w:rsidR="000452A8" w:rsidRPr="000452A8" w:rsidRDefault="000452A8" w:rsidP="000452A8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0452A8">
        <w:rPr>
          <w:sz w:val="22"/>
          <w:szCs w:val="22"/>
        </w:rPr>
        <w:t>Technická zpráva</w:t>
      </w:r>
    </w:p>
    <w:p w14:paraId="68B05CD2" w14:textId="77777777" w:rsidR="006D2F61" w:rsidRPr="001E6C51" w:rsidRDefault="006D2F61" w:rsidP="001E6C51">
      <w:pPr>
        <w:pStyle w:val="Odstavecseseznamem"/>
        <w:numPr>
          <w:ilvl w:val="0"/>
          <w:numId w:val="46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Výkresová část</w:t>
      </w:r>
    </w:p>
    <w:p w14:paraId="50E5CD7D" w14:textId="77777777" w:rsidR="006D2F61" w:rsidRPr="001E6C51" w:rsidRDefault="006D2F61" w:rsidP="001E6C51">
      <w:pPr>
        <w:pStyle w:val="Odstavecseseznamem"/>
        <w:numPr>
          <w:ilvl w:val="0"/>
          <w:numId w:val="46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Výpisy jednotlivých výrobků a prvků</w:t>
      </w:r>
    </w:p>
    <w:p w14:paraId="1B090F27" w14:textId="77777777" w:rsidR="006D2F61" w:rsidRPr="001E6C51" w:rsidRDefault="006D2F61" w:rsidP="001E6C51">
      <w:pPr>
        <w:pStyle w:val="Odstavecseseznamem"/>
        <w:numPr>
          <w:ilvl w:val="0"/>
          <w:numId w:val="46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Výkaz výměr</w:t>
      </w:r>
    </w:p>
    <w:p w14:paraId="135BFFD5" w14:textId="4D8CAC20" w:rsidR="001D63AF" w:rsidRPr="00844182" w:rsidRDefault="006D2F61" w:rsidP="00844182">
      <w:pPr>
        <w:pStyle w:val="Odstavecseseznamem"/>
        <w:numPr>
          <w:ilvl w:val="0"/>
          <w:numId w:val="46"/>
        </w:numPr>
        <w:spacing w:after="160" w:line="256" w:lineRule="auto"/>
        <w:jc w:val="both"/>
        <w:rPr>
          <w:sz w:val="22"/>
          <w:szCs w:val="22"/>
        </w:rPr>
      </w:pPr>
      <w:r w:rsidRPr="001E6C51">
        <w:rPr>
          <w:sz w:val="22"/>
          <w:szCs w:val="22"/>
        </w:rPr>
        <w:t>Rozpočet</w:t>
      </w:r>
    </w:p>
    <w:p w14:paraId="5874C820" w14:textId="5019C0EE" w:rsidR="00E171E8" w:rsidRPr="00E171E8" w:rsidRDefault="00E171E8" w:rsidP="00E171E8">
      <w:pPr>
        <w:jc w:val="both"/>
        <w:rPr>
          <w:sz w:val="22"/>
          <w:szCs w:val="22"/>
        </w:rPr>
      </w:pPr>
      <w:r w:rsidRPr="00E171E8">
        <w:rPr>
          <w:b/>
          <w:bCs/>
          <w:sz w:val="22"/>
          <w:szCs w:val="22"/>
        </w:rPr>
        <w:t>g</w:t>
      </w:r>
      <w:r w:rsidR="003E4219" w:rsidRPr="00E171E8">
        <w:rPr>
          <w:b/>
          <w:bCs/>
          <w:sz w:val="22"/>
          <w:szCs w:val="22"/>
        </w:rPr>
        <w:t xml:space="preserve">) Dohled nad prováděním </w:t>
      </w:r>
      <w:r>
        <w:rPr>
          <w:b/>
          <w:bCs/>
          <w:sz w:val="22"/>
          <w:szCs w:val="22"/>
        </w:rPr>
        <w:t>DPS</w:t>
      </w:r>
      <w:r w:rsidR="003E4219" w:rsidRPr="00E171E8">
        <w:rPr>
          <w:b/>
          <w:bCs/>
          <w:sz w:val="22"/>
          <w:szCs w:val="22"/>
        </w:rPr>
        <w:t xml:space="preserve"> . </w:t>
      </w:r>
    </w:p>
    <w:p w14:paraId="0D677D7B" w14:textId="56458803" w:rsidR="006D2F61" w:rsidRPr="006117F2" w:rsidRDefault="006D2F61" w:rsidP="00A75AB6">
      <w:pPr>
        <w:pStyle w:val="Zkladntext3"/>
        <w:spacing w:line="276" w:lineRule="auto"/>
        <w:ind w:left="624"/>
        <w:rPr>
          <w:sz w:val="24"/>
          <w:szCs w:val="24"/>
        </w:rPr>
      </w:pPr>
    </w:p>
    <w:p w14:paraId="5D595CAE" w14:textId="7581F42D" w:rsidR="00E171E8" w:rsidRPr="001E6C51" w:rsidRDefault="00E171E8" w:rsidP="00E171E8">
      <w:pPr>
        <w:pStyle w:val="Zkladntext3"/>
        <w:spacing w:line="276" w:lineRule="auto"/>
      </w:pPr>
      <w:r w:rsidRPr="001E6C51">
        <w:t xml:space="preserve">Do článku </w:t>
      </w:r>
      <w:r>
        <w:t>V</w:t>
      </w:r>
      <w:r w:rsidRPr="001E6C51">
        <w:t>I Předmět smlouvy</w:t>
      </w:r>
      <w:r>
        <w:t xml:space="preserve"> </w:t>
      </w:r>
      <w:r w:rsidRPr="001E6C51">
        <w:t xml:space="preserve"> za  § </w:t>
      </w:r>
      <w:r>
        <w:t>6.1</w:t>
      </w:r>
      <w:r w:rsidRPr="00986544">
        <w:t xml:space="preserve"> se vkládá </w:t>
      </w:r>
      <w:r>
        <w:t xml:space="preserve">text, </w:t>
      </w:r>
      <w:r w:rsidRPr="001E6C51">
        <w:t xml:space="preserve">který zní: </w:t>
      </w:r>
    </w:p>
    <w:p w14:paraId="48457419" w14:textId="1F6D1558" w:rsidR="00E171E8" w:rsidRPr="00986544" w:rsidRDefault="00E171E8" w:rsidP="00E171E8">
      <w:pPr>
        <w:jc w:val="both"/>
        <w:rPr>
          <w:strike/>
          <w:sz w:val="22"/>
          <w:szCs w:val="22"/>
        </w:rPr>
      </w:pPr>
      <w:r w:rsidRPr="00986544">
        <w:rPr>
          <w:sz w:val="22"/>
          <w:szCs w:val="22"/>
        </w:rPr>
        <w:t xml:space="preserve">Mimo specifikaci uvedenou ve Smlouvě o dílo v čl. </w:t>
      </w:r>
      <w:r>
        <w:rPr>
          <w:sz w:val="22"/>
          <w:szCs w:val="22"/>
        </w:rPr>
        <w:t>VI</w:t>
      </w:r>
      <w:r w:rsidRPr="00986544">
        <w:rPr>
          <w:sz w:val="22"/>
          <w:szCs w:val="22"/>
        </w:rPr>
        <w:t xml:space="preserve">, § </w:t>
      </w:r>
      <w:r>
        <w:rPr>
          <w:sz w:val="22"/>
          <w:szCs w:val="22"/>
        </w:rPr>
        <w:t>6.1</w:t>
      </w:r>
      <w:r w:rsidRPr="00986544">
        <w:rPr>
          <w:sz w:val="22"/>
          <w:szCs w:val="22"/>
        </w:rPr>
        <w:t xml:space="preserve"> se doplňuje  předmět díla o následující položky:</w:t>
      </w:r>
    </w:p>
    <w:p w14:paraId="5C4C8175" w14:textId="77777777" w:rsidR="00CD26C8" w:rsidRDefault="00CD26C8" w:rsidP="00CD26C8">
      <w:pPr>
        <w:rPr>
          <w:sz w:val="22"/>
          <w:szCs w:val="22"/>
        </w:rPr>
      </w:pPr>
    </w:p>
    <w:p w14:paraId="74DCF9D2" w14:textId="34AF573E" w:rsidR="00CD26C8" w:rsidRDefault="00CD26C8" w:rsidP="00CD26C8">
      <w:pPr>
        <w:rPr>
          <w:sz w:val="22"/>
        </w:rPr>
      </w:pPr>
      <w:r w:rsidRPr="00CD26C8">
        <w:rPr>
          <w:sz w:val="22"/>
        </w:rPr>
        <w:t xml:space="preserve">Zhotovitel řádně dokončí a předá </w:t>
      </w:r>
      <w:r w:rsidR="001D63AF">
        <w:rPr>
          <w:sz w:val="22"/>
        </w:rPr>
        <w:t>o</w:t>
      </w:r>
      <w:r w:rsidRPr="00CD26C8">
        <w:rPr>
          <w:sz w:val="22"/>
        </w:rPr>
        <w:t xml:space="preserve">bjednateli </w:t>
      </w:r>
      <w:r w:rsidR="001D63AF">
        <w:rPr>
          <w:sz w:val="22"/>
        </w:rPr>
        <w:t>d</w:t>
      </w:r>
      <w:r w:rsidRPr="00CD26C8">
        <w:rPr>
          <w:sz w:val="22"/>
        </w:rPr>
        <w:t xml:space="preserve">ílo </w:t>
      </w:r>
      <w:r w:rsidR="00E171E8">
        <w:rPr>
          <w:sz w:val="22"/>
        </w:rPr>
        <w:t xml:space="preserve">Interiérové řešení </w:t>
      </w:r>
      <w:r>
        <w:rPr>
          <w:sz w:val="22"/>
        </w:rPr>
        <w:t>dle uzavřené S</w:t>
      </w:r>
      <w:r w:rsidR="001D63AF">
        <w:rPr>
          <w:sz w:val="22"/>
        </w:rPr>
        <w:t xml:space="preserve">mlouvy o dílo </w:t>
      </w:r>
      <w:r>
        <w:rPr>
          <w:sz w:val="22"/>
        </w:rPr>
        <w:t xml:space="preserve"> čl.6.1d</w:t>
      </w:r>
      <w:r w:rsidR="00666D18">
        <w:rPr>
          <w:sz w:val="22"/>
        </w:rPr>
        <w:t xml:space="preserve"> s v</w:t>
      </w:r>
      <w:r w:rsidR="001D63AF">
        <w:rPr>
          <w:sz w:val="22"/>
        </w:rPr>
        <w:t>ýji</w:t>
      </w:r>
      <w:r w:rsidR="00666D18">
        <w:rPr>
          <w:sz w:val="22"/>
        </w:rPr>
        <w:t xml:space="preserve">mkou nutnosti </w:t>
      </w:r>
      <w:r w:rsidR="001D63AF">
        <w:rPr>
          <w:sz w:val="22"/>
        </w:rPr>
        <w:t>k</w:t>
      </w:r>
      <w:r w:rsidR="00666D18">
        <w:rPr>
          <w:sz w:val="22"/>
        </w:rPr>
        <w:t>oordinace projektu Interiérového řešení  a projektu Stavební a stavebně technologické části</w:t>
      </w:r>
      <w:r>
        <w:rPr>
          <w:sz w:val="22"/>
        </w:rPr>
        <w:t>.</w:t>
      </w:r>
    </w:p>
    <w:p w14:paraId="38614236" w14:textId="74AC2CBB" w:rsidR="00CD26C8" w:rsidRDefault="00CD26C8" w:rsidP="00666D18">
      <w:pPr>
        <w:rPr>
          <w:sz w:val="22"/>
        </w:rPr>
      </w:pPr>
      <w:r w:rsidRPr="00CD26C8">
        <w:rPr>
          <w:sz w:val="22"/>
        </w:rPr>
        <w:t xml:space="preserve">Důvodem </w:t>
      </w:r>
      <w:r w:rsidR="00666D18">
        <w:rPr>
          <w:sz w:val="22"/>
        </w:rPr>
        <w:t>doplnění termínu 6.1e) Interiérového řešení po koordinaci s projektem DPS</w:t>
      </w:r>
      <w:r w:rsidRPr="00CD26C8">
        <w:rPr>
          <w:sz w:val="22"/>
        </w:rPr>
        <w:t xml:space="preserve"> je upřesnění </w:t>
      </w:r>
      <w:r w:rsidR="001D63AF">
        <w:rPr>
          <w:sz w:val="22"/>
        </w:rPr>
        <w:t>o</w:t>
      </w:r>
      <w:r w:rsidRPr="00CD26C8">
        <w:rPr>
          <w:sz w:val="22"/>
        </w:rPr>
        <w:t>bjednatele,</w:t>
      </w:r>
      <w:r w:rsidR="00666D18">
        <w:rPr>
          <w:sz w:val="22"/>
        </w:rPr>
        <w:t xml:space="preserve"> </w:t>
      </w:r>
      <w:r w:rsidRPr="00CD26C8">
        <w:rPr>
          <w:sz w:val="22"/>
        </w:rPr>
        <w:t>že pro zpracování Dokumentace pro provedení stavby - stavební a technologické část projektu (DPS) dosud není stanoven zpracovatel DPS</w:t>
      </w:r>
      <w:r w:rsidR="00666D18">
        <w:rPr>
          <w:sz w:val="22"/>
        </w:rPr>
        <w:t xml:space="preserve"> a jeho předpokládané práce budou zahájeny po smluvním termínu 6.1.d</w:t>
      </w:r>
      <w:r w:rsidRPr="00CD26C8">
        <w:rPr>
          <w:sz w:val="22"/>
        </w:rPr>
        <w:t>.</w:t>
      </w:r>
      <w:r w:rsidRPr="00CD26C8">
        <w:rPr>
          <w:sz w:val="22"/>
        </w:rPr>
        <w:br/>
        <w:t>Objednatel souhlasí s termínem předání díla zhotovitele d</w:t>
      </w:r>
      <w:r w:rsidR="00666D18">
        <w:rPr>
          <w:sz w:val="22"/>
        </w:rPr>
        <w:t>le bodu 6.1e.</w:t>
      </w:r>
      <w:r w:rsidRPr="00CD26C8">
        <w:rPr>
          <w:sz w:val="22"/>
        </w:rPr>
        <w:t xml:space="preserve"> do </w:t>
      </w:r>
      <w:r w:rsidR="00666D18">
        <w:rPr>
          <w:sz w:val="22"/>
        </w:rPr>
        <w:t>30</w:t>
      </w:r>
      <w:r w:rsidRPr="00CD26C8">
        <w:rPr>
          <w:sz w:val="22"/>
        </w:rPr>
        <w:t>. dní od jeho výzvy</w:t>
      </w:r>
      <w:r w:rsidR="00666D18">
        <w:rPr>
          <w:sz w:val="22"/>
        </w:rPr>
        <w:t xml:space="preserve"> (tj.</w:t>
      </w:r>
      <w:r w:rsidR="00FF36CD">
        <w:rPr>
          <w:sz w:val="22"/>
        </w:rPr>
        <w:t xml:space="preserve"> </w:t>
      </w:r>
      <w:r w:rsidR="00666D18">
        <w:rPr>
          <w:sz w:val="22"/>
        </w:rPr>
        <w:t xml:space="preserve">po </w:t>
      </w:r>
      <w:r w:rsidR="00666D18">
        <w:rPr>
          <w:sz w:val="22"/>
        </w:rPr>
        <w:lastRenderedPageBreak/>
        <w:t>termínu upřesněném objednatelem</w:t>
      </w:r>
      <w:r w:rsidR="00FF36CD">
        <w:rPr>
          <w:sz w:val="22"/>
        </w:rPr>
        <w:t xml:space="preserve">, kdy bude společně provedena a písemně odsouhlasena koordinace mezi DPS a projektem Interiérového řešení </w:t>
      </w:r>
      <w:r w:rsidRPr="00CD26C8">
        <w:rPr>
          <w:sz w:val="22"/>
        </w:rPr>
        <w:t xml:space="preserve">. </w:t>
      </w:r>
    </w:p>
    <w:p w14:paraId="5E047423" w14:textId="6BE857AD" w:rsidR="00E171E8" w:rsidRDefault="00E171E8" w:rsidP="00666D18">
      <w:pPr>
        <w:rPr>
          <w:sz w:val="22"/>
        </w:rPr>
      </w:pPr>
    </w:p>
    <w:p w14:paraId="6764AAC9" w14:textId="6D5334F6" w:rsidR="00E171E8" w:rsidRPr="001E6C51" w:rsidRDefault="00E171E8" w:rsidP="00E171E8">
      <w:pPr>
        <w:pStyle w:val="Zkladntext3"/>
        <w:spacing w:line="276" w:lineRule="auto"/>
      </w:pPr>
      <w:r w:rsidRPr="001E6C51">
        <w:t>Do článku II</w:t>
      </w:r>
      <w:r>
        <w:t>I</w:t>
      </w:r>
      <w:r w:rsidRPr="001E6C51">
        <w:t xml:space="preserve"> Předmět smlouvy</w:t>
      </w:r>
      <w:r>
        <w:t xml:space="preserve"> </w:t>
      </w:r>
      <w:r w:rsidRPr="001E6C51">
        <w:t xml:space="preserve"> za  § </w:t>
      </w:r>
      <w:r>
        <w:t>3.4</w:t>
      </w:r>
      <w:r w:rsidRPr="00986544">
        <w:t xml:space="preserve"> se vkládá </w:t>
      </w:r>
      <w:r>
        <w:t xml:space="preserve">text, </w:t>
      </w:r>
      <w:r w:rsidRPr="001E6C51">
        <w:t xml:space="preserve">který zní: </w:t>
      </w:r>
    </w:p>
    <w:p w14:paraId="1BF8C3C7" w14:textId="771B5A62" w:rsidR="00E171E8" w:rsidRPr="00986544" w:rsidRDefault="00E171E8" w:rsidP="00E171E8">
      <w:pPr>
        <w:jc w:val="both"/>
        <w:rPr>
          <w:strike/>
          <w:sz w:val="22"/>
          <w:szCs w:val="22"/>
        </w:rPr>
      </w:pPr>
      <w:r w:rsidRPr="00986544">
        <w:rPr>
          <w:sz w:val="22"/>
          <w:szCs w:val="22"/>
        </w:rPr>
        <w:t>Mimo specifikaci uvedenou ve Smlouvě o dílo v čl. II</w:t>
      </w:r>
      <w:r>
        <w:rPr>
          <w:sz w:val="22"/>
          <w:szCs w:val="22"/>
        </w:rPr>
        <w:t>I</w:t>
      </w:r>
      <w:r w:rsidRPr="00986544">
        <w:rPr>
          <w:sz w:val="22"/>
          <w:szCs w:val="22"/>
        </w:rPr>
        <w:t xml:space="preserve">, § </w:t>
      </w:r>
      <w:r>
        <w:rPr>
          <w:sz w:val="22"/>
          <w:szCs w:val="22"/>
        </w:rPr>
        <w:t>3.4</w:t>
      </w:r>
      <w:r w:rsidRPr="00986544">
        <w:rPr>
          <w:sz w:val="22"/>
          <w:szCs w:val="22"/>
        </w:rPr>
        <w:t xml:space="preserve"> se doplňuje  předmět díla o následující položky:</w:t>
      </w:r>
    </w:p>
    <w:p w14:paraId="4B787671" w14:textId="77777777" w:rsidR="00E171E8" w:rsidRDefault="00E171E8" w:rsidP="00666D18">
      <w:pPr>
        <w:rPr>
          <w:sz w:val="22"/>
        </w:rPr>
      </w:pPr>
    </w:p>
    <w:p w14:paraId="3CAC35F4" w14:textId="07F5CDE6" w:rsidR="00913F36" w:rsidRDefault="00FF36CD" w:rsidP="00666D18">
      <w:pPr>
        <w:rPr>
          <w:sz w:val="22"/>
        </w:rPr>
      </w:pPr>
      <w:r>
        <w:rPr>
          <w:sz w:val="22"/>
        </w:rPr>
        <w:t xml:space="preserve">Smluvní strany </w:t>
      </w:r>
      <w:r w:rsidR="00913F36">
        <w:rPr>
          <w:sz w:val="22"/>
        </w:rPr>
        <w:t>se dohodly,</w:t>
      </w:r>
      <w:r w:rsidR="00AE6512">
        <w:rPr>
          <w:sz w:val="22"/>
        </w:rPr>
        <w:t xml:space="preserve"> </w:t>
      </w:r>
      <w:r w:rsidR="00913F36">
        <w:rPr>
          <w:sz w:val="22"/>
        </w:rPr>
        <w:t>že celková výše se nemění</w:t>
      </w:r>
      <w:r w:rsidR="00AE6512">
        <w:rPr>
          <w:sz w:val="22"/>
        </w:rPr>
        <w:t xml:space="preserve"> </w:t>
      </w:r>
      <w:r w:rsidR="00913F36">
        <w:rPr>
          <w:sz w:val="22"/>
        </w:rPr>
        <w:t xml:space="preserve">a </w:t>
      </w:r>
      <w:r>
        <w:rPr>
          <w:sz w:val="22"/>
        </w:rPr>
        <w:t xml:space="preserve">souhlasí s úpravou termínů úhrady a úpravou výše úhrady projektu Interiérového řešení následně : </w:t>
      </w:r>
    </w:p>
    <w:p w14:paraId="4D027270" w14:textId="40F2C63F" w:rsidR="00FF36CD" w:rsidRDefault="00FF36CD" w:rsidP="00666D18">
      <w:pPr>
        <w:rPr>
          <w:sz w:val="22"/>
        </w:rPr>
      </w:pPr>
      <w:r>
        <w:rPr>
          <w:sz w:val="22"/>
        </w:rPr>
        <w:t>Úhrada dle termínu plnění 6.1a – 6.1d ve výši 900.000,- Kč bez DPH</w:t>
      </w:r>
    </w:p>
    <w:p w14:paraId="093A418F" w14:textId="02E5D81B" w:rsidR="00FF36CD" w:rsidRPr="00666D18" w:rsidRDefault="00FF36CD" w:rsidP="00666D18">
      <w:pPr>
        <w:rPr>
          <w:sz w:val="22"/>
          <w:szCs w:val="22"/>
        </w:rPr>
      </w:pPr>
      <w:r>
        <w:rPr>
          <w:sz w:val="22"/>
        </w:rPr>
        <w:t>Úhrada dle termínu plnění 6.1e – ve výši 50.000,- Kč bez DPH</w:t>
      </w:r>
    </w:p>
    <w:p w14:paraId="724C68E4" w14:textId="77777777" w:rsidR="00CD26C8" w:rsidRPr="006117F2" w:rsidRDefault="00CD26C8" w:rsidP="006D2F61">
      <w:pPr>
        <w:rPr>
          <w:sz w:val="22"/>
          <w:szCs w:val="22"/>
        </w:rPr>
      </w:pPr>
    </w:p>
    <w:p w14:paraId="447FBB00" w14:textId="00E933A1" w:rsidR="006D2F61" w:rsidRDefault="006D2F61" w:rsidP="00A75AB6">
      <w:pPr>
        <w:pStyle w:val="Zkladntext3"/>
        <w:spacing w:line="276" w:lineRule="auto"/>
        <w:ind w:left="624"/>
      </w:pPr>
    </w:p>
    <w:p w14:paraId="77FCB553" w14:textId="228BE045" w:rsidR="00A75AB6" w:rsidRPr="001E6C51" w:rsidRDefault="001E6C51" w:rsidP="00E50BA5">
      <w:pPr>
        <w:pStyle w:val="Zkladntext3"/>
        <w:spacing w:line="276" w:lineRule="auto"/>
      </w:pPr>
      <w:r>
        <w:t xml:space="preserve">Další části </w:t>
      </w:r>
      <w:r w:rsidR="00D86316" w:rsidRPr="006117F2">
        <w:t>uzavřené</w:t>
      </w:r>
      <w:r w:rsidR="00D86316">
        <w:t xml:space="preserve"> </w:t>
      </w:r>
      <w:r>
        <w:t xml:space="preserve">Smlouvy o dílo se nemění. </w:t>
      </w:r>
    </w:p>
    <w:p w14:paraId="7A55E5FC" w14:textId="77777777" w:rsidR="0043332E" w:rsidRPr="00AF46B5" w:rsidRDefault="0043332E" w:rsidP="00D63354">
      <w:pPr>
        <w:pStyle w:val="Normlnodsazen"/>
        <w:spacing w:after="0" w:line="276" w:lineRule="auto"/>
        <w:ind w:left="0"/>
        <w:jc w:val="both"/>
        <w:rPr>
          <w:snapToGrid w:val="0"/>
        </w:rPr>
      </w:pPr>
      <w:bookmarkStart w:id="0" w:name="_Toc430678299"/>
      <w:bookmarkStart w:id="1" w:name="_Toc430678804"/>
      <w:bookmarkStart w:id="2" w:name="_Toc430680702"/>
    </w:p>
    <w:p w14:paraId="4C64F2F3" w14:textId="77777777" w:rsidR="0043332E" w:rsidRPr="00AF46B5" w:rsidRDefault="0043332E" w:rsidP="00163905">
      <w:pPr>
        <w:pStyle w:val="Normlnodsazen"/>
        <w:spacing w:after="0"/>
        <w:ind w:left="0"/>
        <w:jc w:val="both"/>
        <w:rPr>
          <w:snapToGrid w:val="0"/>
        </w:rPr>
      </w:pPr>
    </w:p>
    <w:p w14:paraId="57C93E99" w14:textId="12D48046" w:rsidR="006F74D0" w:rsidRPr="00AF46B5" w:rsidRDefault="001E6C51">
      <w:pPr>
        <w:jc w:val="center"/>
        <w:rPr>
          <w:b/>
          <w:bCs/>
          <w:snapToGrid w:val="0"/>
        </w:rPr>
      </w:pPr>
      <w:r>
        <w:rPr>
          <w:b/>
          <w:bCs/>
          <w:sz w:val="22"/>
          <w:szCs w:val="22"/>
        </w:rPr>
        <w:t>II</w:t>
      </w:r>
      <w:r w:rsidR="006F74D0" w:rsidRPr="00AF46B5">
        <w:rPr>
          <w:b/>
          <w:bCs/>
          <w:sz w:val="22"/>
          <w:szCs w:val="22"/>
        </w:rPr>
        <w:t>.</w:t>
      </w:r>
      <w:r w:rsidR="006F74D0" w:rsidRPr="00AF46B5">
        <w:rPr>
          <w:snapToGrid w:val="0"/>
          <w:sz w:val="22"/>
          <w:szCs w:val="22"/>
        </w:rPr>
        <w:t xml:space="preserve"> </w:t>
      </w:r>
      <w:r w:rsidR="006F74D0" w:rsidRPr="00AF46B5">
        <w:rPr>
          <w:b/>
          <w:bCs/>
          <w:snapToGrid w:val="0"/>
          <w:sz w:val="22"/>
          <w:szCs w:val="22"/>
        </w:rPr>
        <w:t>Závěrečná ustanovení</w:t>
      </w:r>
    </w:p>
    <w:bookmarkEnd w:id="0"/>
    <w:bookmarkEnd w:id="1"/>
    <w:bookmarkEnd w:id="2"/>
    <w:p w14:paraId="575EEB06" w14:textId="68EF5ED8" w:rsidR="008901C3" w:rsidRPr="000B31D6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1.</w:t>
      </w:r>
      <w:r>
        <w:rPr>
          <w:snapToGrid w:val="0"/>
        </w:rPr>
        <w:t xml:space="preserve"> </w:t>
      </w:r>
      <w:r w:rsidR="001E6C51"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 nabývá platnosti podpisem smluvních stran a účinnosti dnem uveřejnění v Registru smluv dle zákona č. 340/2015 Sb</w:t>
      </w:r>
      <w:r w:rsidR="008901C3" w:rsidRPr="000B31D6">
        <w:rPr>
          <w:snapToGrid w:val="0"/>
        </w:rPr>
        <w:t>.</w:t>
      </w:r>
      <w:r w:rsidR="000B31D6" w:rsidRPr="000B31D6">
        <w:rPr>
          <w:snapToGrid w:val="0"/>
        </w:rPr>
        <w:t>,</w:t>
      </w:r>
      <w:r w:rsidR="008901C3" w:rsidRPr="000B31D6">
        <w:rPr>
          <w:snapToGrid w:val="0"/>
        </w:rPr>
        <w:t xml:space="preserve"> </w:t>
      </w:r>
      <w:r w:rsidR="000B31D6" w:rsidRPr="004B65D9">
        <w:rPr>
          <w:rStyle w:val="FontStyle29"/>
          <w:rFonts w:eastAsiaTheme="majorEastAsia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  <w:r w:rsidR="008901C3" w:rsidRPr="000B31D6">
        <w:rPr>
          <w:snapToGrid w:val="0"/>
        </w:rPr>
        <w:t xml:space="preserve">. </w:t>
      </w:r>
    </w:p>
    <w:p w14:paraId="6F6B3CD6" w14:textId="77777777" w:rsidR="002D2A2E" w:rsidRPr="00AF46B5" w:rsidRDefault="002D2A2E" w:rsidP="000B1101">
      <w:pPr>
        <w:pStyle w:val="Odstavecseseznamem"/>
        <w:rPr>
          <w:snapToGrid w:val="0"/>
        </w:rPr>
      </w:pPr>
    </w:p>
    <w:p w14:paraId="0009E105" w14:textId="4624DCBC" w:rsidR="002D2A2E" w:rsidRPr="00AF46B5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</w:rPr>
        <w:t>2.</w:t>
      </w:r>
      <w:r>
        <w:t xml:space="preserve"> </w:t>
      </w:r>
      <w:r w:rsidR="002D2A2E" w:rsidRPr="00AF46B5">
        <w:t xml:space="preserve">Smluvní strany se dohodly, že uveřejnění </w:t>
      </w:r>
      <w:r w:rsidR="001E6C51">
        <w:t>Dodatku</w:t>
      </w:r>
      <w:r w:rsidR="002D2A2E" w:rsidRPr="00AF46B5">
        <w:t xml:space="preserve"> v registru smluv provede příkazce</w:t>
      </w:r>
      <w:r w:rsidR="00A10A63" w:rsidRPr="00AF46B5">
        <w:t xml:space="preserve">, </w:t>
      </w:r>
      <w:r w:rsidR="002D2A2E" w:rsidRPr="00AF46B5">
        <w:t xml:space="preserve">kontakt na doručení oznámení o vkladu smluvní protistraně </w:t>
      </w:r>
      <w:r w:rsidR="00A10A63" w:rsidRPr="00AF46B5">
        <w:t>pavel.kasparek@kpi.cz</w:t>
      </w:r>
    </w:p>
    <w:p w14:paraId="160A3949" w14:textId="77777777" w:rsidR="008901C3" w:rsidRPr="00AF46B5" w:rsidRDefault="008901C3" w:rsidP="004B6B3E">
      <w:pPr>
        <w:pStyle w:val="Normlnodsazen"/>
        <w:spacing w:after="0" w:line="276" w:lineRule="auto"/>
        <w:ind w:left="709" w:hanging="709"/>
        <w:jc w:val="both"/>
        <w:rPr>
          <w:snapToGrid w:val="0"/>
        </w:rPr>
      </w:pPr>
    </w:p>
    <w:p w14:paraId="21446F67" w14:textId="6549243B" w:rsidR="008901C3" w:rsidRPr="00AF46B5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3.</w:t>
      </w:r>
      <w:r>
        <w:rPr>
          <w:snapToGrid w:val="0"/>
        </w:rPr>
        <w:t xml:space="preserve"> </w:t>
      </w:r>
      <w:r w:rsidR="001E6C51"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je vyhotoven ve </w:t>
      </w:r>
      <w:r w:rsidR="001E6C51">
        <w:rPr>
          <w:b/>
          <w:snapToGrid w:val="0"/>
        </w:rPr>
        <w:t>dvou</w:t>
      </w:r>
      <w:r w:rsidR="008901C3" w:rsidRPr="00AF46B5">
        <w:rPr>
          <w:b/>
          <w:snapToGrid w:val="0"/>
        </w:rPr>
        <w:t xml:space="preserve"> stejnopisech,</w:t>
      </w:r>
      <w:r w:rsidR="008901C3" w:rsidRPr="00AF46B5">
        <w:rPr>
          <w:snapToGrid w:val="0"/>
        </w:rPr>
        <w:t xml:space="preserve"> z nichž obě smluvní strany obdrží po </w:t>
      </w:r>
      <w:r>
        <w:rPr>
          <w:snapToGrid w:val="0"/>
        </w:rPr>
        <w:t xml:space="preserve">jednom </w:t>
      </w:r>
      <w:r w:rsidR="008901C3" w:rsidRPr="00AF46B5">
        <w:rPr>
          <w:snapToGrid w:val="0"/>
        </w:rPr>
        <w:t>stejnopis</w:t>
      </w:r>
      <w:r>
        <w:rPr>
          <w:snapToGrid w:val="0"/>
        </w:rPr>
        <w:t xml:space="preserve">u </w:t>
      </w:r>
      <w:r w:rsidR="008901C3" w:rsidRPr="00AF46B5">
        <w:rPr>
          <w:snapToGrid w:val="0"/>
        </w:rPr>
        <w:t xml:space="preserve"> </w:t>
      </w:r>
      <w:r>
        <w:rPr>
          <w:snapToGrid w:val="0"/>
        </w:rPr>
        <w:t>Dodatku</w:t>
      </w:r>
      <w:r w:rsidR="008901C3" w:rsidRPr="00AF46B5">
        <w:rPr>
          <w:snapToGrid w:val="0"/>
        </w:rPr>
        <w:t>. Každý stejnopis má právní sílu originálu.</w:t>
      </w:r>
    </w:p>
    <w:p w14:paraId="191A01C3" w14:textId="77777777" w:rsidR="00DD07E6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14:paraId="13852229" w14:textId="74EE8BEC" w:rsidR="00D869B8" w:rsidRPr="00AF46B5" w:rsidRDefault="00DD07E6" w:rsidP="001E6C51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4.</w:t>
      </w:r>
      <w:r>
        <w:rPr>
          <w:snapToGrid w:val="0"/>
        </w:rPr>
        <w:t xml:space="preserve"> </w:t>
      </w:r>
      <w:r w:rsidR="008901C3" w:rsidRPr="00AF46B5">
        <w:rPr>
          <w:snapToGrid w:val="0"/>
        </w:rPr>
        <w:t xml:space="preserve">Smluvní strany potvrzují autentičnost této smlouvy a prohlašují, že si </w:t>
      </w:r>
      <w:r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 přečetly, s jejím obsahem souhlasí, že </w:t>
      </w:r>
      <w:r>
        <w:rPr>
          <w:snapToGrid w:val="0"/>
        </w:rPr>
        <w:t xml:space="preserve">Dodatek </w:t>
      </w:r>
      <w:r w:rsidR="008901C3" w:rsidRPr="00AF46B5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svými podpisy.</w:t>
      </w:r>
    </w:p>
    <w:p w14:paraId="757C27E1" w14:textId="77777777" w:rsidR="00D869B8" w:rsidRPr="00AF46B5" w:rsidRDefault="00D869B8" w:rsidP="00D869B8">
      <w:pPr>
        <w:pStyle w:val="Odstavecseseznamem"/>
        <w:rPr>
          <w:snapToGrid w:val="0"/>
        </w:rPr>
      </w:pPr>
    </w:p>
    <w:p w14:paraId="1257464E" w14:textId="784926E7" w:rsidR="00D869B8" w:rsidRPr="00AF46B5" w:rsidRDefault="00D869B8" w:rsidP="001E6C51">
      <w:pPr>
        <w:pStyle w:val="Normlnodsazen"/>
        <w:spacing w:after="0" w:line="276" w:lineRule="auto"/>
        <w:ind w:left="709"/>
        <w:jc w:val="both"/>
        <w:rPr>
          <w:snapToGrid w:val="0"/>
        </w:rPr>
      </w:pPr>
    </w:p>
    <w:p w14:paraId="6CCD5496" w14:textId="09765493" w:rsidR="00D869B8" w:rsidRPr="00AF46B5" w:rsidRDefault="00D869B8" w:rsidP="00D869B8">
      <w:pPr>
        <w:pStyle w:val="Normlnodsazen"/>
        <w:spacing w:after="0" w:line="276" w:lineRule="auto"/>
        <w:ind w:left="0"/>
        <w:jc w:val="both"/>
        <w:rPr>
          <w:snapToGrid w:val="0"/>
        </w:rPr>
      </w:pPr>
    </w:p>
    <w:p w14:paraId="7B431E91" w14:textId="77777777" w:rsidR="00EE5950" w:rsidRPr="00AF46B5" w:rsidRDefault="00EE5950" w:rsidP="000B1101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tbl>
      <w:tblPr>
        <w:tblStyle w:val="Mkatabulky"/>
        <w:tblW w:w="16563" w:type="dxa"/>
        <w:tblLook w:val="04A0" w:firstRow="1" w:lastRow="0" w:firstColumn="1" w:lastColumn="0" w:noHBand="0" w:noVBand="1"/>
      </w:tblPr>
      <w:tblGrid>
        <w:gridCol w:w="9572"/>
        <w:gridCol w:w="1489"/>
        <w:gridCol w:w="276"/>
        <w:gridCol w:w="813"/>
        <w:gridCol w:w="676"/>
        <w:gridCol w:w="3737"/>
      </w:tblGrid>
      <w:tr w:rsidR="004049F0" w:rsidRPr="00AF46B5" w14:paraId="68116749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57002FD4" w14:textId="1C809385" w:rsidR="004049F0" w:rsidRPr="00AF46B5" w:rsidRDefault="00A10A63" w:rsidP="003062A9">
            <w:pPr>
              <w:widowControl w:val="0"/>
              <w:ind w:right="283"/>
              <w:rPr>
                <w:snapToGrid w:val="0"/>
                <w:sz w:val="22"/>
                <w:szCs w:val="22"/>
              </w:rPr>
            </w:pPr>
            <w:r w:rsidRPr="00AF46B5">
              <w:rPr>
                <w:snapToGrid w:val="0"/>
                <w:sz w:val="22"/>
                <w:szCs w:val="22"/>
              </w:rPr>
              <w:t>V  </w:t>
            </w:r>
            <w:r w:rsidR="008303CB">
              <w:rPr>
                <w:snapToGrid w:val="0"/>
                <w:sz w:val="22"/>
                <w:szCs w:val="22"/>
              </w:rPr>
              <w:t>Nejdku</w:t>
            </w:r>
            <w:r w:rsidRPr="00AF46B5">
              <w:rPr>
                <w:snapToGrid w:val="0"/>
                <w:sz w:val="22"/>
                <w:szCs w:val="22"/>
              </w:rPr>
              <w:t xml:space="preserve"> </w:t>
            </w:r>
            <w:r w:rsidR="00B94CEC" w:rsidRPr="00AF46B5">
              <w:rPr>
                <w:snapToGrid w:val="0"/>
                <w:sz w:val="22"/>
                <w:szCs w:val="22"/>
              </w:rPr>
              <w:t xml:space="preserve"> </w:t>
            </w:r>
            <w:r w:rsidR="004049F0" w:rsidRPr="00AF46B5">
              <w:rPr>
                <w:snapToGrid w:val="0"/>
                <w:sz w:val="22"/>
                <w:szCs w:val="22"/>
              </w:rPr>
              <w:t xml:space="preserve">dne </w:t>
            </w:r>
            <w:r w:rsidR="00644A88" w:rsidRPr="00AF46B5">
              <w:rPr>
                <w:snapToGrid w:val="0"/>
                <w:sz w:val="22"/>
                <w:szCs w:val="22"/>
              </w:rPr>
              <w:t xml:space="preserve"> </w:t>
            </w:r>
            <w:r w:rsidR="00DD07E6">
              <w:rPr>
                <w:snapToGrid w:val="0"/>
                <w:sz w:val="22"/>
                <w:szCs w:val="22"/>
              </w:rPr>
              <w:t xml:space="preserve"> </w:t>
            </w:r>
            <w:r w:rsidR="009B1E01">
              <w:rPr>
                <w:snapToGrid w:val="0"/>
                <w:sz w:val="22"/>
                <w:szCs w:val="22"/>
              </w:rPr>
              <w:t xml:space="preserve">25.11. </w:t>
            </w:r>
            <w:r w:rsidR="00644A88" w:rsidRPr="00AF46B5">
              <w:rPr>
                <w:snapToGrid w:val="0"/>
                <w:sz w:val="22"/>
                <w:szCs w:val="22"/>
              </w:rPr>
              <w:t>2019</w:t>
            </w:r>
            <w:r w:rsidR="004049F0" w:rsidRPr="00AF46B5">
              <w:rPr>
                <w:snapToGrid w:val="0"/>
                <w:sz w:val="22"/>
                <w:szCs w:val="22"/>
              </w:rPr>
              <w:tab/>
            </w:r>
            <w:r w:rsidR="003062A9" w:rsidRPr="00AF46B5">
              <w:rPr>
                <w:snapToGrid w:val="0"/>
                <w:sz w:val="22"/>
                <w:szCs w:val="22"/>
              </w:rPr>
              <w:t xml:space="preserve">  </w:t>
            </w:r>
            <w:r w:rsidR="004049F0" w:rsidRPr="00AF46B5">
              <w:rPr>
                <w:snapToGrid w:val="0"/>
                <w:sz w:val="22"/>
                <w:szCs w:val="22"/>
              </w:rPr>
              <w:tab/>
            </w:r>
            <w:r w:rsidR="004049F0" w:rsidRPr="00AF46B5">
              <w:rPr>
                <w:snapToGrid w:val="0"/>
                <w:sz w:val="22"/>
                <w:szCs w:val="22"/>
              </w:rPr>
              <w:tab/>
            </w:r>
            <w:r w:rsidR="00B94CEC" w:rsidRPr="00AF46B5">
              <w:rPr>
                <w:snapToGrid w:val="0"/>
                <w:sz w:val="22"/>
                <w:szCs w:val="22"/>
              </w:rPr>
              <w:t xml:space="preserve"> </w:t>
            </w:r>
            <w:r w:rsidRPr="00AF46B5">
              <w:rPr>
                <w:snapToGrid w:val="0"/>
                <w:sz w:val="22"/>
                <w:szCs w:val="22"/>
              </w:rPr>
              <w:t xml:space="preserve">                    V Nejdku </w:t>
            </w:r>
            <w:r w:rsidR="00B94CEC" w:rsidRPr="00AF46B5">
              <w:rPr>
                <w:snapToGrid w:val="0"/>
                <w:sz w:val="22"/>
                <w:szCs w:val="22"/>
              </w:rPr>
              <w:t>dne</w:t>
            </w:r>
            <w:r w:rsidR="00DD07E6">
              <w:rPr>
                <w:snapToGrid w:val="0"/>
                <w:sz w:val="22"/>
                <w:szCs w:val="22"/>
              </w:rPr>
              <w:t xml:space="preserve">  </w:t>
            </w:r>
            <w:r w:rsidR="009B1E01">
              <w:rPr>
                <w:snapToGrid w:val="0"/>
                <w:sz w:val="22"/>
                <w:szCs w:val="22"/>
              </w:rPr>
              <w:t>25.11.</w:t>
            </w:r>
            <w:bookmarkStart w:id="3" w:name="_GoBack"/>
            <w:bookmarkEnd w:id="3"/>
            <w:r w:rsidR="00644A88" w:rsidRPr="00AF46B5">
              <w:rPr>
                <w:snapToGrid w:val="0"/>
                <w:sz w:val="22"/>
                <w:szCs w:val="22"/>
              </w:rPr>
              <w:t>2019</w:t>
            </w:r>
          </w:p>
          <w:p w14:paraId="3D37B288" w14:textId="77777777" w:rsidR="004B6B3E" w:rsidRPr="00AF46B5" w:rsidRDefault="004049F0" w:rsidP="004049F0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F46B5">
              <w:rPr>
                <w:snapToGrid w:val="0"/>
                <w:sz w:val="22"/>
                <w:szCs w:val="22"/>
              </w:rPr>
              <w:t xml:space="preserve">               </w:t>
            </w:r>
          </w:p>
          <w:p w14:paraId="1CC8CF12" w14:textId="77777777" w:rsidR="004B6B3E" w:rsidRPr="00AF46B5" w:rsidRDefault="004B6B3E" w:rsidP="004049F0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</w:p>
          <w:p w14:paraId="7A082CE2" w14:textId="4F81DDD9" w:rsidR="00C56D59" w:rsidRPr="00AF46B5" w:rsidRDefault="004049F0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F46B5">
              <w:rPr>
                <w:snapToGrid w:val="0"/>
                <w:sz w:val="22"/>
                <w:szCs w:val="22"/>
              </w:rPr>
              <w:tab/>
              <w:t xml:space="preserve">                                  ………………………………….                                  </w:t>
            </w:r>
            <w:r w:rsidR="003062A9" w:rsidRPr="00AF46B5">
              <w:rPr>
                <w:snapToGrid w:val="0"/>
                <w:sz w:val="22"/>
                <w:szCs w:val="22"/>
              </w:rPr>
              <w:t xml:space="preserve">   </w:t>
            </w:r>
            <w:r w:rsidR="00C56D59" w:rsidRPr="00AF46B5">
              <w:rPr>
                <w:snapToGrid w:val="0"/>
                <w:sz w:val="22"/>
                <w:szCs w:val="22"/>
              </w:rPr>
              <w:t xml:space="preserve">    </w:t>
            </w:r>
            <w:r w:rsidR="003062A9" w:rsidRPr="00AF46B5">
              <w:rPr>
                <w:snapToGrid w:val="0"/>
                <w:sz w:val="22"/>
                <w:szCs w:val="22"/>
              </w:rPr>
              <w:t xml:space="preserve"> </w:t>
            </w:r>
            <w:r w:rsidRPr="00AF46B5">
              <w:rPr>
                <w:snapToGrid w:val="0"/>
                <w:sz w:val="22"/>
                <w:szCs w:val="22"/>
              </w:rPr>
              <w:t xml:space="preserve">  ……………………………………</w:t>
            </w:r>
          </w:p>
          <w:p w14:paraId="25471819" w14:textId="21435C03" w:rsidR="004049F0" w:rsidRPr="00AF46B5" w:rsidRDefault="00C56D59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AF46B5">
              <w:rPr>
                <w:sz w:val="22"/>
                <w:szCs w:val="22"/>
              </w:rPr>
              <w:t xml:space="preserve">za </w:t>
            </w:r>
            <w:r w:rsidR="003062A9" w:rsidRPr="00AF46B5">
              <w:rPr>
                <w:sz w:val="22"/>
                <w:szCs w:val="22"/>
              </w:rPr>
              <w:t xml:space="preserve"> </w:t>
            </w:r>
            <w:r w:rsidR="00877B31">
              <w:rPr>
                <w:sz w:val="22"/>
                <w:szCs w:val="22"/>
              </w:rPr>
              <w:t>zhotovitele</w:t>
            </w:r>
            <w:r w:rsidR="004049F0" w:rsidRPr="00AF46B5">
              <w:rPr>
                <w:sz w:val="22"/>
                <w:szCs w:val="22"/>
              </w:rPr>
              <w:t xml:space="preserve">   </w:t>
            </w:r>
            <w:r w:rsidRPr="00AF46B5">
              <w:rPr>
                <w:sz w:val="22"/>
                <w:szCs w:val="22"/>
              </w:rPr>
              <w:t>Ing. Pavel Kašpárek</w:t>
            </w:r>
            <w:r w:rsidR="004049F0" w:rsidRPr="00AF46B5">
              <w:rPr>
                <w:sz w:val="22"/>
                <w:szCs w:val="22"/>
              </w:rPr>
              <w:t xml:space="preserve">                                 </w:t>
            </w:r>
            <w:r w:rsidRPr="00AF46B5">
              <w:rPr>
                <w:sz w:val="22"/>
                <w:szCs w:val="22"/>
              </w:rPr>
              <w:t xml:space="preserve">za </w:t>
            </w:r>
            <w:r w:rsidR="003062A9" w:rsidRPr="00AF46B5">
              <w:rPr>
                <w:sz w:val="22"/>
                <w:szCs w:val="22"/>
              </w:rPr>
              <w:t xml:space="preserve"> </w:t>
            </w:r>
            <w:r w:rsidR="00877B31">
              <w:rPr>
                <w:sz w:val="22"/>
                <w:szCs w:val="22"/>
              </w:rPr>
              <w:t xml:space="preserve">objednatele </w:t>
            </w:r>
            <w:r w:rsidRPr="00AF46B5">
              <w:rPr>
                <w:sz w:val="22"/>
                <w:szCs w:val="22"/>
              </w:rPr>
              <w:t xml:space="preserve"> JUDr. Bc. Zuzana Blažková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744DA0" w14:textId="77777777" w:rsidR="004049F0" w:rsidRPr="00AF46B5" w:rsidRDefault="004049F0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1A" w14:textId="77777777" w:rsidR="004049F0" w:rsidRPr="00AF46B5" w:rsidRDefault="004049F0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01EFC" w14:textId="77777777" w:rsidR="004049F0" w:rsidRPr="00AF46B5" w:rsidRDefault="004049F0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  <w:tr w:rsidR="00C56D59" w:rsidRPr="00AF46B5" w14:paraId="68226D33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33280908" w14:textId="77777777" w:rsidR="00C56D59" w:rsidRDefault="00C56D59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6B0DB1DA" w14:textId="1577E20F" w:rsidR="00877B31" w:rsidRPr="00AF46B5" w:rsidRDefault="00877B31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76CF781" w14:textId="77777777" w:rsidR="00C56D59" w:rsidRPr="00AF46B5" w:rsidRDefault="00C56D59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FB45A" w14:textId="77777777" w:rsidR="00C56D59" w:rsidRPr="00AF46B5" w:rsidRDefault="00C56D59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6CC24" w14:textId="77777777" w:rsidR="00C56D59" w:rsidRPr="00AF46B5" w:rsidRDefault="00C56D59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  <w:tr w:rsidR="004049F0" w:rsidRPr="00AF46B5" w14:paraId="52C7ABE4" w14:textId="77777777" w:rsidTr="003062A9">
        <w:trPr>
          <w:trHeight w:val="2277"/>
        </w:trPr>
        <w:tc>
          <w:tcPr>
            <w:tcW w:w="11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4F21" w14:textId="77777777" w:rsidR="000833A7" w:rsidRPr="00AF46B5" w:rsidRDefault="000833A7" w:rsidP="004B6B3E">
            <w:pPr>
              <w:tabs>
                <w:tab w:val="left" w:pos="1290"/>
              </w:tabs>
              <w:jc w:val="both"/>
              <w:rPr>
                <w:snapToGrid w:val="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AF9B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A8A6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  <w:tr w:rsidR="004049F0" w:rsidRPr="00AF46B5" w14:paraId="330CD564" w14:textId="77777777" w:rsidTr="003062A9">
        <w:trPr>
          <w:trHeight w:val="144"/>
        </w:trPr>
        <w:tc>
          <w:tcPr>
            <w:tcW w:w="11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A1D86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B7365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70B6E219" w14:textId="77777777" w:rsidR="000833A7" w:rsidRPr="00AF46B5" w:rsidRDefault="000833A7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</w:tr>
    </w:tbl>
    <w:p w14:paraId="0E631DFF" w14:textId="77777777" w:rsidR="000D66EA" w:rsidRPr="00AF46B5" w:rsidRDefault="004049F0" w:rsidP="004049F0">
      <w:pPr>
        <w:jc w:val="both"/>
        <w:rPr>
          <w:i/>
          <w:sz w:val="22"/>
          <w:szCs w:val="22"/>
          <w:u w:val="single"/>
        </w:rPr>
      </w:pPr>
      <w:r w:rsidRPr="00AF46B5">
        <w:rPr>
          <w:sz w:val="22"/>
          <w:szCs w:val="22"/>
        </w:rPr>
        <w:t xml:space="preserve">       </w:t>
      </w:r>
    </w:p>
    <w:sectPr w:rsidR="000D66EA" w:rsidRPr="00AF46B5" w:rsidSect="00DA6D06">
      <w:footerReference w:type="default" r:id="rId11"/>
      <w:footerReference w:type="first" r:id="rId12"/>
      <w:pgSz w:w="11904" w:h="16836"/>
      <w:pgMar w:top="656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A845A" w14:textId="77777777" w:rsidR="001844D7" w:rsidRDefault="001844D7">
      <w:r>
        <w:separator/>
      </w:r>
    </w:p>
  </w:endnote>
  <w:endnote w:type="continuationSeparator" w:id="0">
    <w:p w14:paraId="215E228E" w14:textId="77777777" w:rsidR="001844D7" w:rsidRDefault="0018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700C75D6" w:rsidR="000E30E3" w:rsidRDefault="000E30E3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1B405D18" w:rsidR="000E30E3" w:rsidRPr="00211DB8" w:rsidRDefault="000E30E3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3E4219">
      <w:rPr>
        <w:rStyle w:val="slostrnky"/>
        <w:noProof/>
        <w:sz w:val="16"/>
        <w:szCs w:val="16"/>
      </w:rPr>
      <w:t>4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0F394" w14:textId="77777777" w:rsidR="001844D7" w:rsidRDefault="001844D7">
      <w:r>
        <w:separator/>
      </w:r>
    </w:p>
  </w:footnote>
  <w:footnote w:type="continuationSeparator" w:id="0">
    <w:p w14:paraId="17BDB2DA" w14:textId="77777777" w:rsidR="001844D7" w:rsidRDefault="0018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5A60"/>
    <w:multiLevelType w:val="multilevel"/>
    <w:tmpl w:val="868E9F20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5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10170"/>
    <w:multiLevelType w:val="multilevel"/>
    <w:tmpl w:val="BE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6A845EE"/>
    <w:multiLevelType w:val="multilevel"/>
    <w:tmpl w:val="418AC3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BA3B5F"/>
    <w:multiLevelType w:val="multilevel"/>
    <w:tmpl w:val="C47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3097554D"/>
    <w:multiLevelType w:val="multilevel"/>
    <w:tmpl w:val="685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409C7"/>
    <w:multiLevelType w:val="multilevel"/>
    <w:tmpl w:val="3B244E84"/>
    <w:name w:val="WW8Num11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0.%2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7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634BFB"/>
    <w:multiLevelType w:val="hybridMultilevel"/>
    <w:tmpl w:val="5D0C1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0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4F15CD"/>
    <w:multiLevelType w:val="hybridMultilevel"/>
    <w:tmpl w:val="390E19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32CCA"/>
    <w:multiLevelType w:val="multilevel"/>
    <w:tmpl w:val="0B5284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D95262"/>
    <w:multiLevelType w:val="multilevel"/>
    <w:tmpl w:val="7990FD7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4D10A2"/>
    <w:multiLevelType w:val="multilevel"/>
    <w:tmpl w:val="E496F542"/>
    <w:name w:val="...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CDD6132"/>
    <w:multiLevelType w:val="hybridMultilevel"/>
    <w:tmpl w:val="314EC4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4926"/>
    <w:multiLevelType w:val="multilevel"/>
    <w:tmpl w:val="3FC25254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9F5201"/>
    <w:multiLevelType w:val="hybridMultilevel"/>
    <w:tmpl w:val="E70C4D7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6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D247F3"/>
    <w:multiLevelType w:val="hybridMultilevel"/>
    <w:tmpl w:val="E7AA0460"/>
    <w:lvl w:ilvl="0" w:tplc="F6D850E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6B335E5B"/>
    <w:multiLevelType w:val="hybridMultilevel"/>
    <w:tmpl w:val="31C25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BB17EF"/>
    <w:multiLevelType w:val="hybridMultilevel"/>
    <w:tmpl w:val="B4A013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2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5" w15:restartNumberingAfterBreak="0">
    <w:nsid w:val="7A5C5C2C"/>
    <w:multiLevelType w:val="hybridMultilevel"/>
    <w:tmpl w:val="96B29D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7" w15:restartNumberingAfterBreak="0">
    <w:nsid w:val="7F3F780B"/>
    <w:multiLevelType w:val="hybridMultilevel"/>
    <w:tmpl w:val="1080623E"/>
    <w:lvl w:ilvl="0" w:tplc="DA9E9C2C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4"/>
  </w:num>
  <w:num w:numId="4">
    <w:abstractNumId w:val="41"/>
  </w:num>
  <w:num w:numId="5">
    <w:abstractNumId w:val="3"/>
  </w:num>
  <w:num w:numId="6">
    <w:abstractNumId w:val="20"/>
  </w:num>
  <w:num w:numId="7">
    <w:abstractNumId w:val="31"/>
  </w:num>
  <w:num w:numId="8">
    <w:abstractNumId w:val="22"/>
  </w:num>
  <w:num w:numId="9">
    <w:abstractNumId w:val="36"/>
  </w:num>
  <w:num w:numId="10">
    <w:abstractNumId w:val="42"/>
  </w:num>
  <w:num w:numId="11">
    <w:abstractNumId w:val="21"/>
  </w:num>
  <w:num w:numId="12">
    <w:abstractNumId w:val="39"/>
  </w:num>
  <w:num w:numId="13">
    <w:abstractNumId w:val="43"/>
  </w:num>
  <w:num w:numId="14">
    <w:abstractNumId w:val="5"/>
  </w:num>
  <w:num w:numId="15">
    <w:abstractNumId w:val="17"/>
  </w:num>
  <w:num w:numId="16">
    <w:abstractNumId w:val="8"/>
  </w:num>
  <w:num w:numId="17">
    <w:abstractNumId w:val="12"/>
  </w:num>
  <w:num w:numId="18">
    <w:abstractNumId w:val="34"/>
  </w:num>
  <w:num w:numId="19">
    <w:abstractNumId w:val="11"/>
  </w:num>
  <w:num w:numId="20">
    <w:abstractNumId w:val="44"/>
  </w:num>
  <w:num w:numId="21">
    <w:abstractNumId w:val="32"/>
  </w:num>
  <w:num w:numId="22">
    <w:abstractNumId w:val="6"/>
  </w:num>
  <w:num w:numId="23">
    <w:abstractNumId w:val="27"/>
  </w:num>
  <w:num w:numId="24">
    <w:abstractNumId w:val="14"/>
  </w:num>
  <w:num w:numId="25">
    <w:abstractNumId w:val="28"/>
  </w:num>
  <w:num w:numId="26">
    <w:abstractNumId w:val="13"/>
  </w:num>
  <w:num w:numId="27">
    <w:abstractNumId w:val="0"/>
  </w:num>
  <w:num w:numId="28">
    <w:abstractNumId w:val="19"/>
  </w:num>
  <w:num w:numId="2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0"/>
  </w:num>
  <w:num w:numId="33">
    <w:abstractNumId w:val="7"/>
  </w:num>
  <w:num w:numId="34">
    <w:abstractNumId w:val="15"/>
  </w:num>
  <w:num w:numId="35">
    <w:abstractNumId w:val="24"/>
  </w:num>
  <w:num w:numId="36">
    <w:abstractNumId w:val="47"/>
  </w:num>
  <w:num w:numId="37">
    <w:abstractNumId w:val="25"/>
  </w:num>
  <w:num w:numId="38">
    <w:abstractNumId w:val="26"/>
  </w:num>
  <w:num w:numId="39">
    <w:abstractNumId w:val="9"/>
  </w:num>
  <w:num w:numId="40">
    <w:abstractNumId w:val="2"/>
  </w:num>
  <w:num w:numId="41">
    <w:abstractNumId w:val="1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11A22"/>
    <w:rsid w:val="00011B0E"/>
    <w:rsid w:val="0001337D"/>
    <w:rsid w:val="00017766"/>
    <w:rsid w:val="00022E43"/>
    <w:rsid w:val="0003303B"/>
    <w:rsid w:val="00034C01"/>
    <w:rsid w:val="00037C53"/>
    <w:rsid w:val="000403B9"/>
    <w:rsid w:val="000452A8"/>
    <w:rsid w:val="0004625B"/>
    <w:rsid w:val="0004693A"/>
    <w:rsid w:val="000560DF"/>
    <w:rsid w:val="000568A8"/>
    <w:rsid w:val="000578D9"/>
    <w:rsid w:val="00065E4D"/>
    <w:rsid w:val="00071642"/>
    <w:rsid w:val="0007467F"/>
    <w:rsid w:val="00074D86"/>
    <w:rsid w:val="00074EFA"/>
    <w:rsid w:val="0007704D"/>
    <w:rsid w:val="00080E36"/>
    <w:rsid w:val="00081EB5"/>
    <w:rsid w:val="000833A7"/>
    <w:rsid w:val="00085BEB"/>
    <w:rsid w:val="000A4299"/>
    <w:rsid w:val="000A42EE"/>
    <w:rsid w:val="000B1101"/>
    <w:rsid w:val="000B232C"/>
    <w:rsid w:val="000B31D6"/>
    <w:rsid w:val="000B35EB"/>
    <w:rsid w:val="000B3805"/>
    <w:rsid w:val="000B538B"/>
    <w:rsid w:val="000C10DB"/>
    <w:rsid w:val="000C3744"/>
    <w:rsid w:val="000C4996"/>
    <w:rsid w:val="000C5D97"/>
    <w:rsid w:val="000C718D"/>
    <w:rsid w:val="000D66EA"/>
    <w:rsid w:val="000E03E9"/>
    <w:rsid w:val="000E1E4B"/>
    <w:rsid w:val="000E2960"/>
    <w:rsid w:val="000E30E3"/>
    <w:rsid w:val="000E45F8"/>
    <w:rsid w:val="000E4851"/>
    <w:rsid w:val="000F019A"/>
    <w:rsid w:val="000F09C1"/>
    <w:rsid w:val="000F1C18"/>
    <w:rsid w:val="000F5A7E"/>
    <w:rsid w:val="00100F8E"/>
    <w:rsid w:val="0010163E"/>
    <w:rsid w:val="00101B15"/>
    <w:rsid w:val="001069F2"/>
    <w:rsid w:val="00110435"/>
    <w:rsid w:val="00111DA6"/>
    <w:rsid w:val="001236A4"/>
    <w:rsid w:val="00127122"/>
    <w:rsid w:val="0013287B"/>
    <w:rsid w:val="0013568A"/>
    <w:rsid w:val="00140657"/>
    <w:rsid w:val="001458F7"/>
    <w:rsid w:val="00146CCA"/>
    <w:rsid w:val="00151B19"/>
    <w:rsid w:val="00151F25"/>
    <w:rsid w:val="00163905"/>
    <w:rsid w:val="001641DF"/>
    <w:rsid w:val="00164643"/>
    <w:rsid w:val="00164E7D"/>
    <w:rsid w:val="00165E33"/>
    <w:rsid w:val="0016776B"/>
    <w:rsid w:val="0016797D"/>
    <w:rsid w:val="00170C30"/>
    <w:rsid w:val="001844D7"/>
    <w:rsid w:val="00195019"/>
    <w:rsid w:val="00197130"/>
    <w:rsid w:val="001A05CE"/>
    <w:rsid w:val="001A504A"/>
    <w:rsid w:val="001B3B89"/>
    <w:rsid w:val="001B3BF4"/>
    <w:rsid w:val="001B634A"/>
    <w:rsid w:val="001B6BC6"/>
    <w:rsid w:val="001C23AE"/>
    <w:rsid w:val="001D55C7"/>
    <w:rsid w:val="001D63AF"/>
    <w:rsid w:val="001E030B"/>
    <w:rsid w:val="001E21D3"/>
    <w:rsid w:val="001E6C51"/>
    <w:rsid w:val="001E7C6B"/>
    <w:rsid w:val="001F68A0"/>
    <w:rsid w:val="00200104"/>
    <w:rsid w:val="00201F11"/>
    <w:rsid w:val="00211DB8"/>
    <w:rsid w:val="00213723"/>
    <w:rsid w:val="002276F7"/>
    <w:rsid w:val="00231063"/>
    <w:rsid w:val="002316DB"/>
    <w:rsid w:val="00231C17"/>
    <w:rsid w:val="00233D83"/>
    <w:rsid w:val="00242068"/>
    <w:rsid w:val="00244486"/>
    <w:rsid w:val="00245295"/>
    <w:rsid w:val="00246625"/>
    <w:rsid w:val="00252CB4"/>
    <w:rsid w:val="00257C3D"/>
    <w:rsid w:val="00261092"/>
    <w:rsid w:val="00261458"/>
    <w:rsid w:val="00262514"/>
    <w:rsid w:val="0026731E"/>
    <w:rsid w:val="00272BE8"/>
    <w:rsid w:val="00277AF3"/>
    <w:rsid w:val="00282594"/>
    <w:rsid w:val="002848C6"/>
    <w:rsid w:val="002903AE"/>
    <w:rsid w:val="0029530B"/>
    <w:rsid w:val="002A36F7"/>
    <w:rsid w:val="002B0699"/>
    <w:rsid w:val="002B26C5"/>
    <w:rsid w:val="002B5098"/>
    <w:rsid w:val="002B604A"/>
    <w:rsid w:val="002C3996"/>
    <w:rsid w:val="002C5DD8"/>
    <w:rsid w:val="002C7059"/>
    <w:rsid w:val="002C7F24"/>
    <w:rsid w:val="002D0920"/>
    <w:rsid w:val="002D2A2E"/>
    <w:rsid w:val="002D305B"/>
    <w:rsid w:val="002E18DF"/>
    <w:rsid w:val="002E5136"/>
    <w:rsid w:val="002F10DD"/>
    <w:rsid w:val="002F4FEB"/>
    <w:rsid w:val="0030007A"/>
    <w:rsid w:val="0030026A"/>
    <w:rsid w:val="0030378B"/>
    <w:rsid w:val="003037DB"/>
    <w:rsid w:val="0030442A"/>
    <w:rsid w:val="0030549E"/>
    <w:rsid w:val="00305C1D"/>
    <w:rsid w:val="003061EA"/>
    <w:rsid w:val="003062A9"/>
    <w:rsid w:val="00307EDC"/>
    <w:rsid w:val="003110A8"/>
    <w:rsid w:val="00317FFB"/>
    <w:rsid w:val="0032025D"/>
    <w:rsid w:val="00322F13"/>
    <w:rsid w:val="00323269"/>
    <w:rsid w:val="00323CA8"/>
    <w:rsid w:val="00332BE5"/>
    <w:rsid w:val="003369DA"/>
    <w:rsid w:val="003408DF"/>
    <w:rsid w:val="00340EC8"/>
    <w:rsid w:val="00343538"/>
    <w:rsid w:val="00343A63"/>
    <w:rsid w:val="00353FB9"/>
    <w:rsid w:val="00354486"/>
    <w:rsid w:val="003555A4"/>
    <w:rsid w:val="00355DF1"/>
    <w:rsid w:val="00360DE7"/>
    <w:rsid w:val="00365F64"/>
    <w:rsid w:val="00366757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5F24"/>
    <w:rsid w:val="003A604F"/>
    <w:rsid w:val="003B221F"/>
    <w:rsid w:val="003B6A0B"/>
    <w:rsid w:val="003C7CCA"/>
    <w:rsid w:val="003D0E23"/>
    <w:rsid w:val="003E311B"/>
    <w:rsid w:val="003E4219"/>
    <w:rsid w:val="003F0815"/>
    <w:rsid w:val="003F0869"/>
    <w:rsid w:val="003F24CB"/>
    <w:rsid w:val="003F36DF"/>
    <w:rsid w:val="003F496C"/>
    <w:rsid w:val="004049F0"/>
    <w:rsid w:val="00411D23"/>
    <w:rsid w:val="00415B57"/>
    <w:rsid w:val="00424F38"/>
    <w:rsid w:val="00430CF3"/>
    <w:rsid w:val="0043271A"/>
    <w:rsid w:val="0043332E"/>
    <w:rsid w:val="00434395"/>
    <w:rsid w:val="00435857"/>
    <w:rsid w:val="00436021"/>
    <w:rsid w:val="00445396"/>
    <w:rsid w:val="0044705E"/>
    <w:rsid w:val="00452BCB"/>
    <w:rsid w:val="0045347C"/>
    <w:rsid w:val="00453519"/>
    <w:rsid w:val="00457736"/>
    <w:rsid w:val="00463378"/>
    <w:rsid w:val="00463E6D"/>
    <w:rsid w:val="00466419"/>
    <w:rsid w:val="00467812"/>
    <w:rsid w:val="00473266"/>
    <w:rsid w:val="00474353"/>
    <w:rsid w:val="0047481B"/>
    <w:rsid w:val="00475D49"/>
    <w:rsid w:val="00477829"/>
    <w:rsid w:val="00480235"/>
    <w:rsid w:val="00480537"/>
    <w:rsid w:val="00482E21"/>
    <w:rsid w:val="004832B0"/>
    <w:rsid w:val="004A01B4"/>
    <w:rsid w:val="004A5810"/>
    <w:rsid w:val="004B2543"/>
    <w:rsid w:val="004B46AD"/>
    <w:rsid w:val="004B65D9"/>
    <w:rsid w:val="004B6B3E"/>
    <w:rsid w:val="004C576D"/>
    <w:rsid w:val="004D0BE7"/>
    <w:rsid w:val="004E2B65"/>
    <w:rsid w:val="005026C4"/>
    <w:rsid w:val="00505BFC"/>
    <w:rsid w:val="005063C9"/>
    <w:rsid w:val="00506665"/>
    <w:rsid w:val="00511B24"/>
    <w:rsid w:val="00521BE4"/>
    <w:rsid w:val="00523516"/>
    <w:rsid w:val="0053175D"/>
    <w:rsid w:val="005335D8"/>
    <w:rsid w:val="0054190D"/>
    <w:rsid w:val="00543794"/>
    <w:rsid w:val="00543B3F"/>
    <w:rsid w:val="00544784"/>
    <w:rsid w:val="00545DB0"/>
    <w:rsid w:val="005472A3"/>
    <w:rsid w:val="00563D7B"/>
    <w:rsid w:val="00567361"/>
    <w:rsid w:val="005704EE"/>
    <w:rsid w:val="00573865"/>
    <w:rsid w:val="00575976"/>
    <w:rsid w:val="0058025C"/>
    <w:rsid w:val="005814CE"/>
    <w:rsid w:val="005912C4"/>
    <w:rsid w:val="00592C1D"/>
    <w:rsid w:val="00593D75"/>
    <w:rsid w:val="00594DC5"/>
    <w:rsid w:val="00595311"/>
    <w:rsid w:val="00595AC6"/>
    <w:rsid w:val="005971FB"/>
    <w:rsid w:val="005A316D"/>
    <w:rsid w:val="005A57CF"/>
    <w:rsid w:val="005A7BD7"/>
    <w:rsid w:val="005B4FCB"/>
    <w:rsid w:val="005B69D1"/>
    <w:rsid w:val="005C39DA"/>
    <w:rsid w:val="005C3BD7"/>
    <w:rsid w:val="005C611F"/>
    <w:rsid w:val="005D3136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11773"/>
    <w:rsid w:val="006117F2"/>
    <w:rsid w:val="00613681"/>
    <w:rsid w:val="006201C9"/>
    <w:rsid w:val="00621DF1"/>
    <w:rsid w:val="0063152F"/>
    <w:rsid w:val="006329CD"/>
    <w:rsid w:val="00636004"/>
    <w:rsid w:val="006407DD"/>
    <w:rsid w:val="00640AB3"/>
    <w:rsid w:val="00640E43"/>
    <w:rsid w:val="0064181B"/>
    <w:rsid w:val="006427D6"/>
    <w:rsid w:val="00643103"/>
    <w:rsid w:val="00644A88"/>
    <w:rsid w:val="00647045"/>
    <w:rsid w:val="006544F7"/>
    <w:rsid w:val="00655C46"/>
    <w:rsid w:val="00656AEF"/>
    <w:rsid w:val="00664E7D"/>
    <w:rsid w:val="00666D18"/>
    <w:rsid w:val="00672363"/>
    <w:rsid w:val="00672EE4"/>
    <w:rsid w:val="00674000"/>
    <w:rsid w:val="00677333"/>
    <w:rsid w:val="00677657"/>
    <w:rsid w:val="00677ADB"/>
    <w:rsid w:val="006808E5"/>
    <w:rsid w:val="00693287"/>
    <w:rsid w:val="006944A5"/>
    <w:rsid w:val="00694D9E"/>
    <w:rsid w:val="00695604"/>
    <w:rsid w:val="00695F9D"/>
    <w:rsid w:val="006A1010"/>
    <w:rsid w:val="006A2554"/>
    <w:rsid w:val="006A360F"/>
    <w:rsid w:val="006B19D0"/>
    <w:rsid w:val="006B2BDD"/>
    <w:rsid w:val="006B35F6"/>
    <w:rsid w:val="006C4CF2"/>
    <w:rsid w:val="006C4FF4"/>
    <w:rsid w:val="006C587F"/>
    <w:rsid w:val="006C5AE6"/>
    <w:rsid w:val="006D2F61"/>
    <w:rsid w:val="006F681D"/>
    <w:rsid w:val="006F74D0"/>
    <w:rsid w:val="007017B1"/>
    <w:rsid w:val="0070191C"/>
    <w:rsid w:val="00711337"/>
    <w:rsid w:val="00717037"/>
    <w:rsid w:val="00735346"/>
    <w:rsid w:val="007403BE"/>
    <w:rsid w:val="007444E6"/>
    <w:rsid w:val="0074460C"/>
    <w:rsid w:val="00745A3A"/>
    <w:rsid w:val="0075074B"/>
    <w:rsid w:val="00751786"/>
    <w:rsid w:val="00752661"/>
    <w:rsid w:val="0075736F"/>
    <w:rsid w:val="00762CD8"/>
    <w:rsid w:val="00766F76"/>
    <w:rsid w:val="0077309C"/>
    <w:rsid w:val="00777584"/>
    <w:rsid w:val="007822E3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40C8"/>
    <w:rsid w:val="007D0DC2"/>
    <w:rsid w:val="007D25A6"/>
    <w:rsid w:val="007D3399"/>
    <w:rsid w:val="007E2F5B"/>
    <w:rsid w:val="007F0224"/>
    <w:rsid w:val="007F1E6D"/>
    <w:rsid w:val="007F4D1C"/>
    <w:rsid w:val="0080029F"/>
    <w:rsid w:val="00803981"/>
    <w:rsid w:val="008058C8"/>
    <w:rsid w:val="00806CF6"/>
    <w:rsid w:val="008105F5"/>
    <w:rsid w:val="008126DD"/>
    <w:rsid w:val="008153DA"/>
    <w:rsid w:val="00816A1B"/>
    <w:rsid w:val="0081723D"/>
    <w:rsid w:val="00826A65"/>
    <w:rsid w:val="00830240"/>
    <w:rsid w:val="008303CB"/>
    <w:rsid w:val="00832FAF"/>
    <w:rsid w:val="00834337"/>
    <w:rsid w:val="0084243A"/>
    <w:rsid w:val="00844182"/>
    <w:rsid w:val="008503CE"/>
    <w:rsid w:val="008507E6"/>
    <w:rsid w:val="00853DC4"/>
    <w:rsid w:val="00865B2F"/>
    <w:rsid w:val="00866569"/>
    <w:rsid w:val="008666B2"/>
    <w:rsid w:val="008670EA"/>
    <w:rsid w:val="00867248"/>
    <w:rsid w:val="0087495B"/>
    <w:rsid w:val="00877B31"/>
    <w:rsid w:val="00880E77"/>
    <w:rsid w:val="008835C7"/>
    <w:rsid w:val="008872BE"/>
    <w:rsid w:val="008877A2"/>
    <w:rsid w:val="008901C3"/>
    <w:rsid w:val="008A78F9"/>
    <w:rsid w:val="008B279B"/>
    <w:rsid w:val="008B372D"/>
    <w:rsid w:val="008B7A90"/>
    <w:rsid w:val="008C0036"/>
    <w:rsid w:val="008C0141"/>
    <w:rsid w:val="008C1FBC"/>
    <w:rsid w:val="008D17F6"/>
    <w:rsid w:val="008D6956"/>
    <w:rsid w:val="008E6A0F"/>
    <w:rsid w:val="008E7E5F"/>
    <w:rsid w:val="008F2FEA"/>
    <w:rsid w:val="008F7910"/>
    <w:rsid w:val="00904995"/>
    <w:rsid w:val="00905313"/>
    <w:rsid w:val="009056BC"/>
    <w:rsid w:val="00912CBB"/>
    <w:rsid w:val="00913F36"/>
    <w:rsid w:val="0091454A"/>
    <w:rsid w:val="00915957"/>
    <w:rsid w:val="00915E43"/>
    <w:rsid w:val="009163F0"/>
    <w:rsid w:val="00916BB1"/>
    <w:rsid w:val="00922447"/>
    <w:rsid w:val="00925CCE"/>
    <w:rsid w:val="00931087"/>
    <w:rsid w:val="0093108F"/>
    <w:rsid w:val="00935478"/>
    <w:rsid w:val="00940989"/>
    <w:rsid w:val="0094406F"/>
    <w:rsid w:val="009516B8"/>
    <w:rsid w:val="00952DDB"/>
    <w:rsid w:val="00957341"/>
    <w:rsid w:val="009643CF"/>
    <w:rsid w:val="00972910"/>
    <w:rsid w:val="00973ADE"/>
    <w:rsid w:val="0097781A"/>
    <w:rsid w:val="009813CF"/>
    <w:rsid w:val="00986544"/>
    <w:rsid w:val="009877A9"/>
    <w:rsid w:val="00991CA8"/>
    <w:rsid w:val="00997C64"/>
    <w:rsid w:val="009A05A5"/>
    <w:rsid w:val="009A4B9A"/>
    <w:rsid w:val="009B1E01"/>
    <w:rsid w:val="009B29ED"/>
    <w:rsid w:val="009B6D71"/>
    <w:rsid w:val="009C1AE2"/>
    <w:rsid w:val="009D6502"/>
    <w:rsid w:val="009D684B"/>
    <w:rsid w:val="009D6C44"/>
    <w:rsid w:val="009E0164"/>
    <w:rsid w:val="009E2562"/>
    <w:rsid w:val="009E64AF"/>
    <w:rsid w:val="009F4B40"/>
    <w:rsid w:val="009F5A4B"/>
    <w:rsid w:val="00A01A62"/>
    <w:rsid w:val="00A01D45"/>
    <w:rsid w:val="00A01F43"/>
    <w:rsid w:val="00A0418E"/>
    <w:rsid w:val="00A050B6"/>
    <w:rsid w:val="00A10A63"/>
    <w:rsid w:val="00A11707"/>
    <w:rsid w:val="00A13274"/>
    <w:rsid w:val="00A14C55"/>
    <w:rsid w:val="00A22104"/>
    <w:rsid w:val="00A2220F"/>
    <w:rsid w:val="00A26868"/>
    <w:rsid w:val="00A407CC"/>
    <w:rsid w:val="00A43D5D"/>
    <w:rsid w:val="00A45AF6"/>
    <w:rsid w:val="00A4747A"/>
    <w:rsid w:val="00A50500"/>
    <w:rsid w:val="00A5145F"/>
    <w:rsid w:val="00A5484E"/>
    <w:rsid w:val="00A55048"/>
    <w:rsid w:val="00A55F17"/>
    <w:rsid w:val="00A57F71"/>
    <w:rsid w:val="00A73AEF"/>
    <w:rsid w:val="00A75AB6"/>
    <w:rsid w:val="00A81FFC"/>
    <w:rsid w:val="00A82164"/>
    <w:rsid w:val="00A82571"/>
    <w:rsid w:val="00A83CF8"/>
    <w:rsid w:val="00A87B37"/>
    <w:rsid w:val="00A90130"/>
    <w:rsid w:val="00A90360"/>
    <w:rsid w:val="00A90685"/>
    <w:rsid w:val="00A91D81"/>
    <w:rsid w:val="00A96877"/>
    <w:rsid w:val="00AA01BA"/>
    <w:rsid w:val="00AA20D3"/>
    <w:rsid w:val="00AA3BD7"/>
    <w:rsid w:val="00AA4E85"/>
    <w:rsid w:val="00AA76B4"/>
    <w:rsid w:val="00AA7B62"/>
    <w:rsid w:val="00AB106A"/>
    <w:rsid w:val="00AB6107"/>
    <w:rsid w:val="00AB77A5"/>
    <w:rsid w:val="00AC5823"/>
    <w:rsid w:val="00AC5D30"/>
    <w:rsid w:val="00AC742E"/>
    <w:rsid w:val="00AC7B37"/>
    <w:rsid w:val="00AE2F69"/>
    <w:rsid w:val="00AE6512"/>
    <w:rsid w:val="00AF0086"/>
    <w:rsid w:val="00AF288E"/>
    <w:rsid w:val="00AF46B5"/>
    <w:rsid w:val="00B008A7"/>
    <w:rsid w:val="00B03C2D"/>
    <w:rsid w:val="00B11AE0"/>
    <w:rsid w:val="00B12DF2"/>
    <w:rsid w:val="00B12E63"/>
    <w:rsid w:val="00B15A52"/>
    <w:rsid w:val="00B164CF"/>
    <w:rsid w:val="00B2092F"/>
    <w:rsid w:val="00B21A35"/>
    <w:rsid w:val="00B23F9C"/>
    <w:rsid w:val="00B25E77"/>
    <w:rsid w:val="00B3202E"/>
    <w:rsid w:val="00B41546"/>
    <w:rsid w:val="00B41E03"/>
    <w:rsid w:val="00B42160"/>
    <w:rsid w:val="00B45FE4"/>
    <w:rsid w:val="00B50E01"/>
    <w:rsid w:val="00B51143"/>
    <w:rsid w:val="00B51264"/>
    <w:rsid w:val="00B53616"/>
    <w:rsid w:val="00B54EF1"/>
    <w:rsid w:val="00B5759B"/>
    <w:rsid w:val="00B6378F"/>
    <w:rsid w:val="00B671ED"/>
    <w:rsid w:val="00B713D2"/>
    <w:rsid w:val="00B74065"/>
    <w:rsid w:val="00B74A05"/>
    <w:rsid w:val="00B75CE6"/>
    <w:rsid w:val="00B8320E"/>
    <w:rsid w:val="00B83905"/>
    <w:rsid w:val="00B8494F"/>
    <w:rsid w:val="00B903BC"/>
    <w:rsid w:val="00B904ED"/>
    <w:rsid w:val="00B91AB0"/>
    <w:rsid w:val="00B91BC5"/>
    <w:rsid w:val="00B91D90"/>
    <w:rsid w:val="00B93E68"/>
    <w:rsid w:val="00B94CEC"/>
    <w:rsid w:val="00B96909"/>
    <w:rsid w:val="00B96A9C"/>
    <w:rsid w:val="00B97809"/>
    <w:rsid w:val="00BA0A4E"/>
    <w:rsid w:val="00BA66B2"/>
    <w:rsid w:val="00BB11CC"/>
    <w:rsid w:val="00BB2895"/>
    <w:rsid w:val="00BC4C15"/>
    <w:rsid w:val="00BC6E92"/>
    <w:rsid w:val="00BD2FDB"/>
    <w:rsid w:val="00BD3025"/>
    <w:rsid w:val="00BD7567"/>
    <w:rsid w:val="00BE4F3A"/>
    <w:rsid w:val="00C00811"/>
    <w:rsid w:val="00C029D8"/>
    <w:rsid w:val="00C21A88"/>
    <w:rsid w:val="00C2258B"/>
    <w:rsid w:val="00C27651"/>
    <w:rsid w:val="00C367E7"/>
    <w:rsid w:val="00C400AE"/>
    <w:rsid w:val="00C427B9"/>
    <w:rsid w:val="00C4419F"/>
    <w:rsid w:val="00C504D0"/>
    <w:rsid w:val="00C50D1C"/>
    <w:rsid w:val="00C53E87"/>
    <w:rsid w:val="00C56D59"/>
    <w:rsid w:val="00C65AF9"/>
    <w:rsid w:val="00C74DB3"/>
    <w:rsid w:val="00C779DA"/>
    <w:rsid w:val="00C77E05"/>
    <w:rsid w:val="00C822AA"/>
    <w:rsid w:val="00C83126"/>
    <w:rsid w:val="00C8466B"/>
    <w:rsid w:val="00C872D8"/>
    <w:rsid w:val="00C91CE7"/>
    <w:rsid w:val="00C952FF"/>
    <w:rsid w:val="00CA3682"/>
    <w:rsid w:val="00CA67FF"/>
    <w:rsid w:val="00CB2359"/>
    <w:rsid w:val="00CB76B6"/>
    <w:rsid w:val="00CC4F3A"/>
    <w:rsid w:val="00CC77B3"/>
    <w:rsid w:val="00CD26C8"/>
    <w:rsid w:val="00CD55F7"/>
    <w:rsid w:val="00CD6359"/>
    <w:rsid w:val="00CD707A"/>
    <w:rsid w:val="00CD7111"/>
    <w:rsid w:val="00CD748B"/>
    <w:rsid w:val="00CD7A0C"/>
    <w:rsid w:val="00CE4076"/>
    <w:rsid w:val="00CE4ACC"/>
    <w:rsid w:val="00CF03D4"/>
    <w:rsid w:val="00CF17B6"/>
    <w:rsid w:val="00CF63EA"/>
    <w:rsid w:val="00D00347"/>
    <w:rsid w:val="00D033F6"/>
    <w:rsid w:val="00D045DC"/>
    <w:rsid w:val="00D06E85"/>
    <w:rsid w:val="00D0719E"/>
    <w:rsid w:val="00D11D66"/>
    <w:rsid w:val="00D12117"/>
    <w:rsid w:val="00D12771"/>
    <w:rsid w:val="00D17499"/>
    <w:rsid w:val="00D20754"/>
    <w:rsid w:val="00D21D35"/>
    <w:rsid w:val="00D26E4B"/>
    <w:rsid w:val="00D301DA"/>
    <w:rsid w:val="00D3177D"/>
    <w:rsid w:val="00D37042"/>
    <w:rsid w:val="00D45FF0"/>
    <w:rsid w:val="00D476D7"/>
    <w:rsid w:val="00D51526"/>
    <w:rsid w:val="00D52A19"/>
    <w:rsid w:val="00D52E60"/>
    <w:rsid w:val="00D6231A"/>
    <w:rsid w:val="00D63354"/>
    <w:rsid w:val="00D67381"/>
    <w:rsid w:val="00D67B11"/>
    <w:rsid w:val="00D729AF"/>
    <w:rsid w:val="00D760DE"/>
    <w:rsid w:val="00D82110"/>
    <w:rsid w:val="00D83BDA"/>
    <w:rsid w:val="00D857A6"/>
    <w:rsid w:val="00D86316"/>
    <w:rsid w:val="00D869B8"/>
    <w:rsid w:val="00D95FE3"/>
    <w:rsid w:val="00DA0FB2"/>
    <w:rsid w:val="00DA1B1A"/>
    <w:rsid w:val="00DA6D06"/>
    <w:rsid w:val="00DA6FB0"/>
    <w:rsid w:val="00DA7F5A"/>
    <w:rsid w:val="00DB3742"/>
    <w:rsid w:val="00DB594F"/>
    <w:rsid w:val="00DC316F"/>
    <w:rsid w:val="00DC3804"/>
    <w:rsid w:val="00DC5A1D"/>
    <w:rsid w:val="00DD07E6"/>
    <w:rsid w:val="00DD2049"/>
    <w:rsid w:val="00DD6443"/>
    <w:rsid w:val="00DD6AC1"/>
    <w:rsid w:val="00DE0F0F"/>
    <w:rsid w:val="00DE5CB8"/>
    <w:rsid w:val="00DE5D18"/>
    <w:rsid w:val="00DF1276"/>
    <w:rsid w:val="00DF1750"/>
    <w:rsid w:val="00DF2A24"/>
    <w:rsid w:val="00DF3048"/>
    <w:rsid w:val="00DF3562"/>
    <w:rsid w:val="00DF5513"/>
    <w:rsid w:val="00E025CF"/>
    <w:rsid w:val="00E12309"/>
    <w:rsid w:val="00E171E8"/>
    <w:rsid w:val="00E208F6"/>
    <w:rsid w:val="00E2094F"/>
    <w:rsid w:val="00E24916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0BA5"/>
    <w:rsid w:val="00E575BD"/>
    <w:rsid w:val="00E57654"/>
    <w:rsid w:val="00E665C2"/>
    <w:rsid w:val="00E67B18"/>
    <w:rsid w:val="00E748B5"/>
    <w:rsid w:val="00E75606"/>
    <w:rsid w:val="00E75BC9"/>
    <w:rsid w:val="00E8035C"/>
    <w:rsid w:val="00E807CD"/>
    <w:rsid w:val="00E842C5"/>
    <w:rsid w:val="00E854F4"/>
    <w:rsid w:val="00E855FA"/>
    <w:rsid w:val="00E864F1"/>
    <w:rsid w:val="00E9206B"/>
    <w:rsid w:val="00E92CF7"/>
    <w:rsid w:val="00E9351A"/>
    <w:rsid w:val="00E937DA"/>
    <w:rsid w:val="00E94D3A"/>
    <w:rsid w:val="00E952DB"/>
    <w:rsid w:val="00E960D2"/>
    <w:rsid w:val="00E968D8"/>
    <w:rsid w:val="00EA16E2"/>
    <w:rsid w:val="00EC0368"/>
    <w:rsid w:val="00EC0E3B"/>
    <w:rsid w:val="00EC2C9E"/>
    <w:rsid w:val="00EC2D5B"/>
    <w:rsid w:val="00EC34D6"/>
    <w:rsid w:val="00EC4247"/>
    <w:rsid w:val="00ED15C2"/>
    <w:rsid w:val="00ED2142"/>
    <w:rsid w:val="00ED399F"/>
    <w:rsid w:val="00ED4E5C"/>
    <w:rsid w:val="00ED75C8"/>
    <w:rsid w:val="00EE2156"/>
    <w:rsid w:val="00EE2D4F"/>
    <w:rsid w:val="00EE3C92"/>
    <w:rsid w:val="00EE5950"/>
    <w:rsid w:val="00EE6E85"/>
    <w:rsid w:val="00F01349"/>
    <w:rsid w:val="00F02261"/>
    <w:rsid w:val="00F077FA"/>
    <w:rsid w:val="00F100BB"/>
    <w:rsid w:val="00F103E0"/>
    <w:rsid w:val="00F140FE"/>
    <w:rsid w:val="00F211EA"/>
    <w:rsid w:val="00F225B6"/>
    <w:rsid w:val="00F22915"/>
    <w:rsid w:val="00F25F12"/>
    <w:rsid w:val="00F33746"/>
    <w:rsid w:val="00F347EF"/>
    <w:rsid w:val="00F35EAD"/>
    <w:rsid w:val="00F37782"/>
    <w:rsid w:val="00F43536"/>
    <w:rsid w:val="00F45DCD"/>
    <w:rsid w:val="00F51A9E"/>
    <w:rsid w:val="00F544B7"/>
    <w:rsid w:val="00F56E94"/>
    <w:rsid w:val="00F578C0"/>
    <w:rsid w:val="00F63053"/>
    <w:rsid w:val="00F703C0"/>
    <w:rsid w:val="00F70ACE"/>
    <w:rsid w:val="00F710DA"/>
    <w:rsid w:val="00F73D00"/>
    <w:rsid w:val="00F73D44"/>
    <w:rsid w:val="00F73F03"/>
    <w:rsid w:val="00F74EDD"/>
    <w:rsid w:val="00F832C9"/>
    <w:rsid w:val="00F92229"/>
    <w:rsid w:val="00F93136"/>
    <w:rsid w:val="00F93B44"/>
    <w:rsid w:val="00F95CF4"/>
    <w:rsid w:val="00FA0212"/>
    <w:rsid w:val="00FB148A"/>
    <w:rsid w:val="00FB36B3"/>
    <w:rsid w:val="00FB45FE"/>
    <w:rsid w:val="00FB4717"/>
    <w:rsid w:val="00FB605C"/>
    <w:rsid w:val="00FC0BF5"/>
    <w:rsid w:val="00FC4405"/>
    <w:rsid w:val="00FC7933"/>
    <w:rsid w:val="00FD0A4A"/>
    <w:rsid w:val="00FD24AD"/>
    <w:rsid w:val="00FD25A6"/>
    <w:rsid w:val="00FD57EE"/>
    <w:rsid w:val="00FE6C5C"/>
    <w:rsid w:val="00FE7E7B"/>
    <w:rsid w:val="00FF0087"/>
    <w:rsid w:val="00FF0908"/>
    <w:rsid w:val="00FF36C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B5098"/>
    <w:rPr>
      <w:b/>
      <w:bCs/>
    </w:rPr>
  </w:style>
  <w:style w:type="paragraph" w:styleId="Normlnweb">
    <w:name w:val="Normal (Web)"/>
    <w:basedOn w:val="Normln"/>
    <w:uiPriority w:val="99"/>
    <w:unhideWhenUsed/>
    <w:rsid w:val="0061177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basedOn w:val="Standardnpsmoodstavce"/>
    <w:rsid w:val="00BA66B2"/>
    <w:rPr>
      <w:rFonts w:ascii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50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2306A-2C64-4E68-BA99-1833F07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reditelka</cp:lastModifiedBy>
  <cp:revision>10</cp:revision>
  <cp:lastPrinted>2019-08-13T08:06:00Z</cp:lastPrinted>
  <dcterms:created xsi:type="dcterms:W3CDTF">2019-10-24T11:10:00Z</dcterms:created>
  <dcterms:modified xsi:type="dcterms:W3CDTF">2019-11-19T10:00:00Z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