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CCA" w14:textId="1D860361" w:rsidR="00B41C15" w:rsidRPr="00DB3994" w:rsidRDefault="00633103" w:rsidP="00B41C15">
      <w:pPr>
        <w:pStyle w:val="Default"/>
        <w:spacing w:line="360" w:lineRule="auto"/>
        <w:jc w:val="center"/>
        <w:rPr>
          <w:b/>
          <w:bCs/>
          <w:sz w:val="22"/>
          <w:szCs w:val="22"/>
        </w:rPr>
      </w:pPr>
      <w:proofErr w:type="gramStart"/>
      <w:r w:rsidRPr="00DE15B4">
        <w:rPr>
          <w:b/>
          <w:bCs/>
          <w:sz w:val="22"/>
          <w:szCs w:val="22"/>
        </w:rPr>
        <w:t>V</w:t>
      </w:r>
      <w:r w:rsidR="00B46330" w:rsidRPr="00DE15B4">
        <w:rPr>
          <w:b/>
          <w:bCs/>
          <w:sz w:val="22"/>
          <w:szCs w:val="22"/>
        </w:rPr>
        <w:t> E Ř E J N O P R Á V N Í   SMLOUVA</w:t>
      </w:r>
      <w:proofErr w:type="gramEnd"/>
      <w:r w:rsidR="00B41C15" w:rsidRPr="00DE15B4">
        <w:rPr>
          <w:b/>
          <w:bCs/>
          <w:sz w:val="22"/>
          <w:szCs w:val="22"/>
        </w:rPr>
        <w:t xml:space="preserve">   č. </w:t>
      </w:r>
      <w:r w:rsidR="00DE15B4">
        <w:rPr>
          <w:b/>
          <w:bCs/>
          <w:sz w:val="22"/>
          <w:szCs w:val="22"/>
        </w:rPr>
        <w:t>0827</w:t>
      </w:r>
      <w:r w:rsidR="00B41C15" w:rsidRPr="00DE15B4">
        <w:rPr>
          <w:b/>
          <w:sz w:val="22"/>
          <w:szCs w:val="22"/>
        </w:rPr>
        <w:t>/2019</w:t>
      </w:r>
    </w:p>
    <w:p w14:paraId="1576AD47" w14:textId="3B346D5F" w:rsidR="00B46330" w:rsidRPr="00B46330" w:rsidRDefault="00633103" w:rsidP="00B46330">
      <w:pPr>
        <w:pStyle w:val="Prosttext"/>
        <w:jc w:val="both"/>
        <w:rPr>
          <w:rFonts w:ascii="Calibri" w:hAnsi="Calibri" w:cs="Times New Roman"/>
          <w:b/>
          <w:sz w:val="22"/>
          <w:szCs w:val="60"/>
        </w:rPr>
      </w:pPr>
      <w:r w:rsidRPr="00B46330">
        <w:rPr>
          <w:rFonts w:ascii="Calibri" w:hAnsi="Calibri"/>
          <w:b/>
          <w:bCs/>
          <w:sz w:val="22"/>
          <w:szCs w:val="22"/>
        </w:rPr>
        <w:t>o poskytnutí návratné finanční výpomoci</w:t>
      </w:r>
      <w:r w:rsidR="00B46330" w:rsidRPr="00B46330">
        <w:rPr>
          <w:rFonts w:ascii="Calibri" w:hAnsi="Calibri"/>
          <w:b/>
          <w:bCs/>
          <w:sz w:val="22"/>
          <w:szCs w:val="22"/>
        </w:rPr>
        <w:t xml:space="preserve"> </w:t>
      </w:r>
      <w:r w:rsidR="009E7277" w:rsidRPr="00B46330">
        <w:rPr>
          <w:rFonts w:ascii="Calibri" w:hAnsi="Calibri" w:cs="Times New Roman"/>
          <w:b/>
          <w:sz w:val="22"/>
          <w:szCs w:val="60"/>
        </w:rPr>
        <w:t>z rozpočtu Města Aš</w:t>
      </w:r>
      <w:r w:rsidR="009E7277">
        <w:rPr>
          <w:rFonts w:ascii="Calibri" w:hAnsi="Calibri"/>
          <w:b/>
          <w:bCs/>
          <w:sz w:val="22"/>
          <w:szCs w:val="22"/>
        </w:rPr>
        <w:t xml:space="preserve"> na </w:t>
      </w:r>
      <w:r w:rsidR="00B46330" w:rsidRPr="00B46330">
        <w:rPr>
          <w:rFonts w:ascii="Calibri" w:hAnsi="Calibri" w:cs="Times New Roman"/>
          <w:b/>
          <w:sz w:val="22"/>
          <w:szCs w:val="60"/>
        </w:rPr>
        <w:t xml:space="preserve">předfinancování výměn kotlů </w:t>
      </w:r>
      <w:r w:rsidR="009E7277" w:rsidRPr="00B46330">
        <w:rPr>
          <w:rFonts w:ascii="Calibri" w:hAnsi="Calibri" w:cs="Times New Roman"/>
          <w:b/>
          <w:sz w:val="22"/>
          <w:szCs w:val="60"/>
        </w:rPr>
        <w:t>v rámci Kotlíkové dotace III.</w:t>
      </w:r>
      <w:r w:rsidR="009E7277">
        <w:rPr>
          <w:rFonts w:ascii="Calibri" w:hAnsi="Calibri" w:cs="Times New Roman"/>
          <w:b/>
          <w:sz w:val="22"/>
          <w:szCs w:val="60"/>
        </w:rPr>
        <w:t xml:space="preserve"> </w:t>
      </w:r>
    </w:p>
    <w:p w14:paraId="24A7331D" w14:textId="44A1FD13" w:rsidR="00633103" w:rsidRPr="00DB3994" w:rsidRDefault="00633103" w:rsidP="00633103">
      <w:pPr>
        <w:pStyle w:val="Default"/>
        <w:jc w:val="center"/>
        <w:rPr>
          <w:sz w:val="22"/>
          <w:szCs w:val="22"/>
        </w:rPr>
      </w:pPr>
    </w:p>
    <w:p w14:paraId="70C01C0A" w14:textId="77777777" w:rsidR="00633103" w:rsidRDefault="00633103" w:rsidP="00633103">
      <w:pPr>
        <w:pStyle w:val="Default"/>
        <w:jc w:val="center"/>
        <w:rPr>
          <w:b/>
          <w:bCs/>
          <w:sz w:val="22"/>
          <w:szCs w:val="22"/>
        </w:rPr>
      </w:pPr>
      <w:r w:rsidRPr="00DB3994">
        <w:rPr>
          <w:b/>
          <w:bCs/>
          <w:sz w:val="22"/>
          <w:szCs w:val="22"/>
        </w:rPr>
        <w:t>I.</w:t>
      </w:r>
    </w:p>
    <w:p w14:paraId="35ABE478" w14:textId="77777777" w:rsidR="00A526EB" w:rsidRPr="00DB3994" w:rsidRDefault="00A526EB" w:rsidP="00633103">
      <w:pPr>
        <w:pStyle w:val="Default"/>
        <w:jc w:val="center"/>
        <w:rPr>
          <w:sz w:val="22"/>
          <w:szCs w:val="22"/>
        </w:rPr>
      </w:pPr>
    </w:p>
    <w:p w14:paraId="15009EA7" w14:textId="77777777" w:rsidR="00633103" w:rsidRPr="00DB3994" w:rsidRDefault="00633103" w:rsidP="00633103">
      <w:pPr>
        <w:pStyle w:val="Default"/>
        <w:jc w:val="center"/>
        <w:rPr>
          <w:b/>
          <w:bCs/>
          <w:sz w:val="22"/>
          <w:szCs w:val="22"/>
        </w:rPr>
      </w:pPr>
      <w:r w:rsidRPr="00DB3994">
        <w:rPr>
          <w:b/>
          <w:bCs/>
          <w:sz w:val="22"/>
          <w:szCs w:val="22"/>
        </w:rPr>
        <w:t>Smluvní strany</w:t>
      </w:r>
    </w:p>
    <w:p w14:paraId="53D31940" w14:textId="77777777" w:rsidR="00633103" w:rsidRPr="00DB3994" w:rsidRDefault="00633103" w:rsidP="00633103">
      <w:pPr>
        <w:pStyle w:val="Default"/>
        <w:jc w:val="center"/>
        <w:rPr>
          <w:sz w:val="22"/>
          <w:szCs w:val="22"/>
        </w:rPr>
      </w:pPr>
    </w:p>
    <w:p w14:paraId="647C8902" w14:textId="77777777" w:rsidR="00633103" w:rsidRPr="00633103" w:rsidRDefault="00633103" w:rsidP="00633103">
      <w:pPr>
        <w:pStyle w:val="Default"/>
        <w:rPr>
          <w:b/>
          <w:bCs/>
          <w:sz w:val="22"/>
          <w:szCs w:val="22"/>
        </w:rPr>
      </w:pPr>
      <w:r w:rsidRPr="00DB3994">
        <w:rPr>
          <w:b/>
          <w:bCs/>
          <w:sz w:val="22"/>
          <w:szCs w:val="22"/>
        </w:rPr>
        <w:t xml:space="preserve">Poskytovatel: </w:t>
      </w:r>
      <w:r w:rsidRPr="00DB3994">
        <w:rPr>
          <w:b/>
          <w:bCs/>
          <w:sz w:val="22"/>
          <w:szCs w:val="22"/>
        </w:rPr>
        <w:tab/>
      </w:r>
      <w:r w:rsidRPr="00DB3994">
        <w:rPr>
          <w:b/>
          <w:bCs/>
          <w:sz w:val="22"/>
          <w:szCs w:val="22"/>
        </w:rPr>
        <w:tab/>
      </w:r>
      <w:r w:rsidRPr="00633103">
        <w:rPr>
          <w:b/>
          <w:bCs/>
          <w:sz w:val="22"/>
          <w:szCs w:val="22"/>
        </w:rPr>
        <w:t>Město Aš</w:t>
      </w:r>
    </w:p>
    <w:p w14:paraId="18A10CFC"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se sídlem:</w:t>
      </w:r>
      <w:r w:rsidRPr="00633103">
        <w:rPr>
          <w:rFonts w:ascii="Calibri" w:hAnsi="Calibri" w:cs="Calibri"/>
          <w:color w:val="000000"/>
        </w:rPr>
        <w:tab/>
        <w:t xml:space="preserve"> </w:t>
      </w:r>
      <w:r w:rsidRPr="00633103">
        <w:rPr>
          <w:rFonts w:ascii="Calibri" w:hAnsi="Calibri" w:cs="Calibri"/>
          <w:color w:val="000000"/>
        </w:rPr>
        <w:tab/>
        <w:t xml:space="preserve">Aš, Kamenná 52 </w:t>
      </w:r>
    </w:p>
    <w:p w14:paraId="757BF1AA" w14:textId="77777777" w:rsidR="00633103" w:rsidRPr="00633103" w:rsidRDefault="00633103" w:rsidP="00DB3994">
      <w:pPr>
        <w:pStyle w:val="Default"/>
        <w:rPr>
          <w:sz w:val="22"/>
          <w:szCs w:val="22"/>
        </w:rPr>
      </w:pPr>
      <w:r w:rsidRPr="00633103">
        <w:rPr>
          <w:sz w:val="22"/>
          <w:szCs w:val="22"/>
        </w:rPr>
        <w:t xml:space="preserve">IČ: </w:t>
      </w:r>
      <w:r w:rsidRPr="00633103">
        <w:rPr>
          <w:sz w:val="22"/>
          <w:szCs w:val="22"/>
        </w:rPr>
        <w:tab/>
      </w:r>
      <w:r w:rsidRPr="00633103">
        <w:rPr>
          <w:sz w:val="22"/>
          <w:szCs w:val="22"/>
        </w:rPr>
        <w:tab/>
      </w:r>
      <w:r w:rsidRPr="00633103">
        <w:rPr>
          <w:sz w:val="22"/>
          <w:szCs w:val="22"/>
        </w:rPr>
        <w:tab/>
        <w:t>00253901</w:t>
      </w:r>
    </w:p>
    <w:p w14:paraId="2EF309F5"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 xml:space="preserve">DIČ: </w:t>
      </w:r>
      <w:r w:rsidRPr="00633103">
        <w:rPr>
          <w:rFonts w:ascii="Calibri" w:hAnsi="Calibri" w:cs="Calibri"/>
          <w:color w:val="000000"/>
        </w:rPr>
        <w:tab/>
      </w:r>
      <w:r w:rsidRPr="00633103">
        <w:rPr>
          <w:rFonts w:ascii="Calibri" w:hAnsi="Calibri" w:cs="Calibri"/>
          <w:color w:val="000000"/>
        </w:rPr>
        <w:tab/>
      </w:r>
      <w:r w:rsidRPr="00633103">
        <w:rPr>
          <w:rFonts w:ascii="Calibri" w:hAnsi="Calibri" w:cs="Calibri"/>
          <w:color w:val="000000"/>
        </w:rPr>
        <w:tab/>
        <w:t>CZ00253901</w:t>
      </w:r>
    </w:p>
    <w:p w14:paraId="3CD1D7F1" w14:textId="77777777"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bankovní spojení:</w:t>
      </w:r>
      <w:r w:rsidRPr="00633103">
        <w:rPr>
          <w:rFonts w:ascii="Calibri" w:hAnsi="Calibri" w:cs="Calibri"/>
          <w:color w:val="000000"/>
        </w:rPr>
        <w:tab/>
        <w:t xml:space="preserve">ČSOB a.s. Aš  </w:t>
      </w:r>
    </w:p>
    <w:p w14:paraId="59560D85" w14:textId="672480F4"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číslo účtu:</w:t>
      </w:r>
      <w:r w:rsidRPr="00633103">
        <w:rPr>
          <w:rFonts w:ascii="Calibri" w:hAnsi="Calibri" w:cs="Calibri"/>
          <w:color w:val="000000"/>
        </w:rPr>
        <w:tab/>
      </w:r>
      <w:r w:rsidR="00B12036">
        <w:rPr>
          <w:rFonts w:ascii="Calibri" w:hAnsi="Calibri" w:cs="Calibri"/>
          <w:color w:val="000000"/>
        </w:rPr>
        <w:t>XXXXXXXXXX</w:t>
      </w:r>
    </w:p>
    <w:p w14:paraId="55518068" w14:textId="1E3D2F16" w:rsidR="00633103" w:rsidRPr="00064276" w:rsidRDefault="00633103" w:rsidP="00B41C15">
      <w:pPr>
        <w:spacing w:after="0" w:line="360" w:lineRule="auto"/>
        <w:jc w:val="both"/>
        <w:rPr>
          <w:rFonts w:ascii="Calibri" w:hAnsi="Calibri" w:cs="Calibri"/>
        </w:rPr>
      </w:pPr>
      <w:r w:rsidRPr="00633103">
        <w:rPr>
          <w:rFonts w:ascii="Calibri" w:hAnsi="Calibri" w:cs="Calibri"/>
          <w:color w:val="000000"/>
        </w:rPr>
        <w:t xml:space="preserve">zastoupen:  </w:t>
      </w:r>
      <w:r w:rsidRPr="00633103">
        <w:rPr>
          <w:rFonts w:ascii="Calibri" w:hAnsi="Calibri" w:cs="Calibri"/>
          <w:color w:val="000000"/>
        </w:rPr>
        <w:tab/>
      </w:r>
      <w:r w:rsidRPr="00633103">
        <w:rPr>
          <w:rFonts w:ascii="Calibri" w:hAnsi="Calibri" w:cs="Calibri"/>
          <w:color w:val="000000"/>
        </w:rPr>
        <w:tab/>
      </w:r>
      <w:r w:rsidR="00B46330">
        <w:rPr>
          <w:rFonts w:ascii="Calibri" w:hAnsi="Calibri" w:cs="Calibri"/>
          <w:color w:val="000000"/>
        </w:rPr>
        <w:t xml:space="preserve">starostou </w:t>
      </w:r>
      <w:r w:rsidRPr="00633103">
        <w:rPr>
          <w:rFonts w:ascii="Calibri" w:hAnsi="Calibri" w:cs="Calibri"/>
          <w:color w:val="000000"/>
        </w:rPr>
        <w:t xml:space="preserve">Mgr. Daliborem </w:t>
      </w:r>
      <w:r w:rsidRPr="00064276">
        <w:rPr>
          <w:rFonts w:ascii="Calibri" w:hAnsi="Calibri" w:cs="Calibri"/>
        </w:rPr>
        <w:t>Blažkem</w:t>
      </w:r>
    </w:p>
    <w:p w14:paraId="55455A5F" w14:textId="77777777" w:rsidR="00633103" w:rsidRPr="00064276" w:rsidRDefault="00633103" w:rsidP="00633103">
      <w:pPr>
        <w:pStyle w:val="Default"/>
        <w:rPr>
          <w:color w:val="auto"/>
          <w:sz w:val="22"/>
          <w:szCs w:val="22"/>
        </w:rPr>
      </w:pPr>
      <w:r w:rsidRPr="00064276">
        <w:rPr>
          <w:b/>
          <w:bCs/>
          <w:color w:val="auto"/>
          <w:sz w:val="22"/>
          <w:szCs w:val="22"/>
        </w:rPr>
        <w:t xml:space="preserve">(dále jen jako "poskytovatel") </w:t>
      </w:r>
    </w:p>
    <w:p w14:paraId="60A8DF5A" w14:textId="77777777" w:rsidR="00633103" w:rsidRPr="00064276" w:rsidRDefault="00633103" w:rsidP="00633103">
      <w:pPr>
        <w:pStyle w:val="Default"/>
        <w:rPr>
          <w:b/>
          <w:bCs/>
          <w:color w:val="auto"/>
          <w:sz w:val="22"/>
          <w:szCs w:val="22"/>
        </w:rPr>
      </w:pPr>
    </w:p>
    <w:p w14:paraId="498D6EAA" w14:textId="0CF0B03D" w:rsidR="00633103" w:rsidRPr="00064276" w:rsidRDefault="00633103" w:rsidP="00633103">
      <w:pPr>
        <w:pStyle w:val="Default"/>
        <w:rPr>
          <w:color w:val="auto"/>
          <w:sz w:val="22"/>
          <w:szCs w:val="22"/>
        </w:rPr>
      </w:pPr>
      <w:r w:rsidRPr="00064276">
        <w:rPr>
          <w:b/>
          <w:bCs/>
          <w:color w:val="auto"/>
          <w:sz w:val="22"/>
          <w:szCs w:val="22"/>
        </w:rPr>
        <w:t xml:space="preserve">Příjemce: </w:t>
      </w:r>
      <w:r w:rsidR="00A50B24" w:rsidRPr="00064276">
        <w:rPr>
          <w:b/>
          <w:bCs/>
          <w:color w:val="auto"/>
          <w:sz w:val="22"/>
          <w:szCs w:val="22"/>
        </w:rPr>
        <w:tab/>
      </w:r>
      <w:r w:rsidR="00A50B24" w:rsidRPr="00064276">
        <w:rPr>
          <w:b/>
          <w:bCs/>
          <w:color w:val="auto"/>
          <w:sz w:val="22"/>
          <w:szCs w:val="22"/>
        </w:rPr>
        <w:tab/>
      </w:r>
      <w:r w:rsidR="00A50B24" w:rsidRPr="00064276">
        <w:rPr>
          <w:b/>
          <w:bCs/>
          <w:color w:val="auto"/>
          <w:sz w:val="22"/>
          <w:szCs w:val="22"/>
        </w:rPr>
        <w:tab/>
      </w:r>
      <w:r w:rsidR="00A50B24" w:rsidRPr="00064276">
        <w:rPr>
          <w:b/>
          <w:bCs/>
          <w:color w:val="auto"/>
          <w:sz w:val="22"/>
          <w:szCs w:val="22"/>
        </w:rPr>
        <w:tab/>
      </w:r>
      <w:r w:rsidR="00A50B24" w:rsidRPr="00064276">
        <w:rPr>
          <w:b/>
          <w:bCs/>
          <w:color w:val="auto"/>
          <w:sz w:val="22"/>
          <w:szCs w:val="22"/>
        </w:rPr>
        <w:tab/>
      </w:r>
      <w:r w:rsidR="00A50B24" w:rsidRPr="00064276">
        <w:rPr>
          <w:b/>
          <w:bCs/>
          <w:color w:val="auto"/>
          <w:sz w:val="22"/>
          <w:szCs w:val="22"/>
        </w:rPr>
        <w:tab/>
        <w:t>Označení nemovitosti, v níž dojde k výměně</w:t>
      </w:r>
    </w:p>
    <w:p w14:paraId="51DB49F9" w14:textId="4A98F86A" w:rsidR="00633103" w:rsidRPr="00064276" w:rsidRDefault="00633103" w:rsidP="00633103">
      <w:pPr>
        <w:pStyle w:val="Default"/>
        <w:rPr>
          <w:b/>
          <w:color w:val="auto"/>
          <w:sz w:val="22"/>
          <w:szCs w:val="22"/>
        </w:rPr>
      </w:pPr>
      <w:r w:rsidRPr="00064276">
        <w:rPr>
          <w:color w:val="auto"/>
          <w:sz w:val="22"/>
          <w:szCs w:val="22"/>
        </w:rPr>
        <w:t xml:space="preserve">jméno a příjmení </w:t>
      </w:r>
      <w:r w:rsidRPr="00064276">
        <w:rPr>
          <w:color w:val="auto"/>
          <w:sz w:val="22"/>
          <w:szCs w:val="22"/>
        </w:rPr>
        <w:tab/>
      </w:r>
      <w:r w:rsidR="00B0029F" w:rsidRPr="00064276">
        <w:rPr>
          <w:color w:val="auto"/>
          <w:sz w:val="22"/>
          <w:szCs w:val="22"/>
        </w:rPr>
        <w:t>Radek</w:t>
      </w:r>
      <w:r w:rsidR="00793563" w:rsidRPr="00064276">
        <w:rPr>
          <w:color w:val="auto"/>
          <w:sz w:val="22"/>
          <w:szCs w:val="22"/>
        </w:rPr>
        <w:t xml:space="preserve"> </w:t>
      </w:r>
      <w:proofErr w:type="spellStart"/>
      <w:r w:rsidR="00793563" w:rsidRPr="00064276">
        <w:rPr>
          <w:color w:val="auto"/>
          <w:sz w:val="22"/>
          <w:szCs w:val="22"/>
        </w:rPr>
        <w:t>Jasík</w:t>
      </w:r>
      <w:proofErr w:type="spellEnd"/>
      <w:r w:rsidR="00B0029F" w:rsidRPr="00064276">
        <w:rPr>
          <w:color w:val="auto"/>
          <w:sz w:val="22"/>
          <w:szCs w:val="22"/>
        </w:rPr>
        <w:tab/>
      </w:r>
      <w:r w:rsidR="00B0029F" w:rsidRPr="00064276">
        <w:rPr>
          <w:color w:val="auto"/>
          <w:sz w:val="22"/>
          <w:szCs w:val="22"/>
        </w:rPr>
        <w:tab/>
      </w:r>
      <w:r w:rsidR="00B0029F" w:rsidRPr="00064276">
        <w:rPr>
          <w:color w:val="auto"/>
          <w:sz w:val="22"/>
          <w:szCs w:val="22"/>
        </w:rPr>
        <w:tab/>
      </w:r>
      <w:r w:rsidR="00A50B24" w:rsidRPr="00064276">
        <w:rPr>
          <w:b/>
          <w:color w:val="auto"/>
          <w:sz w:val="22"/>
          <w:szCs w:val="22"/>
        </w:rPr>
        <w:t xml:space="preserve">zdroje tepla (dále </w:t>
      </w:r>
      <w:proofErr w:type="gramStart"/>
      <w:r w:rsidR="00A50B24" w:rsidRPr="00064276">
        <w:rPr>
          <w:b/>
          <w:color w:val="auto"/>
          <w:sz w:val="22"/>
          <w:szCs w:val="22"/>
        </w:rPr>
        <w:t>jen ,,objekt</w:t>
      </w:r>
      <w:proofErr w:type="gramEnd"/>
      <w:r w:rsidR="00A50B24" w:rsidRPr="00064276">
        <w:rPr>
          <w:b/>
          <w:color w:val="auto"/>
          <w:sz w:val="22"/>
          <w:szCs w:val="22"/>
        </w:rPr>
        <w:t>“):</w:t>
      </w:r>
    </w:p>
    <w:p w14:paraId="64B1A39B" w14:textId="451BC720" w:rsidR="00633103" w:rsidRPr="00064276" w:rsidRDefault="00633103" w:rsidP="00633103">
      <w:pPr>
        <w:pStyle w:val="Default"/>
        <w:rPr>
          <w:color w:val="auto"/>
          <w:sz w:val="22"/>
          <w:szCs w:val="22"/>
        </w:rPr>
      </w:pPr>
      <w:r w:rsidRPr="00064276">
        <w:rPr>
          <w:color w:val="auto"/>
          <w:sz w:val="22"/>
          <w:szCs w:val="22"/>
        </w:rPr>
        <w:t xml:space="preserve">datum narození </w:t>
      </w:r>
      <w:r w:rsidRPr="00064276">
        <w:rPr>
          <w:color w:val="auto"/>
          <w:sz w:val="22"/>
          <w:szCs w:val="22"/>
        </w:rPr>
        <w:tab/>
      </w:r>
      <w:r w:rsidR="00B12036">
        <w:rPr>
          <w:color w:val="auto"/>
          <w:sz w:val="22"/>
          <w:szCs w:val="22"/>
        </w:rPr>
        <w:t>XXXXXXX</w:t>
      </w:r>
      <w:r w:rsidRPr="00064276">
        <w:rPr>
          <w:color w:val="auto"/>
          <w:sz w:val="22"/>
          <w:szCs w:val="22"/>
        </w:rPr>
        <w:t xml:space="preserve"> </w:t>
      </w:r>
      <w:r w:rsidR="00277AB6">
        <w:rPr>
          <w:color w:val="auto"/>
          <w:sz w:val="22"/>
          <w:szCs w:val="22"/>
        </w:rPr>
        <w:tab/>
      </w:r>
      <w:r w:rsidR="00277AB6">
        <w:rPr>
          <w:color w:val="auto"/>
          <w:sz w:val="22"/>
          <w:szCs w:val="22"/>
        </w:rPr>
        <w:tab/>
      </w:r>
      <w:r w:rsidR="00277AB6">
        <w:rPr>
          <w:color w:val="auto"/>
          <w:sz w:val="22"/>
          <w:szCs w:val="22"/>
        </w:rPr>
        <w:tab/>
        <w:t xml:space="preserve">k. </w:t>
      </w:r>
      <w:proofErr w:type="spellStart"/>
      <w:r w:rsidR="00277AB6">
        <w:rPr>
          <w:color w:val="auto"/>
          <w:sz w:val="22"/>
          <w:szCs w:val="22"/>
        </w:rPr>
        <w:t>ú.</w:t>
      </w:r>
      <w:proofErr w:type="spellEnd"/>
      <w:r w:rsidR="00277AB6">
        <w:rPr>
          <w:color w:val="auto"/>
          <w:sz w:val="22"/>
          <w:szCs w:val="22"/>
        </w:rPr>
        <w:t xml:space="preserve"> Aš</w:t>
      </w:r>
    </w:p>
    <w:p w14:paraId="0DDE5C76" w14:textId="42BF232F" w:rsidR="00633103" w:rsidRPr="00064276" w:rsidRDefault="00633103" w:rsidP="00633103">
      <w:pPr>
        <w:pStyle w:val="Default"/>
        <w:rPr>
          <w:color w:val="auto"/>
          <w:sz w:val="22"/>
          <w:szCs w:val="22"/>
        </w:rPr>
      </w:pPr>
      <w:r w:rsidRPr="00064276">
        <w:rPr>
          <w:color w:val="auto"/>
          <w:sz w:val="22"/>
          <w:szCs w:val="22"/>
        </w:rPr>
        <w:t xml:space="preserve">adresa bydliště </w:t>
      </w:r>
      <w:r w:rsidRPr="00064276">
        <w:rPr>
          <w:color w:val="auto"/>
          <w:sz w:val="22"/>
          <w:szCs w:val="22"/>
        </w:rPr>
        <w:tab/>
      </w:r>
      <w:r w:rsidRPr="00064276">
        <w:rPr>
          <w:color w:val="auto"/>
          <w:sz w:val="22"/>
          <w:szCs w:val="22"/>
        </w:rPr>
        <w:tab/>
      </w:r>
      <w:r w:rsidR="00B12036">
        <w:rPr>
          <w:color w:val="auto"/>
          <w:sz w:val="22"/>
          <w:szCs w:val="22"/>
        </w:rPr>
        <w:t>XXXXXXXXXXX</w:t>
      </w:r>
      <w:r w:rsidR="00B12036">
        <w:rPr>
          <w:color w:val="auto"/>
          <w:sz w:val="22"/>
          <w:szCs w:val="22"/>
        </w:rPr>
        <w:tab/>
      </w:r>
      <w:r w:rsidR="00B12036">
        <w:rPr>
          <w:color w:val="auto"/>
          <w:sz w:val="22"/>
          <w:szCs w:val="22"/>
        </w:rPr>
        <w:tab/>
      </w:r>
      <w:r w:rsidR="00B0029F" w:rsidRPr="00064276">
        <w:rPr>
          <w:color w:val="auto"/>
          <w:sz w:val="22"/>
          <w:szCs w:val="22"/>
        </w:rPr>
        <w:tab/>
        <w:t>pozemek p. č./p. č. st. 1820</w:t>
      </w:r>
    </w:p>
    <w:p w14:paraId="268DC49B" w14:textId="51E72370" w:rsidR="00633103" w:rsidRPr="00064276" w:rsidRDefault="00633103" w:rsidP="00B41C15">
      <w:pPr>
        <w:pStyle w:val="Default"/>
        <w:spacing w:line="360" w:lineRule="auto"/>
        <w:rPr>
          <w:color w:val="auto"/>
          <w:sz w:val="22"/>
          <w:szCs w:val="22"/>
        </w:rPr>
      </w:pPr>
      <w:r w:rsidRPr="00064276">
        <w:rPr>
          <w:color w:val="auto"/>
          <w:sz w:val="22"/>
          <w:szCs w:val="22"/>
        </w:rPr>
        <w:t xml:space="preserve">bankovní spojení (č. </w:t>
      </w:r>
      <w:proofErr w:type="spellStart"/>
      <w:r w:rsidRPr="00064276">
        <w:rPr>
          <w:color w:val="auto"/>
          <w:sz w:val="22"/>
          <w:szCs w:val="22"/>
        </w:rPr>
        <w:t>ú.</w:t>
      </w:r>
      <w:proofErr w:type="spellEnd"/>
      <w:r w:rsidRPr="00064276">
        <w:rPr>
          <w:color w:val="auto"/>
          <w:sz w:val="22"/>
          <w:szCs w:val="22"/>
        </w:rPr>
        <w:t>):</w:t>
      </w:r>
      <w:r w:rsidR="003F5368" w:rsidRPr="00064276">
        <w:rPr>
          <w:color w:val="auto"/>
          <w:sz w:val="22"/>
          <w:szCs w:val="22"/>
        </w:rPr>
        <w:t xml:space="preserve"> </w:t>
      </w:r>
      <w:r w:rsidR="00B12036">
        <w:rPr>
          <w:color w:val="auto"/>
          <w:sz w:val="22"/>
          <w:szCs w:val="22"/>
        </w:rPr>
        <w:t>XXXXXXXXXX</w:t>
      </w:r>
      <w:r w:rsidR="00B12036">
        <w:rPr>
          <w:color w:val="auto"/>
          <w:sz w:val="22"/>
          <w:szCs w:val="22"/>
        </w:rPr>
        <w:tab/>
      </w:r>
      <w:r w:rsidR="003F5368" w:rsidRPr="00064276">
        <w:rPr>
          <w:color w:val="auto"/>
          <w:sz w:val="22"/>
          <w:szCs w:val="22"/>
        </w:rPr>
        <w:tab/>
      </w:r>
      <w:r w:rsidR="003F5368" w:rsidRPr="00064276">
        <w:rPr>
          <w:color w:val="auto"/>
          <w:sz w:val="22"/>
          <w:szCs w:val="22"/>
        </w:rPr>
        <w:tab/>
      </w:r>
      <w:r w:rsidR="00A50B24" w:rsidRPr="00064276">
        <w:rPr>
          <w:color w:val="auto"/>
          <w:sz w:val="22"/>
          <w:szCs w:val="22"/>
        </w:rPr>
        <w:t xml:space="preserve">č. p. </w:t>
      </w:r>
      <w:r w:rsidR="00B0029F" w:rsidRPr="00064276">
        <w:rPr>
          <w:color w:val="auto"/>
          <w:sz w:val="22"/>
          <w:szCs w:val="22"/>
        </w:rPr>
        <w:t>1723</w:t>
      </w:r>
    </w:p>
    <w:p w14:paraId="7868C22E" w14:textId="64BCA61B" w:rsidR="00633103" w:rsidRPr="00064276" w:rsidRDefault="00633103" w:rsidP="00633103">
      <w:pPr>
        <w:pStyle w:val="Default"/>
        <w:rPr>
          <w:b/>
          <w:bCs/>
          <w:color w:val="auto"/>
          <w:sz w:val="22"/>
          <w:szCs w:val="22"/>
        </w:rPr>
      </w:pPr>
      <w:r w:rsidRPr="00064276">
        <w:rPr>
          <w:b/>
          <w:bCs/>
          <w:color w:val="auto"/>
          <w:sz w:val="22"/>
          <w:szCs w:val="22"/>
        </w:rPr>
        <w:t xml:space="preserve">(dále jen jako "příjemce") </w:t>
      </w:r>
      <w:r w:rsidR="00A50B24" w:rsidRPr="00064276">
        <w:rPr>
          <w:b/>
          <w:bCs/>
          <w:color w:val="auto"/>
          <w:sz w:val="22"/>
          <w:szCs w:val="22"/>
        </w:rPr>
        <w:tab/>
      </w:r>
      <w:r w:rsidR="00A50B24" w:rsidRPr="00064276">
        <w:rPr>
          <w:b/>
          <w:bCs/>
          <w:color w:val="auto"/>
          <w:sz w:val="22"/>
          <w:szCs w:val="22"/>
        </w:rPr>
        <w:tab/>
      </w:r>
      <w:r w:rsidR="00A50B24" w:rsidRPr="00064276">
        <w:rPr>
          <w:b/>
          <w:bCs/>
          <w:color w:val="auto"/>
          <w:sz w:val="22"/>
          <w:szCs w:val="22"/>
        </w:rPr>
        <w:tab/>
      </w:r>
      <w:r w:rsidR="00A50B24" w:rsidRPr="00064276">
        <w:rPr>
          <w:b/>
          <w:bCs/>
          <w:color w:val="auto"/>
          <w:sz w:val="22"/>
          <w:szCs w:val="22"/>
        </w:rPr>
        <w:tab/>
      </w:r>
      <w:r w:rsidR="00A50B24" w:rsidRPr="00064276">
        <w:rPr>
          <w:bCs/>
          <w:color w:val="auto"/>
          <w:sz w:val="22"/>
          <w:szCs w:val="22"/>
        </w:rPr>
        <w:t xml:space="preserve">LV </w:t>
      </w:r>
      <w:r w:rsidR="00B0029F" w:rsidRPr="00064276">
        <w:rPr>
          <w:bCs/>
          <w:color w:val="auto"/>
          <w:sz w:val="22"/>
          <w:szCs w:val="22"/>
        </w:rPr>
        <w:t>130</w:t>
      </w:r>
      <w:bookmarkStart w:id="0" w:name="_GoBack"/>
      <w:bookmarkEnd w:id="0"/>
    </w:p>
    <w:p w14:paraId="65EE48F5" w14:textId="77777777" w:rsidR="00633103" w:rsidRPr="00DB3994" w:rsidRDefault="00633103" w:rsidP="00633103">
      <w:pPr>
        <w:pStyle w:val="Default"/>
        <w:rPr>
          <w:b/>
          <w:bCs/>
          <w:sz w:val="22"/>
          <w:szCs w:val="22"/>
        </w:rPr>
      </w:pPr>
    </w:p>
    <w:p w14:paraId="0171CEBA" w14:textId="77777777" w:rsidR="00633103" w:rsidRDefault="00633103" w:rsidP="00633103">
      <w:pPr>
        <w:pStyle w:val="Default"/>
        <w:jc w:val="center"/>
        <w:rPr>
          <w:b/>
          <w:bCs/>
          <w:sz w:val="22"/>
          <w:szCs w:val="22"/>
        </w:rPr>
      </w:pPr>
      <w:r w:rsidRPr="00DB3994">
        <w:rPr>
          <w:b/>
          <w:bCs/>
          <w:sz w:val="22"/>
          <w:szCs w:val="22"/>
        </w:rPr>
        <w:t>II.</w:t>
      </w:r>
    </w:p>
    <w:p w14:paraId="1E68ACF5" w14:textId="77777777" w:rsidR="00A526EB" w:rsidRPr="00DB3994" w:rsidRDefault="00A526EB" w:rsidP="00633103">
      <w:pPr>
        <w:pStyle w:val="Default"/>
        <w:jc w:val="center"/>
        <w:rPr>
          <w:sz w:val="22"/>
          <w:szCs w:val="22"/>
        </w:rPr>
      </w:pPr>
    </w:p>
    <w:p w14:paraId="06146262" w14:textId="77777777" w:rsidR="00633103" w:rsidRPr="00DB3994" w:rsidRDefault="00633103" w:rsidP="00633103">
      <w:pPr>
        <w:pStyle w:val="Default"/>
        <w:jc w:val="center"/>
        <w:rPr>
          <w:b/>
          <w:bCs/>
          <w:sz w:val="22"/>
          <w:szCs w:val="22"/>
        </w:rPr>
      </w:pPr>
      <w:r w:rsidRPr="00DB3994">
        <w:rPr>
          <w:b/>
          <w:bCs/>
          <w:sz w:val="22"/>
          <w:szCs w:val="22"/>
        </w:rPr>
        <w:t>Základní ustanovení</w:t>
      </w:r>
    </w:p>
    <w:p w14:paraId="570EEE8B" w14:textId="77777777" w:rsidR="00633103" w:rsidRPr="00DB3994" w:rsidRDefault="00633103" w:rsidP="00633103">
      <w:pPr>
        <w:pStyle w:val="Default"/>
        <w:jc w:val="both"/>
        <w:rPr>
          <w:sz w:val="22"/>
          <w:szCs w:val="22"/>
        </w:rPr>
      </w:pPr>
    </w:p>
    <w:p w14:paraId="6BA93DF3" w14:textId="77777777" w:rsidR="00B41C15" w:rsidRDefault="00633103" w:rsidP="009E7277">
      <w:pPr>
        <w:pStyle w:val="Default"/>
        <w:jc w:val="both"/>
        <w:rPr>
          <w:sz w:val="22"/>
          <w:szCs w:val="22"/>
        </w:rPr>
      </w:pPr>
      <w:r w:rsidRPr="00DB3994">
        <w:rPr>
          <w:sz w:val="22"/>
          <w:szCs w:val="22"/>
        </w:rPr>
        <w:t xml:space="preserve">1. Tato smlouva je veřejnoprávní smlouvou uzavřenou </w:t>
      </w:r>
      <w:r w:rsidR="009E7277">
        <w:rPr>
          <w:sz w:val="22"/>
          <w:szCs w:val="22"/>
        </w:rPr>
        <w:t>po</w:t>
      </w:r>
      <w:r w:rsidRPr="00DB3994">
        <w:rPr>
          <w:sz w:val="22"/>
          <w:szCs w:val="22"/>
        </w:rPr>
        <w:t>dle § 10a odst. 5 zákona č. 250/2000 Sb., o</w:t>
      </w:r>
      <w:r w:rsidR="00595249">
        <w:rPr>
          <w:sz w:val="22"/>
          <w:szCs w:val="22"/>
        </w:rPr>
        <w:t> </w:t>
      </w:r>
      <w:r w:rsidRPr="00DB3994">
        <w:rPr>
          <w:sz w:val="22"/>
          <w:szCs w:val="22"/>
        </w:rPr>
        <w:t>rozpočtových pravidlech územních rozpočtů, ve znění pozdějších předpisů (dále jen „zákon č.</w:t>
      </w:r>
      <w:r w:rsidR="00595249">
        <w:rPr>
          <w:sz w:val="22"/>
          <w:szCs w:val="22"/>
        </w:rPr>
        <w:t> </w:t>
      </w:r>
      <w:r w:rsidRPr="00DB3994">
        <w:rPr>
          <w:sz w:val="22"/>
          <w:szCs w:val="22"/>
        </w:rPr>
        <w:t>250/2000 Sb.“)</w:t>
      </w:r>
      <w:r w:rsidR="009E7277">
        <w:rPr>
          <w:sz w:val="22"/>
          <w:szCs w:val="22"/>
        </w:rPr>
        <w:t>, po</w:t>
      </w:r>
      <w:r w:rsidRPr="00DB3994">
        <w:rPr>
          <w:sz w:val="22"/>
          <w:szCs w:val="22"/>
        </w:rPr>
        <w:t>dle § 159 a násl. zákona č. 500/2004 Sb., správní řád, ve znění pozdějších předpisů</w:t>
      </w:r>
      <w:r w:rsidR="009E7277">
        <w:rPr>
          <w:sz w:val="22"/>
          <w:szCs w:val="22"/>
        </w:rPr>
        <w:t xml:space="preserve">, a na základě </w:t>
      </w:r>
    </w:p>
    <w:p w14:paraId="72CED92A" w14:textId="3F1C0891" w:rsidR="00B41C15" w:rsidRPr="00B41C15" w:rsidRDefault="00B41C15" w:rsidP="00B41C15">
      <w:pPr>
        <w:pStyle w:val="Default"/>
        <w:numPr>
          <w:ilvl w:val="0"/>
          <w:numId w:val="11"/>
        </w:numPr>
        <w:ind w:left="284" w:hanging="284"/>
        <w:jc w:val="both"/>
        <w:rPr>
          <w:rFonts w:cs="Times New Roman"/>
          <w:sz w:val="22"/>
          <w:szCs w:val="60"/>
        </w:rPr>
      </w:pPr>
      <w:r>
        <w:rPr>
          <w:sz w:val="22"/>
          <w:szCs w:val="22"/>
        </w:rPr>
        <w:t>p</w:t>
      </w:r>
      <w:r w:rsidR="0031611B">
        <w:rPr>
          <w:sz w:val="22"/>
          <w:szCs w:val="22"/>
        </w:rPr>
        <w:t xml:space="preserve">rogramu města Aše </w:t>
      </w:r>
      <w:r w:rsidR="009E7277" w:rsidRPr="00B41C15">
        <w:rPr>
          <w:rFonts w:cs="Times New Roman"/>
          <w:sz w:val="22"/>
          <w:szCs w:val="60"/>
        </w:rPr>
        <w:t>na předfinancování výměn kotlů prostřednictvím návratné finanční výpomoci z rozpočtu Města Aš v rámci Kotlíkové dotace III.</w:t>
      </w:r>
      <w:r w:rsidR="007D43EF">
        <w:rPr>
          <w:rFonts w:cs="Times New Roman"/>
          <w:sz w:val="22"/>
          <w:szCs w:val="60"/>
        </w:rPr>
        <w:t xml:space="preserve"> (dále </w:t>
      </w:r>
      <w:proofErr w:type="gramStart"/>
      <w:r w:rsidR="007D43EF">
        <w:rPr>
          <w:rFonts w:cs="Times New Roman"/>
          <w:sz w:val="22"/>
          <w:szCs w:val="60"/>
        </w:rPr>
        <w:t>jen ,,Program</w:t>
      </w:r>
      <w:proofErr w:type="gramEnd"/>
      <w:r w:rsidR="007D43EF">
        <w:rPr>
          <w:rFonts w:cs="Times New Roman"/>
          <w:sz w:val="22"/>
          <w:szCs w:val="60"/>
        </w:rPr>
        <w:t>“)</w:t>
      </w:r>
      <w:r>
        <w:rPr>
          <w:rFonts w:cs="Times New Roman"/>
          <w:sz w:val="22"/>
          <w:szCs w:val="60"/>
        </w:rPr>
        <w:t>,</w:t>
      </w:r>
    </w:p>
    <w:p w14:paraId="2FA8EE95" w14:textId="0A869EFA" w:rsidR="009E7277" w:rsidRPr="00B41C15" w:rsidRDefault="009E7277" w:rsidP="00B41C15">
      <w:pPr>
        <w:pStyle w:val="Default"/>
        <w:numPr>
          <w:ilvl w:val="0"/>
          <w:numId w:val="11"/>
        </w:numPr>
        <w:ind w:left="284" w:hanging="284"/>
        <w:jc w:val="both"/>
        <w:rPr>
          <w:rFonts w:cs="Arial"/>
          <w:iCs/>
          <w:sz w:val="22"/>
          <w:szCs w:val="22"/>
        </w:rPr>
      </w:pPr>
      <w:r w:rsidRPr="00B41C15">
        <w:rPr>
          <w:sz w:val="22"/>
          <w:szCs w:val="22"/>
        </w:rPr>
        <w:t>p</w:t>
      </w:r>
      <w:r w:rsidRPr="00B41C15">
        <w:rPr>
          <w:rFonts w:cs="Arial"/>
          <w:iCs/>
          <w:sz w:val="22"/>
          <w:szCs w:val="22"/>
        </w:rPr>
        <w:t>rogramu finanční pomoci domácnostem a obcím v Karlovarském, Moravskoslezském a Ústeckém kraji vyhlášeného Státním fondem životního prostředí výzvou č. 1/2019</w:t>
      </w:r>
      <w:r w:rsidR="007D43EF">
        <w:rPr>
          <w:rFonts w:cs="Arial"/>
          <w:iCs/>
          <w:sz w:val="22"/>
          <w:szCs w:val="22"/>
        </w:rPr>
        <w:t>,</w:t>
      </w:r>
    </w:p>
    <w:p w14:paraId="6568F831" w14:textId="00E825DC" w:rsidR="009E7277" w:rsidRPr="00B41C15" w:rsidRDefault="009E7277" w:rsidP="00B41C15">
      <w:pPr>
        <w:pStyle w:val="Default"/>
        <w:numPr>
          <w:ilvl w:val="0"/>
          <w:numId w:val="11"/>
        </w:numPr>
        <w:ind w:left="284" w:hanging="284"/>
        <w:jc w:val="both"/>
        <w:rPr>
          <w:rFonts w:cs="Times New Roman"/>
          <w:sz w:val="22"/>
          <w:szCs w:val="60"/>
        </w:rPr>
      </w:pPr>
      <w:r w:rsidRPr="00B41C15">
        <w:rPr>
          <w:sz w:val="22"/>
        </w:rPr>
        <w:t xml:space="preserve">dotační akce vyhlášené Karlovarským krajem s názvem „Podpora výměny zdrojů tepla na pevná paliva v rodinných domech v Karlovarském kraji v rámci OP ŽP 2014-2020 – Kotlíkové dotace III“ (dále </w:t>
      </w:r>
      <w:proofErr w:type="gramStart"/>
      <w:r w:rsidRPr="00B41C15">
        <w:rPr>
          <w:sz w:val="22"/>
        </w:rPr>
        <w:t>jen ,,program</w:t>
      </w:r>
      <w:proofErr w:type="gramEnd"/>
      <w:r w:rsidRPr="00B41C15">
        <w:rPr>
          <w:sz w:val="22"/>
        </w:rPr>
        <w:t xml:space="preserve"> Kotlíkové dotace III.“</w:t>
      </w:r>
      <w:r w:rsidR="007D43EF">
        <w:rPr>
          <w:sz w:val="22"/>
        </w:rPr>
        <w:t xml:space="preserve"> a ,,výzva“</w:t>
      </w:r>
      <w:r w:rsidRPr="00B41C15">
        <w:rPr>
          <w:sz w:val="22"/>
        </w:rPr>
        <w:t>)</w:t>
      </w:r>
      <w:r w:rsidR="007D43EF">
        <w:rPr>
          <w:sz w:val="22"/>
        </w:rPr>
        <w:t>.</w:t>
      </w:r>
    </w:p>
    <w:p w14:paraId="0F0B1A53" w14:textId="77777777" w:rsidR="009E7277" w:rsidRPr="00DB3994" w:rsidRDefault="009E7277" w:rsidP="00633103">
      <w:pPr>
        <w:pStyle w:val="Default"/>
        <w:jc w:val="both"/>
        <w:rPr>
          <w:sz w:val="22"/>
          <w:szCs w:val="22"/>
        </w:rPr>
      </w:pPr>
    </w:p>
    <w:p w14:paraId="5F2C0349" w14:textId="77777777" w:rsidR="00633103" w:rsidRPr="00DB3994" w:rsidRDefault="00633103" w:rsidP="00633103">
      <w:pPr>
        <w:pStyle w:val="Default"/>
        <w:jc w:val="both"/>
        <w:rPr>
          <w:sz w:val="22"/>
          <w:szCs w:val="22"/>
        </w:rPr>
      </w:pPr>
      <w:r w:rsidRPr="00DB3994">
        <w:rPr>
          <w:sz w:val="22"/>
          <w:szCs w:val="22"/>
        </w:rPr>
        <w:t xml:space="preserve">2. Návratná finanční výpomoc (dále jen „NFV“) je ve smyslu zákona č. 320/2001 Sb., o finanční kontrole ve veřejné správě a o změně některých zákonů (zákon o finanční kontrole), ve znění pozdějších předpisů (dále jen „zákon o finanční kontrole“), návratnou finanční výpomocí (dále jen NFV) a vztahují se na ni ustanovení tohoto zákona. </w:t>
      </w:r>
    </w:p>
    <w:p w14:paraId="3686F584" w14:textId="77777777" w:rsidR="00633103" w:rsidRPr="00DB3994" w:rsidRDefault="00633103" w:rsidP="00633103">
      <w:pPr>
        <w:pStyle w:val="Default"/>
        <w:rPr>
          <w:sz w:val="22"/>
          <w:szCs w:val="22"/>
        </w:rPr>
      </w:pPr>
    </w:p>
    <w:p w14:paraId="6B0007E2" w14:textId="77777777" w:rsidR="0059591C" w:rsidRDefault="00633103" w:rsidP="00B41C15">
      <w:pPr>
        <w:pStyle w:val="Default"/>
        <w:jc w:val="both"/>
        <w:rPr>
          <w:sz w:val="22"/>
          <w:szCs w:val="22"/>
        </w:rPr>
      </w:pPr>
      <w:r w:rsidRPr="00DB3994">
        <w:rPr>
          <w:sz w:val="22"/>
          <w:szCs w:val="22"/>
        </w:rPr>
        <w:t>3.</w:t>
      </w:r>
      <w:r w:rsidR="00B46330">
        <w:rPr>
          <w:sz w:val="22"/>
          <w:szCs w:val="22"/>
        </w:rPr>
        <w:t xml:space="preserve"> </w:t>
      </w:r>
      <w:r w:rsidRPr="00DB3994">
        <w:rPr>
          <w:sz w:val="22"/>
          <w:szCs w:val="22"/>
        </w:rPr>
        <w:t xml:space="preserve">Neoprávněné použití NFV nebo zadržení </w:t>
      </w:r>
      <w:r w:rsidRPr="00B41C15">
        <w:rPr>
          <w:sz w:val="22"/>
          <w:szCs w:val="22"/>
        </w:rPr>
        <w:t xml:space="preserve">peněžních prostředků poskytnutých z rozpočtu poskytovatele je porušením rozpočtové kázně podle § 22 zákona č. 250/2000 Sb. V případě porušení rozpočtové kázně bude postupováno dle zákona č. 250/2000 Sb. </w:t>
      </w:r>
    </w:p>
    <w:p w14:paraId="31942376" w14:textId="77777777" w:rsidR="0059591C" w:rsidRDefault="0059591C" w:rsidP="00B41C15">
      <w:pPr>
        <w:pStyle w:val="Default"/>
        <w:jc w:val="both"/>
        <w:rPr>
          <w:sz w:val="22"/>
          <w:szCs w:val="22"/>
        </w:rPr>
      </w:pPr>
    </w:p>
    <w:p w14:paraId="38139614" w14:textId="7B3B6B66" w:rsidR="00B46330" w:rsidRDefault="00B46330" w:rsidP="00B41C15">
      <w:pPr>
        <w:pStyle w:val="Default"/>
        <w:jc w:val="both"/>
        <w:rPr>
          <w:sz w:val="22"/>
        </w:rPr>
      </w:pPr>
      <w:r w:rsidRPr="00B41C15">
        <w:rPr>
          <w:sz w:val="22"/>
        </w:rPr>
        <w:lastRenderedPageBreak/>
        <w:t xml:space="preserve">4. Poskytovatel </w:t>
      </w:r>
      <w:r w:rsidRPr="00B41C15">
        <w:rPr>
          <w:sz w:val="22"/>
          <w:u w:val="single"/>
        </w:rPr>
        <w:t>důrazně upozorňuje</w:t>
      </w:r>
      <w:r w:rsidRPr="00B41C15">
        <w:rPr>
          <w:sz w:val="22"/>
        </w:rPr>
        <w:t xml:space="preserve"> příjemce na to, že použití NFV anebo kotlíkové dotace od Karlovarského kraje k jinému než ke stanovenému účelu, nebo neoznámení úhrady kotlíkové dotace Karlovarským krajem příjemci, </w:t>
      </w:r>
      <w:r w:rsidR="009E7277" w:rsidRPr="00B41C15">
        <w:rPr>
          <w:sz w:val="22"/>
        </w:rPr>
        <w:t xml:space="preserve">může </w:t>
      </w:r>
      <w:r w:rsidRPr="00B41C15">
        <w:rPr>
          <w:sz w:val="22"/>
        </w:rPr>
        <w:t>zaklád</w:t>
      </w:r>
      <w:r w:rsidR="009E7277" w:rsidRPr="00B41C15">
        <w:rPr>
          <w:sz w:val="22"/>
        </w:rPr>
        <w:t xml:space="preserve">at </w:t>
      </w:r>
      <w:r w:rsidRPr="00B41C15">
        <w:rPr>
          <w:sz w:val="22"/>
        </w:rPr>
        <w:t>skutkovou podstatu trestného činu dotačního podvodu podle § 212 odst. 2 trestního zákoníku, kde hrozí trest odnětí svobody na 1 rok až 5 let.</w:t>
      </w:r>
    </w:p>
    <w:p w14:paraId="1B214601" w14:textId="77777777" w:rsidR="0059591C" w:rsidRDefault="0059591C" w:rsidP="00B41C15">
      <w:pPr>
        <w:pStyle w:val="Default"/>
        <w:jc w:val="both"/>
        <w:rPr>
          <w:sz w:val="22"/>
        </w:rPr>
      </w:pPr>
    </w:p>
    <w:p w14:paraId="58709C4F" w14:textId="6F1DF1CD" w:rsidR="0087687F" w:rsidRDefault="0059591C" w:rsidP="0087687F">
      <w:pPr>
        <w:spacing w:after="0" w:line="240" w:lineRule="atLeast"/>
        <w:jc w:val="both"/>
      </w:pPr>
      <w:r>
        <w:t>5</w:t>
      </w:r>
      <w:r w:rsidR="0087687F" w:rsidRPr="00DB3994">
        <w:t xml:space="preserve">. Příjemce výslovně prohlašuje, že nemá vůči </w:t>
      </w:r>
      <w:r w:rsidR="0087687F">
        <w:t xml:space="preserve">poskytovateli </w:t>
      </w:r>
      <w:r w:rsidR="0087687F" w:rsidRPr="00DB3994">
        <w:t xml:space="preserve">žádné nesplacené závazky po lhůtě splatnosti, právo </w:t>
      </w:r>
      <w:r w:rsidR="0087687F">
        <w:t xml:space="preserve">příjemce jako </w:t>
      </w:r>
      <w:r w:rsidR="0087687F" w:rsidRPr="00DB3994">
        <w:t>vlastníka nakládat s</w:t>
      </w:r>
      <w:r w:rsidR="0087687F">
        <w:t> objektem, v němž má dojít k realizaci účelu NFV</w:t>
      </w:r>
      <w:r w:rsidR="0087687F" w:rsidRPr="00DB3994">
        <w:t xml:space="preserve"> není omezeno soudcovským zástavním právem, exekutorským zástavním právem nebo zástavním právem zřízeným ve prospěch příslušných orgánů pro pohledávky na daních, pojistném na sociální zabezpečení nebo pojistném na veřejné zdravotní pojištění. Příjemce podpisem této smlouvy rovněž prohlašuje, že</w:t>
      </w:r>
      <w:r w:rsidR="0087687F">
        <w:t xml:space="preserve"> objekt </w:t>
      </w:r>
      <w:r w:rsidR="0087687F" w:rsidRPr="00DB3994">
        <w:t xml:space="preserve">není předmětem výkonu rozhodnutí nebo exekuce. </w:t>
      </w:r>
    </w:p>
    <w:p w14:paraId="47B3D148" w14:textId="77777777" w:rsidR="0087687F" w:rsidRPr="00B41C15" w:rsidRDefault="0087687F" w:rsidP="00B41C15">
      <w:pPr>
        <w:pStyle w:val="Default"/>
        <w:jc w:val="both"/>
        <w:rPr>
          <w:sz w:val="22"/>
        </w:rPr>
      </w:pPr>
    </w:p>
    <w:p w14:paraId="4CE3C917" w14:textId="1F2D8879" w:rsidR="00633103" w:rsidRDefault="00633103" w:rsidP="00633103">
      <w:pPr>
        <w:pStyle w:val="Default"/>
        <w:jc w:val="center"/>
        <w:rPr>
          <w:b/>
          <w:bCs/>
          <w:sz w:val="22"/>
          <w:szCs w:val="22"/>
        </w:rPr>
      </w:pPr>
      <w:r w:rsidRPr="00DB3994">
        <w:rPr>
          <w:b/>
          <w:bCs/>
          <w:sz w:val="22"/>
          <w:szCs w:val="22"/>
        </w:rPr>
        <w:t>III.</w:t>
      </w:r>
    </w:p>
    <w:p w14:paraId="30BFF2EB" w14:textId="77777777" w:rsidR="00A526EB" w:rsidRPr="00DB3994" w:rsidRDefault="00A526EB" w:rsidP="00633103">
      <w:pPr>
        <w:pStyle w:val="Default"/>
        <w:jc w:val="center"/>
        <w:rPr>
          <w:sz w:val="22"/>
          <w:szCs w:val="22"/>
        </w:rPr>
      </w:pPr>
    </w:p>
    <w:p w14:paraId="59A65CCF" w14:textId="5F50E2FC" w:rsidR="00633103" w:rsidRDefault="00633103" w:rsidP="00633103">
      <w:pPr>
        <w:pStyle w:val="Default"/>
        <w:jc w:val="center"/>
        <w:rPr>
          <w:b/>
          <w:bCs/>
          <w:sz w:val="22"/>
          <w:szCs w:val="22"/>
        </w:rPr>
      </w:pPr>
      <w:r w:rsidRPr="00DB3994">
        <w:rPr>
          <w:b/>
          <w:bCs/>
          <w:sz w:val="22"/>
          <w:szCs w:val="22"/>
        </w:rPr>
        <w:t>Předmět smlouvy</w:t>
      </w:r>
    </w:p>
    <w:p w14:paraId="3D20BB95" w14:textId="77777777" w:rsidR="00142CD8" w:rsidRPr="00DB3994" w:rsidRDefault="00142CD8" w:rsidP="00633103">
      <w:pPr>
        <w:pStyle w:val="Default"/>
        <w:jc w:val="center"/>
        <w:rPr>
          <w:sz w:val="22"/>
          <w:szCs w:val="22"/>
        </w:rPr>
      </w:pPr>
    </w:p>
    <w:p w14:paraId="3211579F" w14:textId="7AA6F29A" w:rsidR="00A50B24" w:rsidRDefault="00A50B24" w:rsidP="00A50B24">
      <w:pPr>
        <w:pStyle w:val="Default"/>
        <w:jc w:val="both"/>
        <w:rPr>
          <w:sz w:val="22"/>
          <w:szCs w:val="22"/>
        </w:rPr>
      </w:pPr>
      <w:r>
        <w:rPr>
          <w:sz w:val="22"/>
          <w:szCs w:val="22"/>
        </w:rPr>
        <w:t xml:space="preserve">1. </w:t>
      </w:r>
      <w:r w:rsidR="00633103" w:rsidRPr="00DB3994">
        <w:rPr>
          <w:sz w:val="22"/>
          <w:szCs w:val="22"/>
        </w:rPr>
        <w:t xml:space="preserve">Předmětem této smlouvy je závazek poskytovatele poskytnout příjemci </w:t>
      </w:r>
      <w:r>
        <w:rPr>
          <w:sz w:val="22"/>
          <w:szCs w:val="22"/>
        </w:rPr>
        <w:t xml:space="preserve">jako vlastníku objektu </w:t>
      </w:r>
      <w:r w:rsidR="00633103" w:rsidRPr="00DB3994">
        <w:rPr>
          <w:sz w:val="22"/>
          <w:szCs w:val="22"/>
        </w:rPr>
        <w:t xml:space="preserve">podle dále sjednaných podmínek účelově určenou NFV a závazek příjemce tuto NFV přijmout a užít v souladu s jejím účelovým určením </w:t>
      </w:r>
      <w:r>
        <w:rPr>
          <w:sz w:val="22"/>
          <w:szCs w:val="22"/>
        </w:rPr>
        <w:t xml:space="preserve">na výměnu zdroje tepla </w:t>
      </w:r>
      <w:r w:rsidR="00633103" w:rsidRPr="00DB3994">
        <w:rPr>
          <w:sz w:val="22"/>
          <w:szCs w:val="22"/>
        </w:rPr>
        <w:t>a za podmínek stanovených touto smlouvou</w:t>
      </w:r>
      <w:r w:rsidR="00142CD8">
        <w:rPr>
          <w:sz w:val="22"/>
          <w:szCs w:val="22"/>
        </w:rPr>
        <w:t>, a</w:t>
      </w:r>
      <w:r>
        <w:rPr>
          <w:sz w:val="22"/>
          <w:szCs w:val="22"/>
        </w:rPr>
        <w:t> </w:t>
      </w:r>
      <w:r w:rsidR="00142CD8">
        <w:rPr>
          <w:sz w:val="22"/>
          <w:szCs w:val="22"/>
        </w:rPr>
        <w:t xml:space="preserve">závazek příjemce NFV vrátit </w:t>
      </w:r>
      <w:r w:rsidR="00B46330">
        <w:rPr>
          <w:sz w:val="22"/>
          <w:szCs w:val="22"/>
        </w:rPr>
        <w:t xml:space="preserve">ji </w:t>
      </w:r>
      <w:r w:rsidR="00142CD8">
        <w:rPr>
          <w:sz w:val="22"/>
          <w:szCs w:val="22"/>
        </w:rPr>
        <w:t>poskytovateli</w:t>
      </w:r>
      <w:r w:rsidR="00B46330">
        <w:rPr>
          <w:sz w:val="22"/>
          <w:szCs w:val="22"/>
        </w:rPr>
        <w:t>.</w:t>
      </w:r>
      <w:r w:rsidR="007161CC">
        <w:rPr>
          <w:sz w:val="22"/>
          <w:szCs w:val="22"/>
        </w:rPr>
        <w:t xml:space="preserve"> </w:t>
      </w:r>
    </w:p>
    <w:p w14:paraId="7BA8D965" w14:textId="77777777" w:rsidR="00A50B24" w:rsidRDefault="00A50B24" w:rsidP="00A50B24">
      <w:pPr>
        <w:pStyle w:val="Default"/>
        <w:jc w:val="both"/>
        <w:rPr>
          <w:rFonts w:cs="Times New Roman"/>
          <w:sz w:val="22"/>
        </w:rPr>
      </w:pPr>
    </w:p>
    <w:p w14:paraId="45122717" w14:textId="76766B18" w:rsidR="009A3B99" w:rsidRPr="007161CC" w:rsidRDefault="00A50B24" w:rsidP="00A50B24">
      <w:pPr>
        <w:pStyle w:val="Default"/>
        <w:jc w:val="both"/>
        <w:rPr>
          <w:sz w:val="22"/>
          <w:szCs w:val="22"/>
        </w:rPr>
      </w:pPr>
      <w:r>
        <w:rPr>
          <w:rFonts w:cs="Times New Roman"/>
          <w:sz w:val="22"/>
        </w:rPr>
        <w:t xml:space="preserve">2. </w:t>
      </w:r>
      <w:r w:rsidR="00B46330" w:rsidRPr="00B46330">
        <w:rPr>
          <w:rFonts w:cs="Times New Roman"/>
          <w:sz w:val="22"/>
        </w:rPr>
        <w:t xml:space="preserve">NFV se příjemci poskytuje výhradně </w:t>
      </w:r>
      <w:r w:rsidR="00B46330">
        <w:rPr>
          <w:rFonts w:cs="Times New Roman"/>
          <w:sz w:val="22"/>
        </w:rPr>
        <w:t xml:space="preserve">k </w:t>
      </w:r>
      <w:r w:rsidR="00B46330" w:rsidRPr="00B46330">
        <w:rPr>
          <w:rFonts w:cs="Times New Roman"/>
          <w:sz w:val="22"/>
        </w:rPr>
        <w:t>předfinancování dotační akce vyhlášené Karlovarským krajem s názvem „Podpora výměny zdrojů tepla na pevná paliva v</w:t>
      </w:r>
      <w:r>
        <w:rPr>
          <w:rFonts w:cs="Times New Roman"/>
          <w:sz w:val="22"/>
        </w:rPr>
        <w:t> </w:t>
      </w:r>
      <w:r w:rsidR="00B46330" w:rsidRPr="00B46330">
        <w:rPr>
          <w:rFonts w:cs="Times New Roman"/>
          <w:sz w:val="22"/>
        </w:rPr>
        <w:t>rodinných domech v Karlovarském kraji v</w:t>
      </w:r>
      <w:r w:rsidR="001C3268">
        <w:rPr>
          <w:rFonts w:cs="Times New Roman"/>
          <w:sz w:val="22"/>
        </w:rPr>
        <w:t> </w:t>
      </w:r>
      <w:r w:rsidR="00B46330" w:rsidRPr="00B46330">
        <w:rPr>
          <w:rFonts w:cs="Times New Roman"/>
          <w:sz w:val="22"/>
        </w:rPr>
        <w:t xml:space="preserve">rámci OP ŽP 2014-2020 – Kotlíkové dotace III“ (dále </w:t>
      </w:r>
      <w:proofErr w:type="gramStart"/>
      <w:r w:rsidR="00B46330" w:rsidRPr="00B46330">
        <w:rPr>
          <w:rFonts w:cs="Times New Roman"/>
          <w:sz w:val="22"/>
        </w:rPr>
        <w:t>jen ,,program</w:t>
      </w:r>
      <w:proofErr w:type="gramEnd"/>
      <w:r w:rsidR="00B46330" w:rsidRPr="00B46330">
        <w:rPr>
          <w:rFonts w:cs="Times New Roman"/>
          <w:sz w:val="22"/>
        </w:rPr>
        <w:t xml:space="preserve"> Kotlíkové dotace III.“)</w:t>
      </w:r>
      <w:r w:rsidR="009A3B99">
        <w:rPr>
          <w:rFonts w:cs="Times New Roman"/>
          <w:sz w:val="22"/>
        </w:rPr>
        <w:t>.</w:t>
      </w:r>
    </w:p>
    <w:p w14:paraId="14FA9A5C" w14:textId="77777777" w:rsidR="009A3B99" w:rsidRDefault="009A3B99" w:rsidP="001C3268">
      <w:pPr>
        <w:pStyle w:val="Prosttext"/>
        <w:jc w:val="both"/>
        <w:outlineLvl w:val="0"/>
        <w:rPr>
          <w:rFonts w:ascii="Calibri" w:hAnsi="Calibri" w:cs="Times New Roman"/>
          <w:sz w:val="22"/>
          <w:szCs w:val="24"/>
        </w:rPr>
      </w:pPr>
    </w:p>
    <w:p w14:paraId="500055B8" w14:textId="3D3E69AF" w:rsidR="009A3B99"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3</w:t>
      </w:r>
      <w:r w:rsidR="009A3B99">
        <w:rPr>
          <w:rFonts w:ascii="Calibri" w:hAnsi="Calibri" w:cs="Times New Roman"/>
          <w:sz w:val="22"/>
          <w:szCs w:val="24"/>
        </w:rPr>
        <w:t xml:space="preserve">. NFV obdrží příjemce pouze </w:t>
      </w:r>
      <w:r w:rsidR="001C3268">
        <w:rPr>
          <w:rFonts w:ascii="Calibri" w:hAnsi="Calibri" w:cs="Times New Roman"/>
          <w:sz w:val="22"/>
          <w:szCs w:val="24"/>
        </w:rPr>
        <w:t>za účelem</w:t>
      </w:r>
      <w:r w:rsidR="00B46330" w:rsidRPr="00B46330">
        <w:rPr>
          <w:rFonts w:ascii="Calibri" w:hAnsi="Calibri" w:cs="Times New Roman"/>
          <w:sz w:val="22"/>
          <w:szCs w:val="24"/>
        </w:rPr>
        <w:t xml:space="preserve"> úhrad</w:t>
      </w:r>
      <w:r w:rsidR="001C3268">
        <w:rPr>
          <w:rFonts w:ascii="Calibri" w:hAnsi="Calibri" w:cs="Times New Roman"/>
          <w:sz w:val="22"/>
          <w:szCs w:val="24"/>
        </w:rPr>
        <w:t>y</w:t>
      </w:r>
      <w:r w:rsidR="00B46330" w:rsidRPr="00B46330">
        <w:rPr>
          <w:rFonts w:ascii="Calibri" w:hAnsi="Calibri" w:cs="Times New Roman"/>
          <w:sz w:val="22"/>
          <w:szCs w:val="24"/>
        </w:rPr>
        <w:t xml:space="preserve"> účelně vynaložených nákladů spojených s výměnou stávajících zdrojů tepla na pevná paliva s ručním přikládáním v rodinných domech ve správním území Města Aš za nové nízkoemisní zdroje tepla při splnění technických podmínek stanovených dotačním programem Karlovarského kraje pod názvem Kotlíková  dotace III.</w:t>
      </w:r>
      <w:r w:rsidR="001C3268">
        <w:rPr>
          <w:rFonts w:ascii="Calibri" w:hAnsi="Calibri" w:cs="Times New Roman"/>
          <w:sz w:val="22"/>
          <w:szCs w:val="24"/>
        </w:rPr>
        <w:t xml:space="preserve">, přičemž NFV </w:t>
      </w:r>
      <w:r w:rsidR="00B46330" w:rsidRPr="00B46330">
        <w:rPr>
          <w:rFonts w:ascii="Calibri" w:hAnsi="Calibri" w:cs="Times New Roman"/>
          <w:sz w:val="22"/>
          <w:szCs w:val="24"/>
        </w:rPr>
        <w:t>bude poskytnuta pouze v případě, kdy je stávající rodinný dům vytápěn kotlem na pevná paliva nesplňujícím třídu 3, 4 nebo 5 dle ČSN EN 303-5.</w:t>
      </w:r>
    </w:p>
    <w:p w14:paraId="75AAE42C" w14:textId="77777777" w:rsidR="009A3B99" w:rsidRPr="009A3B99" w:rsidRDefault="009A3B99" w:rsidP="009A3B99">
      <w:pPr>
        <w:pStyle w:val="Prosttext"/>
        <w:jc w:val="both"/>
        <w:outlineLvl w:val="0"/>
        <w:rPr>
          <w:rFonts w:ascii="Calibri" w:hAnsi="Calibri" w:cs="Times New Roman"/>
          <w:sz w:val="22"/>
          <w:szCs w:val="24"/>
        </w:rPr>
      </w:pPr>
    </w:p>
    <w:p w14:paraId="30B6C324" w14:textId="55994ECB" w:rsidR="009A3B99" w:rsidRPr="00064276"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4</w:t>
      </w:r>
      <w:r w:rsidR="009A3B99" w:rsidRPr="009A3B99">
        <w:rPr>
          <w:rFonts w:ascii="Calibri" w:hAnsi="Calibri" w:cs="Times New Roman"/>
          <w:sz w:val="22"/>
          <w:szCs w:val="24"/>
        </w:rPr>
        <w:t>. Návratná finanční výpomoc bude žadateli poskytnuta z rozpočtu poskytovatele pouze v případě, že poskytovatel obdrží z</w:t>
      </w:r>
      <w:r w:rsidR="009E7277">
        <w:rPr>
          <w:rFonts w:ascii="Calibri" w:hAnsi="Calibri" w:cs="Times New Roman"/>
          <w:sz w:val="22"/>
          <w:szCs w:val="24"/>
        </w:rPr>
        <w:t>e</w:t>
      </w:r>
      <w:r w:rsidR="009A3B99" w:rsidRPr="009A3B99">
        <w:rPr>
          <w:rFonts w:ascii="Calibri" w:hAnsi="Calibri" w:cs="Times New Roman"/>
          <w:sz w:val="22"/>
          <w:szCs w:val="24"/>
        </w:rPr>
        <w:t xml:space="preserve"> Státního fondu životního </w:t>
      </w:r>
      <w:r w:rsidR="009A3B99" w:rsidRPr="00064276">
        <w:rPr>
          <w:rFonts w:ascii="Calibri" w:hAnsi="Calibri" w:cs="Times New Roman"/>
          <w:sz w:val="22"/>
          <w:szCs w:val="24"/>
        </w:rPr>
        <w:t>prostředí peněžní prostředy na uvedenou akci podle programu a výzvy SFŽP č. 1/2019</w:t>
      </w:r>
      <w:r w:rsidR="007161CC" w:rsidRPr="00064276">
        <w:rPr>
          <w:rFonts w:ascii="Calibri" w:hAnsi="Calibri" w:cs="Times New Roman"/>
          <w:sz w:val="22"/>
          <w:szCs w:val="24"/>
        </w:rPr>
        <w:t xml:space="preserve"> a zároveň za podmínky, že příjemce doloží rozhodnutí o poskytnutí dotace z programu Karlovarského kr</w:t>
      </w:r>
      <w:r w:rsidR="007161CC" w:rsidRPr="00064276">
        <w:rPr>
          <w:rFonts w:ascii="Calibri" w:hAnsi="Calibri" w:cs="Calibri"/>
          <w:sz w:val="22"/>
          <w:szCs w:val="22"/>
        </w:rPr>
        <w:t xml:space="preserve">aje Kotlíková dotace III. </w:t>
      </w:r>
      <w:r w:rsidR="00A11E68" w:rsidRPr="00064276">
        <w:rPr>
          <w:rFonts w:ascii="Calibri" w:hAnsi="Calibri" w:cs="Calibri"/>
          <w:sz w:val="22"/>
          <w:szCs w:val="22"/>
        </w:rPr>
        <w:t xml:space="preserve">a po uzavření smlouvy mezi příjemcem a Karlovarským krajem o dotaci, které je příjemce povinen doložit před uzavřením této smlouvy. </w:t>
      </w:r>
      <w:r w:rsidR="007161CC" w:rsidRPr="00064276">
        <w:rPr>
          <w:rFonts w:ascii="Calibri" w:hAnsi="Calibri" w:cs="Times New Roman"/>
          <w:sz w:val="22"/>
          <w:szCs w:val="24"/>
        </w:rPr>
        <w:t>Bez těchto podmínek příjemci nárok na NFV nevzniká.</w:t>
      </w:r>
    </w:p>
    <w:p w14:paraId="50A8A7F9" w14:textId="77777777" w:rsidR="009A3B99" w:rsidRPr="00064276" w:rsidRDefault="009A3B99" w:rsidP="009A3B99">
      <w:pPr>
        <w:pStyle w:val="Prosttext"/>
        <w:jc w:val="both"/>
        <w:outlineLvl w:val="0"/>
        <w:rPr>
          <w:rFonts w:ascii="Calibri" w:hAnsi="Calibri" w:cs="Times New Roman"/>
          <w:sz w:val="22"/>
          <w:szCs w:val="24"/>
        </w:rPr>
      </w:pPr>
    </w:p>
    <w:p w14:paraId="09AA84E6" w14:textId="7DF1C8FB" w:rsid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5</w:t>
      </w:r>
      <w:r w:rsidR="00C549A2">
        <w:rPr>
          <w:rFonts w:ascii="Calibri" w:hAnsi="Calibri" w:cs="Times New Roman"/>
          <w:sz w:val="22"/>
          <w:szCs w:val="24"/>
        </w:rPr>
        <w:t>. V případě, že souhrn částek</w:t>
      </w:r>
      <w:r w:rsidR="009A3B99" w:rsidRPr="009A3B99">
        <w:rPr>
          <w:rFonts w:ascii="Calibri" w:hAnsi="Calibri" w:cs="Times New Roman"/>
          <w:sz w:val="22"/>
          <w:szCs w:val="24"/>
        </w:rPr>
        <w:t xml:space="preserve"> na všechny návratné finanční výpomoci bude převyšovat výši prostředků, kterou </w:t>
      </w:r>
      <w:r w:rsidR="009A3B99">
        <w:rPr>
          <w:rFonts w:ascii="Calibri" w:hAnsi="Calibri" w:cs="Times New Roman"/>
          <w:sz w:val="22"/>
          <w:szCs w:val="24"/>
        </w:rPr>
        <w:t xml:space="preserve">poskytovatel </w:t>
      </w:r>
      <w:r w:rsidR="009A3B99" w:rsidRPr="009A3B99">
        <w:rPr>
          <w:rFonts w:ascii="Calibri" w:hAnsi="Calibri" w:cs="Times New Roman"/>
          <w:sz w:val="22"/>
          <w:szCs w:val="24"/>
        </w:rPr>
        <w:t xml:space="preserve">obdrží od SFŽP, může </w:t>
      </w:r>
      <w:r w:rsidR="009A3B99">
        <w:rPr>
          <w:rFonts w:ascii="Calibri" w:hAnsi="Calibri" w:cs="Times New Roman"/>
          <w:sz w:val="22"/>
          <w:szCs w:val="24"/>
        </w:rPr>
        <w:t xml:space="preserve">poskytovatel </w:t>
      </w:r>
      <w:r w:rsidR="009A3B99" w:rsidRPr="009A3B99">
        <w:rPr>
          <w:rFonts w:ascii="Calibri" w:hAnsi="Calibri" w:cs="Times New Roman"/>
          <w:sz w:val="22"/>
          <w:szCs w:val="24"/>
        </w:rPr>
        <w:t>poskytnout jen část požadované návratné finanční výpomoci.</w:t>
      </w:r>
    </w:p>
    <w:p w14:paraId="6FD19FA1" w14:textId="77777777" w:rsidR="00B41C15" w:rsidRDefault="00B41C15" w:rsidP="00B41C15">
      <w:pPr>
        <w:pStyle w:val="Prosttext"/>
        <w:jc w:val="both"/>
        <w:outlineLvl w:val="0"/>
        <w:rPr>
          <w:rFonts w:ascii="Calibri" w:hAnsi="Calibri" w:cs="Times New Roman"/>
          <w:sz w:val="22"/>
          <w:szCs w:val="24"/>
        </w:rPr>
      </w:pPr>
    </w:p>
    <w:p w14:paraId="4EAB06BD" w14:textId="12C60574" w:rsidR="00B41C15" w:rsidRP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6</w:t>
      </w:r>
      <w:r w:rsidR="00B41C15" w:rsidRPr="00B41C15">
        <w:rPr>
          <w:rFonts w:ascii="Calibri" w:hAnsi="Calibri" w:cs="Times New Roman"/>
          <w:sz w:val="22"/>
          <w:szCs w:val="24"/>
        </w:rPr>
        <w:t>. Technické parametry výměny zdroje tepla musí splňovat podmínky stanovené programem Kotlíkové dotace III., zejména v 1. výzvě, čl. 3 (Podporované zdroje tepla, technické parametry) a čl. 6 (Výše dotace a způsobilé výdaje).</w:t>
      </w:r>
    </w:p>
    <w:p w14:paraId="3CE7A91E" w14:textId="77777777" w:rsidR="0087687F" w:rsidRDefault="0087687F" w:rsidP="00B46330">
      <w:pPr>
        <w:spacing w:after="0" w:line="240" w:lineRule="atLeast"/>
        <w:jc w:val="center"/>
        <w:rPr>
          <w:b/>
          <w:bCs/>
        </w:rPr>
      </w:pPr>
    </w:p>
    <w:p w14:paraId="14D9D5AA" w14:textId="77777777" w:rsidR="00A526EB" w:rsidRDefault="00A526EB" w:rsidP="00B46330">
      <w:pPr>
        <w:spacing w:after="0" w:line="240" w:lineRule="atLeast"/>
        <w:jc w:val="center"/>
        <w:rPr>
          <w:b/>
          <w:bCs/>
        </w:rPr>
      </w:pPr>
    </w:p>
    <w:p w14:paraId="03E69D60" w14:textId="77777777" w:rsidR="00A526EB" w:rsidRDefault="00A526EB" w:rsidP="00B46330">
      <w:pPr>
        <w:spacing w:after="0" w:line="240" w:lineRule="atLeast"/>
        <w:jc w:val="center"/>
        <w:rPr>
          <w:b/>
          <w:bCs/>
        </w:rPr>
      </w:pPr>
    </w:p>
    <w:p w14:paraId="41300B58" w14:textId="77777777" w:rsidR="00A526EB" w:rsidRDefault="00A526EB" w:rsidP="00B46330">
      <w:pPr>
        <w:spacing w:after="0" w:line="240" w:lineRule="atLeast"/>
        <w:jc w:val="center"/>
        <w:rPr>
          <w:b/>
          <w:bCs/>
        </w:rPr>
      </w:pPr>
    </w:p>
    <w:p w14:paraId="6B3013E5" w14:textId="77777777" w:rsidR="00A526EB" w:rsidRDefault="00A526EB" w:rsidP="00B46330">
      <w:pPr>
        <w:spacing w:after="0" w:line="240" w:lineRule="atLeast"/>
        <w:jc w:val="center"/>
        <w:rPr>
          <w:b/>
          <w:bCs/>
        </w:rPr>
      </w:pPr>
    </w:p>
    <w:p w14:paraId="2E782BBB" w14:textId="77777777" w:rsidR="00A526EB" w:rsidRDefault="00A526EB" w:rsidP="00B46330">
      <w:pPr>
        <w:spacing w:after="0" w:line="240" w:lineRule="atLeast"/>
        <w:jc w:val="center"/>
        <w:rPr>
          <w:b/>
          <w:bCs/>
        </w:rPr>
      </w:pPr>
    </w:p>
    <w:p w14:paraId="2E6A1CB7" w14:textId="66F76B99" w:rsidR="00633103" w:rsidRDefault="004E0741" w:rsidP="00B46330">
      <w:pPr>
        <w:spacing w:after="0" w:line="240" w:lineRule="atLeast"/>
        <w:jc w:val="center"/>
        <w:rPr>
          <w:b/>
          <w:bCs/>
        </w:rPr>
      </w:pPr>
      <w:r w:rsidRPr="00DB3994">
        <w:rPr>
          <w:b/>
          <w:bCs/>
        </w:rPr>
        <w:lastRenderedPageBreak/>
        <w:t>IV.</w:t>
      </w:r>
    </w:p>
    <w:p w14:paraId="2816FC4D" w14:textId="77777777" w:rsidR="00A526EB" w:rsidRPr="00DB3994" w:rsidRDefault="00A526EB" w:rsidP="00A526EB">
      <w:pPr>
        <w:spacing w:after="0" w:line="240" w:lineRule="atLeast"/>
        <w:rPr>
          <w:b/>
          <w:bCs/>
        </w:rPr>
      </w:pPr>
    </w:p>
    <w:p w14:paraId="37DC5ACB" w14:textId="1630BA76" w:rsidR="00633103" w:rsidRDefault="009E7277" w:rsidP="00595249">
      <w:pPr>
        <w:spacing w:after="0" w:line="240" w:lineRule="atLeast"/>
        <w:jc w:val="center"/>
        <w:rPr>
          <w:b/>
          <w:bCs/>
        </w:rPr>
      </w:pPr>
      <w:r>
        <w:rPr>
          <w:b/>
          <w:bCs/>
        </w:rPr>
        <w:t>V</w:t>
      </w:r>
      <w:r w:rsidR="00633103" w:rsidRPr="00DB3994">
        <w:rPr>
          <w:b/>
          <w:bCs/>
        </w:rPr>
        <w:t>ýše návratné finanční výpomoci</w:t>
      </w:r>
    </w:p>
    <w:p w14:paraId="5F0CF89C" w14:textId="77777777" w:rsidR="00595249" w:rsidRPr="00DB3994" w:rsidRDefault="00595249" w:rsidP="00B46330">
      <w:pPr>
        <w:spacing w:after="0" w:line="240" w:lineRule="atLeast"/>
        <w:jc w:val="center"/>
      </w:pPr>
    </w:p>
    <w:p w14:paraId="1B93EE12" w14:textId="2FFEF757" w:rsidR="00633103" w:rsidRPr="00B46330" w:rsidRDefault="00633103" w:rsidP="009E7277">
      <w:pPr>
        <w:spacing w:after="0" w:line="240" w:lineRule="atLeast"/>
        <w:jc w:val="both"/>
        <w:rPr>
          <w:rFonts w:ascii="Calibri" w:hAnsi="Calibri"/>
        </w:rPr>
      </w:pPr>
      <w:r w:rsidRPr="00DB3994">
        <w:t xml:space="preserve">1. Poskytovatel podle této smlouvy poskytne příjemci NFV na předfinancování výměny starého </w:t>
      </w:r>
      <w:r w:rsidRPr="00B46330">
        <w:rPr>
          <w:rFonts w:ascii="Calibri" w:hAnsi="Calibri"/>
        </w:rPr>
        <w:t>neekologického kotle na pevná paliva za nový ekologický kotel na základě schválené žádosti o</w:t>
      </w:r>
      <w:r w:rsidR="007D43EF">
        <w:rPr>
          <w:rFonts w:ascii="Calibri" w:hAnsi="Calibri"/>
        </w:rPr>
        <w:t> </w:t>
      </w:r>
      <w:r w:rsidRPr="00B46330">
        <w:rPr>
          <w:rFonts w:ascii="Calibri" w:hAnsi="Calibri"/>
        </w:rPr>
        <w:t xml:space="preserve">kotlíkovou dotaci </w:t>
      </w:r>
      <w:r w:rsidR="00155F7C" w:rsidRPr="00B46330">
        <w:rPr>
          <w:rFonts w:ascii="Calibri" w:hAnsi="Calibri"/>
        </w:rPr>
        <w:t>Karlovarským</w:t>
      </w:r>
      <w:r w:rsidR="00F80A80" w:rsidRPr="00B46330">
        <w:rPr>
          <w:rFonts w:ascii="Calibri" w:hAnsi="Calibri"/>
        </w:rPr>
        <w:t xml:space="preserve"> krajem.</w:t>
      </w:r>
    </w:p>
    <w:p w14:paraId="020691B5" w14:textId="77777777" w:rsidR="009E7277" w:rsidRDefault="009E7277" w:rsidP="009E7277">
      <w:pPr>
        <w:spacing w:after="0" w:line="240" w:lineRule="atLeast"/>
        <w:jc w:val="both"/>
        <w:rPr>
          <w:rFonts w:ascii="Calibri" w:hAnsi="Calibri"/>
        </w:rPr>
      </w:pPr>
    </w:p>
    <w:p w14:paraId="1EDEC334" w14:textId="23BB1311" w:rsidR="007D43EF" w:rsidRPr="00064276" w:rsidRDefault="00633103" w:rsidP="00064276">
      <w:pPr>
        <w:spacing w:after="0" w:line="240" w:lineRule="atLeast"/>
        <w:jc w:val="both"/>
        <w:rPr>
          <w:rFonts w:ascii="Calibri" w:hAnsi="Calibri"/>
        </w:rPr>
      </w:pPr>
      <w:r w:rsidRPr="00064276">
        <w:rPr>
          <w:rFonts w:ascii="Calibri" w:hAnsi="Calibri"/>
        </w:rPr>
        <w:t xml:space="preserve">2. Poskytovatel podle této smlouvy poskytne příjemci NFV </w:t>
      </w:r>
      <w:r w:rsidR="007D43EF" w:rsidRPr="00064276">
        <w:rPr>
          <w:rFonts w:ascii="Calibri" w:hAnsi="Calibri"/>
        </w:rPr>
        <w:t>na účelně vy</w:t>
      </w:r>
      <w:r w:rsidR="00064276">
        <w:rPr>
          <w:rFonts w:ascii="Calibri" w:hAnsi="Calibri"/>
        </w:rPr>
        <w:t>naložené způsobilé výdaje, a to</w:t>
      </w:r>
      <w:r w:rsidR="00064276">
        <w:rPr>
          <w:rFonts w:ascii="Calibri" w:hAnsi="Calibri"/>
        </w:rPr>
        <w:tab/>
      </w:r>
      <w:r w:rsidR="00064276">
        <w:rPr>
          <w:rFonts w:ascii="Calibri" w:hAnsi="Calibri"/>
        </w:rPr>
        <w:tab/>
      </w:r>
      <w:r w:rsidR="00B46330" w:rsidRPr="00064276">
        <w:rPr>
          <w:rFonts w:ascii="Calibri" w:hAnsi="Calibri" w:cs="Times New Roman"/>
          <w:b/>
          <w:szCs w:val="24"/>
        </w:rPr>
        <w:t xml:space="preserve">150 000 Kč </w:t>
      </w:r>
      <w:r w:rsidR="00BB5D87">
        <w:rPr>
          <w:rFonts w:ascii="Calibri" w:hAnsi="Calibri" w:cs="Times New Roman"/>
          <w:b/>
          <w:szCs w:val="24"/>
        </w:rPr>
        <w:t>(</w:t>
      </w:r>
      <w:proofErr w:type="spellStart"/>
      <w:r w:rsidR="00BB5D87">
        <w:rPr>
          <w:rFonts w:ascii="Calibri" w:hAnsi="Calibri" w:cs="Times New Roman"/>
          <w:b/>
          <w:szCs w:val="24"/>
        </w:rPr>
        <w:t>stopadesáttisíckorun</w:t>
      </w:r>
      <w:proofErr w:type="spellEnd"/>
      <w:r w:rsidR="00BB5D87">
        <w:rPr>
          <w:rFonts w:ascii="Calibri" w:hAnsi="Calibri" w:cs="Times New Roman"/>
          <w:b/>
          <w:szCs w:val="24"/>
        </w:rPr>
        <w:t xml:space="preserve"> </w:t>
      </w:r>
      <w:r w:rsidR="00064276" w:rsidRPr="00064276">
        <w:rPr>
          <w:rFonts w:ascii="Calibri" w:hAnsi="Calibri" w:cs="Times New Roman"/>
          <w:b/>
          <w:szCs w:val="24"/>
        </w:rPr>
        <w:t>na realizaci</w:t>
      </w:r>
      <w:r w:rsidR="00B46330" w:rsidRPr="00064276">
        <w:rPr>
          <w:rFonts w:ascii="Calibri" w:hAnsi="Calibri" w:cs="Times New Roman"/>
          <w:b/>
          <w:szCs w:val="24"/>
        </w:rPr>
        <w:t xml:space="preserve"> plynového </w:t>
      </w:r>
      <w:r w:rsidR="00064276" w:rsidRPr="00064276">
        <w:rPr>
          <w:rFonts w:ascii="Calibri" w:hAnsi="Calibri" w:cs="Times New Roman"/>
          <w:b/>
          <w:szCs w:val="24"/>
        </w:rPr>
        <w:t>kondenzačního kotle.</w:t>
      </w:r>
    </w:p>
    <w:p w14:paraId="48A97891" w14:textId="1FE8EC3F" w:rsidR="009E7277" w:rsidRDefault="009E7277" w:rsidP="009E7277">
      <w:pPr>
        <w:spacing w:after="0" w:line="240" w:lineRule="atLeast"/>
        <w:jc w:val="both"/>
      </w:pPr>
      <w:r w:rsidRPr="00064276">
        <w:t>3. Za způsobilé výdaje v rámci realizace dílčího projektu jsou považovány</w:t>
      </w:r>
      <w:r>
        <w:t xml:space="preserve"> výdaje vynaložené v souladu s podmínkami programu výzvy, zejména  </w:t>
      </w:r>
    </w:p>
    <w:p w14:paraId="28833668" w14:textId="6B99C671" w:rsidR="009E7277" w:rsidRDefault="009E7277" w:rsidP="009E7277">
      <w:pPr>
        <w:numPr>
          <w:ilvl w:val="1"/>
          <w:numId w:val="9"/>
        </w:numPr>
        <w:spacing w:after="0" w:line="240" w:lineRule="atLeast"/>
        <w:ind w:left="284" w:hanging="284"/>
        <w:jc w:val="both"/>
      </w:pPr>
      <w:r>
        <w:t xml:space="preserve">dodávka nového zdroje tepla, který musí splňovat: </w:t>
      </w:r>
    </w:p>
    <w:p w14:paraId="4CCB048E" w14:textId="4F8D99EF" w:rsidR="009E7277" w:rsidRDefault="009E7277" w:rsidP="009E7277">
      <w:pPr>
        <w:numPr>
          <w:ilvl w:val="2"/>
          <w:numId w:val="9"/>
        </w:numPr>
        <w:spacing w:after="0" w:line="240" w:lineRule="atLeast"/>
        <w:ind w:left="284" w:hanging="284"/>
        <w:jc w:val="both"/>
      </w:pPr>
      <w:r>
        <w:t>nařízení Komise (EU) 2015/1189 ze dne 28. dubna 2015</w:t>
      </w:r>
      <w:r>
        <w:rPr>
          <w:i/>
        </w:rPr>
        <w:t xml:space="preserve">, </w:t>
      </w:r>
      <w:r>
        <w:t xml:space="preserve">kterým se provádí směrnice Evropského parlamentu a Rady 2009/125/ES, pokud jde o požadavky na ekodesign kotlů na tuhá paliva (požadavky od 1. 1. 2020) v případě kotlů na biomasu nebo  </w:t>
      </w:r>
    </w:p>
    <w:p w14:paraId="237A8E16" w14:textId="5BB0D43F" w:rsidR="009E7277" w:rsidRDefault="009E7277" w:rsidP="009E7277">
      <w:pPr>
        <w:numPr>
          <w:ilvl w:val="2"/>
          <w:numId w:val="9"/>
        </w:numPr>
        <w:spacing w:after="0" w:line="240" w:lineRule="atLeast"/>
        <w:ind w:left="284" w:hanging="284"/>
        <w:jc w:val="both"/>
      </w:pPr>
      <w:r>
        <w:t xml:space="preserve">nařízení Komise (EU) č. 813/2013 ze dne 2. srpna 2013, kterým se provádí směrnice Evropského parlamentu a Rady 2009/125/ES, pokud jde o požadavky na ekodesign ohřívačů pro vytápění vnitřních prostorů a kombinovaných ohřívačů (Text s významem pro EHP) v případě plynových kondenzačních kotlů (požadavky od 26. 9. 2018) a v případě tepelných čerpadel (požadavky od 26. 6. 2017 v případě elektrických a požadavky od 26. 9. 2018 v případě plynových), </w:t>
      </w:r>
    </w:p>
    <w:p w14:paraId="2FA994F2" w14:textId="6AB171D7" w:rsidR="009E7277" w:rsidRDefault="009E7277" w:rsidP="009E7277">
      <w:pPr>
        <w:numPr>
          <w:ilvl w:val="2"/>
          <w:numId w:val="9"/>
        </w:numPr>
        <w:spacing w:after="0" w:line="240" w:lineRule="atLeast"/>
        <w:ind w:left="284" w:hanging="284"/>
        <w:jc w:val="both"/>
      </w:pPr>
      <w:r>
        <w:t>přičemž je současně vyžadováno plnění i těch požadavků, které jsou v příslušných nařízeních stanoveny s účinností až od určitého budoucího data</w:t>
      </w:r>
      <w:r w:rsidR="007D43EF">
        <w:t>;</w:t>
      </w:r>
      <w:r>
        <w:t xml:space="preserve"> </w:t>
      </w:r>
      <w:r w:rsidR="007D43EF">
        <w:t>v</w:t>
      </w:r>
      <w:r>
        <w:t xml:space="preserve"> opačném případě jsou všechny výdaje nezpůsobilé</w:t>
      </w:r>
      <w:r w:rsidR="007D43EF">
        <w:t>.</w:t>
      </w:r>
    </w:p>
    <w:p w14:paraId="17C3CF2C" w14:textId="77777777" w:rsidR="009E7277" w:rsidRDefault="009E7277" w:rsidP="009E7277">
      <w:pPr>
        <w:numPr>
          <w:ilvl w:val="2"/>
          <w:numId w:val="9"/>
        </w:numPr>
        <w:spacing w:after="0" w:line="240" w:lineRule="atLeast"/>
        <w:ind w:left="284" w:hanging="284"/>
        <w:jc w:val="both"/>
      </w:pPr>
      <w:r>
        <w:t xml:space="preserve">prováděcích předpisů k výše uvedeným nařízením;  </w:t>
      </w:r>
    </w:p>
    <w:p w14:paraId="4DEF9ADB" w14:textId="29CB6E46" w:rsidR="009E7277" w:rsidRDefault="009E7277" w:rsidP="009E7277">
      <w:pPr>
        <w:numPr>
          <w:ilvl w:val="1"/>
          <w:numId w:val="9"/>
        </w:numPr>
        <w:spacing w:after="0" w:line="240" w:lineRule="atLeast"/>
        <w:ind w:left="284" w:hanging="284"/>
        <w:jc w:val="both"/>
      </w:pPr>
      <w:r>
        <w:t xml:space="preserve">stavební práce a služby spojené s dodávkou a instalací nového zdroje tepla, </w:t>
      </w:r>
    </w:p>
    <w:p w14:paraId="7C14B585" w14:textId="77777777" w:rsidR="009E7277" w:rsidRDefault="009E7277" w:rsidP="009E7277">
      <w:pPr>
        <w:numPr>
          <w:ilvl w:val="1"/>
          <w:numId w:val="9"/>
        </w:numPr>
        <w:spacing w:after="0" w:line="240" w:lineRule="atLeast"/>
        <w:ind w:left="284" w:hanging="284"/>
        <w:jc w:val="both"/>
      </w:pPr>
      <w:r>
        <w:t xml:space="preserve">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 </w:t>
      </w:r>
    </w:p>
    <w:p w14:paraId="4184BA15" w14:textId="77777777" w:rsidR="009E7277" w:rsidRDefault="009E7277" w:rsidP="009E7277">
      <w:pPr>
        <w:numPr>
          <w:ilvl w:val="1"/>
          <w:numId w:val="9"/>
        </w:numPr>
        <w:spacing w:after="0" w:line="240" w:lineRule="atLeast"/>
        <w:ind w:left="284" w:hanging="284"/>
        <w:jc w:val="both"/>
      </w:pPr>
      <w:r>
        <w:t xml:space="preserve">náklady na zkoušky nebo testy související s uváděním majetku do stavu způsobilého k užívání a k prokázání splnění technických parametrů, ovšem pouze v období do uvedení zařízení do trvalého provozu, </w:t>
      </w:r>
    </w:p>
    <w:p w14:paraId="1BE3A0C1" w14:textId="202B45A6" w:rsidR="009E7277" w:rsidRDefault="009E7277" w:rsidP="009E7277">
      <w:pPr>
        <w:numPr>
          <w:ilvl w:val="1"/>
          <w:numId w:val="9"/>
        </w:numPr>
        <w:spacing w:after="0" w:line="240" w:lineRule="atLeast"/>
        <w:ind w:left="284" w:hanging="284"/>
        <w:jc w:val="both"/>
      </w:pPr>
      <w:r>
        <w:t xml:space="preserve">náklady na projektovou dokumentaci, nikoli však náklady na zpracování žádosti o dotaci. </w:t>
      </w:r>
    </w:p>
    <w:p w14:paraId="371BA89A" w14:textId="77777777" w:rsidR="009E7277" w:rsidRDefault="009E7277" w:rsidP="009E7277">
      <w:pPr>
        <w:spacing w:after="0" w:line="240" w:lineRule="atLeast"/>
        <w:ind w:left="284"/>
        <w:jc w:val="both"/>
      </w:pPr>
    </w:p>
    <w:p w14:paraId="069ADFE3" w14:textId="41F7955B" w:rsidR="009E7277" w:rsidRDefault="0087687F" w:rsidP="009E7277">
      <w:pPr>
        <w:spacing w:after="0" w:line="240" w:lineRule="atLeast"/>
        <w:jc w:val="both"/>
      </w:pPr>
      <w:r>
        <w:t>4</w:t>
      </w:r>
      <w:r w:rsidR="00B41C15">
        <w:t xml:space="preserve">. </w:t>
      </w:r>
      <w:r w:rsidR="009E7277">
        <w:t xml:space="preserve">Všechny ostatní výdaje </w:t>
      </w:r>
      <w:r w:rsidR="00B41C15">
        <w:t xml:space="preserve">neuvedené v odst. </w:t>
      </w:r>
      <w:r>
        <w:t>3</w:t>
      </w:r>
      <w:r w:rsidR="00B41C15">
        <w:t xml:space="preserve"> </w:t>
      </w:r>
      <w:r w:rsidR="009E7277">
        <w:t>vynaložené konečným uživatelem jsou výdaji neuznatelnými</w:t>
      </w:r>
      <w:r w:rsidR="00B41C15">
        <w:t xml:space="preserve"> a nelze je tudíž proplatit</w:t>
      </w:r>
      <w:r w:rsidR="009E7277">
        <w:t xml:space="preserve">, a to zejména </w:t>
      </w:r>
    </w:p>
    <w:p w14:paraId="7E8BBDC9" w14:textId="77777777" w:rsidR="009E7277" w:rsidRDefault="009E7277" w:rsidP="00B41C15">
      <w:pPr>
        <w:numPr>
          <w:ilvl w:val="0"/>
          <w:numId w:val="12"/>
        </w:numPr>
        <w:spacing w:after="0" w:line="240" w:lineRule="atLeast"/>
        <w:ind w:left="284" w:hanging="284"/>
        <w:jc w:val="both"/>
      </w:pPr>
      <w:r>
        <w:t xml:space="preserve">daně, s výjimkou DPH zahrnuté do ceny pořizovaného zařízení či služeb, </w:t>
      </w:r>
    </w:p>
    <w:p w14:paraId="51FCBC4F" w14:textId="77777777" w:rsidR="009E7277" w:rsidRDefault="009E7277" w:rsidP="00B41C15">
      <w:pPr>
        <w:numPr>
          <w:ilvl w:val="0"/>
          <w:numId w:val="12"/>
        </w:numPr>
        <w:spacing w:after="0" w:line="240" w:lineRule="atLeast"/>
        <w:ind w:left="284" w:hanging="284"/>
        <w:jc w:val="both"/>
      </w:pPr>
      <w:r>
        <w:t xml:space="preserve">výdaje na nákup věcí osobní potřeby, které nesouvisejí s realizací dílčího projektu, </w:t>
      </w:r>
    </w:p>
    <w:p w14:paraId="67D0F8F1" w14:textId="77777777" w:rsidR="009E7277" w:rsidRDefault="009E7277" w:rsidP="00B41C15">
      <w:pPr>
        <w:numPr>
          <w:ilvl w:val="0"/>
          <w:numId w:val="12"/>
        </w:numPr>
        <w:spacing w:after="0" w:line="240" w:lineRule="atLeast"/>
        <w:ind w:left="284" w:hanging="284"/>
        <w:jc w:val="both"/>
      </w:pPr>
      <w:r>
        <w:t xml:space="preserve">úhrada úvěrů a půjček, vč. jejich nedoplatků, úroků z prodlení, leasingové splátky, odpisy pohledávek, manka a škody, </w:t>
      </w:r>
    </w:p>
    <w:p w14:paraId="56EB1203" w14:textId="77777777" w:rsidR="009E7277" w:rsidRDefault="009E7277" w:rsidP="00B41C15">
      <w:pPr>
        <w:numPr>
          <w:ilvl w:val="0"/>
          <w:numId w:val="12"/>
        </w:numPr>
        <w:spacing w:after="0" w:line="240" w:lineRule="atLeast"/>
        <w:ind w:left="284" w:hanging="284"/>
        <w:jc w:val="both"/>
      </w:pPr>
      <w:r>
        <w:t xml:space="preserve">penále, pokuty a platby sankčního charakteru, </w:t>
      </w:r>
    </w:p>
    <w:p w14:paraId="131EDC7A" w14:textId="30422590" w:rsidR="009E7277" w:rsidRDefault="009E7277" w:rsidP="00B41C15">
      <w:pPr>
        <w:numPr>
          <w:ilvl w:val="0"/>
          <w:numId w:val="12"/>
        </w:numPr>
        <w:spacing w:after="0" w:line="240" w:lineRule="atLeast"/>
        <w:ind w:left="284" w:hanging="284"/>
        <w:jc w:val="both"/>
      </w:pPr>
      <w:r>
        <w:t xml:space="preserve">běžné provozní výdaje (např. telefonní služby, energie, poplatky za připojení k síti, poštovné, balné, doprava, bankovní poplatky atd.), </w:t>
      </w:r>
    </w:p>
    <w:p w14:paraId="21FCF091" w14:textId="77777777" w:rsidR="009E7277" w:rsidRDefault="009E7277" w:rsidP="00B41C15">
      <w:pPr>
        <w:numPr>
          <w:ilvl w:val="0"/>
          <w:numId w:val="12"/>
        </w:numPr>
        <w:spacing w:after="0" w:line="240" w:lineRule="atLeast"/>
        <w:ind w:left="284" w:hanging="284"/>
        <w:jc w:val="both"/>
      </w:pPr>
      <w:r>
        <w:t xml:space="preserve">výdaje na právní spory, </w:t>
      </w:r>
    </w:p>
    <w:p w14:paraId="7FA59FA6" w14:textId="77777777" w:rsidR="009E7277" w:rsidRDefault="009E7277" w:rsidP="00B41C15">
      <w:pPr>
        <w:numPr>
          <w:ilvl w:val="0"/>
          <w:numId w:val="12"/>
        </w:numPr>
        <w:spacing w:after="0" w:line="240" w:lineRule="atLeast"/>
        <w:ind w:left="284" w:hanging="284"/>
        <w:jc w:val="both"/>
      </w:pPr>
      <w:r>
        <w:t xml:space="preserve">výdaje spojené s pořízením výpisu z katastru nemovitostí, </w:t>
      </w:r>
    </w:p>
    <w:p w14:paraId="0FEA8D42" w14:textId="77777777" w:rsidR="009E7277" w:rsidRDefault="009E7277" w:rsidP="00B41C15">
      <w:pPr>
        <w:numPr>
          <w:ilvl w:val="0"/>
          <w:numId w:val="12"/>
        </w:numPr>
        <w:spacing w:after="0" w:line="240" w:lineRule="atLeast"/>
        <w:ind w:left="284" w:hanging="284"/>
        <w:jc w:val="both"/>
      </w:pPr>
      <w:r>
        <w:t xml:space="preserve">výdaje související se zpracováním žádosti předložené konečným uživatelem poskytovateli, </w:t>
      </w:r>
    </w:p>
    <w:p w14:paraId="3439CA76" w14:textId="77777777" w:rsidR="009E7277" w:rsidRDefault="009E7277" w:rsidP="00B41C15">
      <w:pPr>
        <w:numPr>
          <w:ilvl w:val="0"/>
          <w:numId w:val="12"/>
        </w:numPr>
        <w:spacing w:after="0" w:line="240" w:lineRule="atLeast"/>
        <w:ind w:left="284" w:hanging="284"/>
        <w:jc w:val="both"/>
      </w:pPr>
      <w:r>
        <w:t xml:space="preserve">výdaje na prodlouženou záruku a pojištění, </w:t>
      </w:r>
    </w:p>
    <w:p w14:paraId="5771C064" w14:textId="2293064E" w:rsidR="0087687F" w:rsidRDefault="009E7277" w:rsidP="0087687F">
      <w:pPr>
        <w:numPr>
          <w:ilvl w:val="0"/>
          <w:numId w:val="12"/>
        </w:numPr>
        <w:spacing w:after="0" w:line="240" w:lineRule="atLeast"/>
        <w:ind w:left="284" w:hanging="284"/>
        <w:jc w:val="both"/>
      </w:pPr>
      <w:r>
        <w:t>výdaje na mikro</w:t>
      </w:r>
      <w:r w:rsidR="00166446">
        <w:t>-</w:t>
      </w:r>
      <w:r>
        <w:t>energetická opatření</w:t>
      </w:r>
      <w:r w:rsidR="00B41C15">
        <w:t>.</w:t>
      </w:r>
    </w:p>
    <w:p w14:paraId="7B6DC57C" w14:textId="77777777" w:rsidR="0087687F" w:rsidRDefault="0087687F" w:rsidP="0087687F">
      <w:pPr>
        <w:spacing w:after="0" w:line="240" w:lineRule="atLeast"/>
        <w:jc w:val="both"/>
      </w:pPr>
    </w:p>
    <w:p w14:paraId="1F1606DD" w14:textId="77777777" w:rsidR="00064276" w:rsidRDefault="00064276" w:rsidP="0087687F">
      <w:pPr>
        <w:spacing w:after="0" w:line="240" w:lineRule="atLeast"/>
        <w:jc w:val="both"/>
      </w:pPr>
    </w:p>
    <w:p w14:paraId="4D78E9E2" w14:textId="59CF6200" w:rsidR="0087687F" w:rsidRDefault="0087687F" w:rsidP="0087687F">
      <w:pPr>
        <w:spacing w:after="0" w:line="240" w:lineRule="atLeast"/>
        <w:jc w:val="both"/>
      </w:pPr>
      <w:r>
        <w:lastRenderedPageBreak/>
        <w:t>5. Způsobilé výdaje musí vyhovovat zásadám účelnosti, efektivnosti a hospodárnosti, jak jsou stanoveny v zákoně č. 320/2001 Sb., o finanční kontrole ve veřejné správě a o změně některých zákonů (zákon o finanční kontrole), ve znění pozdějších předpisů. Z účetního hlediska se považují za způsobilé dnem uskutečnění zd</w:t>
      </w:r>
      <w:r w:rsidRPr="00B41C15">
        <w:rPr>
          <w:rFonts w:ascii="Calibri" w:hAnsi="Calibri"/>
        </w:rPr>
        <w:t>anitelného plnění.</w:t>
      </w:r>
    </w:p>
    <w:p w14:paraId="38CEE227" w14:textId="77777777" w:rsidR="0087687F" w:rsidRDefault="0087687F" w:rsidP="0087687F">
      <w:pPr>
        <w:spacing w:after="0" w:line="240" w:lineRule="atLeast"/>
        <w:jc w:val="both"/>
      </w:pPr>
    </w:p>
    <w:p w14:paraId="23888D9B" w14:textId="268F40CA" w:rsidR="0087687F" w:rsidRPr="0087687F" w:rsidRDefault="0087687F" w:rsidP="0087687F">
      <w:pPr>
        <w:spacing w:after="0" w:line="240" w:lineRule="atLeast"/>
        <w:jc w:val="both"/>
      </w:pPr>
      <w:r>
        <w:t>6</w:t>
      </w:r>
      <w:r w:rsidRPr="0087687F">
        <w:rPr>
          <w:rFonts w:ascii="Calibri" w:hAnsi="Calibri"/>
        </w:rPr>
        <w:t xml:space="preserve">. </w:t>
      </w:r>
      <w:r w:rsidRPr="0087687F">
        <w:rPr>
          <w:rFonts w:ascii="Calibri" w:hAnsi="Calibri" w:cs="Times New Roman"/>
          <w:szCs w:val="24"/>
        </w:rPr>
        <w:t>V pochybnostech při určení způsobilého nebo nezpůsobilého výdaje nebo jiných záležitostí týkajících se technických, finančních</w:t>
      </w:r>
      <w:r>
        <w:rPr>
          <w:rFonts w:ascii="Calibri" w:hAnsi="Calibri" w:cs="Times New Roman"/>
          <w:szCs w:val="24"/>
        </w:rPr>
        <w:t>, účetních</w:t>
      </w:r>
      <w:r w:rsidRPr="0087687F">
        <w:rPr>
          <w:rFonts w:ascii="Calibri" w:hAnsi="Calibri" w:cs="Times New Roman"/>
          <w:szCs w:val="24"/>
        </w:rPr>
        <w:t xml:space="preserve"> a dalších podmínek poskytnutí návratné finanční výpomoci rozhoduje poskytovatel. </w:t>
      </w:r>
    </w:p>
    <w:p w14:paraId="1AC9B8DF" w14:textId="77777777" w:rsidR="00B41C15" w:rsidRDefault="00B41C15" w:rsidP="00B41C15">
      <w:pPr>
        <w:spacing w:after="0" w:line="240" w:lineRule="atLeast"/>
        <w:jc w:val="both"/>
      </w:pPr>
    </w:p>
    <w:p w14:paraId="620CCE8D" w14:textId="16C4CE7D" w:rsidR="00B41C15" w:rsidRDefault="0087687F" w:rsidP="00B41C15">
      <w:pPr>
        <w:spacing w:after="0" w:line="240" w:lineRule="atLeast"/>
        <w:jc w:val="both"/>
      </w:pPr>
      <w:r>
        <w:t>7</w:t>
      </w:r>
      <w:r w:rsidR="00B41C15">
        <w:t xml:space="preserve">. </w:t>
      </w:r>
      <w:r w:rsidR="009E7277">
        <w:t xml:space="preserve">V případě, že účetní doklad obsahuje údaj o peněžní částce v cizí měně, bude tato peněžní částka přepočtena na českou měnu podle směnného kurzu používaného Českou národní bankou ke dni </w:t>
      </w:r>
      <w:r>
        <w:t>zdanitelného plnění</w:t>
      </w:r>
      <w:r w:rsidR="009E7277">
        <w:t xml:space="preserve">. </w:t>
      </w:r>
    </w:p>
    <w:p w14:paraId="7D659CBF" w14:textId="77777777" w:rsidR="00166446" w:rsidRDefault="00166446" w:rsidP="00B41C15">
      <w:pPr>
        <w:spacing w:after="0" w:line="240" w:lineRule="atLeast"/>
        <w:jc w:val="both"/>
        <w:rPr>
          <w:rFonts w:ascii="Calibri" w:hAnsi="Calibri" w:cstheme="minorHAnsi"/>
        </w:rPr>
      </w:pPr>
    </w:p>
    <w:p w14:paraId="26C2EE26" w14:textId="6CD321BC" w:rsidR="00B41C15" w:rsidRPr="00B41C15" w:rsidRDefault="00B41C15" w:rsidP="00B41C15">
      <w:pPr>
        <w:spacing w:after="0" w:line="240" w:lineRule="atLeast"/>
        <w:jc w:val="both"/>
        <w:rPr>
          <w:rFonts w:ascii="Calibri" w:hAnsi="Calibri" w:cs="Times New Roman"/>
          <w:szCs w:val="24"/>
        </w:rPr>
      </w:pPr>
      <w:r w:rsidRPr="00B41C15">
        <w:rPr>
          <w:rFonts w:ascii="Calibri" w:hAnsi="Calibri" w:cstheme="minorHAnsi"/>
        </w:rPr>
        <w:t>8. Úhrada NFV na práce a dodávky způsobilých výdajů spojených s realizací účelu NFV se provede z </w:t>
      </w:r>
      <w:r w:rsidR="000847A5">
        <w:rPr>
          <w:rFonts w:ascii="Calibri" w:hAnsi="Calibri" w:cstheme="minorHAnsi"/>
        </w:rPr>
        <w:t>osobního</w:t>
      </w:r>
      <w:r w:rsidRPr="00B41C15">
        <w:rPr>
          <w:rFonts w:ascii="Calibri" w:hAnsi="Calibri" w:cstheme="minorHAnsi"/>
        </w:rPr>
        <w:t xml:space="preserve"> bankovního účtu žadatele</w:t>
      </w:r>
      <w:r w:rsidR="000847A5">
        <w:rPr>
          <w:rFonts w:ascii="Calibri" w:hAnsi="Calibri" w:cstheme="minorHAnsi"/>
        </w:rPr>
        <w:t xml:space="preserve"> s dispozičním právem zástupce</w:t>
      </w:r>
      <w:r w:rsidR="00BB5D87">
        <w:rPr>
          <w:rFonts w:ascii="Calibri" w:hAnsi="Calibri" w:cstheme="minorHAnsi"/>
        </w:rPr>
        <w:t xml:space="preserve"> FO MÚ Aš</w:t>
      </w:r>
      <w:r w:rsidRPr="00B41C15">
        <w:rPr>
          <w:rFonts w:ascii="Calibri" w:hAnsi="Calibri" w:cstheme="minorHAnsi"/>
        </w:rPr>
        <w:t xml:space="preserve">, a to </w:t>
      </w:r>
      <w:r w:rsidR="00C56C1B">
        <w:rPr>
          <w:rFonts w:ascii="Calibri" w:hAnsi="Calibri" w:cstheme="minorHAnsi"/>
        </w:rPr>
        <w:t xml:space="preserve">do 5 pracovních dnů </w:t>
      </w:r>
      <w:r w:rsidRPr="00B41C15">
        <w:rPr>
          <w:rFonts w:ascii="Calibri" w:hAnsi="Calibri" w:cstheme="minorHAnsi"/>
        </w:rPr>
        <w:t xml:space="preserve">po předložení řádného daňového dokladu (faktury) příslušného dodavatele, kterou kotlíkový specialista potvrdí jako způsobilou k proplacení. </w:t>
      </w:r>
      <w:r w:rsidRPr="00B41C15">
        <w:rPr>
          <w:rFonts w:ascii="Calibri" w:hAnsi="Calibri" w:cs="Times New Roman"/>
          <w:szCs w:val="24"/>
        </w:rPr>
        <w:t>Zálohy či předběžná finanční plnění se neposkytují.</w:t>
      </w:r>
    </w:p>
    <w:p w14:paraId="6FFF72B3" w14:textId="77777777" w:rsidR="00A55C84" w:rsidRDefault="00A55C84" w:rsidP="00B46330">
      <w:pPr>
        <w:spacing w:after="0" w:line="240" w:lineRule="atLeast"/>
        <w:jc w:val="center"/>
        <w:rPr>
          <w:b/>
          <w:bCs/>
        </w:rPr>
      </w:pPr>
    </w:p>
    <w:p w14:paraId="72DF7D1D" w14:textId="77777777" w:rsidR="00A55C84" w:rsidRDefault="00A55C84" w:rsidP="00B46330">
      <w:pPr>
        <w:spacing w:after="0" w:line="240" w:lineRule="atLeast"/>
        <w:jc w:val="center"/>
        <w:rPr>
          <w:b/>
          <w:bCs/>
        </w:rPr>
      </w:pPr>
    </w:p>
    <w:p w14:paraId="6F4477C7" w14:textId="35E0245B" w:rsidR="00633103" w:rsidRDefault="00633103" w:rsidP="00B46330">
      <w:pPr>
        <w:spacing w:after="0" w:line="240" w:lineRule="atLeast"/>
        <w:jc w:val="center"/>
        <w:rPr>
          <w:b/>
          <w:bCs/>
        </w:rPr>
      </w:pPr>
      <w:r w:rsidRPr="00DB3994">
        <w:rPr>
          <w:b/>
          <w:bCs/>
        </w:rPr>
        <w:t>V.</w:t>
      </w:r>
    </w:p>
    <w:p w14:paraId="5332825E" w14:textId="77777777" w:rsidR="00A526EB" w:rsidRPr="00DB3994" w:rsidRDefault="00A526EB" w:rsidP="00B46330">
      <w:pPr>
        <w:spacing w:after="0" w:line="240" w:lineRule="atLeast"/>
        <w:jc w:val="center"/>
      </w:pPr>
    </w:p>
    <w:p w14:paraId="30B3F24C" w14:textId="2E5EAA2E" w:rsidR="00633103" w:rsidRDefault="00633103" w:rsidP="00CE4BE4">
      <w:pPr>
        <w:spacing w:after="0" w:line="240" w:lineRule="atLeast"/>
        <w:jc w:val="center"/>
        <w:rPr>
          <w:b/>
          <w:bCs/>
        </w:rPr>
      </w:pPr>
      <w:r w:rsidRPr="00DB3994">
        <w:rPr>
          <w:b/>
          <w:bCs/>
        </w:rPr>
        <w:t>Závazky smluvních stran</w:t>
      </w:r>
    </w:p>
    <w:p w14:paraId="00B3741E" w14:textId="77777777" w:rsidR="00CE4BE4" w:rsidRPr="00DB3994" w:rsidRDefault="00CE4BE4" w:rsidP="007D43EF">
      <w:pPr>
        <w:spacing w:after="0" w:line="240" w:lineRule="atLeast"/>
        <w:jc w:val="center"/>
      </w:pPr>
    </w:p>
    <w:p w14:paraId="3012C247" w14:textId="65DBEC1A" w:rsidR="00633103" w:rsidRPr="009E7277" w:rsidRDefault="009E7277" w:rsidP="007D43EF">
      <w:pPr>
        <w:spacing w:after="0" w:line="240" w:lineRule="atLeast"/>
      </w:pPr>
      <w:r>
        <w:t>1</w:t>
      </w:r>
      <w:r w:rsidR="00633103" w:rsidRPr="00DB3994">
        <w:t>.</w:t>
      </w:r>
      <w:r w:rsidR="00633103" w:rsidRPr="009E7277">
        <w:t xml:space="preserve"> </w:t>
      </w:r>
      <w:r w:rsidR="00633103" w:rsidRPr="009E7277">
        <w:rPr>
          <w:bCs/>
        </w:rPr>
        <w:t xml:space="preserve">Příjemce se zavazuje: </w:t>
      </w:r>
    </w:p>
    <w:p w14:paraId="43CDFD85" w14:textId="3B5455A5" w:rsidR="00C56C1B" w:rsidRDefault="00155F7C" w:rsidP="00C56C1B">
      <w:pPr>
        <w:spacing w:after="0" w:line="240" w:lineRule="atLeast"/>
        <w:ind w:left="284" w:hanging="284"/>
        <w:jc w:val="both"/>
      </w:pPr>
      <w:r w:rsidRPr="00DB3994">
        <w:t>a</w:t>
      </w:r>
      <w:r w:rsidR="00633103" w:rsidRPr="00DB3994">
        <w:t>)</w:t>
      </w:r>
      <w:r w:rsidR="007D43EF">
        <w:tab/>
      </w:r>
      <w:r w:rsidR="007D43EF" w:rsidRPr="0052085B">
        <w:t>p</w:t>
      </w:r>
      <w:r w:rsidR="00633103" w:rsidRPr="0052085B">
        <w:t xml:space="preserve">oužít poskytnutou NFV </w:t>
      </w:r>
      <w:r w:rsidR="002B00D8" w:rsidRPr="0052085B">
        <w:t xml:space="preserve">výhradně </w:t>
      </w:r>
      <w:r w:rsidR="00633103" w:rsidRPr="0052085B">
        <w:t>v souladu s jejím účelovým určením</w:t>
      </w:r>
      <w:r w:rsidR="00595249" w:rsidRPr="0052085B">
        <w:t xml:space="preserve"> a zahájit realizaci účelu NFV </w:t>
      </w:r>
      <w:r w:rsidR="0052085B">
        <w:t xml:space="preserve">po podpisu smlouvy </w:t>
      </w:r>
      <w:r w:rsidR="00595249" w:rsidRPr="0052085B">
        <w:t>a ukončit ji do</w:t>
      </w:r>
      <w:r w:rsidR="0052085B">
        <w:t xml:space="preserve"> 30. 11. 2021 </w:t>
      </w:r>
      <w:r w:rsidR="00A50B24" w:rsidRPr="0052085B">
        <w:t>a udržet ji do</w:t>
      </w:r>
      <w:r w:rsidR="0052085B">
        <w:t xml:space="preserve"> 30. 11. 2026</w:t>
      </w:r>
      <w:r w:rsidR="007D43EF" w:rsidRPr="0052085B">
        <w:t>; v</w:t>
      </w:r>
      <w:r w:rsidR="00633103" w:rsidRPr="0052085B">
        <w:t xml:space="preserve"> případě</w:t>
      </w:r>
      <w:r w:rsidR="00633103" w:rsidRPr="00DB3994">
        <w:t xml:space="preserve">, že </w:t>
      </w:r>
      <w:r w:rsidR="002B00D8">
        <w:t xml:space="preserve">příjemce </w:t>
      </w:r>
      <w:r w:rsidR="00633103" w:rsidRPr="00DB3994">
        <w:t>realizaci</w:t>
      </w:r>
      <w:r w:rsidR="002B00D8">
        <w:t xml:space="preserve"> účelu </w:t>
      </w:r>
      <w:r w:rsidR="00633103" w:rsidRPr="00DB3994">
        <w:t xml:space="preserve">nezahájí nebo ji přeruší </w:t>
      </w:r>
      <w:r w:rsidR="002B00D8">
        <w:t>be</w:t>
      </w:r>
      <w:r w:rsidR="00633103" w:rsidRPr="00DB3994">
        <w:t xml:space="preserve">z </w:t>
      </w:r>
      <w:r w:rsidR="002B00D8">
        <w:t xml:space="preserve">vážných </w:t>
      </w:r>
      <w:r w:rsidR="00633103" w:rsidRPr="00DB3994">
        <w:t>důvodů</w:t>
      </w:r>
      <w:r w:rsidR="007D43EF">
        <w:t xml:space="preserve"> anebo neposkytne dostatečnou součinnost poskytovateli při plnění této smlouvy</w:t>
      </w:r>
      <w:r w:rsidR="00633103" w:rsidRPr="00DB3994">
        <w:t xml:space="preserve">, </w:t>
      </w:r>
      <w:r w:rsidR="007D43EF">
        <w:t>má poskytovatel právo od této smlouvy písemně odstoupit.</w:t>
      </w:r>
    </w:p>
    <w:p w14:paraId="181548CF" w14:textId="77777777" w:rsidR="00C56C1B" w:rsidRDefault="00C56C1B" w:rsidP="00C56C1B">
      <w:pPr>
        <w:spacing w:after="0" w:line="240" w:lineRule="atLeast"/>
        <w:ind w:left="284" w:hanging="284"/>
        <w:jc w:val="both"/>
      </w:pPr>
      <w:r>
        <w:t>b)</w:t>
      </w:r>
      <w:r>
        <w:tab/>
      </w:r>
      <w:r w:rsidR="00155F7C" w:rsidRPr="00DB3994">
        <w:t>informovat</w:t>
      </w:r>
      <w:r w:rsidR="002B00D8">
        <w:t xml:space="preserve"> osobu technického dozoru poskytovatele</w:t>
      </w:r>
      <w:r w:rsidR="00595249">
        <w:t xml:space="preserve"> nad plněním účelu dotace</w:t>
      </w:r>
      <w:r w:rsidR="007D43EF">
        <w:t xml:space="preserve"> (</w:t>
      </w:r>
      <w:r>
        <w:t xml:space="preserve">dále </w:t>
      </w:r>
      <w:proofErr w:type="gramStart"/>
      <w:r>
        <w:t>jen ,,</w:t>
      </w:r>
      <w:r w:rsidR="007D43EF">
        <w:t>kotlíkový</w:t>
      </w:r>
      <w:proofErr w:type="gramEnd"/>
      <w:r w:rsidR="007D43EF">
        <w:t xml:space="preserve"> specialista</w:t>
      </w:r>
      <w:r>
        <w:t>“</w:t>
      </w:r>
      <w:r w:rsidR="007D43EF">
        <w:t xml:space="preserve">) </w:t>
      </w:r>
      <w:r w:rsidR="00633103" w:rsidRPr="00DB3994">
        <w:t>o zahájení realizace výměny kotle (telefonicky, e-mailem či osobně)</w:t>
      </w:r>
      <w:r>
        <w:t xml:space="preserve"> a spolupracovat s ní</w:t>
      </w:r>
      <w:r w:rsidR="00633103" w:rsidRPr="00DB3994">
        <w:t xml:space="preserve">, </w:t>
      </w:r>
    </w:p>
    <w:p w14:paraId="6C170BB8" w14:textId="5319A334" w:rsidR="00092BED" w:rsidRDefault="00C56C1B" w:rsidP="00C56C1B">
      <w:pPr>
        <w:spacing w:after="0" w:line="240" w:lineRule="atLeast"/>
        <w:ind w:left="284" w:hanging="284"/>
        <w:jc w:val="both"/>
      </w:pPr>
      <w:r>
        <w:t>c</w:t>
      </w:r>
      <w:r w:rsidR="00633103" w:rsidRPr="00DB3994">
        <w:t>)</w:t>
      </w:r>
      <w:r>
        <w:tab/>
      </w:r>
      <w:r w:rsidR="00092BED">
        <w:t xml:space="preserve">bezodkladně </w:t>
      </w:r>
      <w:r>
        <w:t xml:space="preserve">informovat písemně nebo e-mailem poskytovatele (finanční odbor Městského úřadu Aš) o tom, že příjemce </w:t>
      </w:r>
    </w:p>
    <w:p w14:paraId="6786DABE" w14:textId="39E65BD9" w:rsidR="00C56C1B" w:rsidRDefault="007161CC" w:rsidP="007161CC">
      <w:pPr>
        <w:spacing w:after="0" w:line="240" w:lineRule="atLeast"/>
        <w:ind w:left="567" w:hanging="283"/>
        <w:jc w:val="both"/>
      </w:pPr>
      <w:r>
        <w:t>1.</w:t>
      </w:r>
      <w:r>
        <w:tab/>
      </w:r>
      <w:r w:rsidR="00C56C1B">
        <w:t xml:space="preserve">obdržel </w:t>
      </w:r>
      <w:r w:rsidR="00633103" w:rsidRPr="00DB3994">
        <w:t>kotlíkov</w:t>
      </w:r>
      <w:r w:rsidR="00C56C1B">
        <w:t xml:space="preserve">ou </w:t>
      </w:r>
      <w:r w:rsidR="00633103" w:rsidRPr="00DB3994">
        <w:t>dotac</w:t>
      </w:r>
      <w:r w:rsidR="00C56C1B">
        <w:t xml:space="preserve">i </w:t>
      </w:r>
      <w:r w:rsidR="00092BED">
        <w:t xml:space="preserve">nebo její část </w:t>
      </w:r>
      <w:r w:rsidR="00C56C1B">
        <w:t xml:space="preserve">od </w:t>
      </w:r>
      <w:r w:rsidR="00155F7C" w:rsidRPr="00DB3994">
        <w:t>Karlovarsk</w:t>
      </w:r>
      <w:r w:rsidR="00C56C1B">
        <w:t xml:space="preserve">ého </w:t>
      </w:r>
      <w:r w:rsidR="00633103" w:rsidRPr="00DB3994">
        <w:t>kraje</w:t>
      </w:r>
      <w:r w:rsidR="00C56C1B">
        <w:t xml:space="preserve"> z programu </w:t>
      </w:r>
      <w:r w:rsidR="00092BED">
        <w:t>K</w:t>
      </w:r>
      <w:r w:rsidR="00C56C1B">
        <w:t>otlíková dotace III., v jaké výši a</w:t>
      </w:r>
      <w:r w:rsidR="00092BED">
        <w:t> </w:t>
      </w:r>
      <w:r w:rsidR="00C56C1B">
        <w:t>kdy, a všechny takto obdržené peněžní prostředky</w:t>
      </w:r>
      <w:r w:rsidR="00092BED">
        <w:t xml:space="preserve"> </w:t>
      </w:r>
      <w:r w:rsidR="00C56C1B">
        <w:t>nejpozději do 5 pracovních dnů</w:t>
      </w:r>
      <w:r w:rsidR="00092BED">
        <w:t xml:space="preserve"> od jejich obdržení </w:t>
      </w:r>
      <w:r w:rsidR="00C56C1B">
        <w:t>převést na účet poskytovatele uvedený v záhlaví této smlouvy</w:t>
      </w:r>
      <w:r w:rsidR="00092BED">
        <w:t>,</w:t>
      </w:r>
    </w:p>
    <w:p w14:paraId="454BA6B6" w14:textId="555E667A" w:rsidR="00092BED" w:rsidRDefault="007161CC" w:rsidP="007161CC">
      <w:pPr>
        <w:spacing w:after="0" w:line="240" w:lineRule="atLeast"/>
        <w:ind w:left="567" w:hanging="283"/>
        <w:jc w:val="both"/>
      </w:pPr>
      <w:r>
        <w:t>2.</w:t>
      </w:r>
      <w:r>
        <w:tab/>
      </w:r>
      <w:r w:rsidR="00092BED">
        <w:t xml:space="preserve">neobdržel </w:t>
      </w:r>
      <w:r w:rsidR="00092BED" w:rsidRPr="00DB3994">
        <w:t>kotlíkov</w:t>
      </w:r>
      <w:r w:rsidR="00092BED">
        <w:t xml:space="preserve">ou </w:t>
      </w:r>
      <w:r w:rsidR="00092BED" w:rsidRPr="00DB3994">
        <w:t>dotac</w:t>
      </w:r>
      <w:r w:rsidR="00092BED">
        <w:t xml:space="preserve">i ani její část od </w:t>
      </w:r>
      <w:r w:rsidR="00092BED" w:rsidRPr="00DB3994">
        <w:t>Karlovarsk</w:t>
      </w:r>
      <w:r w:rsidR="00092BED">
        <w:t xml:space="preserve">ého </w:t>
      </w:r>
      <w:r w:rsidR="00092BED" w:rsidRPr="00DB3994">
        <w:t>kraje</w:t>
      </w:r>
      <w:r w:rsidR="00092BED">
        <w:t xml:space="preserve"> z programu Kotlíková dotace III., a přiložit k tomu příslušný dokument (rozhodnutí) nejpozději do 5 pracovních dnů od jejich obdržení,</w:t>
      </w:r>
    </w:p>
    <w:p w14:paraId="38A19079" w14:textId="04FC75B9" w:rsidR="00C56C1B" w:rsidRDefault="00C56C1B" w:rsidP="00C56C1B">
      <w:pPr>
        <w:spacing w:after="0" w:line="240" w:lineRule="atLeast"/>
        <w:ind w:left="284" w:hanging="284"/>
        <w:jc w:val="both"/>
      </w:pPr>
      <w:r>
        <w:t>d</w:t>
      </w:r>
      <w:r w:rsidR="00633103" w:rsidRPr="00DB3994">
        <w:t xml:space="preserve">) </w:t>
      </w:r>
      <w:r>
        <w:t>d</w:t>
      </w:r>
      <w:r w:rsidR="00633103" w:rsidRPr="00DB3994">
        <w:t>osáhnout stanoveného účelu</w:t>
      </w:r>
      <w:r>
        <w:t xml:space="preserve"> </w:t>
      </w:r>
      <w:r w:rsidR="00633103" w:rsidRPr="0052085B">
        <w:t>nejpozději do</w:t>
      </w:r>
      <w:r w:rsidR="0052085B">
        <w:rPr>
          <w:b/>
          <w:bCs/>
        </w:rPr>
        <w:t xml:space="preserve"> 30. 11. 2021</w:t>
      </w:r>
      <w:r w:rsidR="0052085B" w:rsidRPr="0052085B">
        <w:t>.</w:t>
      </w:r>
      <w:r w:rsidR="00633103" w:rsidRPr="0052085B">
        <w:t xml:space="preserve"> </w:t>
      </w:r>
      <w:r w:rsidRPr="0052085B">
        <w:t>Příjemcům</w:t>
      </w:r>
      <w:r w:rsidR="00633103" w:rsidRPr="00DB3994">
        <w:t>,</w:t>
      </w:r>
      <w:r>
        <w:t xml:space="preserve"> </w:t>
      </w:r>
      <w:r w:rsidR="00633103" w:rsidRPr="00DB3994">
        <w:t xml:space="preserve">jejichž žádost o kotlíkovou dotaci bude zařazena do zásobníku projektů 3. výzvy kotlíkových dotací </w:t>
      </w:r>
      <w:r w:rsidR="00155F7C" w:rsidRPr="00DB3994">
        <w:t>Karlovarského</w:t>
      </w:r>
      <w:r w:rsidR="00633103" w:rsidRPr="00DB3994">
        <w:t xml:space="preserve"> kraje a</w:t>
      </w:r>
      <w:r>
        <w:t> </w:t>
      </w:r>
      <w:r w:rsidR="00633103" w:rsidRPr="00DB3994">
        <w:t xml:space="preserve">následně bude dodatečným navýšením finančních prostředků schválena, bude termín realizace výměny kotle adekvátně prodloužen. </w:t>
      </w:r>
    </w:p>
    <w:p w14:paraId="7E3A4C2B" w14:textId="1B628DEE" w:rsidR="00633103" w:rsidRPr="00DB3994" w:rsidRDefault="00C56C1B" w:rsidP="00C56C1B">
      <w:pPr>
        <w:spacing w:after="0" w:line="240" w:lineRule="atLeast"/>
        <w:ind w:left="284" w:hanging="284"/>
        <w:jc w:val="both"/>
      </w:pPr>
      <w:r>
        <w:t>e</w:t>
      </w:r>
      <w:r w:rsidR="00633103" w:rsidRPr="00DB3994">
        <w:t>)</w:t>
      </w:r>
      <w:r>
        <w:tab/>
        <w:t>n</w:t>
      </w:r>
      <w:r w:rsidR="00633103" w:rsidRPr="00DB3994">
        <w:t xml:space="preserve">eprodleně, nejpozději však do </w:t>
      </w:r>
      <w:r w:rsidR="00142CD8">
        <w:t>10</w:t>
      </w:r>
      <w:r w:rsidR="00CA42F0">
        <w:t xml:space="preserve"> pracovních</w:t>
      </w:r>
      <w:r w:rsidR="00633103" w:rsidRPr="00DB3994">
        <w:t xml:space="preserve"> dnů, informovat poskytovatele o všech změnách souvisejících s čerpáním poskytnuté NFV, realizací projektu či identifikačními údaji příjemce. </w:t>
      </w:r>
    </w:p>
    <w:p w14:paraId="22E71A60" w14:textId="77777777" w:rsidR="00C56C1B" w:rsidRDefault="00C56C1B" w:rsidP="007D43EF">
      <w:pPr>
        <w:spacing w:after="0" w:line="240" w:lineRule="atLeast"/>
        <w:jc w:val="both"/>
      </w:pPr>
    </w:p>
    <w:p w14:paraId="3C95DCD7" w14:textId="12611F72" w:rsidR="00BD23ED" w:rsidRDefault="00C56C1B" w:rsidP="00BD23ED">
      <w:pPr>
        <w:spacing w:after="0" w:line="240" w:lineRule="atLeast"/>
        <w:jc w:val="both"/>
      </w:pPr>
      <w:r>
        <w:t>2</w:t>
      </w:r>
      <w:r w:rsidR="00633103" w:rsidRPr="00DB3994">
        <w:t xml:space="preserve">. </w:t>
      </w:r>
      <w:r w:rsidR="00142CD8">
        <w:t>Příjemce vrátí NFV poskytovateli formou splátek</w:t>
      </w:r>
      <w:r w:rsidR="00BD23ED">
        <w:t xml:space="preserve"> takto:</w:t>
      </w:r>
      <w:r w:rsidR="00142CD8">
        <w:t xml:space="preserve"> </w:t>
      </w:r>
    </w:p>
    <w:p w14:paraId="17FE580F" w14:textId="77777777" w:rsidR="00BD23ED" w:rsidRDefault="00BD23ED" w:rsidP="00BD23ED">
      <w:pPr>
        <w:spacing w:after="0" w:line="240" w:lineRule="atLeast"/>
        <w:ind w:left="284" w:hanging="284"/>
        <w:jc w:val="both"/>
      </w:pPr>
      <w:r>
        <w:t>a)</w:t>
      </w:r>
      <w:r>
        <w:tab/>
        <w:t>p</w:t>
      </w:r>
      <w:r w:rsidRPr="00DB3994">
        <w:t>rvní splátka se rovná výši kotlíkové dotace</w:t>
      </w:r>
      <w:r>
        <w:t xml:space="preserve"> nebo její části, kterou příjemce obdrží od Karlovarského kraje v rámci Kotlíkové dotace III., </w:t>
      </w:r>
    </w:p>
    <w:p w14:paraId="4CCC5B31" w14:textId="1DBE4F2A" w:rsidR="00BD23ED" w:rsidRDefault="00BD23ED" w:rsidP="00BD23ED">
      <w:pPr>
        <w:spacing w:after="0" w:line="240" w:lineRule="atLeast"/>
        <w:ind w:left="284" w:hanging="284"/>
        <w:jc w:val="both"/>
      </w:pPr>
      <w:r>
        <w:t>b)</w:t>
      </w:r>
      <w:r>
        <w:tab/>
      </w:r>
      <w:r w:rsidR="00142CD8">
        <w:t>p</w:t>
      </w:r>
      <w:r w:rsidR="00633103" w:rsidRPr="00DB3994">
        <w:t>rvní splátka bude poskytovateli u</w:t>
      </w:r>
      <w:r w:rsidR="00155F7C" w:rsidRPr="00DB3994">
        <w:t xml:space="preserve">hrazena do </w:t>
      </w:r>
      <w:r w:rsidR="00092BED">
        <w:t>5</w:t>
      </w:r>
      <w:r w:rsidR="00155F7C" w:rsidRPr="00DB3994">
        <w:t xml:space="preserve"> </w:t>
      </w:r>
      <w:r w:rsidR="00092BED">
        <w:t xml:space="preserve">pracovních </w:t>
      </w:r>
      <w:r w:rsidR="00155F7C" w:rsidRPr="00DB3994">
        <w:t xml:space="preserve">dnů od proplacení </w:t>
      </w:r>
      <w:r w:rsidR="00633103" w:rsidRPr="00DB3994">
        <w:t>kotlíkové dotace</w:t>
      </w:r>
      <w:r w:rsidR="00092BED">
        <w:t xml:space="preserve"> nebo její část</w:t>
      </w:r>
      <w:r>
        <w:t>i</w:t>
      </w:r>
      <w:r w:rsidR="00633103" w:rsidRPr="00DB3994">
        <w:t xml:space="preserve"> </w:t>
      </w:r>
      <w:r w:rsidR="00155F7C" w:rsidRPr="00DB3994">
        <w:t>Karlovarským</w:t>
      </w:r>
      <w:r w:rsidR="00633103" w:rsidRPr="00DB3994">
        <w:t xml:space="preserve"> krajem na účet příjemce</w:t>
      </w:r>
      <w:r w:rsidR="00092BED">
        <w:t xml:space="preserve"> (odst. 1 písm. c/</w:t>
      </w:r>
      <w:r>
        <w:t xml:space="preserve">, </w:t>
      </w:r>
      <w:r w:rsidR="007161CC">
        <w:t>bod 1</w:t>
      </w:r>
      <w:r w:rsidR="00092BED">
        <w:t>)</w:t>
      </w:r>
      <w:r>
        <w:t>,</w:t>
      </w:r>
    </w:p>
    <w:p w14:paraId="19214555" w14:textId="77777777" w:rsidR="00BD23ED" w:rsidRDefault="00BD23ED" w:rsidP="00BD23ED">
      <w:pPr>
        <w:spacing w:after="0" w:line="240" w:lineRule="atLeast"/>
        <w:ind w:left="284" w:hanging="284"/>
        <w:jc w:val="both"/>
      </w:pPr>
      <w:r>
        <w:lastRenderedPageBreak/>
        <w:t>c)</w:t>
      </w:r>
      <w:r>
        <w:tab/>
        <w:t>zbývající r</w:t>
      </w:r>
      <w:r w:rsidR="00092BED">
        <w:t xml:space="preserve">ozdíl mezi první splátkou a NFV </w:t>
      </w:r>
      <w:r>
        <w:t xml:space="preserve">bude příjemce vracet formou pravidelných měsíčních splátek, </w:t>
      </w:r>
    </w:p>
    <w:p w14:paraId="41F39598" w14:textId="3E14DBA8" w:rsidR="00BD23ED" w:rsidRDefault="00BD23ED" w:rsidP="00BD23ED">
      <w:pPr>
        <w:spacing w:after="0" w:line="240" w:lineRule="atLeast"/>
        <w:ind w:left="284" w:hanging="284"/>
        <w:jc w:val="both"/>
      </w:pPr>
      <w:r>
        <w:t>d)</w:t>
      </w:r>
      <w:r>
        <w:tab/>
        <w:t>pravidelné splácení počne prvním měsícem následujícím po úhradě první splátky,</w:t>
      </w:r>
    </w:p>
    <w:p w14:paraId="17CE86B4" w14:textId="219F6474" w:rsidR="00BD23ED" w:rsidRDefault="00BD23ED" w:rsidP="0052085B">
      <w:pPr>
        <w:spacing w:after="0" w:line="240" w:lineRule="atLeast"/>
        <w:ind w:left="284" w:hanging="284"/>
        <w:jc w:val="both"/>
      </w:pPr>
      <w:r>
        <w:t>e)</w:t>
      </w:r>
      <w:r>
        <w:tab/>
        <w:t xml:space="preserve">měsíční splátka bude </w:t>
      </w:r>
      <w:r w:rsidRPr="0052085B">
        <w:t xml:space="preserve">ve výši </w:t>
      </w:r>
      <w:r w:rsidR="0052085B" w:rsidRPr="00064276">
        <w:rPr>
          <w:b/>
        </w:rPr>
        <w:t>2000</w:t>
      </w:r>
      <w:r w:rsidRPr="00064276">
        <w:rPr>
          <w:b/>
        </w:rPr>
        <w:t xml:space="preserve"> Kč</w:t>
      </w:r>
      <w:r w:rsidRPr="0052085B">
        <w:t xml:space="preserve"> a splácet</w:t>
      </w:r>
      <w:r>
        <w:t xml:space="preserve"> ji bude příjemce pod ztrátou výhody splátek, takže poskytovatel může v případě porušení závazku splácení žádat zaplacení celého dluhu,</w:t>
      </w:r>
    </w:p>
    <w:p w14:paraId="60BF45DC" w14:textId="77777777" w:rsidR="007161CC" w:rsidRDefault="00BD23ED" w:rsidP="00BD23ED">
      <w:pPr>
        <w:spacing w:after="0" w:line="240" w:lineRule="atLeast"/>
        <w:ind w:left="284" w:hanging="284"/>
        <w:jc w:val="both"/>
      </w:pPr>
      <w:r>
        <w:t>f)</w:t>
      </w:r>
      <w:r>
        <w:tab/>
        <w:t>měsíční sp</w:t>
      </w:r>
      <w:r w:rsidRPr="00DB3994">
        <w:t xml:space="preserve">látky budou hrazeny vždy </w:t>
      </w:r>
      <w:r>
        <w:t xml:space="preserve">k 25. dni </w:t>
      </w:r>
      <w:r w:rsidRPr="00DB3994">
        <w:t>v</w:t>
      </w:r>
      <w:r w:rsidR="007161CC">
        <w:t> </w:t>
      </w:r>
      <w:r w:rsidRPr="00DB3994">
        <w:t>měsíci</w:t>
      </w:r>
      <w:r w:rsidR="007161CC">
        <w:t>,</w:t>
      </w:r>
    </w:p>
    <w:p w14:paraId="6A18EBA3" w14:textId="204629A6" w:rsidR="00BD23ED" w:rsidRPr="00DB3994" w:rsidRDefault="007161CC" w:rsidP="00BD23ED">
      <w:pPr>
        <w:spacing w:after="0" w:line="240" w:lineRule="atLeast"/>
        <w:ind w:left="284" w:hanging="284"/>
        <w:jc w:val="both"/>
      </w:pPr>
      <w:r>
        <w:t>g)</w:t>
      </w:r>
      <w:r>
        <w:tab/>
        <w:t>j</w:t>
      </w:r>
      <w:r w:rsidR="00BD23ED" w:rsidRPr="00DB3994">
        <w:t>estliže dlužná částka před zaplacením poslední splátky nebude dosahovat</w:t>
      </w:r>
      <w:r w:rsidR="00BD23ED">
        <w:t xml:space="preserve"> výše splátky, </w:t>
      </w:r>
      <w:r w:rsidR="00BD23ED" w:rsidRPr="00DB3994">
        <w:t xml:space="preserve">zaplatí příjemce jako poslední splátku celou zbývající část dluhu. </w:t>
      </w:r>
    </w:p>
    <w:p w14:paraId="07055604" w14:textId="77777777" w:rsidR="00BD23ED" w:rsidRDefault="00BD23ED" w:rsidP="00092BED">
      <w:pPr>
        <w:spacing w:after="0" w:line="240" w:lineRule="atLeast"/>
        <w:jc w:val="both"/>
      </w:pPr>
    </w:p>
    <w:p w14:paraId="2E21E084" w14:textId="2B2BA57B" w:rsidR="007161CC" w:rsidRDefault="00BD23ED" w:rsidP="007161CC">
      <w:pPr>
        <w:spacing w:after="0" w:line="240" w:lineRule="atLeast"/>
        <w:jc w:val="both"/>
      </w:pPr>
      <w:r>
        <w:t>3. V</w:t>
      </w:r>
      <w:r w:rsidR="00092BED">
        <w:t xml:space="preserve"> případě, že příjemce neobdrží </w:t>
      </w:r>
      <w:r>
        <w:t>žádné peněžní prostředky z </w:t>
      </w:r>
      <w:r w:rsidR="00092BED">
        <w:t>dotac</w:t>
      </w:r>
      <w:r>
        <w:t xml:space="preserve">e podle </w:t>
      </w:r>
      <w:r w:rsidR="00092BED">
        <w:t xml:space="preserve">programu Kotlíková dotace III., </w:t>
      </w:r>
      <w:r>
        <w:t xml:space="preserve">vrátí celou NFV formou měsíčních </w:t>
      </w:r>
      <w:r w:rsidR="007161CC">
        <w:t>splátek způsobem podle odst. 2 písm. e) až f) s tím, že pravidelné splácení počne prvním měsícem následujícím po obdržení vyrozumění o neposkytnutí dotace.</w:t>
      </w:r>
    </w:p>
    <w:p w14:paraId="50FED23C" w14:textId="77777777" w:rsidR="00092BED" w:rsidRDefault="00092BED" w:rsidP="00092BED">
      <w:pPr>
        <w:spacing w:after="0" w:line="240" w:lineRule="atLeast"/>
        <w:jc w:val="both"/>
      </w:pPr>
    </w:p>
    <w:p w14:paraId="12B209FA" w14:textId="17676D02" w:rsidR="007161CC" w:rsidRDefault="00A82F99" w:rsidP="007161CC">
      <w:pPr>
        <w:spacing w:after="0" w:line="240" w:lineRule="atLeast"/>
        <w:jc w:val="both"/>
      </w:pPr>
      <w:r w:rsidRPr="00DE15B4">
        <w:t>4</w:t>
      </w:r>
      <w:r w:rsidR="00633103" w:rsidRPr="00DE15B4">
        <w:t xml:space="preserve">. Splátky budou hrazeny na účet poskytovatele NFV pod variabilním symbolem. </w:t>
      </w:r>
      <w:r w:rsidR="00633103" w:rsidRPr="00DE15B4">
        <w:rPr>
          <w:b/>
        </w:rPr>
        <w:t>Variabilním symbolem</w:t>
      </w:r>
      <w:r w:rsidR="00633103" w:rsidRPr="00DE15B4">
        <w:t xml:space="preserve"> se rozumí </w:t>
      </w:r>
      <w:r w:rsidR="00272EBE" w:rsidRPr="00DE15B4">
        <w:t xml:space="preserve">číslo Veřejnoprávní </w:t>
      </w:r>
      <w:r w:rsidR="00BB5D87" w:rsidRPr="00DE15B4">
        <w:t>smlouvy (</w:t>
      </w:r>
      <w:r w:rsidR="00DE15B4">
        <w:rPr>
          <w:b/>
        </w:rPr>
        <w:t>8272019</w:t>
      </w:r>
      <w:r w:rsidR="00BB5D87" w:rsidRPr="00DE15B4">
        <w:t>)</w:t>
      </w:r>
      <w:r w:rsidR="00272EBE" w:rsidRPr="00DE15B4">
        <w:t>.</w:t>
      </w:r>
      <w:r w:rsidR="00633103" w:rsidRPr="00DB3994">
        <w:t xml:space="preserve"> </w:t>
      </w:r>
    </w:p>
    <w:p w14:paraId="5015C609" w14:textId="6E5B24ED" w:rsidR="00A82F99" w:rsidRDefault="00A82F99" w:rsidP="007161CC">
      <w:pPr>
        <w:spacing w:after="0" w:line="240" w:lineRule="atLeast"/>
        <w:jc w:val="both"/>
      </w:pPr>
    </w:p>
    <w:p w14:paraId="7ABE505B" w14:textId="24F9EC47" w:rsidR="00A82F99" w:rsidRDefault="00A82F99" w:rsidP="00A82F99">
      <w:pPr>
        <w:spacing w:after="0" w:line="240" w:lineRule="atLeast"/>
        <w:jc w:val="both"/>
      </w:pPr>
      <w:r>
        <w:t>5. N</w:t>
      </w:r>
      <w:r w:rsidRPr="00DB3994">
        <w:t xml:space="preserve">ávratnou finanční výpomoc lze předčasně kdykoliv splatit bez jakýchkoli sankcí či poplatků. </w:t>
      </w:r>
    </w:p>
    <w:p w14:paraId="44D03EB6" w14:textId="77777777" w:rsidR="007161CC" w:rsidRDefault="007161CC" w:rsidP="007161CC">
      <w:pPr>
        <w:spacing w:after="0" w:line="240" w:lineRule="atLeast"/>
        <w:jc w:val="both"/>
      </w:pPr>
    </w:p>
    <w:p w14:paraId="6FD1713B" w14:textId="50642ACA" w:rsidR="00633103" w:rsidRDefault="00A82F99" w:rsidP="007161CC">
      <w:pPr>
        <w:spacing w:after="0" w:line="240" w:lineRule="atLeast"/>
        <w:jc w:val="both"/>
      </w:pPr>
      <w:r>
        <w:t>6</w:t>
      </w:r>
      <w:r w:rsidR="00633103" w:rsidRPr="00DB3994">
        <w:t>. Návratná finanční výpomoc je poskytována bezúročně na dobu nejvýše</w:t>
      </w:r>
      <w:r w:rsidR="00272EBE">
        <w:t xml:space="preserve"> 10 let</w:t>
      </w:r>
      <w:r w:rsidR="00633103" w:rsidRPr="00DB3994">
        <w:t xml:space="preserve">. </w:t>
      </w:r>
    </w:p>
    <w:p w14:paraId="2D7B7909" w14:textId="02CFBB5F" w:rsidR="00A82F99" w:rsidRDefault="00A82F99" w:rsidP="007161CC">
      <w:pPr>
        <w:spacing w:after="0" w:line="240" w:lineRule="atLeast"/>
        <w:jc w:val="both"/>
      </w:pPr>
    </w:p>
    <w:p w14:paraId="7653EC79" w14:textId="77777777" w:rsidR="00A55C84" w:rsidRPr="00DB3994" w:rsidRDefault="00A55C84" w:rsidP="007161CC">
      <w:pPr>
        <w:spacing w:after="0" w:line="240" w:lineRule="atLeast"/>
        <w:jc w:val="both"/>
      </w:pPr>
    </w:p>
    <w:p w14:paraId="74DEF716" w14:textId="1D7928D8" w:rsidR="007161CC" w:rsidRDefault="007161CC" w:rsidP="00D96615">
      <w:pPr>
        <w:spacing w:after="0" w:line="240" w:lineRule="atLeast"/>
        <w:jc w:val="center"/>
        <w:rPr>
          <w:b/>
        </w:rPr>
      </w:pPr>
      <w:r>
        <w:rPr>
          <w:b/>
        </w:rPr>
        <w:t>VI.</w:t>
      </w:r>
    </w:p>
    <w:p w14:paraId="53C03D65" w14:textId="77777777" w:rsidR="00A526EB" w:rsidRDefault="00A526EB" w:rsidP="00D96615">
      <w:pPr>
        <w:spacing w:after="0" w:line="240" w:lineRule="atLeast"/>
        <w:jc w:val="center"/>
        <w:rPr>
          <w:b/>
        </w:rPr>
      </w:pPr>
    </w:p>
    <w:p w14:paraId="4C20B777" w14:textId="4C3777DC" w:rsidR="007161CC" w:rsidRDefault="00A50B24" w:rsidP="00D96615">
      <w:pPr>
        <w:spacing w:after="0" w:line="240" w:lineRule="atLeast"/>
        <w:jc w:val="center"/>
        <w:rPr>
          <w:b/>
        </w:rPr>
      </w:pPr>
      <w:r>
        <w:rPr>
          <w:b/>
        </w:rPr>
        <w:t>Zákaz zcizení</w:t>
      </w:r>
    </w:p>
    <w:p w14:paraId="72707127" w14:textId="38D8559F" w:rsidR="007161CC" w:rsidRDefault="007161CC" w:rsidP="007161CC">
      <w:pPr>
        <w:spacing w:after="0" w:line="240" w:lineRule="atLeast"/>
        <w:jc w:val="center"/>
        <w:rPr>
          <w:b/>
        </w:rPr>
      </w:pPr>
    </w:p>
    <w:p w14:paraId="2B06633A" w14:textId="0A3E41DA" w:rsidR="0087687F" w:rsidRDefault="00A55C84" w:rsidP="0087687F">
      <w:pPr>
        <w:spacing w:after="0" w:line="240" w:lineRule="atLeast"/>
        <w:jc w:val="both"/>
      </w:pPr>
      <w:r>
        <w:t xml:space="preserve">1. </w:t>
      </w:r>
      <w:r w:rsidR="00A50B24">
        <w:t xml:space="preserve">Příjemce smí </w:t>
      </w:r>
      <w:r w:rsidR="007161CC">
        <w:t>zciz</w:t>
      </w:r>
      <w:r w:rsidR="00A50B24">
        <w:t xml:space="preserve">it nebo právně zatížit zástavním právem </w:t>
      </w:r>
      <w:r w:rsidR="00A82F99">
        <w:t>nemovitost, v</w:t>
      </w:r>
      <w:r w:rsidR="00A50B24">
        <w:t> </w:t>
      </w:r>
      <w:r w:rsidR="00A82F99">
        <w:t>n</w:t>
      </w:r>
      <w:r w:rsidR="00A50B24">
        <w:t xml:space="preserve">íž </w:t>
      </w:r>
      <w:r w:rsidR="00A82F99">
        <w:t xml:space="preserve">došlo k realizaci výměny zdroje tepla podle této smlouvy, </w:t>
      </w:r>
      <w:r w:rsidR="0087687F">
        <w:t>pouze</w:t>
      </w:r>
    </w:p>
    <w:p w14:paraId="30FB86C8" w14:textId="38B2E7ED" w:rsidR="00A55C84" w:rsidRDefault="0087687F" w:rsidP="0087687F">
      <w:pPr>
        <w:spacing w:after="0" w:line="240" w:lineRule="atLeast"/>
        <w:ind w:left="284" w:hanging="284"/>
        <w:jc w:val="both"/>
      </w:pPr>
      <w:r>
        <w:t>a)</w:t>
      </w:r>
      <w:r>
        <w:tab/>
      </w:r>
      <w:r w:rsidR="00A50B24">
        <w:t>s předchozím písemným souhlasem poskytovatele</w:t>
      </w:r>
      <w:r w:rsidR="00A55C84">
        <w:t xml:space="preserve"> za podmínky úhrady celého zůstatku </w:t>
      </w:r>
      <w:r w:rsidR="00A50B24">
        <w:t>dlu</w:t>
      </w:r>
      <w:r w:rsidR="00A55C84">
        <w:t xml:space="preserve">hu </w:t>
      </w:r>
      <w:r w:rsidR="00A50B24">
        <w:t>na NFV</w:t>
      </w:r>
      <w:r w:rsidR="00A55C84">
        <w:t>, jinak bude zcizení či zatížení považováno za porušení této smlouvy a závažné porušení rozpočtové kázně a převod nemovitosti může být zneplatněn</w:t>
      </w:r>
      <w:r>
        <w:t>, nebo</w:t>
      </w:r>
    </w:p>
    <w:p w14:paraId="5CD51C51" w14:textId="75DA9C3B" w:rsidR="00A82F99" w:rsidRDefault="0087687F" w:rsidP="0087687F">
      <w:pPr>
        <w:spacing w:after="0" w:line="240" w:lineRule="atLeast"/>
        <w:ind w:left="284" w:hanging="284"/>
        <w:jc w:val="both"/>
      </w:pPr>
      <w:r>
        <w:t xml:space="preserve">b) </w:t>
      </w:r>
      <w:r>
        <w:tab/>
      </w:r>
      <w:r w:rsidR="00A55C84">
        <w:t xml:space="preserve">s předchozím písemným souhlasem poskytovatele, pokud </w:t>
      </w:r>
      <w:r w:rsidR="007161CC">
        <w:t>přev</w:t>
      </w:r>
      <w:r w:rsidR="00A55C84">
        <w:t xml:space="preserve">ede </w:t>
      </w:r>
      <w:r w:rsidR="007161CC">
        <w:t xml:space="preserve">na </w:t>
      </w:r>
      <w:r w:rsidR="00A82F99">
        <w:t>nabyvatele nemovitosti (</w:t>
      </w:r>
      <w:r w:rsidR="007161CC">
        <w:t>nového majitele</w:t>
      </w:r>
      <w:r w:rsidR="00A82F99">
        <w:t>)</w:t>
      </w:r>
      <w:r w:rsidR="007161CC">
        <w:t xml:space="preserve"> </w:t>
      </w:r>
      <w:r w:rsidR="00A82F99">
        <w:t xml:space="preserve">všechna </w:t>
      </w:r>
      <w:r w:rsidR="007161CC">
        <w:t>práva a povinnosti vyplývající z</w:t>
      </w:r>
      <w:r w:rsidR="00A82F99">
        <w:t xml:space="preserve"> této </w:t>
      </w:r>
      <w:r w:rsidR="007161CC">
        <w:t xml:space="preserve">veřejnoprávní smlouvy o poskytnutí </w:t>
      </w:r>
      <w:r w:rsidR="00A82F99">
        <w:t>NFV formou postoupení smlouvy jako celku bez možnosti výhrad postupitele i postupníka</w:t>
      </w:r>
      <w:r w:rsidR="00A55C84">
        <w:t>, a stane se ručitelem za splnění tohoto závazku formou písemného prohlášení.</w:t>
      </w:r>
      <w:r w:rsidR="00A50B24">
        <w:t xml:space="preserve"> </w:t>
      </w:r>
      <w:r w:rsidR="007161CC">
        <w:t>Smlouvu o převodu práv a</w:t>
      </w:r>
      <w:r w:rsidR="00D96615">
        <w:t> </w:t>
      </w:r>
      <w:r w:rsidR="007161CC">
        <w:t xml:space="preserve">povinností </w:t>
      </w:r>
      <w:r w:rsidR="00A82F99">
        <w:t xml:space="preserve">(smlouvu o postoupení) </w:t>
      </w:r>
      <w:r w:rsidR="00A55C84">
        <w:t xml:space="preserve">a prohlášení o ručení </w:t>
      </w:r>
      <w:r w:rsidR="007161CC">
        <w:t xml:space="preserve">je </w:t>
      </w:r>
      <w:r w:rsidR="00A82F99">
        <w:t xml:space="preserve">příjemce </w:t>
      </w:r>
      <w:r w:rsidR="007161CC">
        <w:t xml:space="preserve">povinen předložit poskytovateli </w:t>
      </w:r>
      <w:r w:rsidR="00A82F99">
        <w:t xml:space="preserve">NFV </w:t>
      </w:r>
      <w:r w:rsidR="007161CC">
        <w:t>předem k</w:t>
      </w:r>
      <w:r w:rsidR="00A82F99">
        <w:t xml:space="preserve"> písemnému</w:t>
      </w:r>
      <w:r w:rsidR="007161CC">
        <w:t xml:space="preserve"> schválení</w:t>
      </w:r>
      <w:r w:rsidR="00A82F99">
        <w:t xml:space="preserve">, jinak </w:t>
      </w:r>
      <w:r>
        <w:t xml:space="preserve">příjemce nadále </w:t>
      </w:r>
      <w:r w:rsidR="007161CC">
        <w:t>zůstává zavázán z práv a povinností z</w:t>
      </w:r>
      <w:r w:rsidR="00A82F99">
        <w:t xml:space="preserve"> této </w:t>
      </w:r>
      <w:r w:rsidR="007161CC">
        <w:t xml:space="preserve">veřejnoprávní smlouvy. </w:t>
      </w:r>
    </w:p>
    <w:p w14:paraId="59C6C02E" w14:textId="77777777" w:rsidR="0087687F" w:rsidRDefault="0087687F" w:rsidP="0087687F">
      <w:pPr>
        <w:spacing w:after="0" w:line="240" w:lineRule="atLeast"/>
        <w:jc w:val="both"/>
      </w:pPr>
    </w:p>
    <w:p w14:paraId="6A2FDCB7" w14:textId="793C26B6" w:rsidR="007161CC" w:rsidRDefault="0087687F" w:rsidP="0087687F">
      <w:pPr>
        <w:spacing w:after="0" w:line="240" w:lineRule="atLeast"/>
        <w:jc w:val="both"/>
      </w:pPr>
      <w:r>
        <w:t>2</w:t>
      </w:r>
      <w:r w:rsidR="00A50B24">
        <w:t xml:space="preserve">. </w:t>
      </w:r>
      <w:r w:rsidR="007161CC">
        <w:t xml:space="preserve">Za splnění udržitelnosti </w:t>
      </w:r>
      <w:r>
        <w:t xml:space="preserve">projektu a účelu NFV </w:t>
      </w:r>
      <w:r w:rsidR="00D96615">
        <w:t xml:space="preserve">po dobu udržitelnosti </w:t>
      </w:r>
      <w:r>
        <w:t xml:space="preserve">(čl. V odst. 1 písm. a/) </w:t>
      </w:r>
      <w:r w:rsidR="007161CC">
        <w:t xml:space="preserve">odpovídá vždy </w:t>
      </w:r>
      <w:r>
        <w:t>příjemce, nebo osoba, na niž práva a závazky z této smlouvy byly smluvně převedeny nebo přešly ze zákona či úředním nebo soudním rozhodnutím včetně rozhodnutí o dědictví</w:t>
      </w:r>
      <w:r w:rsidR="007161CC">
        <w:t xml:space="preserve">. </w:t>
      </w:r>
    </w:p>
    <w:p w14:paraId="2A53C16B" w14:textId="77777777" w:rsidR="007161CC" w:rsidRPr="007161CC" w:rsidRDefault="007161CC" w:rsidP="007161CC">
      <w:pPr>
        <w:spacing w:after="0" w:line="240" w:lineRule="atLeast"/>
        <w:jc w:val="center"/>
        <w:rPr>
          <w:b/>
        </w:rPr>
      </w:pPr>
    </w:p>
    <w:p w14:paraId="41219F99" w14:textId="77777777" w:rsidR="007161CC" w:rsidRPr="00DB3994" w:rsidRDefault="007161CC" w:rsidP="007D43EF">
      <w:pPr>
        <w:spacing w:after="0" w:line="240" w:lineRule="atLeast"/>
        <w:jc w:val="both"/>
      </w:pPr>
    </w:p>
    <w:p w14:paraId="2B11FE44" w14:textId="77777777" w:rsidR="00064276" w:rsidRDefault="00064276" w:rsidP="00B46330">
      <w:pPr>
        <w:spacing w:after="0" w:line="240" w:lineRule="atLeast"/>
        <w:jc w:val="center"/>
        <w:rPr>
          <w:b/>
          <w:bCs/>
        </w:rPr>
      </w:pPr>
    </w:p>
    <w:p w14:paraId="6C543019" w14:textId="77777777" w:rsidR="00064276" w:rsidRDefault="00064276" w:rsidP="00B46330">
      <w:pPr>
        <w:spacing w:after="0" w:line="240" w:lineRule="atLeast"/>
        <w:jc w:val="center"/>
        <w:rPr>
          <w:b/>
          <w:bCs/>
        </w:rPr>
      </w:pPr>
    </w:p>
    <w:p w14:paraId="74C60E2A" w14:textId="77777777" w:rsidR="00064276" w:rsidRDefault="00064276" w:rsidP="00B46330">
      <w:pPr>
        <w:spacing w:after="0" w:line="240" w:lineRule="atLeast"/>
        <w:jc w:val="center"/>
        <w:rPr>
          <w:b/>
          <w:bCs/>
        </w:rPr>
      </w:pPr>
    </w:p>
    <w:p w14:paraId="6D1A4E6D" w14:textId="77777777" w:rsidR="00064276" w:rsidRDefault="00064276" w:rsidP="00B46330">
      <w:pPr>
        <w:spacing w:after="0" w:line="240" w:lineRule="atLeast"/>
        <w:jc w:val="center"/>
        <w:rPr>
          <w:b/>
          <w:bCs/>
        </w:rPr>
      </w:pPr>
    </w:p>
    <w:p w14:paraId="253F9E77" w14:textId="77777777" w:rsidR="00064276" w:rsidRDefault="00064276" w:rsidP="00B46330">
      <w:pPr>
        <w:spacing w:after="0" w:line="240" w:lineRule="atLeast"/>
        <w:jc w:val="center"/>
        <w:rPr>
          <w:b/>
          <w:bCs/>
        </w:rPr>
      </w:pPr>
    </w:p>
    <w:p w14:paraId="14AF003E" w14:textId="77777777" w:rsidR="00064276" w:rsidRDefault="00064276" w:rsidP="00B46330">
      <w:pPr>
        <w:spacing w:after="0" w:line="240" w:lineRule="atLeast"/>
        <w:jc w:val="center"/>
        <w:rPr>
          <w:b/>
          <w:bCs/>
        </w:rPr>
      </w:pPr>
    </w:p>
    <w:p w14:paraId="7ADA7DC7" w14:textId="77777777" w:rsidR="00BB5D87" w:rsidRDefault="00BB5D87" w:rsidP="00B46330">
      <w:pPr>
        <w:spacing w:after="0" w:line="240" w:lineRule="atLeast"/>
        <w:jc w:val="center"/>
        <w:rPr>
          <w:b/>
          <w:bCs/>
        </w:rPr>
      </w:pPr>
    </w:p>
    <w:p w14:paraId="2B18320E" w14:textId="77777777" w:rsidR="00BB5D87" w:rsidRDefault="00BB5D87" w:rsidP="00B46330">
      <w:pPr>
        <w:spacing w:after="0" w:line="240" w:lineRule="atLeast"/>
        <w:jc w:val="center"/>
        <w:rPr>
          <w:b/>
          <w:bCs/>
        </w:rPr>
      </w:pPr>
    </w:p>
    <w:p w14:paraId="4C766D07" w14:textId="495971D4" w:rsidR="00633103" w:rsidRDefault="00633103" w:rsidP="00B46330">
      <w:pPr>
        <w:spacing w:after="0" w:line="240" w:lineRule="atLeast"/>
        <w:jc w:val="center"/>
        <w:rPr>
          <w:b/>
          <w:bCs/>
        </w:rPr>
      </w:pPr>
      <w:r w:rsidRPr="00DB3994">
        <w:rPr>
          <w:b/>
          <w:bCs/>
        </w:rPr>
        <w:lastRenderedPageBreak/>
        <w:t>VI</w:t>
      </w:r>
      <w:r w:rsidR="00D96615">
        <w:rPr>
          <w:b/>
          <w:bCs/>
        </w:rPr>
        <w:t>I</w:t>
      </w:r>
      <w:r w:rsidRPr="00DB3994">
        <w:rPr>
          <w:b/>
          <w:bCs/>
        </w:rPr>
        <w:t>.</w:t>
      </w:r>
    </w:p>
    <w:p w14:paraId="11001F17" w14:textId="77777777" w:rsidR="00A526EB" w:rsidRPr="00DB3994" w:rsidRDefault="00A526EB" w:rsidP="00B46330">
      <w:pPr>
        <w:spacing w:after="0" w:line="240" w:lineRule="atLeast"/>
        <w:jc w:val="center"/>
      </w:pPr>
    </w:p>
    <w:p w14:paraId="76417E54" w14:textId="62FAD7DB" w:rsidR="00633103" w:rsidRDefault="00633103" w:rsidP="00C63B7E">
      <w:pPr>
        <w:spacing w:after="0" w:line="240" w:lineRule="atLeast"/>
        <w:jc w:val="center"/>
        <w:rPr>
          <w:b/>
          <w:bCs/>
        </w:rPr>
      </w:pPr>
      <w:r w:rsidRPr="00DB3994">
        <w:rPr>
          <w:b/>
          <w:bCs/>
        </w:rPr>
        <w:t>Sankce</w:t>
      </w:r>
    </w:p>
    <w:p w14:paraId="4C37EB1D" w14:textId="77777777" w:rsidR="00C63B7E" w:rsidRPr="00DB3994" w:rsidRDefault="00C63B7E" w:rsidP="00B46330">
      <w:pPr>
        <w:spacing w:after="0" w:line="240" w:lineRule="atLeast"/>
        <w:jc w:val="center"/>
      </w:pPr>
    </w:p>
    <w:p w14:paraId="76912059" w14:textId="1C819155" w:rsidR="00633103" w:rsidRDefault="00633103" w:rsidP="00D96615">
      <w:pPr>
        <w:spacing w:after="0" w:line="240" w:lineRule="atLeast"/>
        <w:jc w:val="both"/>
      </w:pPr>
      <w:r w:rsidRPr="00DB3994">
        <w:t>1. V případě, že příjemce použije NFV nebo její část na jiný účel než účel sjednaný touto smlouvou</w:t>
      </w:r>
      <w:r w:rsidR="00D96615">
        <w:t xml:space="preserve"> </w:t>
      </w:r>
      <w:r w:rsidRPr="00DB3994">
        <w:t xml:space="preserve">nebo poruší některou z povinností uvedených v této smlouvě, dopustí se porušení rozpočtové kázně ve smyslu § 22 zákona č. 250/2000 Sb., o rozpočtových pravidlech územních rozpočtů, ve znění pozdějších předpisů. </w:t>
      </w:r>
    </w:p>
    <w:p w14:paraId="0A5497CD" w14:textId="77777777" w:rsidR="00D96615" w:rsidRPr="00DB3994" w:rsidRDefault="00D96615" w:rsidP="00D96615">
      <w:pPr>
        <w:spacing w:after="0" w:line="240" w:lineRule="atLeast"/>
        <w:jc w:val="both"/>
      </w:pPr>
    </w:p>
    <w:p w14:paraId="6F0833EE" w14:textId="77777777" w:rsidR="00C76139" w:rsidRDefault="00633103" w:rsidP="00D96615">
      <w:pPr>
        <w:spacing w:after="0" w:line="240" w:lineRule="atLeast"/>
        <w:jc w:val="both"/>
      </w:pPr>
      <w:r w:rsidRPr="00DB3994">
        <w:t xml:space="preserve">2. Za porušení rozpočtové kázně uloží poskytovatel příjemci odvod do svého rozpočtu, a to ve výši částky neoprávněně použitých nebo zadržených prostředků, spolu s povinností zaplatit penále ve výši 1 promile denně z neoprávněně použitých nebo zadržených prostředků, nejvýše však do výše této částky. </w:t>
      </w:r>
    </w:p>
    <w:p w14:paraId="799501A1" w14:textId="77777777" w:rsidR="00C76139" w:rsidRDefault="00C76139" w:rsidP="00D96615">
      <w:pPr>
        <w:spacing w:after="0" w:line="240" w:lineRule="atLeast"/>
        <w:jc w:val="both"/>
      </w:pPr>
    </w:p>
    <w:p w14:paraId="54E16ACD" w14:textId="609DD8B1" w:rsidR="003752D2" w:rsidRDefault="00C76139" w:rsidP="00D96615">
      <w:pPr>
        <w:spacing w:after="0" w:line="240" w:lineRule="atLeast"/>
        <w:jc w:val="both"/>
      </w:pPr>
      <w:r>
        <w:t xml:space="preserve">3. </w:t>
      </w:r>
      <w:r w:rsidR="00633103" w:rsidRPr="00DB3994">
        <w:t xml:space="preserve">V případech porušení rozpočtové kázně specifikovaných níže uloží poskytovatel příjemci </w:t>
      </w:r>
      <w:r>
        <w:t xml:space="preserve">zároveň </w:t>
      </w:r>
      <w:r w:rsidR="00633103" w:rsidRPr="00DB3994">
        <w:t xml:space="preserve">odvod </w:t>
      </w:r>
      <w:r>
        <w:t>takto</w:t>
      </w:r>
    </w:p>
    <w:p w14:paraId="2FD52F8F" w14:textId="74330A79" w:rsidR="00C76139" w:rsidRDefault="00C76139" w:rsidP="00C76139">
      <w:pPr>
        <w:spacing w:after="0" w:line="240" w:lineRule="atLeast"/>
        <w:jc w:val="both"/>
      </w:pPr>
      <w:r>
        <w:t xml:space="preserve">a) nepravdivost prohlášení příjemce podle čl. I odst. </w:t>
      </w:r>
      <w:r w:rsidR="009566A2">
        <w:t>4</w:t>
      </w:r>
      <w:r>
        <w:t xml:space="preserve"> </w:t>
      </w:r>
      <w:proofErr w:type="gramStart"/>
      <w:r>
        <w:t xml:space="preserve">smlouvy </w:t>
      </w:r>
      <w:r>
        <w:tab/>
      </w:r>
      <w:r w:rsidR="009566A2">
        <w:tab/>
      </w:r>
      <w:r>
        <w:tab/>
        <w:t>... 5 % NFV</w:t>
      </w:r>
      <w:proofErr w:type="gramEnd"/>
    </w:p>
    <w:p w14:paraId="30B5A2F1" w14:textId="1B3777A7" w:rsidR="00C76139" w:rsidRDefault="00C76139" w:rsidP="00D96615">
      <w:pPr>
        <w:spacing w:after="0" w:line="240" w:lineRule="atLeast"/>
        <w:jc w:val="both"/>
      </w:pPr>
      <w:r>
        <w:t xml:space="preserve">a) neinformování poskytovatele podle čl. V odst. 1 písm. c) </w:t>
      </w:r>
      <w:proofErr w:type="gramStart"/>
      <w:r>
        <w:t xml:space="preserve">smlouvy </w:t>
      </w:r>
      <w:r>
        <w:tab/>
      </w:r>
      <w:r>
        <w:tab/>
        <w:t>... 5 % NFV</w:t>
      </w:r>
      <w:proofErr w:type="gramEnd"/>
    </w:p>
    <w:p w14:paraId="6B1791CE" w14:textId="3FF5AA3F" w:rsidR="00C76139" w:rsidRDefault="00C76139" w:rsidP="00D96615">
      <w:pPr>
        <w:spacing w:after="0" w:line="240" w:lineRule="atLeast"/>
        <w:jc w:val="both"/>
      </w:pPr>
      <w:r>
        <w:t xml:space="preserve">b) neuhrazení částek podle čl. V odst. 1 písm. c) bod. 1 smlouvy </w:t>
      </w:r>
      <w:r>
        <w:tab/>
      </w:r>
      <w:r>
        <w:tab/>
        <w:t xml:space="preserve">… 5 % NFV </w:t>
      </w:r>
    </w:p>
    <w:p w14:paraId="77E64D4E" w14:textId="57DF1405" w:rsidR="00C76139" w:rsidRDefault="00C76139" w:rsidP="00D96615">
      <w:pPr>
        <w:spacing w:after="0" w:line="240" w:lineRule="atLeast"/>
        <w:jc w:val="both"/>
      </w:pPr>
    </w:p>
    <w:p w14:paraId="52EEEB46" w14:textId="715C933F" w:rsidR="00DB3994" w:rsidRPr="00DB3994" w:rsidRDefault="009566A2" w:rsidP="00DB3994">
      <w:pPr>
        <w:pStyle w:val="Default"/>
        <w:jc w:val="both"/>
        <w:rPr>
          <w:sz w:val="22"/>
          <w:szCs w:val="22"/>
        </w:rPr>
      </w:pPr>
      <w:r>
        <w:rPr>
          <w:sz w:val="22"/>
          <w:szCs w:val="22"/>
        </w:rPr>
        <w:t>4</w:t>
      </w:r>
      <w:r w:rsidR="00DB3994" w:rsidRPr="00DB3994">
        <w:rPr>
          <w:sz w:val="22"/>
          <w:szCs w:val="22"/>
        </w:rPr>
        <w:t>. V případě prodlení příjemce s uhrazením první splátky od proplacení kotlíkové dotace</w:t>
      </w:r>
      <w:r w:rsidR="00C63B7E">
        <w:rPr>
          <w:sz w:val="22"/>
          <w:szCs w:val="22"/>
        </w:rPr>
        <w:t xml:space="preserve"> nebo její části</w:t>
      </w:r>
      <w:r w:rsidR="00DB3994" w:rsidRPr="00DB3994">
        <w:rPr>
          <w:sz w:val="22"/>
          <w:szCs w:val="22"/>
        </w:rPr>
        <w:t xml:space="preserve"> Karlovarským krajem, je poskytovatel oprávněn od této smlouvy odstoupit. </w:t>
      </w:r>
    </w:p>
    <w:p w14:paraId="32C4B8D1" w14:textId="77777777" w:rsidR="00DB3994" w:rsidRPr="00DB3994" w:rsidRDefault="00DB3994" w:rsidP="00DB3994">
      <w:pPr>
        <w:pStyle w:val="Default"/>
        <w:rPr>
          <w:sz w:val="22"/>
          <w:szCs w:val="22"/>
        </w:rPr>
      </w:pPr>
    </w:p>
    <w:p w14:paraId="3FF30257" w14:textId="4811D89A" w:rsidR="00DB3994" w:rsidRPr="00DB3994" w:rsidRDefault="00272EBE" w:rsidP="00DB3994">
      <w:pPr>
        <w:pStyle w:val="Default"/>
        <w:jc w:val="both"/>
        <w:rPr>
          <w:sz w:val="22"/>
          <w:szCs w:val="22"/>
        </w:rPr>
      </w:pPr>
      <w:r>
        <w:rPr>
          <w:sz w:val="22"/>
          <w:szCs w:val="22"/>
        </w:rPr>
        <w:t>5</w:t>
      </w:r>
      <w:r w:rsidR="00DB3994" w:rsidRPr="00DB3994">
        <w:rPr>
          <w:sz w:val="22"/>
          <w:szCs w:val="22"/>
        </w:rPr>
        <w:t xml:space="preserve">. V případě prodlení s uhrazením dvou nebo více splátek dle čl. V odst. </w:t>
      </w:r>
      <w:r w:rsidR="00C76139">
        <w:rPr>
          <w:sz w:val="22"/>
          <w:szCs w:val="22"/>
        </w:rPr>
        <w:t>2 a 3</w:t>
      </w:r>
      <w:r w:rsidR="00DB3994" w:rsidRPr="00DB3994">
        <w:rPr>
          <w:sz w:val="22"/>
          <w:szCs w:val="22"/>
        </w:rPr>
        <w:t xml:space="preserve"> této smlouvy poskytovatel vyzve příjemce k zaplacení dlužných splátek a stanoví mu k tomu přiměřenou dodatečnou lhůtu. Pokud žadatel nezaplatí dlužné splátky ani v dodatečné lhůtě, je poskytovatel oprávněn </w:t>
      </w:r>
      <w:r w:rsidR="00C76139">
        <w:rPr>
          <w:sz w:val="22"/>
          <w:szCs w:val="22"/>
        </w:rPr>
        <w:t xml:space="preserve">požadovat zaplacení celého zůstatku dluhu anebo </w:t>
      </w:r>
      <w:r w:rsidR="00DB3994" w:rsidRPr="00DB3994">
        <w:rPr>
          <w:sz w:val="22"/>
          <w:szCs w:val="22"/>
        </w:rPr>
        <w:t xml:space="preserve">od této smlouvy odstoupit. </w:t>
      </w:r>
    </w:p>
    <w:p w14:paraId="68ADAA54" w14:textId="77777777" w:rsidR="00DB3994" w:rsidRPr="00DB3994" w:rsidRDefault="00DB3994" w:rsidP="00DB3994">
      <w:pPr>
        <w:pStyle w:val="Default"/>
        <w:rPr>
          <w:sz w:val="22"/>
          <w:szCs w:val="22"/>
        </w:rPr>
      </w:pPr>
    </w:p>
    <w:p w14:paraId="696C59D7" w14:textId="38DA8AEE" w:rsidR="00DB3994" w:rsidRPr="00DB3994" w:rsidRDefault="00272EBE" w:rsidP="00DB3994">
      <w:pPr>
        <w:pStyle w:val="Default"/>
        <w:jc w:val="both"/>
        <w:rPr>
          <w:sz w:val="22"/>
          <w:szCs w:val="22"/>
        </w:rPr>
      </w:pPr>
      <w:r>
        <w:rPr>
          <w:sz w:val="22"/>
          <w:szCs w:val="22"/>
        </w:rPr>
        <w:t>6</w:t>
      </w:r>
      <w:r w:rsidR="00DB3994" w:rsidRPr="00DB3994">
        <w:rPr>
          <w:sz w:val="22"/>
          <w:szCs w:val="22"/>
        </w:rPr>
        <w:t xml:space="preserve">. V případě, že je příjemce dle této smlouvy povinen vrátit peněžní prostředky nebo jejich část, nebo uhradit odvod nebo penále, vrátí příjemce peněžní prostředky nebo jejich část, resp. uhradí odvod nebo penále na účet poskytovatele v termínu do 15 dnů od doručení výzvy poskytovatele. </w:t>
      </w:r>
    </w:p>
    <w:p w14:paraId="7CBF7A93" w14:textId="77777777" w:rsidR="00DB3994" w:rsidRPr="00DB3994" w:rsidRDefault="00DB3994" w:rsidP="00DB3994">
      <w:pPr>
        <w:pStyle w:val="Default"/>
        <w:jc w:val="both"/>
        <w:rPr>
          <w:sz w:val="22"/>
          <w:szCs w:val="22"/>
        </w:rPr>
      </w:pPr>
    </w:p>
    <w:p w14:paraId="58CE41B4" w14:textId="214723F5" w:rsidR="00DB3994" w:rsidRPr="00DB3994" w:rsidRDefault="00272EBE" w:rsidP="00DB3994">
      <w:pPr>
        <w:pStyle w:val="Default"/>
        <w:jc w:val="both"/>
        <w:rPr>
          <w:sz w:val="22"/>
          <w:szCs w:val="22"/>
        </w:rPr>
      </w:pPr>
      <w:r>
        <w:rPr>
          <w:sz w:val="22"/>
          <w:szCs w:val="22"/>
        </w:rPr>
        <w:t>7</w:t>
      </w:r>
      <w:r w:rsidR="00DB3994" w:rsidRPr="00DB3994">
        <w:rPr>
          <w:sz w:val="22"/>
          <w:szCs w:val="22"/>
        </w:rPr>
        <w:t xml:space="preserve">. Prominutí nebo částečné prominutí povinnosti odvodu a úhrady penále může z důvodů hodných zvláštního zřetele povolit </w:t>
      </w:r>
      <w:r w:rsidR="009566A2">
        <w:rPr>
          <w:sz w:val="22"/>
          <w:szCs w:val="22"/>
        </w:rPr>
        <w:t>Z</w:t>
      </w:r>
      <w:r w:rsidR="00DB3994" w:rsidRPr="00DB3994">
        <w:rPr>
          <w:sz w:val="22"/>
          <w:szCs w:val="22"/>
        </w:rPr>
        <w:t xml:space="preserve">astupitelstvo města </w:t>
      </w:r>
      <w:r w:rsidR="009566A2">
        <w:rPr>
          <w:sz w:val="22"/>
          <w:szCs w:val="22"/>
        </w:rPr>
        <w:t xml:space="preserve">Aš </w:t>
      </w:r>
      <w:r w:rsidR="00DB3994" w:rsidRPr="00DB3994">
        <w:rPr>
          <w:sz w:val="22"/>
          <w:szCs w:val="22"/>
        </w:rPr>
        <w:t xml:space="preserve">na základě písemné žádosti toho, kdo porušil rozpočtovou kázeň. Žádost o prominutí nebo částečné prominutí lze podat nejpozději do 1 roku ode dne nabytí právní moci platebního výměru, kterým byl odvod nebo penále vyměřen. </w:t>
      </w:r>
      <w:r w:rsidR="009566A2">
        <w:rPr>
          <w:sz w:val="22"/>
          <w:szCs w:val="22"/>
        </w:rPr>
        <w:t>Na prominutí není právní nárok.</w:t>
      </w:r>
    </w:p>
    <w:p w14:paraId="7BBB6A3B" w14:textId="77777777" w:rsidR="00DB3994" w:rsidRPr="00DB3994" w:rsidRDefault="00DB3994" w:rsidP="00DB3994">
      <w:pPr>
        <w:pStyle w:val="Default"/>
        <w:rPr>
          <w:sz w:val="22"/>
          <w:szCs w:val="22"/>
        </w:rPr>
      </w:pPr>
    </w:p>
    <w:p w14:paraId="1448C9E0" w14:textId="16016C07" w:rsidR="00633103" w:rsidRDefault="00272EBE" w:rsidP="00DB3994">
      <w:pPr>
        <w:pStyle w:val="Default"/>
        <w:jc w:val="both"/>
        <w:rPr>
          <w:sz w:val="22"/>
          <w:szCs w:val="22"/>
        </w:rPr>
      </w:pPr>
      <w:r>
        <w:rPr>
          <w:sz w:val="22"/>
          <w:szCs w:val="22"/>
        </w:rPr>
        <w:t>8</w:t>
      </w:r>
      <w:r w:rsidR="00DB3994" w:rsidRPr="00DB3994">
        <w:rPr>
          <w:sz w:val="22"/>
          <w:szCs w:val="22"/>
        </w:rPr>
        <w:t>. V ostatních případech, kdy zjištěná nesrovnalost nebude poskytovatelem podle výše uvedených pravidel vyhodnocena jako porušení rozpočtové kázně, ale pouze jako porušení smluvních podmínek ze strany příjemce, a není-li stanoveno jinak, uloží poskytovatel příjemci smluvní pokutu ve výši 2 % z</w:t>
      </w:r>
      <w:r w:rsidR="009566A2">
        <w:rPr>
          <w:sz w:val="22"/>
          <w:szCs w:val="22"/>
        </w:rPr>
        <w:t> </w:t>
      </w:r>
      <w:r w:rsidR="00DB3994" w:rsidRPr="00DB3994">
        <w:rPr>
          <w:sz w:val="22"/>
          <w:szCs w:val="22"/>
        </w:rPr>
        <w:t>částky poskytnuté NFV</w:t>
      </w:r>
      <w:r w:rsidR="009566A2">
        <w:rPr>
          <w:sz w:val="22"/>
          <w:szCs w:val="22"/>
        </w:rPr>
        <w:t xml:space="preserve"> za jednotlivé porušení.</w:t>
      </w:r>
    </w:p>
    <w:p w14:paraId="683761DC" w14:textId="64CFF62C" w:rsidR="00C63B7E" w:rsidRPr="00B46330"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t>9</w:t>
      </w:r>
      <w:r w:rsidR="00C63B7E" w:rsidRPr="00B46330">
        <w:rPr>
          <w:rFonts w:ascii="Calibri" w:hAnsi="Calibri" w:cs="Times New Roman"/>
          <w:sz w:val="22"/>
          <w:szCs w:val="22"/>
        </w:rPr>
        <w:t xml:space="preserve">. Pokud poskytovatel od </w:t>
      </w:r>
      <w:r w:rsidR="00966431">
        <w:rPr>
          <w:rFonts w:ascii="Calibri" w:hAnsi="Calibri" w:cs="Times New Roman"/>
          <w:sz w:val="22"/>
          <w:szCs w:val="22"/>
        </w:rPr>
        <w:t xml:space="preserve">této </w:t>
      </w:r>
      <w:r w:rsidR="00C63B7E" w:rsidRPr="00B46330">
        <w:rPr>
          <w:rFonts w:ascii="Calibri" w:hAnsi="Calibri" w:cs="Times New Roman"/>
          <w:sz w:val="22"/>
          <w:szCs w:val="22"/>
        </w:rPr>
        <w:t>smlouvy odstoupí, považují se veškeré peněžní prostředky do té doby poskytnuté za prostředky neoprávněně použité ve smyslu zákona o rozpočtových pravidlech. Příjemce je v takovém případě povinen veškeré poskytnuté peněžní prostředky poskytovateli vrátit a zaplatit penále ve výši 1 ‰ (slovy: jednoho promile) neoprávněně použitých prostředků za každý den uplynulý ode dne, kdy byly připsány na účet příjemce, do dne opětovného připsání na účet poskytovatele.</w:t>
      </w:r>
    </w:p>
    <w:p w14:paraId="2FB21BE0" w14:textId="77777777" w:rsidR="00C63B7E" w:rsidRPr="00B46330" w:rsidRDefault="00C63B7E" w:rsidP="00C63B7E">
      <w:pPr>
        <w:pStyle w:val="Normlnweb"/>
        <w:contextualSpacing/>
        <w:jc w:val="both"/>
        <w:rPr>
          <w:rFonts w:ascii="Calibri" w:hAnsi="Calibri" w:cs="Times New Roman"/>
          <w:sz w:val="22"/>
          <w:szCs w:val="22"/>
        </w:rPr>
      </w:pPr>
    </w:p>
    <w:p w14:paraId="18A9092B" w14:textId="77777777" w:rsidR="00064276" w:rsidRDefault="00064276" w:rsidP="00B46330">
      <w:pPr>
        <w:pStyle w:val="Normlnweb"/>
        <w:contextualSpacing/>
        <w:jc w:val="both"/>
        <w:rPr>
          <w:rFonts w:ascii="Calibri" w:hAnsi="Calibri" w:cs="Times New Roman"/>
          <w:sz w:val="22"/>
          <w:szCs w:val="22"/>
        </w:rPr>
      </w:pPr>
    </w:p>
    <w:p w14:paraId="530E1D33" w14:textId="0FD14D58" w:rsidR="00C76139"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lastRenderedPageBreak/>
        <w:t>10</w:t>
      </w:r>
      <w:r w:rsidR="00C63B7E" w:rsidRPr="00B46330">
        <w:rPr>
          <w:rFonts w:ascii="Calibri" w:hAnsi="Calibri" w:cs="Times New Roman"/>
          <w:sz w:val="22"/>
          <w:szCs w:val="22"/>
        </w:rPr>
        <w:t xml:space="preserve">. Za jednorázové porušení jednotlivé nepeněžní povinnosti příjemce stanovené touto smlouvou se sjednává smluvní pokuta ve výši 1 000 Kč (slovy: jeden tisíc korun českých). Pokutu lze ukládat i opakovaně. Příjemce je povinen uhradit poskytovateli tuto smluvní pokutu na základě výzvy, ve které poskytovatel rovněž označí povinnost, která byla porušena. Pokud příjemce po obdržení výzvy k úhradě smluvní pokuty (či předtím) odpovídající povinnost splní bez zbytečného odkladu, zváží poskytovatel snížení či prominutí pokuty; příjemce však nemá právní nárok na prominutí nebo snížení pokuty. </w:t>
      </w:r>
    </w:p>
    <w:p w14:paraId="40CFB20B" w14:textId="77777777" w:rsidR="00C76139" w:rsidRDefault="00C76139" w:rsidP="00B46330">
      <w:pPr>
        <w:pStyle w:val="Normlnweb"/>
        <w:contextualSpacing/>
        <w:jc w:val="both"/>
        <w:rPr>
          <w:rFonts w:ascii="Calibri" w:hAnsi="Calibri" w:cs="Times New Roman"/>
          <w:sz w:val="22"/>
          <w:szCs w:val="22"/>
        </w:rPr>
      </w:pPr>
    </w:p>
    <w:p w14:paraId="06BF49A2" w14:textId="2DD36531" w:rsidR="009566A2" w:rsidRDefault="00C76139"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1</w:t>
      </w:r>
      <w:r>
        <w:rPr>
          <w:rFonts w:ascii="Calibri" w:hAnsi="Calibri" w:cs="Times New Roman"/>
          <w:sz w:val="22"/>
          <w:szCs w:val="22"/>
        </w:rPr>
        <w:t xml:space="preserve">. </w:t>
      </w:r>
      <w:r w:rsidR="00C63B7E" w:rsidRPr="00B46330">
        <w:rPr>
          <w:rFonts w:ascii="Calibri" w:hAnsi="Calibri" w:cs="Times New Roman"/>
          <w:sz w:val="22"/>
          <w:szCs w:val="22"/>
        </w:rPr>
        <w:t>Pokud příjemce povinnost, za její</w:t>
      </w:r>
      <w:r w:rsidR="009566A2">
        <w:rPr>
          <w:rFonts w:ascii="Calibri" w:hAnsi="Calibri" w:cs="Times New Roman"/>
          <w:sz w:val="22"/>
          <w:szCs w:val="22"/>
        </w:rPr>
        <w:t>ž</w:t>
      </w:r>
      <w:r w:rsidR="00C63B7E" w:rsidRPr="00B46330">
        <w:rPr>
          <w:rFonts w:ascii="Calibri" w:hAnsi="Calibri" w:cs="Times New Roman"/>
          <w:sz w:val="22"/>
          <w:szCs w:val="22"/>
        </w:rPr>
        <w:t xml:space="preserve"> nesplnění poskytovatel požaduje zaplacení smluvní pokuty, bez zbytečného odkladu nesplní, má poskytovatel právo požadovat a příjemce povinnost zaplatit smluvní pokutu opakovaně, a to vždy po měsíci prodlení se splněním této nepeněžní povinnosti. </w:t>
      </w:r>
    </w:p>
    <w:p w14:paraId="70520FD7" w14:textId="77777777" w:rsidR="009566A2" w:rsidRDefault="009566A2" w:rsidP="00B46330">
      <w:pPr>
        <w:pStyle w:val="Normlnweb"/>
        <w:contextualSpacing/>
        <w:jc w:val="both"/>
        <w:rPr>
          <w:rFonts w:ascii="Calibri" w:hAnsi="Calibri" w:cs="Times New Roman"/>
          <w:sz w:val="22"/>
          <w:szCs w:val="22"/>
        </w:rPr>
      </w:pPr>
    </w:p>
    <w:p w14:paraId="5EE429E1" w14:textId="587A7D2E" w:rsidR="00C63B7E" w:rsidRPr="00B46330" w:rsidRDefault="009566A2"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2</w:t>
      </w:r>
      <w:r>
        <w:rPr>
          <w:rFonts w:ascii="Calibri" w:hAnsi="Calibri" w:cs="Times New Roman"/>
          <w:sz w:val="22"/>
          <w:szCs w:val="22"/>
        </w:rPr>
        <w:t xml:space="preserve">. </w:t>
      </w:r>
      <w:r w:rsidR="00C63B7E" w:rsidRPr="00B46330">
        <w:rPr>
          <w:rFonts w:ascii="Calibri" w:hAnsi="Calibri" w:cs="Times New Roman"/>
          <w:sz w:val="22"/>
          <w:szCs w:val="22"/>
        </w:rPr>
        <w:t xml:space="preserve">Uplatnění </w:t>
      </w:r>
      <w:r>
        <w:rPr>
          <w:rFonts w:ascii="Calibri" w:hAnsi="Calibri" w:cs="Times New Roman"/>
          <w:sz w:val="22"/>
          <w:szCs w:val="22"/>
        </w:rPr>
        <w:t xml:space="preserve">jakéhokoliv ustanovení tohoto článku, zejména uložení pokuty, odvodu či penále </w:t>
      </w:r>
      <w:r w:rsidR="00C63B7E" w:rsidRPr="00B46330">
        <w:rPr>
          <w:rFonts w:ascii="Calibri" w:hAnsi="Calibri" w:cs="Times New Roman"/>
          <w:sz w:val="22"/>
          <w:szCs w:val="22"/>
        </w:rPr>
        <w:t>nevylučuje právo poskytovatele uplatnit</w:t>
      </w:r>
      <w:r w:rsidR="00C76139">
        <w:rPr>
          <w:rFonts w:ascii="Calibri" w:hAnsi="Calibri" w:cs="Times New Roman"/>
          <w:sz w:val="22"/>
          <w:szCs w:val="22"/>
        </w:rPr>
        <w:t xml:space="preserve"> jiné </w:t>
      </w:r>
      <w:r w:rsidR="00C63B7E" w:rsidRPr="00B46330">
        <w:rPr>
          <w:rFonts w:ascii="Calibri" w:hAnsi="Calibri" w:cs="Times New Roman"/>
          <w:sz w:val="22"/>
          <w:szCs w:val="22"/>
        </w:rPr>
        <w:t xml:space="preserve">sankce stanovené </w:t>
      </w:r>
      <w:r w:rsidR="00C76139">
        <w:rPr>
          <w:rFonts w:ascii="Calibri" w:hAnsi="Calibri" w:cs="Times New Roman"/>
          <w:sz w:val="22"/>
          <w:szCs w:val="22"/>
        </w:rPr>
        <w:t xml:space="preserve">v této smlouvě </w:t>
      </w:r>
      <w:r>
        <w:rPr>
          <w:rFonts w:ascii="Calibri" w:hAnsi="Calibri" w:cs="Times New Roman"/>
          <w:sz w:val="22"/>
          <w:szCs w:val="22"/>
        </w:rPr>
        <w:t xml:space="preserve">nebo v zákoně </w:t>
      </w:r>
      <w:r w:rsidR="00C63B7E" w:rsidRPr="00B46330">
        <w:rPr>
          <w:rFonts w:ascii="Calibri" w:hAnsi="Calibri" w:cs="Times New Roman"/>
          <w:sz w:val="22"/>
          <w:szCs w:val="22"/>
        </w:rPr>
        <w:t xml:space="preserve">ani </w:t>
      </w:r>
      <w:r w:rsidR="00C76139">
        <w:rPr>
          <w:rFonts w:ascii="Calibri" w:hAnsi="Calibri" w:cs="Times New Roman"/>
          <w:sz w:val="22"/>
          <w:szCs w:val="22"/>
        </w:rPr>
        <w:t xml:space="preserve">právo na </w:t>
      </w:r>
      <w:r w:rsidR="00C63B7E" w:rsidRPr="00B46330">
        <w:rPr>
          <w:rFonts w:ascii="Calibri" w:hAnsi="Calibri" w:cs="Times New Roman"/>
          <w:sz w:val="22"/>
          <w:szCs w:val="22"/>
        </w:rPr>
        <w:t xml:space="preserve">náhradu </w:t>
      </w:r>
      <w:r w:rsidR="00C76139">
        <w:rPr>
          <w:rFonts w:ascii="Calibri" w:hAnsi="Calibri" w:cs="Times New Roman"/>
          <w:sz w:val="22"/>
          <w:szCs w:val="22"/>
        </w:rPr>
        <w:t>újmy (</w:t>
      </w:r>
      <w:r w:rsidR="00C63B7E" w:rsidRPr="00B46330">
        <w:rPr>
          <w:rFonts w:ascii="Calibri" w:hAnsi="Calibri" w:cs="Times New Roman"/>
          <w:sz w:val="22"/>
          <w:szCs w:val="22"/>
        </w:rPr>
        <w:t>škody</w:t>
      </w:r>
      <w:r w:rsidR="00C76139">
        <w:rPr>
          <w:rFonts w:ascii="Calibri" w:hAnsi="Calibri" w:cs="Times New Roman"/>
          <w:sz w:val="22"/>
          <w:szCs w:val="22"/>
        </w:rPr>
        <w:t>)</w:t>
      </w:r>
      <w:r w:rsidR="00C63B7E" w:rsidRPr="00B46330">
        <w:rPr>
          <w:rFonts w:ascii="Calibri" w:hAnsi="Calibri" w:cs="Times New Roman"/>
          <w:sz w:val="22"/>
          <w:szCs w:val="22"/>
        </w:rPr>
        <w:t>.</w:t>
      </w:r>
    </w:p>
    <w:p w14:paraId="3F0CC6E7" w14:textId="707A7521" w:rsidR="00C63B7E" w:rsidRDefault="00C63B7E" w:rsidP="00DB3994">
      <w:pPr>
        <w:pStyle w:val="Default"/>
        <w:jc w:val="both"/>
        <w:rPr>
          <w:sz w:val="22"/>
          <w:szCs w:val="22"/>
        </w:rPr>
      </w:pPr>
    </w:p>
    <w:p w14:paraId="3E71FAB6" w14:textId="77777777" w:rsidR="00A526EB" w:rsidRDefault="00A526EB" w:rsidP="00C63B7E">
      <w:pPr>
        <w:spacing w:after="0" w:line="240" w:lineRule="atLeast"/>
        <w:jc w:val="center"/>
        <w:rPr>
          <w:b/>
        </w:rPr>
      </w:pPr>
    </w:p>
    <w:p w14:paraId="3D740EEF" w14:textId="0770BD18" w:rsidR="00DB3994" w:rsidRDefault="00DB3994" w:rsidP="00C63B7E">
      <w:pPr>
        <w:spacing w:after="0" w:line="240" w:lineRule="atLeast"/>
        <w:jc w:val="center"/>
        <w:rPr>
          <w:b/>
        </w:rPr>
      </w:pPr>
      <w:r w:rsidRPr="00DB3994">
        <w:rPr>
          <w:b/>
        </w:rPr>
        <w:t>VII</w:t>
      </w:r>
      <w:r w:rsidR="00D96615">
        <w:rPr>
          <w:b/>
        </w:rPr>
        <w:t>I</w:t>
      </w:r>
      <w:r w:rsidRPr="00DB3994">
        <w:rPr>
          <w:b/>
        </w:rPr>
        <w:t>.</w:t>
      </w:r>
    </w:p>
    <w:p w14:paraId="4CB56F33" w14:textId="77777777" w:rsidR="00A526EB" w:rsidRDefault="00A526EB" w:rsidP="00C63B7E">
      <w:pPr>
        <w:spacing w:after="0" w:line="240" w:lineRule="atLeast"/>
        <w:jc w:val="center"/>
        <w:rPr>
          <w:b/>
        </w:rPr>
      </w:pPr>
    </w:p>
    <w:p w14:paraId="50AC6E38" w14:textId="58CD3339"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r w:rsidRPr="00B46330">
        <w:rPr>
          <w:rFonts w:ascii="Calibri" w:hAnsi="Calibri" w:cs="Times New Roman"/>
          <w:b/>
          <w:bCs/>
          <w:sz w:val="22"/>
          <w:szCs w:val="22"/>
        </w:rPr>
        <w:t>Ukončení smlouvy</w:t>
      </w:r>
    </w:p>
    <w:p w14:paraId="020D4618" w14:textId="77777777"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p>
    <w:p w14:paraId="5246C1D6" w14:textId="346D013D" w:rsidR="00966431" w:rsidRPr="00B46330" w:rsidRDefault="00966431" w:rsidP="00B46330">
      <w:pPr>
        <w:pStyle w:val="Normlnweb"/>
        <w:spacing w:before="0" w:beforeAutospacing="0" w:after="0" w:afterAutospacing="0" w:line="240" w:lineRule="atLeast"/>
        <w:jc w:val="both"/>
        <w:rPr>
          <w:rFonts w:ascii="Calibri" w:hAnsi="Calibri" w:cs="Times New Roman"/>
          <w:sz w:val="22"/>
          <w:szCs w:val="22"/>
        </w:rPr>
      </w:pPr>
      <w:r>
        <w:rPr>
          <w:rFonts w:ascii="Calibri" w:hAnsi="Calibri" w:cs="Times New Roman"/>
          <w:sz w:val="22"/>
          <w:szCs w:val="22"/>
        </w:rPr>
        <w:t xml:space="preserve">1. </w:t>
      </w:r>
      <w:r w:rsidRPr="00B46330">
        <w:rPr>
          <w:rFonts w:ascii="Calibri" w:hAnsi="Calibri" w:cs="Times New Roman"/>
          <w:sz w:val="22"/>
          <w:szCs w:val="22"/>
        </w:rPr>
        <w:t xml:space="preserve">Poskytovatel je oprávněn odstoupit od </w:t>
      </w:r>
      <w:r>
        <w:rPr>
          <w:rFonts w:ascii="Calibri" w:hAnsi="Calibri" w:cs="Times New Roman"/>
          <w:sz w:val="22"/>
          <w:szCs w:val="22"/>
        </w:rPr>
        <w:t xml:space="preserve">této </w:t>
      </w:r>
      <w:r w:rsidRPr="00B46330">
        <w:rPr>
          <w:rFonts w:ascii="Calibri" w:hAnsi="Calibri" w:cs="Times New Roman"/>
          <w:sz w:val="22"/>
          <w:szCs w:val="22"/>
        </w:rPr>
        <w:t>smlouvy v případě, že příjemce</w:t>
      </w:r>
    </w:p>
    <w:p w14:paraId="7F8714A5" w14:textId="2EB29F8E"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v době podání žádosti o </w:t>
      </w:r>
      <w:r>
        <w:rPr>
          <w:rFonts w:ascii="Calibri" w:hAnsi="Calibri" w:cs="Times New Roman"/>
          <w:sz w:val="22"/>
          <w:szCs w:val="22"/>
        </w:rPr>
        <w:t xml:space="preserve">NFV </w:t>
      </w:r>
      <w:r w:rsidRPr="00B46330">
        <w:rPr>
          <w:rFonts w:ascii="Calibri" w:hAnsi="Calibri" w:cs="Times New Roman"/>
          <w:sz w:val="22"/>
          <w:szCs w:val="22"/>
        </w:rPr>
        <w:t xml:space="preserve">nebo v průběhu plnění závazku </w:t>
      </w:r>
      <w:r>
        <w:rPr>
          <w:rFonts w:ascii="Calibri" w:hAnsi="Calibri" w:cs="Times New Roman"/>
          <w:sz w:val="22"/>
          <w:szCs w:val="22"/>
        </w:rPr>
        <w:t xml:space="preserve">přestane </w:t>
      </w:r>
      <w:r w:rsidRPr="00B46330">
        <w:rPr>
          <w:rFonts w:ascii="Calibri" w:hAnsi="Calibri" w:cs="Times New Roman"/>
          <w:sz w:val="22"/>
          <w:szCs w:val="22"/>
        </w:rPr>
        <w:t xml:space="preserve">splňovat podmínky pro poskytnutí výpomoci, </w:t>
      </w:r>
    </w:p>
    <w:p w14:paraId="7C2FEFFB" w14:textId="137C0B14"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předložil poskytovateli nepravdivé či padělané podklady pro posouzení jeho žádosti o </w:t>
      </w:r>
      <w:r>
        <w:rPr>
          <w:rFonts w:ascii="Calibri" w:hAnsi="Calibri" w:cs="Times New Roman"/>
          <w:sz w:val="22"/>
          <w:szCs w:val="22"/>
        </w:rPr>
        <w:t>NFV</w:t>
      </w:r>
      <w:r w:rsidRPr="00B46330">
        <w:rPr>
          <w:rFonts w:ascii="Calibri" w:hAnsi="Calibri" w:cs="Times New Roman"/>
          <w:sz w:val="22"/>
          <w:szCs w:val="22"/>
        </w:rPr>
        <w:t>,</w:t>
      </w:r>
    </w:p>
    <w:p w14:paraId="56165BB4" w14:textId="3B93278C" w:rsidR="00966431"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 xml:space="preserve">opakovaně </w:t>
      </w:r>
      <w:r w:rsidRPr="00B46330">
        <w:rPr>
          <w:rFonts w:ascii="Calibri" w:hAnsi="Calibri" w:cs="Times New Roman"/>
          <w:sz w:val="22"/>
          <w:szCs w:val="22"/>
        </w:rPr>
        <w:t>porušuje své povinnosti vyplývající z této smlouvy</w:t>
      </w:r>
      <w:r w:rsidR="009566A2">
        <w:rPr>
          <w:rFonts w:ascii="Calibri" w:hAnsi="Calibri" w:cs="Times New Roman"/>
          <w:sz w:val="22"/>
          <w:szCs w:val="22"/>
        </w:rPr>
        <w:t>,</w:t>
      </w:r>
    </w:p>
    <w:p w14:paraId="176103E6" w14:textId="3937886D" w:rsidR="009566A2" w:rsidRPr="00B46330" w:rsidRDefault="009566A2"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v dalších případech stanovených touto smlouvou.</w:t>
      </w:r>
    </w:p>
    <w:p w14:paraId="45CD2C7F" w14:textId="77777777" w:rsidR="00966431" w:rsidRDefault="00966431" w:rsidP="00B46330">
      <w:pPr>
        <w:pStyle w:val="Normlnweb"/>
        <w:spacing w:before="0" w:beforeAutospacing="0" w:after="0" w:afterAutospacing="0"/>
        <w:jc w:val="both"/>
        <w:rPr>
          <w:rFonts w:ascii="Calibri" w:hAnsi="Calibri" w:cs="Times New Roman"/>
          <w:sz w:val="22"/>
          <w:szCs w:val="22"/>
        </w:rPr>
      </w:pPr>
    </w:p>
    <w:p w14:paraId="32C8FB68" w14:textId="4F8A2F55" w:rsidR="00966431" w:rsidRPr="00B46330" w:rsidRDefault="00966431" w:rsidP="00B46330">
      <w:pPr>
        <w:pStyle w:val="Normlnweb"/>
        <w:spacing w:before="0" w:beforeAutospacing="0" w:after="0" w:afterAutospacing="0"/>
        <w:jc w:val="both"/>
        <w:rPr>
          <w:rFonts w:ascii="Calibri" w:hAnsi="Calibri" w:cs="Times New Roman"/>
          <w:sz w:val="22"/>
          <w:szCs w:val="22"/>
        </w:rPr>
      </w:pPr>
      <w:r>
        <w:rPr>
          <w:rFonts w:ascii="Calibri" w:hAnsi="Calibri" w:cs="Times New Roman"/>
          <w:sz w:val="22"/>
          <w:szCs w:val="22"/>
        </w:rPr>
        <w:t xml:space="preserve">2. </w:t>
      </w:r>
      <w:r w:rsidRPr="00B46330">
        <w:rPr>
          <w:rFonts w:ascii="Calibri" w:hAnsi="Calibri" w:cs="Times New Roman"/>
          <w:sz w:val="22"/>
          <w:szCs w:val="22"/>
        </w:rPr>
        <w:t xml:space="preserve">V případě odstoupení od smlouvy </w:t>
      </w:r>
      <w:r>
        <w:rPr>
          <w:rFonts w:ascii="Calibri" w:hAnsi="Calibri" w:cs="Times New Roman"/>
          <w:sz w:val="22"/>
          <w:szCs w:val="22"/>
        </w:rPr>
        <w:t xml:space="preserve">ze strany poskytovatele </w:t>
      </w:r>
      <w:r w:rsidRPr="00B46330">
        <w:rPr>
          <w:rFonts w:ascii="Calibri" w:hAnsi="Calibri" w:cs="Times New Roman"/>
          <w:sz w:val="22"/>
          <w:szCs w:val="22"/>
        </w:rPr>
        <w:t xml:space="preserve">je příjemce povinen vrátit poskytovateli již poskytnutou výpomoc nebo její vyplacenou část. Tyto prostředky se od okamžiku odstoupení považují za neoprávněně zadržené podle zákona o rozpočtových pravidlech a příjemce je povinen zaplatit poskytovateli sankce stanovené tímto zákonem a pro tyto případy platí </w:t>
      </w:r>
      <w:r w:rsidR="009566A2">
        <w:rPr>
          <w:rFonts w:ascii="Calibri" w:hAnsi="Calibri" w:cs="Times New Roman"/>
          <w:sz w:val="22"/>
          <w:szCs w:val="22"/>
        </w:rPr>
        <w:t xml:space="preserve">ustanovení </w:t>
      </w:r>
      <w:r>
        <w:rPr>
          <w:rFonts w:ascii="Calibri" w:hAnsi="Calibri" w:cs="Times New Roman"/>
          <w:sz w:val="22"/>
          <w:szCs w:val="22"/>
        </w:rPr>
        <w:t xml:space="preserve">čl. </w:t>
      </w:r>
      <w:r w:rsidR="009566A2">
        <w:rPr>
          <w:rFonts w:ascii="Calibri" w:hAnsi="Calibri" w:cs="Times New Roman"/>
          <w:sz w:val="22"/>
          <w:szCs w:val="22"/>
        </w:rPr>
        <w:t>7 této smlouvy</w:t>
      </w:r>
      <w:r w:rsidRPr="00B46330">
        <w:rPr>
          <w:rFonts w:ascii="Calibri" w:hAnsi="Calibri" w:cs="Times New Roman"/>
          <w:sz w:val="22"/>
          <w:szCs w:val="22"/>
        </w:rPr>
        <w:t>.</w:t>
      </w:r>
    </w:p>
    <w:p w14:paraId="636197A6" w14:textId="77777777" w:rsidR="00966431" w:rsidRPr="00B46330" w:rsidRDefault="00966431" w:rsidP="00966431">
      <w:pPr>
        <w:pStyle w:val="Normlnweb"/>
        <w:spacing w:before="0" w:beforeAutospacing="0" w:after="0" w:afterAutospacing="0"/>
        <w:jc w:val="both"/>
        <w:rPr>
          <w:rFonts w:ascii="Calibri" w:hAnsi="Calibri" w:cs="Times New Roman"/>
          <w:sz w:val="22"/>
          <w:szCs w:val="22"/>
        </w:rPr>
      </w:pPr>
    </w:p>
    <w:p w14:paraId="6ED50588" w14:textId="7D422F62" w:rsidR="00966431" w:rsidRDefault="00966431" w:rsidP="00C63B7E">
      <w:pPr>
        <w:spacing w:after="0" w:line="240" w:lineRule="atLeast"/>
        <w:jc w:val="center"/>
        <w:rPr>
          <w:b/>
        </w:rPr>
      </w:pPr>
    </w:p>
    <w:p w14:paraId="78C77FDF" w14:textId="2F6E3817" w:rsidR="00966431" w:rsidRDefault="00D96615" w:rsidP="00B46330">
      <w:pPr>
        <w:spacing w:after="0" w:line="240" w:lineRule="atLeast"/>
        <w:jc w:val="center"/>
        <w:rPr>
          <w:b/>
        </w:rPr>
      </w:pPr>
      <w:r>
        <w:rPr>
          <w:b/>
        </w:rPr>
        <w:t>IX</w:t>
      </w:r>
      <w:r w:rsidR="00966431">
        <w:rPr>
          <w:b/>
        </w:rPr>
        <w:t>.</w:t>
      </w:r>
    </w:p>
    <w:p w14:paraId="6777DA0E" w14:textId="77777777" w:rsidR="00A526EB" w:rsidRPr="00DB3994" w:rsidRDefault="00A526EB" w:rsidP="00B46330">
      <w:pPr>
        <w:spacing w:after="0" w:line="240" w:lineRule="atLeast"/>
        <w:jc w:val="center"/>
        <w:rPr>
          <w:b/>
        </w:rPr>
      </w:pPr>
    </w:p>
    <w:p w14:paraId="480E1F70" w14:textId="27CB04C1" w:rsidR="00DB3994" w:rsidRDefault="007D43EF" w:rsidP="00C63B7E">
      <w:pPr>
        <w:spacing w:after="0" w:line="240" w:lineRule="atLeast"/>
        <w:jc w:val="center"/>
        <w:rPr>
          <w:b/>
          <w:bCs/>
        </w:rPr>
      </w:pPr>
      <w:r>
        <w:rPr>
          <w:b/>
          <w:bCs/>
        </w:rPr>
        <w:t>Společná a z</w:t>
      </w:r>
      <w:r w:rsidR="00DB3994" w:rsidRPr="00DB3994">
        <w:rPr>
          <w:b/>
          <w:bCs/>
        </w:rPr>
        <w:t>ávěrečná ustanovení</w:t>
      </w:r>
    </w:p>
    <w:p w14:paraId="6F0C223F" w14:textId="77777777" w:rsidR="00C63B7E" w:rsidRPr="00DB3994" w:rsidRDefault="00C63B7E" w:rsidP="00B46330">
      <w:pPr>
        <w:spacing w:after="0" w:line="240" w:lineRule="atLeast"/>
        <w:jc w:val="center"/>
        <w:rPr>
          <w:b/>
        </w:rPr>
      </w:pPr>
    </w:p>
    <w:p w14:paraId="64680B61" w14:textId="77777777" w:rsidR="00D96615" w:rsidRDefault="00DB3994" w:rsidP="007D43EF">
      <w:pPr>
        <w:pStyle w:val="Default"/>
        <w:spacing w:line="240" w:lineRule="atLeast"/>
        <w:jc w:val="both"/>
        <w:rPr>
          <w:rFonts w:cs="Times New Roman"/>
          <w:sz w:val="22"/>
        </w:rPr>
      </w:pPr>
      <w:r w:rsidRPr="007D43EF">
        <w:rPr>
          <w:sz w:val="22"/>
          <w:szCs w:val="22"/>
        </w:rPr>
        <w:t xml:space="preserve">1. </w:t>
      </w:r>
      <w:r w:rsidR="007D43EF" w:rsidRPr="007D43EF">
        <w:rPr>
          <w:rFonts w:cs="Times New Roman"/>
          <w:sz w:val="22"/>
        </w:rPr>
        <w:t>Ve věcech výslovně neupravených touto smlouvou platí</w:t>
      </w:r>
    </w:p>
    <w:p w14:paraId="5865A495" w14:textId="40D82CC5" w:rsidR="00D96615" w:rsidRPr="00D96615" w:rsidRDefault="00D96615" w:rsidP="00D96615">
      <w:pPr>
        <w:pStyle w:val="Default"/>
        <w:numPr>
          <w:ilvl w:val="0"/>
          <w:numId w:val="22"/>
        </w:numPr>
        <w:spacing w:line="240" w:lineRule="atLeast"/>
        <w:jc w:val="both"/>
        <w:rPr>
          <w:sz w:val="22"/>
          <w:szCs w:val="22"/>
        </w:rPr>
      </w:pPr>
      <w:r>
        <w:rPr>
          <w:rFonts w:cs="Times New Roman"/>
          <w:sz w:val="22"/>
        </w:rPr>
        <w:t>p</w:t>
      </w:r>
      <w:r w:rsidR="007D43EF" w:rsidRPr="007D43EF">
        <w:rPr>
          <w:rFonts w:cs="Times New Roman"/>
          <w:sz w:val="22"/>
        </w:rPr>
        <w:t>rogram</w:t>
      </w:r>
      <w:r>
        <w:rPr>
          <w:rFonts w:cs="Times New Roman"/>
          <w:sz w:val="22"/>
        </w:rPr>
        <w:t xml:space="preserve"> města Aše o předfinancování</w:t>
      </w:r>
      <w:r w:rsidR="007D43EF" w:rsidRPr="007D43EF">
        <w:rPr>
          <w:rFonts w:cs="Times New Roman"/>
          <w:sz w:val="22"/>
        </w:rPr>
        <w:t xml:space="preserve">, </w:t>
      </w:r>
    </w:p>
    <w:p w14:paraId="044E3823" w14:textId="55324504" w:rsidR="00D96615" w:rsidRPr="00D96615" w:rsidRDefault="00D96615" w:rsidP="00D96615">
      <w:pPr>
        <w:pStyle w:val="Default"/>
        <w:numPr>
          <w:ilvl w:val="0"/>
          <w:numId w:val="22"/>
        </w:numPr>
        <w:spacing w:line="240" w:lineRule="atLeast"/>
        <w:jc w:val="both"/>
        <w:rPr>
          <w:rFonts w:cs="Times New Roman"/>
        </w:rPr>
      </w:pPr>
      <w:r>
        <w:rPr>
          <w:rFonts w:cs="Times New Roman"/>
          <w:sz w:val="22"/>
        </w:rPr>
        <w:t xml:space="preserve">program a výzvy Karlovarského kraje s názvem </w:t>
      </w:r>
      <w:r w:rsidR="007D43EF" w:rsidRPr="007D43EF">
        <w:rPr>
          <w:rFonts w:cs="Times New Roman"/>
          <w:sz w:val="22"/>
        </w:rPr>
        <w:t>Kotlíkové dotace III.,</w:t>
      </w:r>
    </w:p>
    <w:p w14:paraId="048E9468" w14:textId="7F0EE2C8" w:rsidR="00D96615" w:rsidRPr="00D96615" w:rsidRDefault="00D96615" w:rsidP="00D96615">
      <w:pPr>
        <w:pStyle w:val="Default"/>
        <w:numPr>
          <w:ilvl w:val="0"/>
          <w:numId w:val="22"/>
        </w:numPr>
        <w:spacing w:line="240" w:lineRule="atLeast"/>
        <w:jc w:val="both"/>
        <w:rPr>
          <w:rFonts w:cs="Times New Roman"/>
        </w:rPr>
      </w:pPr>
      <w:r>
        <w:rPr>
          <w:rFonts w:cs="Times New Roman"/>
          <w:sz w:val="22"/>
        </w:rPr>
        <w:t>zákon o územních rozpočtech č. 250/2000 Sb.</w:t>
      </w:r>
    </w:p>
    <w:p w14:paraId="791F1B19" w14:textId="1E7E3C92" w:rsidR="00D96615" w:rsidRPr="007D43EF" w:rsidRDefault="00D96615" w:rsidP="00D96615">
      <w:pPr>
        <w:pStyle w:val="Default"/>
        <w:numPr>
          <w:ilvl w:val="0"/>
          <w:numId w:val="22"/>
        </w:numPr>
        <w:spacing w:line="240" w:lineRule="atLeast"/>
        <w:jc w:val="both"/>
        <w:rPr>
          <w:rFonts w:cs="Times New Roman"/>
        </w:rPr>
      </w:pPr>
      <w:r>
        <w:rPr>
          <w:rFonts w:cs="Times New Roman"/>
          <w:sz w:val="22"/>
        </w:rPr>
        <w:t>daňový řád č. 280/2009 Sb.</w:t>
      </w:r>
    </w:p>
    <w:p w14:paraId="58DB87D1" w14:textId="77777777" w:rsidR="007D43EF" w:rsidRDefault="007D43EF" w:rsidP="00B46330">
      <w:pPr>
        <w:pStyle w:val="Default"/>
        <w:jc w:val="both"/>
        <w:rPr>
          <w:sz w:val="22"/>
          <w:szCs w:val="22"/>
        </w:rPr>
      </w:pPr>
    </w:p>
    <w:p w14:paraId="6539E763" w14:textId="050F9F12" w:rsidR="00DB3994" w:rsidRPr="00DB3994" w:rsidRDefault="007D43EF" w:rsidP="00B46330">
      <w:pPr>
        <w:pStyle w:val="Default"/>
        <w:jc w:val="both"/>
        <w:rPr>
          <w:sz w:val="22"/>
          <w:szCs w:val="22"/>
        </w:rPr>
      </w:pPr>
      <w:r>
        <w:rPr>
          <w:sz w:val="22"/>
          <w:szCs w:val="22"/>
        </w:rPr>
        <w:t xml:space="preserve">2. </w:t>
      </w:r>
      <w:r w:rsidR="00DB3994" w:rsidRPr="00DB3994">
        <w:rPr>
          <w:sz w:val="22"/>
          <w:szCs w:val="22"/>
        </w:rPr>
        <w:t>Smluvní strany prohlašují, že si smlouvu přečetly, s obsahem sm</w:t>
      </w:r>
      <w:r w:rsidR="00C549A2">
        <w:rPr>
          <w:sz w:val="22"/>
          <w:szCs w:val="22"/>
        </w:rPr>
        <w:t>louvy souhlasí a svým podpisem s</w:t>
      </w:r>
      <w:r w:rsidR="00DB3994" w:rsidRPr="00DB3994">
        <w:rPr>
          <w:sz w:val="22"/>
          <w:szCs w:val="22"/>
        </w:rPr>
        <w:t xml:space="preserve">tvrzují, že smlouva byla sjednána na základě jejich pravé a svobodné vůle, nikoli v tísni za nápadně nevýhodných podmínek. </w:t>
      </w:r>
    </w:p>
    <w:p w14:paraId="796EA97D" w14:textId="77777777" w:rsidR="00DB3994" w:rsidRPr="00DB3994" w:rsidRDefault="00DB3994" w:rsidP="00DB3994">
      <w:pPr>
        <w:pStyle w:val="Default"/>
        <w:rPr>
          <w:sz w:val="22"/>
          <w:szCs w:val="22"/>
        </w:rPr>
      </w:pPr>
    </w:p>
    <w:p w14:paraId="25690929" w14:textId="2675D1FA" w:rsidR="00DB3994" w:rsidRPr="00DB3994" w:rsidRDefault="00226114" w:rsidP="00D96615">
      <w:pPr>
        <w:pStyle w:val="Default"/>
        <w:jc w:val="both"/>
        <w:rPr>
          <w:sz w:val="22"/>
          <w:szCs w:val="22"/>
        </w:rPr>
      </w:pPr>
      <w:r>
        <w:rPr>
          <w:sz w:val="22"/>
          <w:szCs w:val="22"/>
        </w:rPr>
        <w:lastRenderedPageBreak/>
        <w:t>3</w:t>
      </w:r>
      <w:r w:rsidR="00DB3994" w:rsidRPr="00DB3994">
        <w:rPr>
          <w:sz w:val="22"/>
          <w:szCs w:val="22"/>
        </w:rPr>
        <w:t>. Obsah této smlouvy lze měnit pouze písemnými dodatky k této smlouvě</w:t>
      </w:r>
      <w:r w:rsidR="00D96615">
        <w:rPr>
          <w:sz w:val="22"/>
          <w:szCs w:val="22"/>
        </w:rPr>
        <w:t xml:space="preserve"> s podpisy stran na jedné listině.</w:t>
      </w:r>
    </w:p>
    <w:p w14:paraId="49914156" w14:textId="77777777" w:rsidR="00DB3994" w:rsidRPr="00DB3994" w:rsidRDefault="00DB3994" w:rsidP="00DB3994">
      <w:pPr>
        <w:pStyle w:val="Default"/>
        <w:rPr>
          <w:sz w:val="22"/>
          <w:szCs w:val="22"/>
        </w:rPr>
      </w:pPr>
    </w:p>
    <w:p w14:paraId="6484591B" w14:textId="0E46EEA9" w:rsidR="00DB3994" w:rsidRPr="00DB3994" w:rsidRDefault="00226114" w:rsidP="00DB3994">
      <w:pPr>
        <w:pStyle w:val="Default"/>
        <w:rPr>
          <w:sz w:val="22"/>
          <w:szCs w:val="22"/>
        </w:rPr>
      </w:pPr>
      <w:r>
        <w:rPr>
          <w:sz w:val="22"/>
          <w:szCs w:val="22"/>
        </w:rPr>
        <w:t>4</w:t>
      </w:r>
      <w:r w:rsidR="00DB3994" w:rsidRPr="00DB3994">
        <w:rPr>
          <w:sz w:val="22"/>
          <w:szCs w:val="22"/>
        </w:rPr>
        <w:t xml:space="preserve">. Smlouva je vyhotovena ve dvou stejnopisech, z nichž každá smluvní strana obdrží jeden. </w:t>
      </w:r>
    </w:p>
    <w:p w14:paraId="0B989456" w14:textId="56362150" w:rsidR="00DB3994" w:rsidRDefault="00DB3994" w:rsidP="00DB3994">
      <w:pPr>
        <w:pStyle w:val="Default"/>
        <w:rPr>
          <w:color w:val="auto"/>
          <w:sz w:val="22"/>
          <w:szCs w:val="22"/>
        </w:rPr>
      </w:pPr>
    </w:p>
    <w:p w14:paraId="7B2FDE1C" w14:textId="7D9ABC66" w:rsidR="00226114" w:rsidRDefault="00226114" w:rsidP="00DB3994">
      <w:pPr>
        <w:pStyle w:val="Default"/>
        <w:rPr>
          <w:color w:val="auto"/>
          <w:sz w:val="22"/>
          <w:szCs w:val="22"/>
        </w:rPr>
      </w:pPr>
      <w:r>
        <w:rPr>
          <w:color w:val="auto"/>
          <w:sz w:val="22"/>
          <w:szCs w:val="22"/>
        </w:rPr>
        <w:t>5. Příjemce uděluje poskytovateli v souladu s ustanovením § 5 odst. 2 zákona č. 101/2000 Sb., o ochraně osobních údajů a o změně některých zákonů, ve znění pozdějších předpisů (dále jen „zákon č. 101/2000 Sb.“) souhlas se zpracováním svých osobních údajů za účelem realizace Programu, a to na dobu 10 let od nabytí účinnosti této smlouvy. Příjemce prohlašuje, že byl poučen o svých právech podle § 11, § 12 a § 21 zákona č.</w:t>
      </w:r>
      <w:r w:rsidR="005D13A3">
        <w:rPr>
          <w:color w:val="auto"/>
          <w:sz w:val="22"/>
          <w:szCs w:val="22"/>
        </w:rPr>
        <w:t xml:space="preserve"> </w:t>
      </w:r>
      <w:r>
        <w:rPr>
          <w:color w:val="auto"/>
          <w:sz w:val="22"/>
          <w:szCs w:val="22"/>
        </w:rPr>
        <w:t>101/2000 Sb.</w:t>
      </w:r>
    </w:p>
    <w:p w14:paraId="19C31B01" w14:textId="77777777" w:rsidR="00226114" w:rsidRDefault="00226114" w:rsidP="00DB3994">
      <w:pPr>
        <w:pStyle w:val="Default"/>
        <w:rPr>
          <w:color w:val="auto"/>
          <w:sz w:val="22"/>
          <w:szCs w:val="22"/>
        </w:rPr>
      </w:pPr>
    </w:p>
    <w:p w14:paraId="6CEFC157" w14:textId="63BA94F6" w:rsidR="00226114" w:rsidRPr="00DB3994" w:rsidRDefault="00226114" w:rsidP="00DB3994">
      <w:pPr>
        <w:pStyle w:val="Default"/>
        <w:rPr>
          <w:color w:val="auto"/>
          <w:sz w:val="22"/>
          <w:szCs w:val="22"/>
        </w:rPr>
      </w:pPr>
      <w:r>
        <w:rPr>
          <w:color w:val="auto"/>
          <w:sz w:val="22"/>
          <w:szCs w:val="22"/>
        </w:rPr>
        <w:t xml:space="preserve">6. 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   </w:t>
      </w:r>
    </w:p>
    <w:p w14:paraId="07F191B0" w14:textId="77777777" w:rsidR="00226114" w:rsidRDefault="00226114" w:rsidP="00C63B7E">
      <w:pPr>
        <w:pStyle w:val="Default"/>
        <w:jc w:val="both"/>
        <w:rPr>
          <w:color w:val="auto"/>
          <w:sz w:val="22"/>
          <w:szCs w:val="22"/>
        </w:rPr>
      </w:pPr>
    </w:p>
    <w:p w14:paraId="777F5E03" w14:textId="329F29DE" w:rsidR="00DB3994" w:rsidRPr="00DB3994" w:rsidRDefault="00226114" w:rsidP="00C63B7E">
      <w:pPr>
        <w:pStyle w:val="Default"/>
        <w:jc w:val="both"/>
        <w:rPr>
          <w:color w:val="auto"/>
          <w:sz w:val="22"/>
          <w:szCs w:val="22"/>
        </w:rPr>
      </w:pPr>
      <w:r>
        <w:rPr>
          <w:color w:val="auto"/>
          <w:sz w:val="22"/>
          <w:szCs w:val="22"/>
        </w:rPr>
        <w:t>7</w:t>
      </w:r>
      <w:r w:rsidR="00DB3994" w:rsidRPr="00DB3994">
        <w:rPr>
          <w:color w:val="auto"/>
          <w:sz w:val="22"/>
          <w:szCs w:val="22"/>
        </w:rPr>
        <w:t xml:space="preserve">. Doložka platnosti právního jednání dle § 41 zákona č. 128/2000 Sb., o obcích (obecní zřízení), ve </w:t>
      </w:r>
      <w:r w:rsidR="00DB3994" w:rsidRPr="00064276">
        <w:rPr>
          <w:color w:val="auto"/>
          <w:sz w:val="22"/>
          <w:szCs w:val="22"/>
        </w:rPr>
        <w:t xml:space="preserve">znění pozdějších předpisů: o poskytnutí NFV a uzavření této smlouvy rozhodlo Zastupitelstvo města Aše dne </w:t>
      </w:r>
      <w:r w:rsidR="00064276">
        <w:rPr>
          <w:color w:val="auto"/>
          <w:sz w:val="22"/>
          <w:szCs w:val="22"/>
        </w:rPr>
        <w:t xml:space="preserve">30. 10. </w:t>
      </w:r>
      <w:r w:rsidR="00DB3994" w:rsidRPr="00064276">
        <w:rPr>
          <w:color w:val="auto"/>
          <w:sz w:val="22"/>
          <w:szCs w:val="22"/>
        </w:rPr>
        <w:t xml:space="preserve">2019 usnesením č. </w:t>
      </w:r>
      <w:r w:rsidR="00064276">
        <w:rPr>
          <w:color w:val="auto"/>
          <w:sz w:val="22"/>
          <w:szCs w:val="22"/>
        </w:rPr>
        <w:t>148</w:t>
      </w:r>
      <w:r w:rsidR="00DB3994" w:rsidRPr="00064276">
        <w:rPr>
          <w:color w:val="auto"/>
          <w:sz w:val="22"/>
          <w:szCs w:val="22"/>
        </w:rPr>
        <w:t>/2019.</w:t>
      </w:r>
      <w:r w:rsidR="00DB3994" w:rsidRPr="00DB3994">
        <w:rPr>
          <w:color w:val="auto"/>
          <w:sz w:val="22"/>
          <w:szCs w:val="22"/>
        </w:rPr>
        <w:t xml:space="preserve"> </w:t>
      </w:r>
    </w:p>
    <w:p w14:paraId="0A223DA5" w14:textId="7A7E6AA7" w:rsidR="00DB3994" w:rsidRPr="00DB3994" w:rsidRDefault="00DB3994" w:rsidP="00633103"/>
    <w:p w14:paraId="08D82C70" w14:textId="1BA95768" w:rsidR="00DB3994" w:rsidRPr="00DB3994" w:rsidRDefault="00DB3994" w:rsidP="00DB3994">
      <w:pPr>
        <w:pStyle w:val="Default"/>
        <w:rPr>
          <w:sz w:val="22"/>
          <w:szCs w:val="22"/>
        </w:rPr>
      </w:pPr>
      <w:r>
        <w:rPr>
          <w:sz w:val="22"/>
          <w:szCs w:val="22"/>
        </w:rPr>
        <w:t>V</w:t>
      </w:r>
      <w:r w:rsidRPr="00DB3994">
        <w:rPr>
          <w:sz w:val="22"/>
          <w:szCs w:val="22"/>
        </w:rPr>
        <w:t xml:space="preserve"> Aši dne</w:t>
      </w:r>
      <w:r w:rsidR="00064276">
        <w:rPr>
          <w:sz w:val="22"/>
          <w:szCs w:val="22"/>
        </w:rPr>
        <w:tab/>
      </w:r>
      <w:r w:rsidR="00064276">
        <w:rPr>
          <w:sz w:val="22"/>
          <w:szCs w:val="22"/>
        </w:rPr>
        <w:tab/>
      </w:r>
      <w:r w:rsidR="00064276">
        <w:rPr>
          <w:sz w:val="22"/>
          <w:szCs w:val="22"/>
        </w:rPr>
        <w:tab/>
      </w:r>
      <w:r w:rsidR="00064276">
        <w:rPr>
          <w:sz w:val="22"/>
          <w:szCs w:val="22"/>
        </w:rPr>
        <w:tab/>
      </w:r>
      <w:r w:rsidR="00064276">
        <w:rPr>
          <w:sz w:val="22"/>
          <w:szCs w:val="22"/>
        </w:rPr>
        <w:tab/>
      </w:r>
      <w:r w:rsidR="00064276">
        <w:rPr>
          <w:sz w:val="22"/>
          <w:szCs w:val="22"/>
        </w:rPr>
        <w:tab/>
      </w:r>
      <w:r w:rsidR="00064276">
        <w:rPr>
          <w:sz w:val="22"/>
          <w:szCs w:val="22"/>
        </w:rPr>
        <w:tab/>
        <w:t>V Aši dne</w:t>
      </w:r>
    </w:p>
    <w:p w14:paraId="60B20053" w14:textId="77777777" w:rsidR="00DB3994" w:rsidRPr="00DB3994" w:rsidRDefault="00DB3994" w:rsidP="00DB3994">
      <w:pPr>
        <w:pStyle w:val="Default"/>
        <w:rPr>
          <w:sz w:val="22"/>
          <w:szCs w:val="22"/>
        </w:rPr>
      </w:pPr>
    </w:p>
    <w:p w14:paraId="1F4FEB9A" w14:textId="77777777" w:rsidR="00DB3994" w:rsidRPr="00DB3994" w:rsidRDefault="00DB3994" w:rsidP="00DB3994">
      <w:pPr>
        <w:pStyle w:val="Default"/>
        <w:rPr>
          <w:sz w:val="22"/>
          <w:szCs w:val="22"/>
        </w:rPr>
      </w:pPr>
    </w:p>
    <w:p w14:paraId="682D6D99" w14:textId="410DAB25" w:rsidR="00DB3994" w:rsidRPr="00DB3994" w:rsidRDefault="00DB3994" w:rsidP="00DB3994">
      <w:pPr>
        <w:pStyle w:val="Default"/>
        <w:rPr>
          <w:sz w:val="22"/>
          <w:szCs w:val="22"/>
        </w:rPr>
      </w:pPr>
      <w:r w:rsidRPr="00DB3994">
        <w:rPr>
          <w:sz w:val="22"/>
          <w:szCs w:val="22"/>
        </w:rPr>
        <w:t xml:space="preserve">Za poskytovatele: </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t xml:space="preserve">Za příjemce: </w:t>
      </w:r>
    </w:p>
    <w:p w14:paraId="551A3E20" w14:textId="77777777" w:rsidR="00CE4BE4" w:rsidRDefault="00CE4BE4" w:rsidP="00DB3994"/>
    <w:p w14:paraId="037FF93B" w14:textId="77777777" w:rsidR="00CE4BE4" w:rsidRDefault="00CE4BE4" w:rsidP="00DB3994"/>
    <w:p w14:paraId="4412F822" w14:textId="6ACE32CE" w:rsidR="00DB3994" w:rsidRDefault="00DB3994" w:rsidP="00DB3994">
      <w:r w:rsidRPr="00DB3994">
        <w:t xml:space="preserve">_________________________ </w:t>
      </w:r>
      <w:r w:rsidRPr="00DB3994">
        <w:tab/>
      </w:r>
      <w:r w:rsidRPr="00DB3994">
        <w:tab/>
      </w:r>
      <w:r w:rsidRPr="00DB3994">
        <w:tab/>
      </w:r>
      <w:r w:rsidRPr="00DB3994">
        <w:tab/>
      </w:r>
      <w:r w:rsidRPr="00DB3994">
        <w:tab/>
        <w:t>_________________________</w:t>
      </w:r>
      <w:r w:rsidR="005B479C">
        <w:tab/>
      </w:r>
    </w:p>
    <w:p w14:paraId="3759AD8C" w14:textId="5FF65C84" w:rsidR="005B479C" w:rsidRDefault="005B479C" w:rsidP="00DB3994">
      <w:r>
        <w:t>Mgr. Dalibor Blažek</w:t>
      </w:r>
    </w:p>
    <w:p w14:paraId="09482FF7" w14:textId="50CC06E2" w:rsidR="005B479C" w:rsidRDefault="005B479C" w:rsidP="00DB3994">
      <w:r>
        <w:t xml:space="preserve">Starosta </w:t>
      </w:r>
    </w:p>
    <w:p w14:paraId="668F4A17" w14:textId="77777777" w:rsidR="00BB5D87" w:rsidRDefault="00BB5D87" w:rsidP="00DB3994"/>
    <w:p w14:paraId="221A36BD" w14:textId="77777777" w:rsidR="00BB5D87" w:rsidRDefault="00BB5D87" w:rsidP="00DB3994"/>
    <w:p w14:paraId="62B2B717" w14:textId="77777777" w:rsidR="00BB5D87" w:rsidRDefault="00BB5D87" w:rsidP="00DB3994"/>
    <w:p w14:paraId="7D26E3AA" w14:textId="7F10FC5E" w:rsidR="00BB5D87" w:rsidRPr="00DB3994" w:rsidRDefault="00BB5D87" w:rsidP="00DB3994">
      <w:r w:rsidRPr="00BB5D87">
        <w:t>Za věcnou správnost odpovídá:</w:t>
      </w:r>
    </w:p>
    <w:sectPr w:rsidR="00BB5D87" w:rsidRPr="00DB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3"/>
    <w:multiLevelType w:val="hybridMultilevel"/>
    <w:tmpl w:val="13DC6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96315"/>
    <w:multiLevelType w:val="hybridMultilevel"/>
    <w:tmpl w:val="E2FA5586"/>
    <w:lvl w:ilvl="0" w:tplc="FA80948E">
      <w:numFmt w:val="bullet"/>
      <w:lvlText w:val=""/>
      <w:lvlJc w:val="left"/>
      <w:pPr>
        <w:ind w:left="774" w:hanging="360"/>
      </w:pPr>
      <w:rPr>
        <w:rFonts w:ascii="Symbol" w:eastAsiaTheme="minorHAnsi" w:hAnsi="Symbol"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21A45338"/>
    <w:multiLevelType w:val="hybridMultilevel"/>
    <w:tmpl w:val="D004B468"/>
    <w:lvl w:ilvl="0" w:tplc="FA703AA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nsid w:val="25FC7B45"/>
    <w:multiLevelType w:val="hybridMultilevel"/>
    <w:tmpl w:val="D2DE100E"/>
    <w:lvl w:ilvl="0" w:tplc="412236A8">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EB1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26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2F6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ECF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4C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82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62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36A96"/>
    <w:multiLevelType w:val="hybridMultilevel"/>
    <w:tmpl w:val="87A65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D79BA"/>
    <w:multiLevelType w:val="hybridMultilevel"/>
    <w:tmpl w:val="63FAD764"/>
    <w:lvl w:ilvl="0" w:tplc="32987A04">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32C">
      <w:start w:val="1"/>
      <w:numFmt w:val="lowerLetter"/>
      <w:lvlText w:val="%2)"/>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BAEF2FA">
      <w:start w:val="1"/>
      <w:numFmt w:val="bullet"/>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0952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E2786">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808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208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534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787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6A81158"/>
    <w:multiLevelType w:val="hybridMultilevel"/>
    <w:tmpl w:val="66FA1F74"/>
    <w:lvl w:ilvl="0" w:tplc="AC9088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1B745C2"/>
    <w:multiLevelType w:val="multilevel"/>
    <w:tmpl w:val="0405001F"/>
    <w:styleLink w:val="Styl2"/>
    <w:lvl w:ilvl="0">
      <w:start w:val="7"/>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F7E70"/>
    <w:multiLevelType w:val="hybridMultilevel"/>
    <w:tmpl w:val="0C9633E8"/>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14603"/>
    <w:multiLevelType w:val="hybridMultilevel"/>
    <w:tmpl w:val="B95212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B906B8"/>
    <w:multiLevelType w:val="hybridMultilevel"/>
    <w:tmpl w:val="D8ACB654"/>
    <w:lvl w:ilvl="0" w:tplc="CFDCE32C">
      <w:start w:val="1"/>
      <w:numFmt w:val="lowerLetter"/>
      <w:lvlText w:val="%1)"/>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14179"/>
    <w:multiLevelType w:val="multilevel"/>
    <w:tmpl w:val="4DEE1B3E"/>
    <w:lvl w:ilvl="0">
      <w:start w:val="6"/>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FD01DB"/>
    <w:multiLevelType w:val="multilevel"/>
    <w:tmpl w:val="0405001F"/>
    <w:numStyleLink w:val="Styl2"/>
  </w:abstractNum>
  <w:abstractNum w:abstractNumId="13">
    <w:nsid w:val="5C35143E"/>
    <w:multiLevelType w:val="hybridMultilevel"/>
    <w:tmpl w:val="B0EE16DA"/>
    <w:lvl w:ilvl="0" w:tplc="FA80948E">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6F1E9C"/>
    <w:multiLevelType w:val="hybridMultilevel"/>
    <w:tmpl w:val="2D7077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DA24BD"/>
    <w:multiLevelType w:val="hybridMultilevel"/>
    <w:tmpl w:val="CC76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174446"/>
    <w:multiLevelType w:val="hybridMultilevel"/>
    <w:tmpl w:val="F86CE3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57A0FF5"/>
    <w:multiLevelType w:val="hybridMultilevel"/>
    <w:tmpl w:val="5B4E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E9393A"/>
    <w:multiLevelType w:val="hybridMultilevel"/>
    <w:tmpl w:val="261C8836"/>
    <w:lvl w:ilvl="0" w:tplc="FE944240">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nsid w:val="7C397077"/>
    <w:multiLevelType w:val="hybridMultilevel"/>
    <w:tmpl w:val="FFA4CCDA"/>
    <w:lvl w:ilvl="0" w:tplc="EEA6E3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1"/>
  </w:num>
  <w:num w:numId="3">
    <w:abstractNumId w:val="12"/>
  </w:num>
  <w:num w:numId="4">
    <w:abstractNumId w:val="7"/>
  </w:num>
  <w:num w:numId="5">
    <w:abstractNumId w:val="16"/>
  </w:num>
  <w:num w:numId="6">
    <w:abstractNumId w:val="9"/>
  </w:num>
  <w:num w:numId="7">
    <w:abstractNumId w:val="19"/>
  </w:num>
  <w:num w:numId="8">
    <w:abstractNumId w:val="6"/>
  </w:num>
  <w:num w:numId="9">
    <w:abstractNumId w:val="5"/>
  </w:num>
  <w:num w:numId="10">
    <w:abstractNumId w:val="4"/>
  </w:num>
  <w:num w:numId="11">
    <w:abstractNumId w:val="13"/>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3"/>
    <w:rsid w:val="00064276"/>
    <w:rsid w:val="000847A5"/>
    <w:rsid w:val="00092BED"/>
    <w:rsid w:val="000F26FF"/>
    <w:rsid w:val="00142CD8"/>
    <w:rsid w:val="00155F7C"/>
    <w:rsid w:val="00166446"/>
    <w:rsid w:val="001C3268"/>
    <w:rsid w:val="001D4F04"/>
    <w:rsid w:val="00226114"/>
    <w:rsid w:val="00272EBE"/>
    <w:rsid w:val="00277AB6"/>
    <w:rsid w:val="002B00D8"/>
    <w:rsid w:val="0031611B"/>
    <w:rsid w:val="003752D2"/>
    <w:rsid w:val="003B2A1C"/>
    <w:rsid w:val="003F5368"/>
    <w:rsid w:val="00441B30"/>
    <w:rsid w:val="00494B2F"/>
    <w:rsid w:val="004E0741"/>
    <w:rsid w:val="004F4C50"/>
    <w:rsid w:val="0052085B"/>
    <w:rsid w:val="00595249"/>
    <w:rsid w:val="0059591C"/>
    <w:rsid w:val="005B479C"/>
    <w:rsid w:val="005D13A3"/>
    <w:rsid w:val="00633103"/>
    <w:rsid w:val="006C77E1"/>
    <w:rsid w:val="006F40C4"/>
    <w:rsid w:val="007161CC"/>
    <w:rsid w:val="00752CAA"/>
    <w:rsid w:val="00793563"/>
    <w:rsid w:val="007C3F8A"/>
    <w:rsid w:val="007D43EF"/>
    <w:rsid w:val="007F0DB0"/>
    <w:rsid w:val="0087687F"/>
    <w:rsid w:val="008B1D0A"/>
    <w:rsid w:val="009566A2"/>
    <w:rsid w:val="00966431"/>
    <w:rsid w:val="009A3B99"/>
    <w:rsid w:val="009E7277"/>
    <w:rsid w:val="00A11E68"/>
    <w:rsid w:val="00A50B24"/>
    <w:rsid w:val="00A526EB"/>
    <w:rsid w:val="00A55C84"/>
    <w:rsid w:val="00A82F99"/>
    <w:rsid w:val="00AE7FEC"/>
    <w:rsid w:val="00AF25B2"/>
    <w:rsid w:val="00B0029F"/>
    <w:rsid w:val="00B12036"/>
    <w:rsid w:val="00B40A71"/>
    <w:rsid w:val="00B41C15"/>
    <w:rsid w:val="00B432F2"/>
    <w:rsid w:val="00B46330"/>
    <w:rsid w:val="00BB5D87"/>
    <w:rsid w:val="00BB696A"/>
    <w:rsid w:val="00BD23ED"/>
    <w:rsid w:val="00BE23AD"/>
    <w:rsid w:val="00BF62BF"/>
    <w:rsid w:val="00C549A2"/>
    <w:rsid w:val="00C56C1B"/>
    <w:rsid w:val="00C63B7E"/>
    <w:rsid w:val="00C74716"/>
    <w:rsid w:val="00C76139"/>
    <w:rsid w:val="00CA42F0"/>
    <w:rsid w:val="00CE4BE4"/>
    <w:rsid w:val="00D96615"/>
    <w:rsid w:val="00DB3994"/>
    <w:rsid w:val="00DE15B4"/>
    <w:rsid w:val="00E2289F"/>
    <w:rsid w:val="00E32125"/>
    <w:rsid w:val="00EA6AF4"/>
    <w:rsid w:val="00EC17DE"/>
    <w:rsid w:val="00F80A80"/>
    <w:rsid w:val="00F8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24">
      <w:bodyDiv w:val="1"/>
      <w:marLeft w:val="0"/>
      <w:marRight w:val="0"/>
      <w:marTop w:val="0"/>
      <w:marBottom w:val="0"/>
      <w:divBdr>
        <w:top w:val="none" w:sz="0" w:space="0" w:color="auto"/>
        <w:left w:val="none" w:sz="0" w:space="0" w:color="auto"/>
        <w:bottom w:val="none" w:sz="0" w:space="0" w:color="auto"/>
        <w:right w:val="none" w:sz="0" w:space="0" w:color="auto"/>
      </w:divBdr>
    </w:div>
    <w:div w:id="859204010">
      <w:bodyDiv w:val="1"/>
      <w:marLeft w:val="0"/>
      <w:marRight w:val="0"/>
      <w:marTop w:val="0"/>
      <w:marBottom w:val="0"/>
      <w:divBdr>
        <w:top w:val="none" w:sz="0" w:space="0" w:color="auto"/>
        <w:left w:val="none" w:sz="0" w:space="0" w:color="auto"/>
        <w:bottom w:val="none" w:sz="0" w:space="0" w:color="auto"/>
        <w:right w:val="none" w:sz="0" w:space="0" w:color="auto"/>
      </w:divBdr>
    </w:div>
    <w:div w:id="1122577522">
      <w:bodyDiv w:val="1"/>
      <w:marLeft w:val="0"/>
      <w:marRight w:val="0"/>
      <w:marTop w:val="0"/>
      <w:marBottom w:val="0"/>
      <w:divBdr>
        <w:top w:val="none" w:sz="0" w:space="0" w:color="auto"/>
        <w:left w:val="none" w:sz="0" w:space="0" w:color="auto"/>
        <w:bottom w:val="none" w:sz="0" w:space="0" w:color="auto"/>
        <w:right w:val="none" w:sz="0" w:space="0" w:color="auto"/>
      </w:divBdr>
    </w:div>
    <w:div w:id="1383210672">
      <w:bodyDiv w:val="1"/>
      <w:marLeft w:val="0"/>
      <w:marRight w:val="0"/>
      <w:marTop w:val="0"/>
      <w:marBottom w:val="0"/>
      <w:divBdr>
        <w:top w:val="none" w:sz="0" w:space="0" w:color="auto"/>
        <w:left w:val="none" w:sz="0" w:space="0" w:color="auto"/>
        <w:bottom w:val="none" w:sz="0" w:space="0" w:color="auto"/>
        <w:right w:val="none" w:sz="0" w:space="0" w:color="auto"/>
      </w:divBdr>
    </w:div>
    <w:div w:id="1881163461">
      <w:bodyDiv w:val="1"/>
      <w:marLeft w:val="0"/>
      <w:marRight w:val="0"/>
      <w:marTop w:val="0"/>
      <w:marBottom w:val="0"/>
      <w:divBdr>
        <w:top w:val="none" w:sz="0" w:space="0" w:color="auto"/>
        <w:left w:val="none" w:sz="0" w:space="0" w:color="auto"/>
        <w:bottom w:val="none" w:sz="0" w:space="0" w:color="auto"/>
        <w:right w:val="none" w:sz="0" w:space="0" w:color="auto"/>
      </w:divBdr>
    </w:div>
    <w:div w:id="1992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0E0E-8F76-4909-A060-9C9106E2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18018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Veronika Komma</cp:lastModifiedBy>
  <cp:revision>3</cp:revision>
  <cp:lastPrinted>2019-08-12T11:27:00Z</cp:lastPrinted>
  <dcterms:created xsi:type="dcterms:W3CDTF">2019-11-26T09:47:00Z</dcterms:created>
  <dcterms:modified xsi:type="dcterms:W3CDTF">2019-11-26T09:48:00Z</dcterms:modified>
</cp:coreProperties>
</file>