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51F2A" w14:textId="65320E51" w:rsidR="006C5FC9" w:rsidRPr="006C5FC9" w:rsidRDefault="006C5FC9" w:rsidP="006C5FC9">
      <w:pPr>
        <w:spacing w:line="240" w:lineRule="auto"/>
        <w:jc w:val="center"/>
        <w:rPr>
          <w:rFonts w:ascii="Tahoma" w:hAnsi="Tahoma" w:cs="Tahoma"/>
          <w:b/>
          <w:sz w:val="24"/>
          <w:szCs w:val="24"/>
        </w:rPr>
      </w:pPr>
      <w:r w:rsidRPr="006C5FC9">
        <w:rPr>
          <w:rFonts w:ascii="Tahoma" w:hAnsi="Tahoma" w:cs="Tahoma"/>
          <w:b/>
          <w:sz w:val="24"/>
          <w:szCs w:val="24"/>
        </w:rPr>
        <w:t xml:space="preserve">Smlouva </w:t>
      </w:r>
      <w:r w:rsidR="001607C6">
        <w:rPr>
          <w:rFonts w:ascii="Tahoma" w:hAnsi="Tahoma" w:cs="Tahoma"/>
          <w:b/>
          <w:sz w:val="24"/>
          <w:szCs w:val="24"/>
        </w:rPr>
        <w:t>na</w:t>
      </w:r>
      <w:r w:rsidRPr="006C5FC9">
        <w:rPr>
          <w:rFonts w:ascii="Tahoma" w:hAnsi="Tahoma" w:cs="Tahoma"/>
          <w:b/>
          <w:sz w:val="24"/>
          <w:szCs w:val="24"/>
        </w:rPr>
        <w:t xml:space="preserve"> dodávky</w:t>
      </w:r>
      <w:r w:rsidR="00B261B9">
        <w:rPr>
          <w:rFonts w:ascii="Tahoma" w:hAnsi="Tahoma" w:cs="Tahoma"/>
          <w:b/>
          <w:sz w:val="24"/>
          <w:szCs w:val="24"/>
        </w:rPr>
        <w:t xml:space="preserve"> </w:t>
      </w:r>
      <w:r w:rsidR="00732B67">
        <w:rPr>
          <w:rFonts w:ascii="Tahoma" w:hAnsi="Tahoma" w:cs="Tahoma"/>
          <w:b/>
          <w:sz w:val="24"/>
          <w:szCs w:val="24"/>
        </w:rPr>
        <w:t>a montáž</w:t>
      </w:r>
    </w:p>
    <w:p w14:paraId="626637BA" w14:textId="77777777" w:rsidR="006C5FC9" w:rsidRDefault="006C5FC9" w:rsidP="00022A4B">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color w:val="000000"/>
          <w:sz w:val="20"/>
          <w:szCs w:val="20"/>
          <w:lang w:eastAsia="cs-CZ"/>
        </w:rPr>
        <w:t>u</w:t>
      </w:r>
      <w:r w:rsidRPr="006C5FC9">
        <w:rPr>
          <w:rFonts w:ascii="Tahoma" w:eastAsia="Times New Roman" w:hAnsi="Tahoma" w:cs="Tahoma"/>
          <w:color w:val="000000"/>
          <w:sz w:val="20"/>
          <w:szCs w:val="20"/>
          <w:lang w:eastAsia="cs-CZ"/>
        </w:rPr>
        <w:t>zavír</w:t>
      </w:r>
      <w:r>
        <w:rPr>
          <w:rFonts w:ascii="Tahoma" w:eastAsia="Times New Roman" w:hAnsi="Tahoma" w:cs="Tahoma"/>
          <w:color w:val="000000"/>
          <w:sz w:val="20"/>
          <w:szCs w:val="20"/>
          <w:lang w:eastAsia="cs-CZ"/>
        </w:rPr>
        <w:t xml:space="preserve">aná </w:t>
      </w:r>
      <w:r w:rsidRPr="006C5FC9">
        <w:rPr>
          <w:rFonts w:ascii="Tahoma" w:eastAsia="Times New Roman" w:hAnsi="Tahoma" w:cs="Tahoma"/>
          <w:color w:val="000000"/>
          <w:sz w:val="20"/>
          <w:szCs w:val="20"/>
          <w:lang w:eastAsia="cs-CZ"/>
        </w:rPr>
        <w:t>níže uveden</w:t>
      </w:r>
      <w:r>
        <w:rPr>
          <w:rFonts w:ascii="Tahoma" w:eastAsia="Times New Roman" w:hAnsi="Tahoma" w:cs="Tahoma"/>
          <w:color w:val="000000"/>
          <w:sz w:val="20"/>
          <w:szCs w:val="20"/>
          <w:lang w:eastAsia="cs-CZ"/>
        </w:rPr>
        <w:t xml:space="preserve">ými smluvními stranami </w:t>
      </w:r>
      <w:r w:rsidRPr="006C5FC9">
        <w:rPr>
          <w:rFonts w:ascii="Tahoma" w:eastAsia="Times New Roman" w:hAnsi="Tahoma" w:cs="Tahoma"/>
          <w:color w:val="000000"/>
          <w:sz w:val="20"/>
          <w:szCs w:val="20"/>
          <w:lang w:eastAsia="cs-CZ"/>
        </w:rPr>
        <w:t>v souladu s ustanovením § 2079 a násl. zákona č.</w:t>
      </w:r>
      <w:r>
        <w:rPr>
          <w:rFonts w:ascii="Tahoma" w:eastAsia="Times New Roman" w:hAnsi="Tahoma" w:cs="Tahoma"/>
          <w:color w:val="000000"/>
          <w:sz w:val="20"/>
          <w:szCs w:val="20"/>
          <w:lang w:eastAsia="cs-CZ"/>
        </w:rPr>
        <w:t> </w:t>
      </w:r>
      <w:r w:rsidRPr="006C5FC9">
        <w:rPr>
          <w:rFonts w:ascii="Tahoma" w:eastAsia="Times New Roman" w:hAnsi="Tahoma" w:cs="Tahoma"/>
          <w:color w:val="000000"/>
          <w:sz w:val="20"/>
          <w:szCs w:val="20"/>
          <w:lang w:eastAsia="cs-CZ"/>
        </w:rPr>
        <w:t>89/2012 Sb., občanský zákoník (dále jen „smlouva“)</w:t>
      </w:r>
    </w:p>
    <w:p w14:paraId="0674D695" w14:textId="77777777" w:rsidR="006C5FC9" w:rsidRPr="006C5FC9" w:rsidRDefault="006C5FC9" w:rsidP="00022A4B">
      <w:pPr>
        <w:spacing w:after="0" w:line="240" w:lineRule="auto"/>
        <w:jc w:val="center"/>
        <w:rPr>
          <w:rFonts w:ascii="Tahoma" w:eastAsia="Times New Roman" w:hAnsi="Tahoma" w:cs="Tahoma"/>
          <w:b/>
          <w:bCs/>
          <w:color w:val="000000"/>
          <w:sz w:val="20"/>
          <w:szCs w:val="20"/>
          <w:lang w:eastAsia="cs-CZ"/>
        </w:rPr>
      </w:pPr>
    </w:p>
    <w:p w14:paraId="256B5676" w14:textId="77777777" w:rsidR="009B06EB" w:rsidRPr="006C5FC9" w:rsidRDefault="009B06EB" w:rsidP="00022A4B">
      <w:pPr>
        <w:spacing w:after="0" w:line="240" w:lineRule="auto"/>
        <w:jc w:val="center"/>
        <w:rPr>
          <w:rFonts w:ascii="Tahoma" w:eastAsia="Times New Roman" w:hAnsi="Tahoma" w:cs="Tahoma"/>
          <w:color w:val="000000"/>
          <w:sz w:val="20"/>
          <w:szCs w:val="20"/>
          <w:lang w:eastAsia="cs-CZ"/>
        </w:rPr>
      </w:pPr>
      <w:r w:rsidRPr="006C5FC9">
        <w:rPr>
          <w:rFonts w:ascii="Tahoma" w:eastAsia="Times New Roman" w:hAnsi="Tahoma" w:cs="Tahoma"/>
          <w:b/>
          <w:bCs/>
          <w:color w:val="000000"/>
          <w:sz w:val="20"/>
          <w:szCs w:val="20"/>
          <w:lang w:eastAsia="cs-CZ"/>
        </w:rPr>
        <w:t>Smluvní strany</w:t>
      </w:r>
    </w:p>
    <w:p w14:paraId="7733DF7C" w14:textId="77777777" w:rsidR="005714BD" w:rsidRPr="005714BD" w:rsidRDefault="005714BD" w:rsidP="005714BD">
      <w:pPr>
        <w:pStyle w:val="Zkladntext20"/>
        <w:ind w:firstLine="0"/>
        <w:jc w:val="both"/>
        <w:rPr>
          <w:rFonts w:ascii="Tahoma" w:hAnsi="Tahoma" w:cs="Tahoma"/>
          <w:color w:val="000000"/>
          <w:sz w:val="20"/>
          <w:szCs w:val="20"/>
          <w:lang w:eastAsia="cs-CZ"/>
        </w:rPr>
      </w:pPr>
    </w:p>
    <w:p w14:paraId="3BD5F692" w14:textId="5FD13039" w:rsidR="005714BD" w:rsidRPr="005714BD" w:rsidRDefault="005714BD" w:rsidP="005714BD">
      <w:pPr>
        <w:pStyle w:val="Zkladntext20"/>
        <w:ind w:firstLine="0"/>
        <w:jc w:val="both"/>
        <w:rPr>
          <w:rFonts w:ascii="Tahoma" w:hAnsi="Tahoma" w:cs="Tahoma"/>
          <w:color w:val="000000"/>
          <w:sz w:val="20"/>
          <w:szCs w:val="20"/>
          <w:lang w:eastAsia="cs-CZ"/>
        </w:rPr>
      </w:pPr>
      <w:r w:rsidRPr="005714BD">
        <w:rPr>
          <w:rFonts w:ascii="Tahoma" w:hAnsi="Tahoma" w:cs="Tahoma"/>
          <w:color w:val="000000"/>
          <w:sz w:val="20"/>
          <w:szCs w:val="20"/>
          <w:lang w:eastAsia="cs-CZ"/>
        </w:rPr>
        <w:t>Česká filharmonie, státní příspěvková organizace</w:t>
      </w:r>
    </w:p>
    <w:p w14:paraId="1A611E93" w14:textId="660E2ED5" w:rsidR="005714BD" w:rsidRPr="005714BD" w:rsidRDefault="005714BD" w:rsidP="005714BD">
      <w:pPr>
        <w:pStyle w:val="Zkladntext20"/>
        <w:ind w:firstLine="0"/>
        <w:jc w:val="both"/>
        <w:rPr>
          <w:rFonts w:ascii="Tahoma" w:hAnsi="Tahoma" w:cs="Tahoma"/>
          <w:b w:val="0"/>
          <w:bCs w:val="0"/>
          <w:color w:val="000000"/>
          <w:sz w:val="20"/>
          <w:szCs w:val="20"/>
          <w:lang w:eastAsia="cs-CZ"/>
        </w:rPr>
      </w:pPr>
      <w:r w:rsidRPr="005714BD">
        <w:rPr>
          <w:rFonts w:ascii="Tahoma" w:hAnsi="Tahoma" w:cs="Tahoma"/>
          <w:b w:val="0"/>
          <w:bCs w:val="0"/>
          <w:color w:val="000000"/>
          <w:sz w:val="20"/>
          <w:szCs w:val="20"/>
          <w:lang w:eastAsia="cs-CZ"/>
        </w:rPr>
        <w:t xml:space="preserve">zastoupenou: </w:t>
      </w:r>
      <w:r w:rsidRPr="005714BD">
        <w:rPr>
          <w:rFonts w:ascii="Tahoma" w:hAnsi="Tahoma" w:cs="Tahoma"/>
          <w:b w:val="0"/>
          <w:bCs w:val="0"/>
          <w:color w:val="000000"/>
          <w:sz w:val="20"/>
          <w:szCs w:val="20"/>
          <w:lang w:eastAsia="cs-CZ"/>
        </w:rPr>
        <w:tab/>
      </w:r>
      <w:r w:rsidRPr="005714BD">
        <w:rPr>
          <w:rFonts w:ascii="Tahoma" w:hAnsi="Tahoma" w:cs="Tahoma"/>
          <w:b w:val="0"/>
          <w:bCs w:val="0"/>
          <w:color w:val="000000"/>
          <w:sz w:val="20"/>
          <w:szCs w:val="20"/>
          <w:lang w:eastAsia="cs-CZ"/>
        </w:rPr>
        <w:tab/>
      </w:r>
      <w:r>
        <w:rPr>
          <w:rFonts w:ascii="Tahoma" w:hAnsi="Tahoma" w:cs="Tahoma"/>
          <w:b w:val="0"/>
          <w:bCs w:val="0"/>
          <w:color w:val="000000"/>
          <w:sz w:val="20"/>
          <w:szCs w:val="20"/>
          <w:lang w:eastAsia="cs-CZ"/>
        </w:rPr>
        <w:tab/>
      </w:r>
      <w:proofErr w:type="spellStart"/>
      <w:r w:rsidRPr="005714BD">
        <w:rPr>
          <w:rFonts w:ascii="Tahoma" w:hAnsi="Tahoma" w:cs="Tahoma"/>
          <w:b w:val="0"/>
          <w:bCs w:val="0"/>
          <w:color w:val="000000"/>
          <w:sz w:val="20"/>
          <w:szCs w:val="20"/>
          <w:lang w:eastAsia="cs-CZ"/>
        </w:rPr>
        <w:t>MgA</w:t>
      </w:r>
      <w:proofErr w:type="spellEnd"/>
      <w:r w:rsidRPr="005714BD">
        <w:rPr>
          <w:rFonts w:ascii="Tahoma" w:hAnsi="Tahoma" w:cs="Tahoma"/>
          <w:b w:val="0"/>
          <w:bCs w:val="0"/>
          <w:color w:val="000000"/>
          <w:sz w:val="20"/>
          <w:szCs w:val="20"/>
          <w:lang w:eastAsia="cs-CZ"/>
        </w:rPr>
        <w:t>. Davidem Marečkem, Ph.D., generálním ředitelem</w:t>
      </w:r>
      <w:r w:rsidRPr="005714BD">
        <w:rPr>
          <w:rFonts w:ascii="Tahoma" w:hAnsi="Tahoma" w:cs="Tahoma"/>
          <w:b w:val="0"/>
          <w:bCs w:val="0"/>
          <w:color w:val="000000"/>
          <w:sz w:val="20"/>
          <w:szCs w:val="20"/>
          <w:lang w:eastAsia="cs-CZ"/>
        </w:rPr>
        <w:tab/>
      </w:r>
      <w:r w:rsidRPr="005714BD">
        <w:rPr>
          <w:rFonts w:ascii="Tahoma" w:hAnsi="Tahoma" w:cs="Tahoma"/>
          <w:b w:val="0"/>
          <w:bCs w:val="0"/>
          <w:color w:val="000000"/>
          <w:sz w:val="20"/>
          <w:szCs w:val="20"/>
          <w:lang w:eastAsia="cs-CZ"/>
        </w:rPr>
        <w:tab/>
        <w:t xml:space="preserve"> </w:t>
      </w:r>
    </w:p>
    <w:p w14:paraId="1ADEB795" w14:textId="49277FF0" w:rsidR="005714BD" w:rsidRPr="005714BD" w:rsidRDefault="005714BD" w:rsidP="005714BD">
      <w:pPr>
        <w:pStyle w:val="Zkladntext20"/>
        <w:ind w:firstLine="0"/>
        <w:jc w:val="both"/>
        <w:rPr>
          <w:rFonts w:ascii="Tahoma" w:hAnsi="Tahoma" w:cs="Tahoma"/>
          <w:b w:val="0"/>
          <w:bCs w:val="0"/>
          <w:color w:val="000000"/>
          <w:sz w:val="20"/>
          <w:szCs w:val="20"/>
          <w:lang w:eastAsia="cs-CZ"/>
        </w:rPr>
      </w:pPr>
      <w:r w:rsidRPr="005714BD">
        <w:rPr>
          <w:rFonts w:ascii="Tahoma" w:hAnsi="Tahoma" w:cs="Tahoma"/>
          <w:b w:val="0"/>
          <w:bCs w:val="0"/>
          <w:color w:val="000000"/>
          <w:sz w:val="20"/>
          <w:szCs w:val="20"/>
          <w:lang w:eastAsia="cs-CZ"/>
        </w:rPr>
        <w:t>sídlem:</w:t>
      </w:r>
      <w:r w:rsidRPr="005714BD">
        <w:rPr>
          <w:rFonts w:ascii="Tahoma" w:hAnsi="Tahoma" w:cs="Tahoma"/>
          <w:b w:val="0"/>
          <w:bCs w:val="0"/>
          <w:color w:val="000000"/>
          <w:sz w:val="20"/>
          <w:szCs w:val="20"/>
          <w:lang w:eastAsia="cs-CZ"/>
        </w:rPr>
        <w:tab/>
      </w:r>
      <w:r w:rsidRPr="005714BD">
        <w:rPr>
          <w:rFonts w:ascii="Tahoma" w:hAnsi="Tahoma" w:cs="Tahoma"/>
          <w:b w:val="0"/>
          <w:bCs w:val="0"/>
          <w:color w:val="000000"/>
          <w:sz w:val="20"/>
          <w:szCs w:val="20"/>
          <w:lang w:eastAsia="cs-CZ"/>
        </w:rPr>
        <w:tab/>
      </w:r>
      <w:r w:rsidRPr="005714BD">
        <w:rPr>
          <w:rFonts w:ascii="Tahoma" w:hAnsi="Tahoma" w:cs="Tahoma"/>
          <w:b w:val="0"/>
          <w:bCs w:val="0"/>
          <w:color w:val="000000"/>
          <w:sz w:val="20"/>
          <w:szCs w:val="20"/>
          <w:lang w:eastAsia="cs-CZ"/>
        </w:rPr>
        <w:tab/>
      </w:r>
      <w:r>
        <w:rPr>
          <w:rFonts w:ascii="Tahoma" w:hAnsi="Tahoma" w:cs="Tahoma"/>
          <w:b w:val="0"/>
          <w:bCs w:val="0"/>
          <w:color w:val="000000"/>
          <w:sz w:val="20"/>
          <w:szCs w:val="20"/>
          <w:lang w:eastAsia="cs-CZ"/>
        </w:rPr>
        <w:tab/>
      </w:r>
      <w:r w:rsidRPr="005714BD">
        <w:rPr>
          <w:rFonts w:ascii="Tahoma" w:hAnsi="Tahoma" w:cs="Tahoma"/>
          <w:b w:val="0"/>
          <w:bCs w:val="0"/>
          <w:color w:val="000000"/>
          <w:sz w:val="20"/>
          <w:szCs w:val="20"/>
          <w:lang w:eastAsia="cs-CZ"/>
        </w:rPr>
        <w:t>Alšovo nábřeží 79/12, 110 00 Praha 1</w:t>
      </w:r>
      <w:r w:rsidRPr="005714BD">
        <w:rPr>
          <w:rFonts w:ascii="Tahoma" w:hAnsi="Tahoma" w:cs="Tahoma"/>
          <w:b w:val="0"/>
          <w:bCs w:val="0"/>
          <w:color w:val="000000"/>
          <w:sz w:val="20"/>
          <w:szCs w:val="20"/>
          <w:lang w:eastAsia="cs-CZ"/>
        </w:rPr>
        <w:tab/>
      </w:r>
    </w:p>
    <w:p w14:paraId="6D35A239" w14:textId="77777777" w:rsidR="005714BD" w:rsidRPr="005714BD" w:rsidRDefault="005714BD" w:rsidP="005714BD">
      <w:pPr>
        <w:pStyle w:val="Zkladntext20"/>
        <w:ind w:firstLine="0"/>
        <w:jc w:val="both"/>
        <w:rPr>
          <w:rFonts w:ascii="Tahoma" w:hAnsi="Tahoma" w:cs="Tahoma"/>
          <w:b w:val="0"/>
          <w:bCs w:val="0"/>
          <w:color w:val="000000"/>
          <w:sz w:val="20"/>
          <w:szCs w:val="20"/>
          <w:lang w:eastAsia="cs-CZ"/>
        </w:rPr>
      </w:pPr>
      <w:r w:rsidRPr="005714BD">
        <w:rPr>
          <w:rFonts w:ascii="Tahoma" w:hAnsi="Tahoma" w:cs="Tahoma"/>
          <w:b w:val="0"/>
          <w:bCs w:val="0"/>
          <w:color w:val="000000"/>
          <w:sz w:val="20"/>
          <w:szCs w:val="20"/>
          <w:lang w:eastAsia="cs-CZ"/>
        </w:rPr>
        <w:t>IČ:</w:t>
      </w:r>
      <w:r w:rsidRPr="005714BD">
        <w:rPr>
          <w:rFonts w:ascii="Tahoma" w:hAnsi="Tahoma" w:cs="Tahoma"/>
          <w:b w:val="0"/>
          <w:bCs w:val="0"/>
          <w:color w:val="000000"/>
          <w:sz w:val="20"/>
          <w:szCs w:val="20"/>
          <w:lang w:eastAsia="cs-CZ"/>
        </w:rPr>
        <w:tab/>
      </w:r>
      <w:r w:rsidRPr="005714BD">
        <w:rPr>
          <w:rFonts w:ascii="Tahoma" w:hAnsi="Tahoma" w:cs="Tahoma"/>
          <w:b w:val="0"/>
          <w:bCs w:val="0"/>
          <w:color w:val="000000"/>
          <w:sz w:val="20"/>
          <w:szCs w:val="20"/>
          <w:lang w:eastAsia="cs-CZ"/>
        </w:rPr>
        <w:tab/>
      </w:r>
      <w:r w:rsidRPr="005714BD">
        <w:rPr>
          <w:rFonts w:ascii="Tahoma" w:hAnsi="Tahoma" w:cs="Tahoma"/>
          <w:b w:val="0"/>
          <w:bCs w:val="0"/>
          <w:color w:val="000000"/>
          <w:sz w:val="20"/>
          <w:szCs w:val="20"/>
          <w:lang w:eastAsia="cs-CZ"/>
        </w:rPr>
        <w:tab/>
      </w:r>
      <w:r w:rsidRPr="005714BD">
        <w:rPr>
          <w:rFonts w:ascii="Tahoma" w:hAnsi="Tahoma" w:cs="Tahoma"/>
          <w:b w:val="0"/>
          <w:bCs w:val="0"/>
          <w:color w:val="000000"/>
          <w:sz w:val="20"/>
          <w:szCs w:val="20"/>
          <w:lang w:eastAsia="cs-CZ"/>
        </w:rPr>
        <w:tab/>
        <w:t>00023264</w:t>
      </w:r>
      <w:r w:rsidRPr="005714BD">
        <w:rPr>
          <w:rFonts w:ascii="Tahoma" w:hAnsi="Tahoma" w:cs="Tahoma"/>
          <w:b w:val="0"/>
          <w:bCs w:val="0"/>
          <w:color w:val="000000"/>
          <w:sz w:val="20"/>
          <w:szCs w:val="20"/>
          <w:lang w:eastAsia="cs-CZ"/>
        </w:rPr>
        <w:tab/>
      </w:r>
    </w:p>
    <w:p w14:paraId="3D9D4F68" w14:textId="0B63FCDF" w:rsidR="005714BD" w:rsidRPr="005714BD" w:rsidRDefault="005714BD" w:rsidP="005714BD">
      <w:pPr>
        <w:pStyle w:val="Zkladntext20"/>
        <w:ind w:firstLine="0"/>
        <w:jc w:val="both"/>
        <w:rPr>
          <w:rFonts w:ascii="Tahoma" w:hAnsi="Tahoma" w:cs="Tahoma"/>
          <w:b w:val="0"/>
          <w:bCs w:val="0"/>
          <w:color w:val="000000"/>
          <w:sz w:val="20"/>
          <w:szCs w:val="20"/>
          <w:lang w:eastAsia="cs-CZ"/>
        </w:rPr>
      </w:pPr>
      <w:r w:rsidRPr="005714BD">
        <w:rPr>
          <w:rFonts w:ascii="Tahoma" w:hAnsi="Tahoma" w:cs="Tahoma"/>
          <w:b w:val="0"/>
          <w:bCs w:val="0"/>
          <w:color w:val="000000"/>
          <w:sz w:val="20"/>
          <w:szCs w:val="20"/>
          <w:lang w:eastAsia="cs-CZ"/>
        </w:rPr>
        <w:t>DIČ:</w:t>
      </w:r>
      <w:r w:rsidRPr="005714BD">
        <w:rPr>
          <w:rFonts w:ascii="Tahoma" w:hAnsi="Tahoma" w:cs="Tahoma"/>
          <w:b w:val="0"/>
          <w:bCs w:val="0"/>
          <w:color w:val="000000"/>
          <w:sz w:val="20"/>
          <w:szCs w:val="20"/>
          <w:lang w:eastAsia="cs-CZ"/>
        </w:rPr>
        <w:tab/>
      </w:r>
      <w:r w:rsidRPr="005714BD">
        <w:rPr>
          <w:rFonts w:ascii="Tahoma" w:hAnsi="Tahoma" w:cs="Tahoma"/>
          <w:b w:val="0"/>
          <w:bCs w:val="0"/>
          <w:color w:val="000000"/>
          <w:sz w:val="20"/>
          <w:szCs w:val="20"/>
          <w:lang w:eastAsia="cs-CZ"/>
        </w:rPr>
        <w:tab/>
      </w:r>
      <w:r w:rsidRPr="005714BD">
        <w:rPr>
          <w:rFonts w:ascii="Tahoma" w:hAnsi="Tahoma" w:cs="Tahoma"/>
          <w:b w:val="0"/>
          <w:bCs w:val="0"/>
          <w:color w:val="000000"/>
          <w:sz w:val="20"/>
          <w:szCs w:val="20"/>
          <w:lang w:eastAsia="cs-CZ"/>
        </w:rPr>
        <w:tab/>
      </w:r>
      <w:r>
        <w:rPr>
          <w:rFonts w:ascii="Tahoma" w:hAnsi="Tahoma" w:cs="Tahoma"/>
          <w:b w:val="0"/>
          <w:bCs w:val="0"/>
          <w:color w:val="000000"/>
          <w:sz w:val="20"/>
          <w:szCs w:val="20"/>
          <w:lang w:eastAsia="cs-CZ"/>
        </w:rPr>
        <w:tab/>
      </w:r>
      <w:r w:rsidRPr="005714BD">
        <w:rPr>
          <w:rFonts w:ascii="Tahoma" w:hAnsi="Tahoma" w:cs="Tahoma"/>
          <w:b w:val="0"/>
          <w:bCs w:val="0"/>
          <w:color w:val="000000"/>
          <w:sz w:val="20"/>
          <w:szCs w:val="20"/>
          <w:lang w:eastAsia="cs-CZ"/>
        </w:rPr>
        <w:t>CZ00023264</w:t>
      </w:r>
    </w:p>
    <w:p w14:paraId="56FC156F" w14:textId="1C117DA7" w:rsidR="005714BD" w:rsidRPr="005714BD" w:rsidRDefault="005714BD" w:rsidP="005714BD">
      <w:pPr>
        <w:pStyle w:val="Zkladntext20"/>
        <w:ind w:left="380"/>
        <w:jc w:val="both"/>
        <w:rPr>
          <w:rFonts w:ascii="Tahoma" w:hAnsi="Tahoma" w:cs="Tahoma"/>
          <w:b w:val="0"/>
          <w:bCs w:val="0"/>
          <w:color w:val="000000"/>
          <w:sz w:val="20"/>
          <w:szCs w:val="20"/>
          <w:lang w:eastAsia="cs-CZ"/>
        </w:rPr>
      </w:pPr>
      <w:r w:rsidRPr="005714BD">
        <w:rPr>
          <w:rFonts w:ascii="Tahoma" w:hAnsi="Tahoma" w:cs="Tahoma"/>
          <w:b w:val="0"/>
          <w:bCs w:val="0"/>
          <w:color w:val="000000"/>
          <w:sz w:val="20"/>
          <w:szCs w:val="20"/>
          <w:lang w:eastAsia="cs-CZ"/>
        </w:rPr>
        <w:t xml:space="preserve">Osoba oprávněná </w:t>
      </w:r>
    </w:p>
    <w:p w14:paraId="1FCF1632" w14:textId="15E8B2F5" w:rsidR="005714BD" w:rsidRPr="005714BD" w:rsidRDefault="005714BD" w:rsidP="005714BD">
      <w:pPr>
        <w:pStyle w:val="Zkladntext20"/>
        <w:ind w:firstLine="0"/>
        <w:jc w:val="both"/>
        <w:rPr>
          <w:rFonts w:ascii="Tahoma" w:hAnsi="Tahoma" w:cs="Tahoma"/>
          <w:b w:val="0"/>
          <w:bCs w:val="0"/>
          <w:color w:val="000000"/>
          <w:sz w:val="20"/>
          <w:szCs w:val="20"/>
          <w:lang w:eastAsia="cs-CZ"/>
        </w:rPr>
      </w:pPr>
      <w:r w:rsidRPr="005714BD">
        <w:rPr>
          <w:rFonts w:ascii="Tahoma" w:hAnsi="Tahoma" w:cs="Tahoma"/>
          <w:b w:val="0"/>
          <w:bCs w:val="0"/>
          <w:color w:val="000000"/>
          <w:sz w:val="20"/>
          <w:szCs w:val="20"/>
          <w:lang w:eastAsia="cs-CZ"/>
        </w:rPr>
        <w:t>jednat za objednatele:</w:t>
      </w:r>
      <w:r w:rsidRPr="005714BD">
        <w:rPr>
          <w:rFonts w:ascii="Tahoma" w:hAnsi="Tahoma" w:cs="Tahoma"/>
          <w:b w:val="0"/>
          <w:bCs w:val="0"/>
          <w:color w:val="000000"/>
          <w:sz w:val="20"/>
          <w:szCs w:val="20"/>
          <w:lang w:eastAsia="cs-CZ"/>
        </w:rPr>
        <w:tab/>
      </w:r>
      <w:r>
        <w:rPr>
          <w:rFonts w:ascii="Tahoma" w:hAnsi="Tahoma" w:cs="Tahoma"/>
          <w:b w:val="0"/>
          <w:bCs w:val="0"/>
          <w:color w:val="000000"/>
          <w:sz w:val="20"/>
          <w:szCs w:val="20"/>
          <w:lang w:eastAsia="cs-CZ"/>
        </w:rPr>
        <w:tab/>
      </w:r>
      <w:r w:rsidRPr="005714BD">
        <w:rPr>
          <w:rFonts w:ascii="Tahoma" w:hAnsi="Tahoma" w:cs="Tahoma"/>
          <w:b w:val="0"/>
          <w:bCs w:val="0"/>
          <w:color w:val="000000"/>
          <w:sz w:val="20"/>
          <w:szCs w:val="20"/>
          <w:lang w:eastAsia="cs-CZ"/>
        </w:rPr>
        <w:t>Lukáš Duchek - vedoucí oddělení investic a správy Rudolfina</w:t>
      </w:r>
    </w:p>
    <w:p w14:paraId="669351F4" w14:textId="2774EDA3" w:rsidR="005714BD" w:rsidRPr="005714BD" w:rsidRDefault="005714BD" w:rsidP="005714BD">
      <w:pPr>
        <w:pStyle w:val="Zkladntext20"/>
        <w:ind w:left="2832" w:hanging="2452"/>
        <w:rPr>
          <w:rFonts w:ascii="Tahoma" w:hAnsi="Tahoma" w:cs="Tahoma"/>
          <w:b w:val="0"/>
          <w:bCs w:val="0"/>
          <w:color w:val="000000"/>
          <w:sz w:val="20"/>
          <w:szCs w:val="20"/>
          <w:lang w:eastAsia="cs-CZ"/>
        </w:rPr>
      </w:pPr>
      <w:r w:rsidRPr="005714BD">
        <w:rPr>
          <w:rFonts w:ascii="Tahoma" w:hAnsi="Tahoma" w:cs="Tahoma"/>
          <w:b w:val="0"/>
          <w:bCs w:val="0"/>
          <w:color w:val="000000"/>
          <w:sz w:val="20"/>
          <w:szCs w:val="20"/>
          <w:lang w:eastAsia="cs-CZ"/>
        </w:rPr>
        <w:tab/>
      </w:r>
      <w:r w:rsidR="00FF13DF">
        <w:rPr>
          <w:rFonts w:ascii="Tahoma" w:hAnsi="Tahoma" w:cs="Tahoma"/>
          <w:b w:val="0"/>
          <w:bCs w:val="0"/>
          <w:color w:val="000000"/>
          <w:sz w:val="20"/>
          <w:szCs w:val="20"/>
          <w:lang w:eastAsia="cs-CZ"/>
        </w:rPr>
        <w:t>XXXXXXXXX</w:t>
      </w:r>
      <w:r w:rsidRPr="005714BD">
        <w:rPr>
          <w:rFonts w:ascii="Tahoma" w:hAnsi="Tahoma" w:cs="Tahoma"/>
          <w:b w:val="0"/>
          <w:bCs w:val="0"/>
          <w:color w:val="000000"/>
          <w:sz w:val="20"/>
          <w:szCs w:val="20"/>
          <w:lang w:eastAsia="cs-CZ"/>
        </w:rPr>
        <w:br/>
      </w:r>
      <w:hyperlink r:id="rId10" w:tgtFrame="_blank" w:history="1">
        <w:r w:rsidR="00FF13DF">
          <w:rPr>
            <w:rFonts w:ascii="Tahoma" w:hAnsi="Tahoma" w:cs="Tahoma"/>
            <w:b w:val="0"/>
            <w:bCs w:val="0"/>
            <w:color w:val="000000"/>
            <w:sz w:val="20"/>
            <w:szCs w:val="20"/>
            <w:lang w:eastAsia="cs-CZ"/>
          </w:rPr>
          <w:t>XXX</w:t>
        </w:r>
        <w:r w:rsidRPr="005714BD">
          <w:rPr>
            <w:rFonts w:ascii="Tahoma" w:hAnsi="Tahoma" w:cs="Tahoma"/>
            <w:b w:val="0"/>
            <w:bCs w:val="0"/>
            <w:color w:val="000000"/>
            <w:sz w:val="20"/>
            <w:szCs w:val="20"/>
            <w:lang w:eastAsia="cs-CZ"/>
          </w:rPr>
          <w:t>@</w:t>
        </w:r>
        <w:r w:rsidR="00FF13DF">
          <w:rPr>
            <w:rFonts w:ascii="Tahoma" w:hAnsi="Tahoma" w:cs="Tahoma"/>
            <w:b w:val="0"/>
            <w:bCs w:val="0"/>
            <w:color w:val="000000"/>
            <w:sz w:val="20"/>
            <w:szCs w:val="20"/>
            <w:lang w:eastAsia="cs-CZ"/>
          </w:rPr>
          <w:t>XXX</w:t>
        </w:r>
      </w:hyperlink>
      <w:r>
        <w:rPr>
          <w:rFonts w:ascii="Tahoma" w:hAnsi="Tahoma" w:cs="Tahoma"/>
          <w:b w:val="0"/>
          <w:bCs w:val="0"/>
          <w:color w:val="000000"/>
          <w:sz w:val="20"/>
          <w:szCs w:val="20"/>
          <w:lang w:eastAsia="cs-CZ"/>
        </w:rPr>
        <w:t xml:space="preserve"> </w:t>
      </w:r>
    </w:p>
    <w:p w14:paraId="707F96FC" w14:textId="77777777" w:rsidR="000C1C24" w:rsidRPr="00A06836" w:rsidRDefault="000C1C24" w:rsidP="007B737B">
      <w:pPr>
        <w:spacing w:after="0" w:line="240" w:lineRule="auto"/>
        <w:jc w:val="both"/>
        <w:rPr>
          <w:rFonts w:ascii="Tahoma" w:eastAsia="Times New Roman" w:hAnsi="Tahoma" w:cs="Tahoma"/>
          <w:bCs/>
          <w:color w:val="000000"/>
          <w:sz w:val="20"/>
          <w:szCs w:val="20"/>
          <w:highlight w:val="green"/>
          <w:lang w:eastAsia="cs-CZ"/>
        </w:rPr>
      </w:pPr>
    </w:p>
    <w:p w14:paraId="7E22FA46" w14:textId="77777777" w:rsidR="006C5FC9" w:rsidRPr="006C5FC9" w:rsidRDefault="006C5FC9" w:rsidP="006C5FC9">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(dále jen „</w:t>
      </w:r>
      <w:r w:rsidR="00EA4A5F">
        <w:rPr>
          <w:rFonts w:ascii="Tahoma" w:eastAsia="Times New Roman" w:hAnsi="Tahoma" w:cs="Tahoma"/>
          <w:color w:val="000000"/>
          <w:sz w:val="20"/>
          <w:szCs w:val="20"/>
          <w:lang w:eastAsia="cs-CZ"/>
        </w:rPr>
        <w:t>objednatel</w:t>
      </w:r>
      <w:r w:rsidRPr="006C5FC9">
        <w:rPr>
          <w:rFonts w:ascii="Tahoma" w:eastAsia="Times New Roman" w:hAnsi="Tahoma" w:cs="Tahoma"/>
          <w:color w:val="000000"/>
          <w:sz w:val="20"/>
          <w:szCs w:val="20"/>
          <w:lang w:eastAsia="cs-CZ"/>
        </w:rPr>
        <w:t>“)</w:t>
      </w:r>
    </w:p>
    <w:p w14:paraId="1EE84020" w14:textId="77777777" w:rsidR="006C5FC9" w:rsidRPr="006C5FC9" w:rsidRDefault="006C5FC9" w:rsidP="006C5FC9">
      <w:pPr>
        <w:spacing w:after="0" w:line="240" w:lineRule="auto"/>
        <w:jc w:val="both"/>
        <w:rPr>
          <w:rFonts w:ascii="Tahoma" w:eastAsia="Times New Roman" w:hAnsi="Tahoma" w:cs="Tahoma"/>
          <w:color w:val="000000"/>
          <w:sz w:val="20"/>
          <w:szCs w:val="20"/>
          <w:lang w:eastAsia="cs-CZ"/>
        </w:rPr>
      </w:pPr>
    </w:p>
    <w:p w14:paraId="4EF0C64B" w14:textId="77777777" w:rsidR="006C5FC9" w:rsidRPr="006C5FC9" w:rsidRDefault="006C5FC9" w:rsidP="006C5FC9">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a</w:t>
      </w:r>
    </w:p>
    <w:p w14:paraId="05F40DB5" w14:textId="77777777" w:rsidR="006C5FC9" w:rsidRPr="006C5FC9" w:rsidRDefault="006C5FC9" w:rsidP="006C5FC9">
      <w:pPr>
        <w:spacing w:after="0" w:line="240" w:lineRule="auto"/>
        <w:jc w:val="both"/>
        <w:rPr>
          <w:rFonts w:ascii="Tahoma" w:eastAsia="Times New Roman" w:hAnsi="Tahoma" w:cs="Tahoma"/>
          <w:color w:val="000000"/>
          <w:sz w:val="20"/>
          <w:szCs w:val="20"/>
          <w:lang w:eastAsia="cs-CZ"/>
        </w:rPr>
      </w:pPr>
    </w:p>
    <w:p w14:paraId="7EBE7FCA" w14:textId="3B7F1A5F" w:rsidR="006C5FC9" w:rsidRPr="006C5FC9" w:rsidRDefault="00B85BEA" w:rsidP="006C5FC9">
      <w:pPr>
        <w:spacing w:after="0" w:line="240" w:lineRule="auto"/>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TEAK, spol. s r.o.</w:t>
      </w:r>
      <w:r w:rsidR="006C5FC9" w:rsidRPr="006C5FC9">
        <w:rPr>
          <w:rFonts w:ascii="Tahoma" w:eastAsia="Times New Roman" w:hAnsi="Tahoma" w:cs="Tahoma"/>
          <w:color w:val="000000"/>
          <w:sz w:val="20"/>
          <w:szCs w:val="20"/>
          <w:lang w:eastAsia="cs-CZ"/>
        </w:rPr>
        <w:tab/>
      </w:r>
      <w:r w:rsidR="006C5FC9" w:rsidRPr="006C5FC9">
        <w:rPr>
          <w:rFonts w:ascii="Tahoma" w:eastAsia="Times New Roman" w:hAnsi="Tahoma" w:cs="Tahoma"/>
          <w:color w:val="000000"/>
          <w:sz w:val="20"/>
          <w:szCs w:val="20"/>
          <w:lang w:eastAsia="cs-CZ"/>
        </w:rPr>
        <w:tab/>
      </w:r>
      <w:r w:rsidR="006C5FC9" w:rsidRPr="006C5FC9">
        <w:rPr>
          <w:rFonts w:ascii="Tahoma" w:eastAsia="Times New Roman" w:hAnsi="Tahoma" w:cs="Tahoma"/>
          <w:color w:val="000000"/>
          <w:sz w:val="20"/>
          <w:szCs w:val="20"/>
          <w:lang w:eastAsia="cs-CZ"/>
        </w:rPr>
        <w:tab/>
      </w:r>
    </w:p>
    <w:p w14:paraId="6D395A92" w14:textId="44A11B9A" w:rsidR="006C5FC9" w:rsidRPr="006C5FC9" w:rsidRDefault="00E515D8" w:rsidP="006C5FC9">
      <w:pPr>
        <w:spacing w:after="0" w:line="240" w:lineRule="auto"/>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Sídlo:</w:t>
      </w:r>
      <w:r>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ab/>
      </w:r>
      <w:r w:rsidR="00B85BEA">
        <w:rPr>
          <w:rFonts w:ascii="Tahoma" w:eastAsia="Times New Roman" w:hAnsi="Tahoma" w:cs="Tahoma"/>
          <w:color w:val="000000"/>
          <w:sz w:val="20"/>
          <w:szCs w:val="20"/>
          <w:lang w:eastAsia="cs-CZ"/>
        </w:rPr>
        <w:t xml:space="preserve">Na Lázni 488, </w:t>
      </w:r>
      <w:proofErr w:type="gramStart"/>
      <w:r w:rsidR="00B85BEA">
        <w:rPr>
          <w:rFonts w:ascii="Tahoma" w:eastAsia="Times New Roman" w:hAnsi="Tahoma" w:cs="Tahoma"/>
          <w:color w:val="000000"/>
          <w:sz w:val="20"/>
          <w:szCs w:val="20"/>
          <w:lang w:eastAsia="cs-CZ"/>
        </w:rPr>
        <w:t>588 13  Polná</w:t>
      </w:r>
      <w:proofErr w:type="gramEnd"/>
    </w:p>
    <w:p w14:paraId="730DA6C3" w14:textId="77777777" w:rsidR="00E515D8" w:rsidRDefault="006C5FC9" w:rsidP="006C5FC9">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xml:space="preserve">Osoba oprávněná jednat </w:t>
      </w:r>
    </w:p>
    <w:p w14:paraId="4C548C59" w14:textId="13F60B09" w:rsidR="006C5FC9" w:rsidRPr="006C5FC9" w:rsidRDefault="006C5FC9" w:rsidP="006C5FC9">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xml:space="preserve">za </w:t>
      </w:r>
      <w:r w:rsidR="00730BCE">
        <w:rPr>
          <w:rFonts w:ascii="Tahoma" w:eastAsia="Times New Roman" w:hAnsi="Tahoma" w:cs="Tahoma"/>
          <w:color w:val="000000"/>
          <w:sz w:val="20"/>
          <w:szCs w:val="20"/>
          <w:lang w:eastAsia="cs-CZ"/>
        </w:rPr>
        <w:t>dodavatele</w:t>
      </w:r>
      <w:r w:rsidRPr="006C5FC9">
        <w:rPr>
          <w:rFonts w:ascii="Tahoma" w:eastAsia="Times New Roman" w:hAnsi="Tahoma" w:cs="Tahoma"/>
          <w:color w:val="000000"/>
          <w:sz w:val="20"/>
          <w:szCs w:val="20"/>
          <w:lang w:eastAsia="cs-CZ"/>
        </w:rPr>
        <w:t>:</w:t>
      </w:r>
      <w:r>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00E515D8">
        <w:rPr>
          <w:rFonts w:ascii="Tahoma" w:eastAsia="Times New Roman" w:hAnsi="Tahoma" w:cs="Tahoma"/>
          <w:color w:val="000000"/>
          <w:sz w:val="20"/>
          <w:szCs w:val="20"/>
          <w:lang w:eastAsia="cs-CZ"/>
        </w:rPr>
        <w:tab/>
      </w:r>
      <w:proofErr w:type="spellStart"/>
      <w:r w:rsidR="00B85BEA">
        <w:rPr>
          <w:rFonts w:ascii="Tahoma" w:eastAsia="Times New Roman" w:hAnsi="Tahoma" w:cs="Tahoma"/>
          <w:color w:val="000000"/>
          <w:sz w:val="20"/>
          <w:szCs w:val="20"/>
          <w:lang w:eastAsia="cs-CZ"/>
        </w:rPr>
        <w:t>Honsl</w:t>
      </w:r>
      <w:proofErr w:type="spellEnd"/>
      <w:r w:rsidR="00B85BEA">
        <w:rPr>
          <w:rFonts w:ascii="Tahoma" w:eastAsia="Times New Roman" w:hAnsi="Tahoma" w:cs="Tahoma"/>
          <w:color w:val="000000"/>
          <w:sz w:val="20"/>
          <w:szCs w:val="20"/>
          <w:lang w:eastAsia="cs-CZ"/>
        </w:rPr>
        <w:t xml:space="preserve"> Miloš</w:t>
      </w:r>
    </w:p>
    <w:p w14:paraId="62990F2B" w14:textId="0379FB67" w:rsidR="006C5FC9" w:rsidRPr="006C5FC9" w:rsidRDefault="00E515D8" w:rsidP="006C5FC9">
      <w:pPr>
        <w:spacing w:after="0" w:line="240" w:lineRule="auto"/>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IČ:</w:t>
      </w:r>
      <w:r>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ab/>
      </w:r>
      <w:r w:rsidR="00B85BEA">
        <w:rPr>
          <w:rFonts w:ascii="Tahoma" w:eastAsia="Times New Roman" w:hAnsi="Tahoma" w:cs="Tahoma"/>
          <w:color w:val="000000"/>
          <w:sz w:val="20"/>
          <w:szCs w:val="20"/>
          <w:lang w:eastAsia="cs-CZ"/>
        </w:rPr>
        <w:t>18198996</w:t>
      </w:r>
    </w:p>
    <w:p w14:paraId="24E7C07C" w14:textId="249E14C4" w:rsidR="006C5FC9" w:rsidRPr="006C5FC9" w:rsidRDefault="006C5FC9" w:rsidP="006C5FC9">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DIČ:</w:t>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00B85BEA">
        <w:rPr>
          <w:rFonts w:ascii="Tahoma" w:eastAsia="Times New Roman" w:hAnsi="Tahoma" w:cs="Tahoma"/>
          <w:color w:val="000000"/>
          <w:sz w:val="20"/>
          <w:szCs w:val="20"/>
          <w:lang w:eastAsia="cs-CZ"/>
        </w:rPr>
        <w:t>CZ18198996</w:t>
      </w:r>
    </w:p>
    <w:p w14:paraId="05866366" w14:textId="612F80DE" w:rsidR="00E515D8" w:rsidRPr="006C5FC9" w:rsidRDefault="00E515D8" w:rsidP="00E515D8">
      <w:pPr>
        <w:spacing w:after="0" w:line="240" w:lineRule="auto"/>
        <w:jc w:val="both"/>
        <w:rPr>
          <w:rFonts w:ascii="Tahoma" w:eastAsia="Times New Roman" w:hAnsi="Tahoma" w:cs="Tahoma"/>
          <w:color w:val="000000"/>
          <w:sz w:val="20"/>
          <w:szCs w:val="20"/>
          <w:lang w:eastAsia="cs-CZ"/>
        </w:rPr>
      </w:pPr>
      <w:r w:rsidRPr="00030BB1">
        <w:rPr>
          <w:rFonts w:ascii="Tahoma" w:hAnsi="Tahoma" w:cs="Tahoma"/>
          <w:color w:val="000000"/>
          <w:sz w:val="20"/>
          <w:szCs w:val="20"/>
        </w:rPr>
        <w:t>Bankovní spojení:</w:t>
      </w:r>
      <w:r w:rsidRPr="00030BB1">
        <w:rPr>
          <w:rFonts w:ascii="Tahoma" w:hAnsi="Tahoma" w:cs="Tahoma"/>
          <w:color w:val="000000"/>
          <w:sz w:val="20"/>
          <w:szCs w:val="20"/>
        </w:rPr>
        <w:tab/>
      </w:r>
      <w:r w:rsidRPr="00030BB1">
        <w:rPr>
          <w:rFonts w:ascii="Tahoma" w:hAnsi="Tahoma" w:cs="Tahoma"/>
          <w:bCs/>
          <w:color w:val="000000"/>
          <w:sz w:val="20"/>
          <w:szCs w:val="20"/>
        </w:rPr>
        <w:tab/>
      </w:r>
      <w:r w:rsidR="00B85BEA">
        <w:rPr>
          <w:rFonts w:ascii="Tahoma" w:hAnsi="Tahoma" w:cs="Tahoma"/>
          <w:bCs/>
          <w:color w:val="000000"/>
          <w:sz w:val="20"/>
          <w:szCs w:val="20"/>
        </w:rPr>
        <w:t>Česká spořitelna</w:t>
      </w:r>
    </w:p>
    <w:p w14:paraId="05010915" w14:textId="3F210112" w:rsidR="00E515D8" w:rsidRPr="006C5FC9" w:rsidRDefault="00E515D8" w:rsidP="00E515D8">
      <w:pPr>
        <w:spacing w:after="0" w:line="240" w:lineRule="auto"/>
        <w:jc w:val="both"/>
        <w:rPr>
          <w:rFonts w:ascii="Tahoma" w:eastAsia="Times New Roman" w:hAnsi="Tahoma" w:cs="Tahoma"/>
          <w:color w:val="000000"/>
          <w:sz w:val="20"/>
          <w:szCs w:val="20"/>
          <w:lang w:eastAsia="cs-CZ"/>
        </w:rPr>
      </w:pPr>
      <w:r w:rsidRPr="00030BB1">
        <w:rPr>
          <w:rFonts w:ascii="Tahoma" w:hAnsi="Tahoma" w:cs="Tahoma"/>
          <w:color w:val="000000"/>
          <w:sz w:val="20"/>
          <w:szCs w:val="20"/>
        </w:rPr>
        <w:t xml:space="preserve">č. </w:t>
      </w:r>
      <w:proofErr w:type="spellStart"/>
      <w:r w:rsidRPr="00030BB1">
        <w:rPr>
          <w:rFonts w:ascii="Tahoma" w:hAnsi="Tahoma" w:cs="Tahoma"/>
          <w:color w:val="000000"/>
          <w:sz w:val="20"/>
          <w:szCs w:val="20"/>
        </w:rPr>
        <w:t>ú.</w:t>
      </w:r>
      <w:proofErr w:type="spellEnd"/>
      <w:r w:rsidRPr="00030BB1">
        <w:rPr>
          <w:rFonts w:ascii="Tahoma" w:hAnsi="Tahoma" w:cs="Tahoma"/>
          <w:color w:val="000000"/>
          <w:sz w:val="20"/>
          <w:szCs w:val="20"/>
        </w:rPr>
        <w:t>:</w:t>
      </w:r>
      <w:r w:rsidRPr="00030BB1">
        <w:rPr>
          <w:rFonts w:ascii="Tahoma" w:hAnsi="Tahoma" w:cs="Tahoma"/>
          <w:color w:val="000000"/>
          <w:sz w:val="20"/>
          <w:szCs w:val="20"/>
        </w:rPr>
        <w:tab/>
      </w:r>
      <w:r w:rsidRPr="00030BB1">
        <w:rPr>
          <w:rFonts w:ascii="Tahoma" w:hAnsi="Tahoma" w:cs="Tahoma"/>
          <w:color w:val="000000"/>
          <w:sz w:val="20"/>
          <w:szCs w:val="20"/>
        </w:rPr>
        <w:tab/>
      </w:r>
      <w:r w:rsidRPr="00030BB1">
        <w:rPr>
          <w:rFonts w:ascii="Tahoma" w:hAnsi="Tahoma" w:cs="Tahoma"/>
          <w:color w:val="000000"/>
          <w:sz w:val="20"/>
          <w:szCs w:val="20"/>
        </w:rPr>
        <w:tab/>
      </w:r>
      <w:r>
        <w:rPr>
          <w:rFonts w:ascii="Tahoma" w:hAnsi="Tahoma" w:cs="Tahoma"/>
          <w:color w:val="000000"/>
          <w:sz w:val="20"/>
          <w:szCs w:val="20"/>
        </w:rPr>
        <w:tab/>
      </w:r>
      <w:r w:rsidR="00B85BEA">
        <w:rPr>
          <w:rFonts w:ascii="Tahoma" w:hAnsi="Tahoma" w:cs="Tahoma"/>
          <w:color w:val="000000"/>
          <w:sz w:val="20"/>
          <w:szCs w:val="20"/>
        </w:rPr>
        <w:t>1464118319 / 0800</w:t>
      </w:r>
    </w:p>
    <w:p w14:paraId="22ECC735" w14:textId="77777777" w:rsidR="00173994" w:rsidRDefault="00173994" w:rsidP="00173994">
      <w:pPr>
        <w:tabs>
          <w:tab w:val="left" w:pos="-1440"/>
          <w:tab w:val="left" w:pos="-720"/>
          <w:tab w:val="left" w:pos="-426"/>
          <w:tab w:val="left" w:pos="720"/>
          <w:tab w:val="left" w:pos="2880"/>
        </w:tabs>
        <w:spacing w:after="0" w:line="360" w:lineRule="auto"/>
        <w:ind w:left="851" w:hanging="851"/>
        <w:jc w:val="both"/>
        <w:outlineLvl w:val="0"/>
        <w:rPr>
          <w:rFonts w:ascii="Tahoma" w:hAnsi="Tahoma" w:cs="Tahoma"/>
          <w:bCs/>
          <w:sz w:val="20"/>
          <w:szCs w:val="20"/>
        </w:rPr>
      </w:pPr>
      <w:r>
        <w:rPr>
          <w:rFonts w:ascii="Tahoma" w:hAnsi="Tahoma" w:cs="Tahoma"/>
          <w:bCs/>
          <w:sz w:val="20"/>
          <w:szCs w:val="20"/>
        </w:rPr>
        <w:t>o</w:t>
      </w:r>
      <w:r w:rsidRPr="00FD208F">
        <w:rPr>
          <w:rFonts w:ascii="Tahoma" w:hAnsi="Tahoma" w:cs="Tahoma"/>
          <w:bCs/>
          <w:sz w:val="20"/>
          <w:szCs w:val="20"/>
        </w:rPr>
        <w:t>právněn</w:t>
      </w:r>
      <w:r>
        <w:rPr>
          <w:rFonts w:ascii="Tahoma" w:hAnsi="Tahoma" w:cs="Tahoma"/>
          <w:bCs/>
          <w:sz w:val="20"/>
          <w:szCs w:val="20"/>
        </w:rPr>
        <w:t>i</w:t>
      </w:r>
      <w:r w:rsidRPr="00FD208F">
        <w:rPr>
          <w:rFonts w:ascii="Tahoma" w:hAnsi="Tahoma" w:cs="Tahoma"/>
          <w:bCs/>
          <w:sz w:val="20"/>
          <w:szCs w:val="20"/>
        </w:rPr>
        <w:t xml:space="preserve"> </w:t>
      </w:r>
      <w:r>
        <w:rPr>
          <w:rFonts w:ascii="Tahoma" w:hAnsi="Tahoma" w:cs="Tahoma"/>
          <w:bCs/>
          <w:sz w:val="20"/>
          <w:szCs w:val="20"/>
        </w:rPr>
        <w:t xml:space="preserve">jednat každý samostatně ve věcech technických a k </w:t>
      </w:r>
      <w:r w:rsidRPr="00FD208F">
        <w:rPr>
          <w:rFonts w:ascii="Tahoma" w:hAnsi="Tahoma" w:cs="Tahoma"/>
          <w:bCs/>
          <w:sz w:val="20"/>
          <w:szCs w:val="20"/>
        </w:rPr>
        <w:t>převzetí díla:</w:t>
      </w:r>
    </w:p>
    <w:p w14:paraId="69D0230C" w14:textId="7A00C929" w:rsidR="00D26704" w:rsidRDefault="00173994" w:rsidP="006C5FC9">
      <w:pPr>
        <w:spacing w:after="0" w:line="240" w:lineRule="auto"/>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ab/>
      </w:r>
      <w:proofErr w:type="spellStart"/>
      <w:r w:rsidR="00B85BEA">
        <w:rPr>
          <w:rFonts w:ascii="Tahoma" w:eastAsia="Times New Roman" w:hAnsi="Tahoma" w:cs="Tahoma"/>
          <w:color w:val="000000"/>
          <w:sz w:val="20"/>
          <w:szCs w:val="20"/>
          <w:lang w:eastAsia="cs-CZ"/>
        </w:rPr>
        <w:t>Honsl</w:t>
      </w:r>
      <w:proofErr w:type="spellEnd"/>
      <w:r w:rsidR="00B85BEA">
        <w:rPr>
          <w:rFonts w:ascii="Tahoma" w:eastAsia="Times New Roman" w:hAnsi="Tahoma" w:cs="Tahoma"/>
          <w:color w:val="000000"/>
          <w:sz w:val="20"/>
          <w:szCs w:val="20"/>
          <w:lang w:eastAsia="cs-CZ"/>
        </w:rPr>
        <w:t xml:space="preserve"> Miloš</w:t>
      </w:r>
    </w:p>
    <w:p w14:paraId="1F6FF3DF" w14:textId="77777777" w:rsidR="00173994" w:rsidRDefault="00173994" w:rsidP="006C5FC9">
      <w:pPr>
        <w:spacing w:after="0" w:line="240" w:lineRule="auto"/>
        <w:jc w:val="both"/>
        <w:rPr>
          <w:rFonts w:ascii="Tahoma" w:eastAsia="Times New Roman" w:hAnsi="Tahoma" w:cs="Tahoma"/>
          <w:color w:val="000000"/>
          <w:sz w:val="20"/>
          <w:szCs w:val="20"/>
          <w:lang w:eastAsia="cs-CZ"/>
        </w:rPr>
      </w:pPr>
    </w:p>
    <w:p w14:paraId="70DD6091" w14:textId="77777777" w:rsidR="006C5FC9" w:rsidRPr="006C5FC9" w:rsidRDefault="006C5FC9" w:rsidP="006C5FC9">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xml:space="preserve">(dále </w:t>
      </w:r>
      <w:r w:rsidRPr="00083A75">
        <w:rPr>
          <w:rFonts w:ascii="Tahoma" w:eastAsia="Times New Roman" w:hAnsi="Tahoma" w:cs="Tahoma"/>
          <w:sz w:val="20"/>
          <w:szCs w:val="20"/>
          <w:lang w:eastAsia="cs-CZ"/>
        </w:rPr>
        <w:t>jen „</w:t>
      </w:r>
      <w:r w:rsidR="00083A75" w:rsidRPr="00083A75">
        <w:rPr>
          <w:rFonts w:ascii="Tahoma" w:eastAsia="Times New Roman" w:hAnsi="Tahoma" w:cs="Tahoma"/>
          <w:sz w:val="20"/>
          <w:szCs w:val="20"/>
          <w:lang w:eastAsia="cs-CZ"/>
        </w:rPr>
        <w:t>dodavatel</w:t>
      </w:r>
      <w:r w:rsidRPr="00083A75">
        <w:rPr>
          <w:rFonts w:ascii="Tahoma" w:eastAsia="Times New Roman" w:hAnsi="Tahoma" w:cs="Tahoma"/>
          <w:sz w:val="20"/>
          <w:szCs w:val="20"/>
          <w:lang w:eastAsia="cs-CZ"/>
        </w:rPr>
        <w:t>“)</w:t>
      </w:r>
    </w:p>
    <w:p w14:paraId="44C5DEAB" w14:textId="77777777" w:rsidR="009B06EB" w:rsidRPr="006C5FC9" w:rsidRDefault="009B06EB" w:rsidP="00022A4B">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w:t>
      </w:r>
    </w:p>
    <w:p w14:paraId="75FC0FB3" w14:textId="77777777" w:rsidR="009B06EB" w:rsidRPr="006C5FC9" w:rsidRDefault="009C39FE" w:rsidP="00022A4B">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I</w:t>
      </w:r>
      <w:r w:rsidR="009B06EB" w:rsidRPr="006C5FC9">
        <w:rPr>
          <w:rFonts w:ascii="Tahoma" w:eastAsia="Times New Roman" w:hAnsi="Tahoma" w:cs="Tahoma"/>
          <w:b/>
          <w:bCs/>
          <w:color w:val="000000"/>
          <w:sz w:val="20"/>
          <w:szCs w:val="20"/>
          <w:lang w:eastAsia="cs-CZ"/>
        </w:rPr>
        <w:t>.</w:t>
      </w:r>
    </w:p>
    <w:p w14:paraId="61F32E1A" w14:textId="77777777" w:rsidR="007932A5" w:rsidRPr="006C5FC9" w:rsidRDefault="006D2ECD" w:rsidP="00022A4B">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Preambule</w:t>
      </w:r>
    </w:p>
    <w:p w14:paraId="493C80D3" w14:textId="77777777" w:rsidR="00D05640" w:rsidRPr="006C5FC9" w:rsidRDefault="00D05640" w:rsidP="00022A4B">
      <w:pPr>
        <w:spacing w:after="0" w:line="240" w:lineRule="auto"/>
        <w:jc w:val="center"/>
        <w:rPr>
          <w:rFonts w:ascii="Tahoma" w:eastAsia="Times New Roman" w:hAnsi="Tahoma" w:cs="Tahoma"/>
          <w:b/>
          <w:bCs/>
          <w:color w:val="000000"/>
          <w:sz w:val="20"/>
          <w:szCs w:val="20"/>
          <w:lang w:eastAsia="cs-CZ"/>
        </w:rPr>
      </w:pPr>
    </w:p>
    <w:p w14:paraId="00092D7D" w14:textId="77777777" w:rsidR="00B30E1D" w:rsidRPr="006C5FC9" w:rsidRDefault="006D2ECD" w:rsidP="00B30E1D">
      <w:pPr>
        <w:pStyle w:val="Odstavecseseznamem"/>
        <w:ind w:left="0"/>
        <w:jc w:val="both"/>
        <w:rPr>
          <w:rFonts w:ascii="Tahoma" w:hAnsi="Tahoma" w:cs="Tahoma"/>
          <w:color w:val="000000"/>
          <w:sz w:val="20"/>
          <w:szCs w:val="20"/>
        </w:rPr>
      </w:pPr>
      <w:r w:rsidRPr="006D2ECD">
        <w:rPr>
          <w:rFonts w:ascii="Tahoma" w:eastAsia="Times New Roman" w:hAnsi="Tahoma" w:cs="Tahoma"/>
          <w:color w:val="000000"/>
          <w:sz w:val="20"/>
          <w:szCs w:val="20"/>
          <w:lang w:eastAsia="cs-CZ"/>
        </w:rPr>
        <w:t xml:space="preserve">Tato smlouva je uzavírána v souladu s výsledky zadávacího řízení na realizaci veřejné zakázky s názvem </w:t>
      </w:r>
      <w:r w:rsidR="003C0499" w:rsidRPr="003C0499">
        <w:rPr>
          <w:rFonts w:ascii="Tahoma" w:hAnsi="Tahoma" w:cs="Tahoma"/>
          <w:b/>
          <w:sz w:val="20"/>
          <w:szCs w:val="20"/>
        </w:rPr>
        <w:t>„</w:t>
      </w:r>
      <w:r w:rsidR="00B30E1D" w:rsidRPr="003B2690">
        <w:rPr>
          <w:rFonts w:ascii="Tahoma" w:hAnsi="Tahoma" w:cs="Tahoma"/>
          <w:b/>
          <w:sz w:val="20"/>
          <w:szCs w:val="20"/>
          <w:lang w:bidi="cs-CZ"/>
        </w:rPr>
        <w:t>Truhlářské, zámečnické a sklenářské práce v interiérech vstupního předsálí Rudolfina“</w:t>
      </w:r>
      <w:r w:rsidR="00B30E1D" w:rsidRPr="003B2690">
        <w:rPr>
          <w:rFonts w:ascii="Tahoma" w:hAnsi="Tahoma" w:cs="Tahoma"/>
          <w:b/>
          <w:color w:val="000000"/>
          <w:sz w:val="20"/>
          <w:szCs w:val="20"/>
        </w:rPr>
        <w:t>,</w:t>
      </w:r>
      <w:r w:rsidR="00B30E1D" w:rsidRPr="00856D2E">
        <w:rPr>
          <w:rFonts w:ascii="Tahoma" w:hAnsi="Tahoma" w:cs="Tahoma"/>
          <w:b/>
          <w:color w:val="000000"/>
          <w:sz w:val="20"/>
          <w:szCs w:val="20"/>
        </w:rPr>
        <w:t xml:space="preserve"> </w:t>
      </w:r>
      <w:r w:rsidR="00B30E1D" w:rsidRPr="006D2ECD">
        <w:rPr>
          <w:rFonts w:ascii="Tahoma" w:hAnsi="Tahoma" w:cs="Tahoma"/>
          <w:color w:val="000000"/>
          <w:sz w:val="20"/>
          <w:szCs w:val="20"/>
        </w:rPr>
        <w:t xml:space="preserve">které bylo konáno </w:t>
      </w:r>
      <w:r w:rsidR="00B30E1D">
        <w:rPr>
          <w:rFonts w:ascii="Tahoma" w:hAnsi="Tahoma" w:cs="Tahoma"/>
          <w:color w:val="000000"/>
          <w:sz w:val="20"/>
          <w:szCs w:val="20"/>
        </w:rPr>
        <w:t>mimo režim</w:t>
      </w:r>
      <w:r w:rsidR="00B30E1D" w:rsidRPr="006D2ECD">
        <w:rPr>
          <w:rFonts w:ascii="Tahoma" w:hAnsi="Tahoma" w:cs="Tahoma"/>
          <w:color w:val="000000"/>
          <w:sz w:val="20"/>
          <w:szCs w:val="20"/>
        </w:rPr>
        <w:t xml:space="preserve"> zákon</w:t>
      </w:r>
      <w:r w:rsidR="00B30E1D">
        <w:rPr>
          <w:rFonts w:ascii="Tahoma" w:hAnsi="Tahoma" w:cs="Tahoma"/>
          <w:color w:val="000000"/>
          <w:sz w:val="20"/>
          <w:szCs w:val="20"/>
        </w:rPr>
        <w:t>a</w:t>
      </w:r>
      <w:r w:rsidR="00B30E1D" w:rsidRPr="006D2ECD">
        <w:rPr>
          <w:rFonts w:ascii="Tahoma" w:hAnsi="Tahoma" w:cs="Tahoma"/>
          <w:color w:val="000000"/>
          <w:sz w:val="20"/>
          <w:szCs w:val="20"/>
        </w:rPr>
        <w:t xml:space="preserve"> č. 13</w:t>
      </w:r>
      <w:r w:rsidR="00B30E1D">
        <w:rPr>
          <w:rFonts w:ascii="Tahoma" w:hAnsi="Tahoma" w:cs="Tahoma"/>
          <w:color w:val="000000"/>
          <w:sz w:val="20"/>
          <w:szCs w:val="20"/>
        </w:rPr>
        <w:t>4</w:t>
      </w:r>
      <w:r w:rsidR="00B30E1D" w:rsidRPr="006D2ECD">
        <w:rPr>
          <w:rFonts w:ascii="Tahoma" w:hAnsi="Tahoma" w:cs="Tahoma"/>
          <w:color w:val="000000"/>
          <w:sz w:val="20"/>
          <w:szCs w:val="20"/>
        </w:rPr>
        <w:t>/20</w:t>
      </w:r>
      <w:r w:rsidR="00B30E1D">
        <w:rPr>
          <w:rFonts w:ascii="Tahoma" w:hAnsi="Tahoma" w:cs="Tahoma"/>
          <w:color w:val="000000"/>
          <w:sz w:val="20"/>
          <w:szCs w:val="20"/>
        </w:rPr>
        <w:t>1</w:t>
      </w:r>
      <w:r w:rsidR="00B30E1D" w:rsidRPr="006D2ECD">
        <w:rPr>
          <w:rFonts w:ascii="Tahoma" w:hAnsi="Tahoma" w:cs="Tahoma"/>
          <w:color w:val="000000"/>
          <w:sz w:val="20"/>
          <w:szCs w:val="20"/>
        </w:rPr>
        <w:t xml:space="preserve">6 Sb., o </w:t>
      </w:r>
      <w:r w:rsidR="00B30E1D">
        <w:rPr>
          <w:rFonts w:ascii="Tahoma" w:hAnsi="Tahoma" w:cs="Tahoma"/>
          <w:color w:val="000000"/>
          <w:sz w:val="20"/>
          <w:szCs w:val="20"/>
        </w:rPr>
        <w:t xml:space="preserve">zadávání </w:t>
      </w:r>
      <w:r w:rsidR="00B30E1D" w:rsidRPr="006D2ECD">
        <w:rPr>
          <w:rFonts w:ascii="Tahoma" w:hAnsi="Tahoma" w:cs="Tahoma"/>
          <w:color w:val="000000"/>
          <w:sz w:val="20"/>
          <w:szCs w:val="20"/>
        </w:rPr>
        <w:t>veřejných zakáz</w:t>
      </w:r>
      <w:r w:rsidR="00B30E1D">
        <w:rPr>
          <w:rFonts w:ascii="Tahoma" w:hAnsi="Tahoma" w:cs="Tahoma"/>
          <w:color w:val="000000"/>
          <w:sz w:val="20"/>
          <w:szCs w:val="20"/>
        </w:rPr>
        <w:t>ek</w:t>
      </w:r>
      <w:r w:rsidR="00B30E1D" w:rsidRPr="006D2ECD">
        <w:rPr>
          <w:rFonts w:ascii="Tahoma" w:hAnsi="Tahoma" w:cs="Tahoma"/>
          <w:color w:val="000000"/>
          <w:sz w:val="20"/>
          <w:szCs w:val="20"/>
        </w:rPr>
        <w:t xml:space="preserve">, v </w:t>
      </w:r>
      <w:r w:rsidR="00B30E1D">
        <w:rPr>
          <w:rFonts w:ascii="Tahoma" w:hAnsi="Tahoma" w:cs="Tahoma"/>
          <w:color w:val="000000"/>
          <w:sz w:val="20"/>
          <w:szCs w:val="20"/>
        </w:rPr>
        <w:t>účinném znění (dále jen „ZZVZ“)</w:t>
      </w:r>
      <w:r w:rsidR="00B30E1D" w:rsidRPr="006D2ECD">
        <w:rPr>
          <w:rFonts w:ascii="Tahoma" w:hAnsi="Tahoma" w:cs="Tahoma"/>
          <w:color w:val="000000"/>
          <w:sz w:val="20"/>
          <w:szCs w:val="20"/>
        </w:rPr>
        <w:t xml:space="preserve">.     </w:t>
      </w:r>
    </w:p>
    <w:p w14:paraId="7FCBB6A0" w14:textId="15A19556" w:rsidR="00173994" w:rsidRPr="006C5FC9" w:rsidRDefault="006D2ECD" w:rsidP="00B30E1D">
      <w:pPr>
        <w:pStyle w:val="Odstavecseseznamem"/>
        <w:ind w:left="0"/>
        <w:jc w:val="both"/>
        <w:rPr>
          <w:rFonts w:ascii="Tahoma" w:eastAsia="Times New Roman" w:hAnsi="Tahoma" w:cs="Tahoma"/>
          <w:color w:val="000000"/>
          <w:sz w:val="20"/>
          <w:szCs w:val="20"/>
          <w:lang w:eastAsia="cs-CZ"/>
        </w:rPr>
      </w:pPr>
      <w:r w:rsidRPr="006D2ECD">
        <w:rPr>
          <w:rFonts w:ascii="Tahoma" w:eastAsia="Times New Roman" w:hAnsi="Tahoma" w:cs="Tahoma"/>
          <w:color w:val="000000"/>
          <w:sz w:val="20"/>
          <w:szCs w:val="20"/>
          <w:lang w:eastAsia="cs-CZ"/>
        </w:rPr>
        <w:t xml:space="preserve">     </w:t>
      </w:r>
    </w:p>
    <w:p w14:paraId="130FCD41" w14:textId="77777777" w:rsidR="009B06EB" w:rsidRPr="006C5FC9" w:rsidRDefault="009C39FE" w:rsidP="009C39FE">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II</w:t>
      </w:r>
      <w:r w:rsidR="009B06EB" w:rsidRPr="006C5FC9">
        <w:rPr>
          <w:rFonts w:ascii="Tahoma" w:eastAsia="Times New Roman" w:hAnsi="Tahoma" w:cs="Tahoma"/>
          <w:b/>
          <w:bCs/>
          <w:color w:val="000000"/>
          <w:sz w:val="20"/>
          <w:szCs w:val="20"/>
          <w:lang w:eastAsia="cs-CZ"/>
        </w:rPr>
        <w:t>.</w:t>
      </w:r>
    </w:p>
    <w:p w14:paraId="6041FD1F" w14:textId="77777777" w:rsidR="009B06EB" w:rsidRPr="006C5FC9" w:rsidRDefault="009B06EB" w:rsidP="009C39FE">
      <w:pPr>
        <w:spacing w:after="0" w:line="240" w:lineRule="auto"/>
        <w:jc w:val="center"/>
        <w:rPr>
          <w:rFonts w:ascii="Tahoma" w:eastAsia="Times New Roman" w:hAnsi="Tahoma" w:cs="Tahoma"/>
          <w:b/>
          <w:bCs/>
          <w:color w:val="000000"/>
          <w:sz w:val="20"/>
          <w:szCs w:val="20"/>
          <w:lang w:eastAsia="cs-CZ"/>
        </w:rPr>
      </w:pPr>
      <w:r w:rsidRPr="006C5FC9">
        <w:rPr>
          <w:rFonts w:ascii="Tahoma" w:eastAsia="Times New Roman" w:hAnsi="Tahoma" w:cs="Tahoma"/>
          <w:b/>
          <w:bCs/>
          <w:color w:val="000000"/>
          <w:sz w:val="20"/>
          <w:szCs w:val="20"/>
          <w:lang w:eastAsia="cs-CZ"/>
        </w:rPr>
        <w:t>Předmět smlouvy</w:t>
      </w:r>
    </w:p>
    <w:p w14:paraId="5E98652D" w14:textId="77777777" w:rsidR="00D05640" w:rsidRPr="006C5FC9" w:rsidRDefault="00D05640" w:rsidP="00022A4B">
      <w:pPr>
        <w:spacing w:after="0" w:line="240" w:lineRule="auto"/>
        <w:jc w:val="center"/>
        <w:rPr>
          <w:rFonts w:ascii="Tahoma" w:eastAsia="Times New Roman" w:hAnsi="Tahoma" w:cs="Tahoma"/>
          <w:b/>
          <w:bCs/>
          <w:color w:val="000000"/>
          <w:sz w:val="20"/>
          <w:szCs w:val="20"/>
          <w:lang w:eastAsia="cs-CZ"/>
        </w:rPr>
      </w:pPr>
    </w:p>
    <w:p w14:paraId="4F22BA6A" w14:textId="6784D2E9" w:rsidR="00DE6A4F" w:rsidRPr="008546DB" w:rsidRDefault="00897390" w:rsidP="00D84759">
      <w:pPr>
        <w:pStyle w:val="Odstavecseseznamem"/>
        <w:numPr>
          <w:ilvl w:val="0"/>
          <w:numId w:val="5"/>
        </w:numPr>
        <w:spacing w:after="0" w:line="240" w:lineRule="auto"/>
        <w:ind w:left="426" w:hanging="426"/>
        <w:jc w:val="both"/>
        <w:rPr>
          <w:rFonts w:ascii="Tahoma" w:hAnsi="Tahoma" w:cs="Tahoma"/>
          <w:sz w:val="20"/>
          <w:szCs w:val="20"/>
        </w:rPr>
      </w:pPr>
      <w:r w:rsidRPr="00897390">
        <w:rPr>
          <w:rFonts w:ascii="Tahoma" w:eastAsia="Times New Roman" w:hAnsi="Tahoma" w:cs="Tahoma"/>
          <w:color w:val="000000"/>
          <w:sz w:val="20"/>
          <w:szCs w:val="20"/>
          <w:lang w:eastAsia="cs-CZ"/>
        </w:rPr>
        <w:t xml:space="preserve">Předmětem smlouvy je závazek </w:t>
      </w:r>
      <w:r w:rsidR="00083A75">
        <w:rPr>
          <w:rFonts w:ascii="Tahoma" w:eastAsia="Times New Roman" w:hAnsi="Tahoma" w:cs="Tahoma"/>
          <w:color w:val="000000"/>
          <w:sz w:val="20"/>
          <w:szCs w:val="20"/>
          <w:lang w:eastAsia="cs-CZ"/>
        </w:rPr>
        <w:t>dodavatele</w:t>
      </w:r>
      <w:r>
        <w:rPr>
          <w:rFonts w:ascii="Tahoma" w:eastAsia="Times New Roman" w:hAnsi="Tahoma" w:cs="Tahoma"/>
          <w:color w:val="000000"/>
          <w:sz w:val="20"/>
          <w:szCs w:val="20"/>
          <w:lang w:eastAsia="cs-CZ"/>
        </w:rPr>
        <w:t xml:space="preserve"> </w:t>
      </w:r>
      <w:r w:rsidRPr="00897390">
        <w:rPr>
          <w:rFonts w:ascii="Tahoma" w:eastAsia="Times New Roman" w:hAnsi="Tahoma" w:cs="Tahoma"/>
          <w:color w:val="000000"/>
          <w:sz w:val="20"/>
          <w:szCs w:val="20"/>
          <w:lang w:eastAsia="cs-CZ"/>
        </w:rPr>
        <w:t>zajistit dodá</w:t>
      </w:r>
      <w:r w:rsidR="00CE2EA0">
        <w:rPr>
          <w:rFonts w:ascii="Tahoma" w:eastAsia="Times New Roman" w:hAnsi="Tahoma" w:cs="Tahoma"/>
          <w:color w:val="000000"/>
          <w:sz w:val="20"/>
          <w:szCs w:val="20"/>
          <w:lang w:eastAsia="cs-CZ"/>
        </w:rPr>
        <w:t xml:space="preserve">ní </w:t>
      </w:r>
      <w:r w:rsidR="003B4694">
        <w:rPr>
          <w:rFonts w:ascii="Tahoma" w:eastAsia="Times New Roman" w:hAnsi="Tahoma" w:cs="Tahoma"/>
          <w:color w:val="000000"/>
          <w:sz w:val="20"/>
          <w:szCs w:val="20"/>
          <w:lang w:eastAsia="cs-CZ"/>
        </w:rPr>
        <w:t>vybavení interiéru</w:t>
      </w:r>
      <w:r w:rsidR="00F81E8A">
        <w:rPr>
          <w:rFonts w:ascii="Tahoma" w:eastAsia="Times New Roman" w:hAnsi="Tahoma" w:cs="Tahoma"/>
          <w:color w:val="000000"/>
          <w:sz w:val="20"/>
          <w:szCs w:val="20"/>
          <w:lang w:eastAsia="cs-CZ"/>
        </w:rPr>
        <w:t xml:space="preserve"> </w:t>
      </w:r>
      <w:r w:rsidR="00F81E8A" w:rsidRPr="00F81E8A">
        <w:rPr>
          <w:rFonts w:ascii="Tahoma" w:eastAsia="Times New Roman" w:hAnsi="Tahoma" w:cs="Tahoma"/>
          <w:bCs/>
          <w:color w:val="000000"/>
          <w:sz w:val="20"/>
          <w:szCs w:val="20"/>
          <w:lang w:eastAsia="cs-CZ"/>
        </w:rPr>
        <w:t>vstupního předsálí Rudolfina</w:t>
      </w:r>
      <w:r w:rsidR="00403E1A" w:rsidRPr="00F81E8A">
        <w:rPr>
          <w:rFonts w:ascii="Tahoma" w:eastAsia="Times New Roman" w:hAnsi="Tahoma" w:cs="Tahoma"/>
          <w:bCs/>
          <w:color w:val="000000"/>
          <w:sz w:val="20"/>
          <w:szCs w:val="20"/>
          <w:lang w:eastAsia="cs-CZ"/>
        </w:rPr>
        <w:t>,</w:t>
      </w:r>
      <w:r w:rsidR="00AD38C0" w:rsidRPr="00F81E8A">
        <w:rPr>
          <w:rFonts w:ascii="Tahoma" w:eastAsia="Times New Roman" w:hAnsi="Tahoma" w:cs="Tahoma"/>
          <w:bCs/>
          <w:color w:val="000000"/>
          <w:sz w:val="20"/>
          <w:szCs w:val="20"/>
          <w:lang w:eastAsia="cs-CZ"/>
        </w:rPr>
        <w:t xml:space="preserve"> vč. montáže</w:t>
      </w:r>
      <w:r w:rsidR="00324E51" w:rsidRPr="00F81E8A">
        <w:rPr>
          <w:rFonts w:ascii="Tahoma" w:eastAsia="Times New Roman" w:hAnsi="Tahoma" w:cs="Tahoma"/>
          <w:bCs/>
          <w:color w:val="000000"/>
          <w:sz w:val="20"/>
          <w:szCs w:val="20"/>
          <w:lang w:eastAsia="cs-CZ"/>
        </w:rPr>
        <w:t xml:space="preserve">, </w:t>
      </w:r>
      <w:r w:rsidR="00EB114D" w:rsidRPr="00F81E8A">
        <w:rPr>
          <w:rFonts w:ascii="Tahoma" w:eastAsia="Times New Roman" w:hAnsi="Tahoma" w:cs="Tahoma"/>
          <w:bCs/>
          <w:color w:val="000000"/>
          <w:sz w:val="20"/>
          <w:szCs w:val="20"/>
          <w:lang w:eastAsia="cs-CZ"/>
        </w:rPr>
        <w:t xml:space="preserve">a </w:t>
      </w:r>
      <w:r w:rsidRPr="00F81E8A">
        <w:rPr>
          <w:rFonts w:ascii="Tahoma" w:eastAsia="Times New Roman" w:hAnsi="Tahoma" w:cs="Tahoma"/>
          <w:bCs/>
          <w:color w:val="000000"/>
          <w:sz w:val="20"/>
          <w:szCs w:val="20"/>
          <w:lang w:eastAsia="cs-CZ"/>
        </w:rPr>
        <w:t>dále zajistit související služby a práce</w:t>
      </w:r>
      <w:r w:rsidR="00403E1A" w:rsidRPr="00F81E8A">
        <w:rPr>
          <w:rFonts w:ascii="Tahoma" w:eastAsia="Times New Roman" w:hAnsi="Tahoma" w:cs="Tahoma"/>
          <w:bCs/>
          <w:color w:val="000000"/>
          <w:sz w:val="20"/>
          <w:szCs w:val="20"/>
          <w:lang w:eastAsia="cs-CZ"/>
        </w:rPr>
        <w:t xml:space="preserve"> </w:t>
      </w:r>
      <w:r w:rsidR="00324E51" w:rsidRPr="00F81E8A">
        <w:rPr>
          <w:rFonts w:ascii="Tahoma" w:eastAsia="Times New Roman" w:hAnsi="Tahoma" w:cs="Tahoma"/>
          <w:bCs/>
          <w:color w:val="000000"/>
          <w:sz w:val="20"/>
          <w:szCs w:val="20"/>
          <w:lang w:eastAsia="cs-CZ"/>
        </w:rPr>
        <w:t xml:space="preserve">(dále též „předmět </w:t>
      </w:r>
      <w:r w:rsidR="00CE2EA0" w:rsidRPr="00F81E8A">
        <w:rPr>
          <w:rFonts w:ascii="Tahoma" w:eastAsia="Times New Roman" w:hAnsi="Tahoma" w:cs="Tahoma"/>
          <w:bCs/>
          <w:color w:val="000000"/>
          <w:sz w:val="20"/>
          <w:szCs w:val="20"/>
          <w:lang w:eastAsia="cs-CZ"/>
        </w:rPr>
        <w:t>smlouvy</w:t>
      </w:r>
      <w:r w:rsidR="00324E51" w:rsidRPr="00F81E8A">
        <w:rPr>
          <w:rFonts w:ascii="Tahoma" w:eastAsia="Times New Roman" w:hAnsi="Tahoma" w:cs="Tahoma"/>
          <w:bCs/>
          <w:color w:val="000000"/>
          <w:sz w:val="20"/>
          <w:szCs w:val="20"/>
          <w:lang w:eastAsia="cs-CZ"/>
        </w:rPr>
        <w:t>“)</w:t>
      </w:r>
      <w:r w:rsidRPr="00F81E8A">
        <w:rPr>
          <w:rFonts w:ascii="Tahoma" w:eastAsia="Times New Roman" w:hAnsi="Tahoma" w:cs="Tahoma"/>
          <w:bCs/>
          <w:color w:val="000000"/>
          <w:sz w:val="20"/>
          <w:szCs w:val="20"/>
          <w:lang w:eastAsia="cs-CZ"/>
        </w:rPr>
        <w:t>,</w:t>
      </w:r>
      <w:r w:rsidRPr="00897390">
        <w:rPr>
          <w:rFonts w:ascii="Tahoma" w:eastAsia="Times New Roman" w:hAnsi="Tahoma" w:cs="Tahoma"/>
          <w:color w:val="000000"/>
          <w:sz w:val="20"/>
          <w:szCs w:val="20"/>
          <w:lang w:eastAsia="cs-CZ"/>
        </w:rPr>
        <w:t xml:space="preserve"> </w:t>
      </w:r>
      <w:r w:rsidR="00B10B37">
        <w:rPr>
          <w:rFonts w:ascii="Tahoma" w:eastAsia="Times New Roman" w:hAnsi="Tahoma" w:cs="Tahoma"/>
          <w:color w:val="000000"/>
          <w:sz w:val="20"/>
          <w:szCs w:val="20"/>
          <w:lang w:eastAsia="cs-CZ"/>
        </w:rPr>
        <w:t>vše</w:t>
      </w:r>
      <w:r w:rsidRPr="00897390">
        <w:rPr>
          <w:rFonts w:ascii="Tahoma" w:eastAsia="Times New Roman" w:hAnsi="Tahoma" w:cs="Tahoma"/>
          <w:color w:val="000000"/>
          <w:sz w:val="20"/>
          <w:szCs w:val="20"/>
          <w:lang w:eastAsia="cs-CZ"/>
        </w:rPr>
        <w:t xml:space="preserve"> v</w:t>
      </w:r>
      <w:r w:rsidR="00C266F6">
        <w:rPr>
          <w:rFonts w:ascii="Tahoma" w:eastAsia="Times New Roman" w:hAnsi="Tahoma" w:cs="Tahoma"/>
          <w:color w:val="000000"/>
          <w:sz w:val="20"/>
          <w:szCs w:val="20"/>
          <w:lang w:eastAsia="cs-CZ"/>
        </w:rPr>
        <w:t> technickém provedení, v rozsahu</w:t>
      </w:r>
      <w:r w:rsidRPr="00897390">
        <w:rPr>
          <w:rFonts w:ascii="Tahoma" w:eastAsia="Times New Roman" w:hAnsi="Tahoma" w:cs="Tahoma"/>
          <w:color w:val="000000"/>
          <w:sz w:val="20"/>
          <w:szCs w:val="20"/>
          <w:lang w:eastAsia="cs-CZ"/>
        </w:rPr>
        <w:t xml:space="preserve"> </w:t>
      </w:r>
      <w:r>
        <w:rPr>
          <w:rFonts w:ascii="Tahoma" w:eastAsia="Times New Roman" w:hAnsi="Tahoma" w:cs="Tahoma"/>
          <w:color w:val="000000"/>
          <w:sz w:val="20"/>
          <w:szCs w:val="20"/>
          <w:lang w:eastAsia="cs-CZ"/>
        </w:rPr>
        <w:t>a za podmínek, uvedených</w:t>
      </w:r>
      <w:r w:rsidRPr="00897390">
        <w:rPr>
          <w:rFonts w:ascii="Tahoma" w:eastAsia="Times New Roman" w:hAnsi="Tahoma" w:cs="Tahoma"/>
          <w:color w:val="000000"/>
          <w:sz w:val="20"/>
          <w:szCs w:val="20"/>
          <w:lang w:eastAsia="cs-CZ"/>
        </w:rPr>
        <w:t xml:space="preserve"> v této smlouvě</w:t>
      </w:r>
      <w:r>
        <w:rPr>
          <w:rFonts w:ascii="Tahoma" w:eastAsia="Times New Roman" w:hAnsi="Tahoma" w:cs="Tahoma"/>
          <w:color w:val="000000"/>
          <w:sz w:val="20"/>
          <w:szCs w:val="20"/>
          <w:lang w:eastAsia="cs-CZ"/>
        </w:rPr>
        <w:t xml:space="preserve"> a jejích přílohách</w:t>
      </w:r>
      <w:r w:rsidR="00DE6A4F">
        <w:rPr>
          <w:rFonts w:ascii="Tahoma" w:eastAsia="Times New Roman" w:hAnsi="Tahoma" w:cs="Tahoma"/>
          <w:color w:val="000000"/>
          <w:sz w:val="20"/>
          <w:szCs w:val="20"/>
          <w:lang w:eastAsia="cs-CZ"/>
        </w:rPr>
        <w:t>:</w:t>
      </w:r>
    </w:p>
    <w:p w14:paraId="44F9F324" w14:textId="77777777" w:rsidR="00DE6A4F" w:rsidRDefault="00DE6A4F" w:rsidP="00DE6A4F">
      <w:pPr>
        <w:pStyle w:val="Odstavecseseznamem"/>
        <w:spacing w:after="0" w:line="240" w:lineRule="auto"/>
        <w:ind w:left="426"/>
        <w:jc w:val="both"/>
        <w:rPr>
          <w:rFonts w:ascii="Tahoma" w:eastAsia="Times New Roman" w:hAnsi="Tahoma" w:cs="Tahoma"/>
          <w:color w:val="000000"/>
          <w:sz w:val="20"/>
          <w:szCs w:val="20"/>
          <w:lang w:eastAsia="cs-CZ"/>
        </w:rPr>
      </w:pPr>
    </w:p>
    <w:p w14:paraId="141B74E7" w14:textId="33F6A29D" w:rsidR="00DE6A4F" w:rsidRDefault="00716A5F" w:rsidP="00DE6A4F">
      <w:pPr>
        <w:pStyle w:val="Odstavecseseznamem"/>
        <w:numPr>
          <w:ilvl w:val="0"/>
          <w:numId w:val="21"/>
        </w:numPr>
        <w:spacing w:after="0" w:line="240" w:lineRule="auto"/>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Specifikace předmětu plnění</w:t>
      </w:r>
    </w:p>
    <w:p w14:paraId="1E53E747" w14:textId="51D198D6" w:rsidR="00DE6A4F" w:rsidRDefault="00716A5F" w:rsidP="00DE6A4F">
      <w:pPr>
        <w:pStyle w:val="Odstavecseseznamem"/>
        <w:numPr>
          <w:ilvl w:val="0"/>
          <w:numId w:val="21"/>
        </w:numPr>
        <w:spacing w:after="0" w:line="240" w:lineRule="auto"/>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Cenová nabídka</w:t>
      </w:r>
    </w:p>
    <w:p w14:paraId="2AEE006D" w14:textId="77777777" w:rsidR="00DE6A4F" w:rsidRDefault="00DE6A4F" w:rsidP="008546DB">
      <w:pPr>
        <w:pStyle w:val="Odstavecseseznamem"/>
        <w:spacing w:after="0" w:line="240" w:lineRule="auto"/>
        <w:ind w:left="1068"/>
        <w:jc w:val="both"/>
        <w:rPr>
          <w:rFonts w:ascii="Tahoma" w:eastAsia="Times New Roman" w:hAnsi="Tahoma" w:cs="Tahoma"/>
          <w:color w:val="000000"/>
          <w:sz w:val="20"/>
          <w:szCs w:val="20"/>
          <w:lang w:eastAsia="cs-CZ"/>
        </w:rPr>
      </w:pPr>
    </w:p>
    <w:p w14:paraId="176E642A" w14:textId="12558CCE" w:rsidR="00856D2E" w:rsidRPr="008546DB" w:rsidRDefault="00C661F4" w:rsidP="008546DB">
      <w:pPr>
        <w:spacing w:after="0" w:line="240" w:lineRule="auto"/>
        <w:ind w:firstLine="426"/>
        <w:jc w:val="both"/>
        <w:rPr>
          <w:rFonts w:ascii="Tahoma" w:hAnsi="Tahoma" w:cs="Tahoma"/>
          <w:sz w:val="20"/>
          <w:szCs w:val="20"/>
        </w:rPr>
      </w:pPr>
      <w:r w:rsidRPr="008546DB">
        <w:rPr>
          <w:rFonts w:ascii="Tahoma" w:eastAsia="Times New Roman" w:hAnsi="Tahoma" w:cs="Tahoma"/>
          <w:color w:val="000000"/>
          <w:sz w:val="20"/>
          <w:szCs w:val="20"/>
          <w:lang w:eastAsia="cs-CZ"/>
        </w:rPr>
        <w:t>P</w:t>
      </w:r>
      <w:r w:rsidR="00CE2EA0" w:rsidRPr="008546DB">
        <w:rPr>
          <w:rFonts w:ascii="Tahoma" w:eastAsia="Times New Roman" w:hAnsi="Tahoma" w:cs="Tahoma"/>
          <w:color w:val="000000"/>
          <w:sz w:val="20"/>
          <w:szCs w:val="20"/>
          <w:lang w:eastAsia="cs-CZ"/>
        </w:rPr>
        <w:t xml:space="preserve">ředmět smlouvy </w:t>
      </w:r>
      <w:r w:rsidR="00A27406" w:rsidRPr="008546DB">
        <w:rPr>
          <w:rFonts w:ascii="Tahoma" w:eastAsia="Times New Roman" w:hAnsi="Tahoma" w:cs="Tahoma"/>
          <w:color w:val="000000"/>
          <w:sz w:val="20"/>
          <w:szCs w:val="20"/>
          <w:lang w:eastAsia="cs-CZ"/>
        </w:rPr>
        <w:t>bude</w:t>
      </w:r>
      <w:r w:rsidR="00C40DEF" w:rsidRPr="008546DB">
        <w:rPr>
          <w:rFonts w:ascii="Tahoma" w:eastAsia="Times New Roman" w:hAnsi="Tahoma" w:cs="Tahoma"/>
          <w:color w:val="000000"/>
          <w:sz w:val="20"/>
          <w:szCs w:val="20"/>
          <w:lang w:eastAsia="cs-CZ"/>
        </w:rPr>
        <w:t xml:space="preserve"> </w:t>
      </w:r>
      <w:r w:rsidR="00A27406" w:rsidRPr="008546DB">
        <w:rPr>
          <w:rFonts w:ascii="Tahoma" w:eastAsia="Times New Roman" w:hAnsi="Tahoma" w:cs="Tahoma"/>
          <w:color w:val="000000"/>
          <w:sz w:val="20"/>
          <w:szCs w:val="20"/>
          <w:lang w:eastAsia="cs-CZ"/>
        </w:rPr>
        <w:t xml:space="preserve">dodán bez faktických či právních vad. </w:t>
      </w:r>
    </w:p>
    <w:p w14:paraId="0105598E" w14:textId="77777777" w:rsidR="00856D2E" w:rsidRPr="00B442BC" w:rsidRDefault="00856D2E" w:rsidP="00B442BC">
      <w:pPr>
        <w:pStyle w:val="Odstavecseseznamem"/>
        <w:spacing w:after="0" w:line="240" w:lineRule="auto"/>
        <w:ind w:left="426"/>
        <w:jc w:val="both"/>
        <w:rPr>
          <w:rFonts w:ascii="Tahoma" w:hAnsi="Tahoma" w:cs="Tahoma"/>
          <w:sz w:val="20"/>
          <w:szCs w:val="20"/>
        </w:rPr>
      </w:pPr>
    </w:p>
    <w:p w14:paraId="30FF4730" w14:textId="2911746B" w:rsidR="00897390" w:rsidRPr="00A04F6A" w:rsidRDefault="00897390" w:rsidP="00D84759">
      <w:pPr>
        <w:pStyle w:val="Odstavecseseznamem"/>
        <w:numPr>
          <w:ilvl w:val="0"/>
          <w:numId w:val="5"/>
        </w:numPr>
        <w:spacing w:after="0" w:line="240" w:lineRule="auto"/>
        <w:ind w:left="426" w:hanging="426"/>
        <w:jc w:val="both"/>
        <w:rPr>
          <w:rFonts w:ascii="Tahoma" w:hAnsi="Tahoma" w:cs="Tahoma"/>
          <w:sz w:val="20"/>
          <w:szCs w:val="20"/>
        </w:rPr>
      </w:pPr>
      <w:r>
        <w:rPr>
          <w:rFonts w:ascii="Tahoma" w:eastAsia="Times New Roman" w:hAnsi="Tahoma" w:cs="Tahoma"/>
          <w:color w:val="000000"/>
          <w:sz w:val="20"/>
          <w:szCs w:val="20"/>
          <w:lang w:eastAsia="cs-CZ"/>
        </w:rPr>
        <w:lastRenderedPageBreak/>
        <w:t xml:space="preserve">Předmětem smlouvy je dále závazek </w:t>
      </w:r>
      <w:r w:rsidR="004A184F">
        <w:rPr>
          <w:rFonts w:ascii="Tahoma" w:eastAsia="Times New Roman" w:hAnsi="Tahoma" w:cs="Tahoma"/>
          <w:color w:val="000000"/>
          <w:sz w:val="20"/>
          <w:szCs w:val="20"/>
          <w:lang w:eastAsia="cs-CZ"/>
        </w:rPr>
        <w:t xml:space="preserve">objednatele </w:t>
      </w:r>
      <w:r w:rsidRPr="00897390">
        <w:rPr>
          <w:rFonts w:ascii="Tahoma" w:eastAsia="Times New Roman" w:hAnsi="Tahoma" w:cs="Tahoma"/>
          <w:color w:val="000000"/>
          <w:sz w:val="20"/>
          <w:szCs w:val="20"/>
          <w:lang w:eastAsia="cs-CZ"/>
        </w:rPr>
        <w:t xml:space="preserve">poskytnout </w:t>
      </w:r>
      <w:r w:rsidR="00730BCE" w:rsidRPr="00730BCE">
        <w:rPr>
          <w:rFonts w:ascii="Tahoma" w:eastAsia="Times New Roman" w:hAnsi="Tahoma" w:cs="Tahoma"/>
          <w:color w:val="000000"/>
          <w:sz w:val="20"/>
          <w:szCs w:val="20"/>
          <w:lang w:eastAsia="cs-CZ"/>
        </w:rPr>
        <w:t>dodavatel</w:t>
      </w:r>
      <w:r w:rsidR="00730BCE">
        <w:rPr>
          <w:rFonts w:ascii="Tahoma" w:eastAsia="Times New Roman" w:hAnsi="Tahoma" w:cs="Tahoma"/>
          <w:color w:val="000000"/>
          <w:sz w:val="20"/>
          <w:szCs w:val="20"/>
          <w:lang w:eastAsia="cs-CZ"/>
        </w:rPr>
        <w:t>i</w:t>
      </w:r>
      <w:r w:rsidR="00730BCE" w:rsidRPr="00897390">
        <w:rPr>
          <w:rFonts w:ascii="Tahoma" w:eastAsia="Times New Roman" w:hAnsi="Tahoma" w:cs="Tahoma"/>
          <w:color w:val="000000"/>
          <w:sz w:val="20"/>
          <w:szCs w:val="20"/>
          <w:lang w:eastAsia="cs-CZ"/>
        </w:rPr>
        <w:t xml:space="preserve"> </w:t>
      </w:r>
      <w:r w:rsidRPr="00897390">
        <w:rPr>
          <w:rFonts w:ascii="Tahoma" w:eastAsia="Times New Roman" w:hAnsi="Tahoma" w:cs="Tahoma"/>
          <w:color w:val="000000"/>
          <w:sz w:val="20"/>
          <w:szCs w:val="20"/>
          <w:lang w:eastAsia="cs-CZ"/>
        </w:rPr>
        <w:t>nezbytnou součinnost</w:t>
      </w:r>
      <w:r>
        <w:rPr>
          <w:rFonts w:ascii="Tahoma" w:eastAsia="Times New Roman" w:hAnsi="Tahoma" w:cs="Tahoma"/>
          <w:color w:val="000000"/>
          <w:sz w:val="20"/>
          <w:szCs w:val="20"/>
          <w:lang w:eastAsia="cs-CZ"/>
        </w:rPr>
        <w:t xml:space="preserve"> pro realizaci </w:t>
      </w:r>
      <w:r w:rsidR="00C661F4">
        <w:rPr>
          <w:rFonts w:ascii="Tahoma" w:eastAsia="Times New Roman" w:hAnsi="Tahoma" w:cs="Tahoma"/>
          <w:color w:val="000000"/>
          <w:sz w:val="20"/>
          <w:szCs w:val="20"/>
          <w:lang w:eastAsia="cs-CZ"/>
        </w:rPr>
        <w:t>předmětu smlouvy</w:t>
      </w:r>
      <w:r w:rsidRPr="00897390">
        <w:rPr>
          <w:rFonts w:ascii="Tahoma" w:eastAsia="Times New Roman" w:hAnsi="Tahoma" w:cs="Tahoma"/>
          <w:color w:val="000000"/>
          <w:sz w:val="20"/>
          <w:szCs w:val="20"/>
          <w:lang w:eastAsia="cs-CZ"/>
        </w:rPr>
        <w:t xml:space="preserve">, </w:t>
      </w:r>
      <w:r w:rsidR="00C661F4">
        <w:rPr>
          <w:rFonts w:ascii="Tahoma" w:eastAsia="Times New Roman" w:hAnsi="Tahoma" w:cs="Tahoma"/>
          <w:color w:val="000000"/>
          <w:sz w:val="20"/>
          <w:szCs w:val="20"/>
          <w:lang w:eastAsia="cs-CZ"/>
        </w:rPr>
        <w:t>předmět smlouvy</w:t>
      </w:r>
      <w:r>
        <w:rPr>
          <w:rFonts w:ascii="Tahoma" w:eastAsia="Times New Roman" w:hAnsi="Tahoma" w:cs="Tahoma"/>
          <w:color w:val="000000"/>
          <w:sz w:val="20"/>
          <w:szCs w:val="20"/>
          <w:lang w:eastAsia="cs-CZ"/>
        </w:rPr>
        <w:t xml:space="preserve"> </w:t>
      </w:r>
      <w:r w:rsidRPr="00897390">
        <w:rPr>
          <w:rFonts w:ascii="Tahoma" w:eastAsia="Times New Roman" w:hAnsi="Tahoma" w:cs="Tahoma"/>
          <w:color w:val="000000"/>
          <w:sz w:val="20"/>
          <w:szCs w:val="20"/>
          <w:lang w:eastAsia="cs-CZ"/>
        </w:rPr>
        <w:t>převzít a za</w:t>
      </w:r>
      <w:r>
        <w:rPr>
          <w:rFonts w:ascii="Tahoma" w:eastAsia="Times New Roman" w:hAnsi="Tahoma" w:cs="Tahoma"/>
          <w:color w:val="000000"/>
          <w:sz w:val="20"/>
          <w:szCs w:val="20"/>
          <w:lang w:eastAsia="cs-CZ"/>
        </w:rPr>
        <w:t xml:space="preserve"> realizaci </w:t>
      </w:r>
      <w:r w:rsidR="00C661F4">
        <w:rPr>
          <w:rFonts w:ascii="Tahoma" w:eastAsia="Times New Roman" w:hAnsi="Tahoma" w:cs="Tahoma"/>
          <w:color w:val="000000"/>
          <w:sz w:val="20"/>
          <w:szCs w:val="20"/>
          <w:lang w:eastAsia="cs-CZ"/>
        </w:rPr>
        <w:t>předmětu smlouvy</w:t>
      </w:r>
      <w:r>
        <w:rPr>
          <w:rFonts w:ascii="Tahoma" w:eastAsia="Times New Roman" w:hAnsi="Tahoma" w:cs="Tahoma"/>
          <w:color w:val="000000"/>
          <w:sz w:val="20"/>
          <w:szCs w:val="20"/>
          <w:lang w:eastAsia="cs-CZ"/>
        </w:rPr>
        <w:t xml:space="preserve"> za</w:t>
      </w:r>
      <w:r w:rsidRPr="00897390">
        <w:rPr>
          <w:rFonts w:ascii="Tahoma" w:eastAsia="Times New Roman" w:hAnsi="Tahoma" w:cs="Tahoma"/>
          <w:color w:val="000000"/>
          <w:sz w:val="20"/>
          <w:szCs w:val="20"/>
          <w:lang w:eastAsia="cs-CZ"/>
        </w:rPr>
        <w:t>platit sjednanou cenu.</w:t>
      </w:r>
    </w:p>
    <w:p w14:paraId="4C5AD8F9" w14:textId="77777777" w:rsidR="00A04F6A" w:rsidRPr="00A04F6A" w:rsidRDefault="00A04F6A" w:rsidP="00A04F6A">
      <w:pPr>
        <w:pStyle w:val="Odstavecseseznamem"/>
        <w:spacing w:after="0" w:line="240" w:lineRule="auto"/>
        <w:ind w:left="426"/>
        <w:jc w:val="both"/>
        <w:rPr>
          <w:rFonts w:ascii="Tahoma" w:hAnsi="Tahoma" w:cs="Tahoma"/>
          <w:sz w:val="20"/>
          <w:szCs w:val="20"/>
        </w:rPr>
      </w:pPr>
    </w:p>
    <w:p w14:paraId="5442AECF" w14:textId="7AA7D79A" w:rsidR="00C266F6" w:rsidRDefault="00C266F6" w:rsidP="00D84759">
      <w:pPr>
        <w:pStyle w:val="Odstavecseseznamem"/>
        <w:numPr>
          <w:ilvl w:val="0"/>
          <w:numId w:val="5"/>
        </w:numPr>
        <w:spacing w:after="0" w:line="240" w:lineRule="auto"/>
        <w:ind w:left="426" w:hanging="426"/>
        <w:jc w:val="both"/>
        <w:rPr>
          <w:rFonts w:ascii="Tahoma" w:eastAsia="Times New Roman" w:hAnsi="Tahoma" w:cs="Tahoma"/>
          <w:color w:val="000000"/>
          <w:sz w:val="20"/>
          <w:szCs w:val="20"/>
          <w:lang w:eastAsia="cs-CZ"/>
        </w:rPr>
      </w:pPr>
      <w:r w:rsidRPr="00C266F6">
        <w:rPr>
          <w:rFonts w:ascii="Tahoma" w:eastAsia="Times New Roman" w:hAnsi="Tahoma" w:cs="Tahoma"/>
          <w:color w:val="000000"/>
          <w:sz w:val="20"/>
          <w:szCs w:val="20"/>
          <w:lang w:eastAsia="cs-CZ"/>
        </w:rPr>
        <w:t xml:space="preserve">Součástí předmětu </w:t>
      </w:r>
      <w:r w:rsidR="00BD2B8F">
        <w:rPr>
          <w:rFonts w:ascii="Tahoma" w:eastAsia="Times New Roman" w:hAnsi="Tahoma" w:cs="Tahoma"/>
          <w:color w:val="000000"/>
          <w:sz w:val="20"/>
          <w:szCs w:val="20"/>
          <w:lang w:eastAsia="cs-CZ"/>
        </w:rPr>
        <w:t>smlouvy</w:t>
      </w:r>
      <w:r w:rsidRPr="00C266F6">
        <w:rPr>
          <w:rFonts w:ascii="Tahoma" w:eastAsia="Times New Roman" w:hAnsi="Tahoma" w:cs="Tahoma"/>
          <w:color w:val="000000"/>
          <w:sz w:val="20"/>
          <w:szCs w:val="20"/>
          <w:lang w:eastAsia="cs-CZ"/>
        </w:rPr>
        <w:t xml:space="preserve"> je dále:</w:t>
      </w:r>
    </w:p>
    <w:p w14:paraId="14071C32" w14:textId="77777777" w:rsidR="000E22DA" w:rsidRDefault="000E22DA" w:rsidP="000E22DA">
      <w:pPr>
        <w:pStyle w:val="Odstavecseseznamem"/>
        <w:spacing w:after="0" w:line="240" w:lineRule="auto"/>
        <w:ind w:left="426"/>
        <w:jc w:val="both"/>
        <w:rPr>
          <w:rFonts w:ascii="Tahoma" w:eastAsia="Times New Roman" w:hAnsi="Tahoma" w:cs="Tahoma"/>
          <w:color w:val="000000"/>
          <w:sz w:val="20"/>
          <w:szCs w:val="20"/>
          <w:lang w:eastAsia="cs-CZ"/>
        </w:rPr>
      </w:pPr>
    </w:p>
    <w:p w14:paraId="329B2A4A" w14:textId="2F166E6D" w:rsidR="00C266F6" w:rsidRPr="00EB114D" w:rsidRDefault="00C266F6" w:rsidP="00D84759">
      <w:pPr>
        <w:pStyle w:val="Odstavecseseznamem"/>
        <w:numPr>
          <w:ilvl w:val="0"/>
          <w:numId w:val="11"/>
        </w:numPr>
        <w:spacing w:after="0" w:line="240" w:lineRule="auto"/>
        <w:ind w:hanging="294"/>
        <w:jc w:val="both"/>
        <w:rPr>
          <w:rFonts w:ascii="Tahoma" w:eastAsia="Times New Roman" w:hAnsi="Tahoma" w:cs="Tahoma"/>
          <w:color w:val="000000"/>
          <w:sz w:val="20"/>
          <w:szCs w:val="20"/>
          <w:lang w:eastAsia="cs-CZ"/>
        </w:rPr>
      </w:pPr>
      <w:r w:rsidRPr="00EB114D">
        <w:rPr>
          <w:rFonts w:ascii="Tahoma" w:eastAsia="Times New Roman" w:hAnsi="Tahoma" w:cs="Tahoma"/>
          <w:color w:val="000000"/>
          <w:sz w:val="20"/>
          <w:szCs w:val="20"/>
          <w:lang w:eastAsia="cs-CZ"/>
        </w:rPr>
        <w:t xml:space="preserve">zajištění dopravy </w:t>
      </w:r>
      <w:r w:rsidR="00BD2B8F" w:rsidRPr="00EB114D">
        <w:rPr>
          <w:rFonts w:ascii="Tahoma" w:eastAsia="Times New Roman" w:hAnsi="Tahoma" w:cs="Tahoma"/>
          <w:color w:val="000000"/>
          <w:sz w:val="20"/>
          <w:szCs w:val="20"/>
          <w:lang w:eastAsia="cs-CZ"/>
        </w:rPr>
        <w:t xml:space="preserve">předmětu </w:t>
      </w:r>
      <w:r w:rsidR="00CE2EA0">
        <w:rPr>
          <w:rFonts w:ascii="Tahoma" w:eastAsia="Times New Roman" w:hAnsi="Tahoma" w:cs="Tahoma"/>
          <w:color w:val="000000"/>
          <w:sz w:val="20"/>
          <w:szCs w:val="20"/>
          <w:lang w:eastAsia="cs-CZ"/>
        </w:rPr>
        <w:t>smlouvy</w:t>
      </w:r>
      <w:r w:rsidR="00BD2B8F" w:rsidRPr="00EB114D">
        <w:rPr>
          <w:rFonts w:ascii="Tahoma" w:eastAsia="Times New Roman" w:hAnsi="Tahoma" w:cs="Tahoma"/>
          <w:color w:val="000000"/>
          <w:sz w:val="20"/>
          <w:szCs w:val="20"/>
          <w:lang w:eastAsia="cs-CZ"/>
        </w:rPr>
        <w:t xml:space="preserve"> </w:t>
      </w:r>
      <w:r w:rsidRPr="00EB114D">
        <w:rPr>
          <w:rFonts w:ascii="Tahoma" w:eastAsia="Times New Roman" w:hAnsi="Tahoma" w:cs="Tahoma"/>
          <w:color w:val="000000"/>
          <w:sz w:val="20"/>
          <w:szCs w:val="20"/>
          <w:lang w:eastAsia="cs-CZ"/>
        </w:rPr>
        <w:t xml:space="preserve">do místa určení (na místo </w:t>
      </w:r>
      <w:r w:rsidR="006F48DB">
        <w:rPr>
          <w:rFonts w:ascii="Tahoma" w:eastAsia="Times New Roman" w:hAnsi="Tahoma" w:cs="Tahoma"/>
          <w:color w:val="000000"/>
          <w:sz w:val="20"/>
          <w:szCs w:val="20"/>
          <w:lang w:eastAsia="cs-CZ"/>
        </w:rPr>
        <w:t>montáž</w:t>
      </w:r>
      <w:r w:rsidRPr="00EB114D">
        <w:rPr>
          <w:rFonts w:ascii="Tahoma" w:eastAsia="Times New Roman" w:hAnsi="Tahoma" w:cs="Tahoma"/>
          <w:color w:val="000000"/>
          <w:sz w:val="20"/>
          <w:szCs w:val="20"/>
          <w:lang w:eastAsia="cs-CZ"/>
        </w:rPr>
        <w:t xml:space="preserve">e); </w:t>
      </w:r>
    </w:p>
    <w:p w14:paraId="05B218F3" w14:textId="77777777" w:rsidR="00553579" w:rsidRPr="00C266F6" w:rsidRDefault="00553579" w:rsidP="004C449F">
      <w:pPr>
        <w:pStyle w:val="Odstavecseseznamem"/>
        <w:spacing w:after="0" w:line="240" w:lineRule="auto"/>
        <w:ind w:left="425"/>
        <w:jc w:val="both"/>
        <w:rPr>
          <w:rFonts w:ascii="Tahoma" w:eastAsia="Times New Roman" w:hAnsi="Tahoma" w:cs="Tahoma"/>
          <w:color w:val="000000"/>
          <w:sz w:val="20"/>
          <w:szCs w:val="20"/>
          <w:lang w:eastAsia="cs-CZ"/>
        </w:rPr>
      </w:pPr>
    </w:p>
    <w:p w14:paraId="1C73E15F" w14:textId="3E01990E" w:rsidR="00C266F6" w:rsidRDefault="00C266F6" w:rsidP="00D84759">
      <w:pPr>
        <w:pStyle w:val="Odstavecseseznamem"/>
        <w:numPr>
          <w:ilvl w:val="0"/>
          <w:numId w:val="11"/>
        </w:numPr>
        <w:spacing w:after="0" w:line="240" w:lineRule="auto"/>
        <w:ind w:hanging="294"/>
        <w:jc w:val="both"/>
        <w:rPr>
          <w:rFonts w:ascii="Tahoma" w:eastAsia="Times New Roman" w:hAnsi="Tahoma" w:cs="Tahoma"/>
          <w:color w:val="000000"/>
          <w:sz w:val="20"/>
          <w:szCs w:val="20"/>
          <w:lang w:eastAsia="cs-CZ"/>
        </w:rPr>
      </w:pPr>
      <w:r w:rsidRPr="00C266F6">
        <w:rPr>
          <w:rFonts w:ascii="Tahoma" w:eastAsia="Times New Roman" w:hAnsi="Tahoma" w:cs="Tahoma"/>
          <w:color w:val="000000"/>
          <w:sz w:val="20"/>
          <w:szCs w:val="20"/>
          <w:lang w:eastAsia="cs-CZ"/>
        </w:rPr>
        <w:t xml:space="preserve">montáž </w:t>
      </w:r>
      <w:r w:rsidRPr="00BD2B8F">
        <w:rPr>
          <w:rFonts w:ascii="Tahoma" w:eastAsia="Times New Roman" w:hAnsi="Tahoma" w:cs="Tahoma"/>
          <w:color w:val="000000"/>
          <w:sz w:val="20"/>
          <w:szCs w:val="20"/>
          <w:lang w:eastAsia="cs-CZ"/>
        </w:rPr>
        <w:t>a uvedení do provozu</w:t>
      </w:r>
      <w:r w:rsidRPr="00C266F6">
        <w:rPr>
          <w:rFonts w:ascii="Tahoma" w:eastAsia="Times New Roman" w:hAnsi="Tahoma" w:cs="Tahoma"/>
          <w:color w:val="000000"/>
          <w:sz w:val="20"/>
          <w:szCs w:val="20"/>
          <w:lang w:eastAsia="cs-CZ"/>
        </w:rPr>
        <w:t xml:space="preserve"> s předvedením funkčnosti předmětu </w:t>
      </w:r>
      <w:r w:rsidR="00C661F4">
        <w:rPr>
          <w:rFonts w:ascii="Tahoma" w:eastAsia="Times New Roman" w:hAnsi="Tahoma" w:cs="Tahoma"/>
          <w:color w:val="000000"/>
          <w:sz w:val="20"/>
          <w:szCs w:val="20"/>
          <w:lang w:eastAsia="cs-CZ"/>
        </w:rPr>
        <w:t>smlouvy</w:t>
      </w:r>
      <w:r>
        <w:rPr>
          <w:rFonts w:ascii="Tahoma" w:eastAsia="Times New Roman" w:hAnsi="Tahoma" w:cs="Tahoma"/>
          <w:color w:val="000000"/>
          <w:sz w:val="20"/>
          <w:szCs w:val="20"/>
          <w:lang w:eastAsia="cs-CZ"/>
        </w:rPr>
        <w:t>;</w:t>
      </w:r>
    </w:p>
    <w:p w14:paraId="2499AABE" w14:textId="77777777" w:rsidR="00553579" w:rsidRDefault="00553579" w:rsidP="004C449F">
      <w:pPr>
        <w:pStyle w:val="Odstavecseseznamem"/>
        <w:spacing w:after="0" w:line="240" w:lineRule="auto"/>
        <w:ind w:left="425"/>
        <w:jc w:val="both"/>
        <w:rPr>
          <w:rFonts w:ascii="Tahoma" w:eastAsia="Times New Roman" w:hAnsi="Tahoma" w:cs="Tahoma"/>
          <w:color w:val="000000"/>
          <w:sz w:val="20"/>
          <w:szCs w:val="20"/>
          <w:lang w:eastAsia="cs-CZ"/>
        </w:rPr>
      </w:pPr>
    </w:p>
    <w:p w14:paraId="3637FB76" w14:textId="21029DCE" w:rsidR="00553579" w:rsidRDefault="00A27406" w:rsidP="00D84759">
      <w:pPr>
        <w:pStyle w:val="Odstavecseseznamem"/>
        <w:numPr>
          <w:ilvl w:val="0"/>
          <w:numId w:val="11"/>
        </w:numPr>
        <w:spacing w:after="0" w:line="240" w:lineRule="auto"/>
        <w:ind w:hanging="294"/>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realizace veškerých stavebních prací, j</w:t>
      </w:r>
      <w:r w:rsidR="002752E7">
        <w:rPr>
          <w:rFonts w:ascii="Tahoma" w:eastAsia="Times New Roman" w:hAnsi="Tahoma" w:cs="Tahoma"/>
          <w:color w:val="000000"/>
          <w:sz w:val="20"/>
          <w:szCs w:val="20"/>
          <w:lang w:eastAsia="cs-CZ"/>
        </w:rPr>
        <w:t xml:space="preserve">e-li jich </w:t>
      </w:r>
      <w:r>
        <w:rPr>
          <w:rFonts w:ascii="Tahoma" w:eastAsia="Times New Roman" w:hAnsi="Tahoma" w:cs="Tahoma"/>
          <w:color w:val="000000"/>
          <w:sz w:val="20"/>
          <w:szCs w:val="20"/>
          <w:lang w:eastAsia="cs-CZ"/>
        </w:rPr>
        <w:t xml:space="preserve">třeba k řádné montáži všech částí předmětu </w:t>
      </w:r>
      <w:r w:rsidR="00C661F4">
        <w:rPr>
          <w:rFonts w:ascii="Tahoma" w:eastAsia="Times New Roman" w:hAnsi="Tahoma" w:cs="Tahoma"/>
          <w:color w:val="000000"/>
          <w:sz w:val="20"/>
          <w:szCs w:val="20"/>
          <w:lang w:eastAsia="cs-CZ"/>
        </w:rPr>
        <w:t>smlouvy</w:t>
      </w:r>
      <w:r>
        <w:rPr>
          <w:rFonts w:ascii="Tahoma" w:eastAsia="Times New Roman" w:hAnsi="Tahoma" w:cs="Tahoma"/>
          <w:color w:val="000000"/>
          <w:sz w:val="20"/>
          <w:szCs w:val="20"/>
          <w:lang w:eastAsia="cs-CZ"/>
        </w:rPr>
        <w:t xml:space="preserve">, a to dle </w:t>
      </w:r>
      <w:r w:rsidR="0093525B">
        <w:rPr>
          <w:rFonts w:ascii="Tahoma" w:eastAsia="Times New Roman" w:hAnsi="Tahoma" w:cs="Tahoma"/>
          <w:color w:val="000000"/>
          <w:sz w:val="20"/>
          <w:szCs w:val="20"/>
          <w:lang w:eastAsia="cs-CZ"/>
        </w:rPr>
        <w:t>specifikace předmětu smlouvy</w:t>
      </w:r>
      <w:r>
        <w:rPr>
          <w:rFonts w:ascii="Tahoma" w:eastAsia="Times New Roman" w:hAnsi="Tahoma" w:cs="Tahoma"/>
          <w:color w:val="000000"/>
          <w:sz w:val="20"/>
          <w:szCs w:val="20"/>
          <w:lang w:eastAsia="cs-CZ"/>
        </w:rPr>
        <w:t xml:space="preserve"> a podmínek uvedených v zadávací dokumentaci</w:t>
      </w:r>
      <w:r w:rsidR="00553579">
        <w:rPr>
          <w:rFonts w:ascii="Tahoma" w:eastAsia="Times New Roman" w:hAnsi="Tahoma" w:cs="Tahoma"/>
          <w:color w:val="000000"/>
          <w:sz w:val="20"/>
          <w:szCs w:val="20"/>
          <w:lang w:eastAsia="cs-CZ"/>
        </w:rPr>
        <w:t>,</w:t>
      </w:r>
      <w:r w:rsidR="00324E51">
        <w:rPr>
          <w:rFonts w:ascii="Tahoma" w:eastAsia="Times New Roman" w:hAnsi="Tahoma" w:cs="Tahoma"/>
          <w:color w:val="000000"/>
          <w:sz w:val="20"/>
          <w:szCs w:val="20"/>
          <w:lang w:eastAsia="cs-CZ"/>
        </w:rPr>
        <w:t xml:space="preserve"> vč. jejích příloh</w:t>
      </w:r>
      <w:r w:rsidR="00553579">
        <w:rPr>
          <w:rFonts w:ascii="Tahoma" w:eastAsia="Times New Roman" w:hAnsi="Tahoma" w:cs="Tahoma"/>
          <w:color w:val="000000"/>
          <w:sz w:val="20"/>
          <w:szCs w:val="20"/>
          <w:lang w:eastAsia="cs-CZ"/>
        </w:rPr>
        <w:t>,</w:t>
      </w:r>
      <w:r>
        <w:rPr>
          <w:rFonts w:ascii="Tahoma" w:eastAsia="Times New Roman" w:hAnsi="Tahoma" w:cs="Tahoma"/>
          <w:color w:val="000000"/>
          <w:sz w:val="20"/>
          <w:szCs w:val="20"/>
          <w:lang w:eastAsia="cs-CZ"/>
        </w:rPr>
        <w:t xml:space="preserve"> a </w:t>
      </w:r>
      <w:r w:rsidR="00553579">
        <w:rPr>
          <w:rFonts w:ascii="Tahoma" w:eastAsia="Times New Roman" w:hAnsi="Tahoma" w:cs="Tahoma"/>
          <w:color w:val="000000"/>
          <w:sz w:val="20"/>
          <w:szCs w:val="20"/>
          <w:lang w:eastAsia="cs-CZ"/>
        </w:rPr>
        <w:t xml:space="preserve">v </w:t>
      </w:r>
      <w:r>
        <w:rPr>
          <w:rFonts w:ascii="Tahoma" w:eastAsia="Times New Roman" w:hAnsi="Tahoma" w:cs="Tahoma"/>
          <w:color w:val="000000"/>
          <w:sz w:val="20"/>
          <w:szCs w:val="20"/>
          <w:lang w:eastAsia="cs-CZ"/>
        </w:rPr>
        <w:t xml:space="preserve">nabídce </w:t>
      </w:r>
      <w:r w:rsidR="00730BCE">
        <w:rPr>
          <w:rFonts w:ascii="Tahoma" w:eastAsia="Times New Roman" w:hAnsi="Tahoma" w:cs="Tahoma"/>
          <w:color w:val="000000"/>
          <w:sz w:val="20"/>
          <w:szCs w:val="20"/>
          <w:lang w:eastAsia="cs-CZ"/>
        </w:rPr>
        <w:t>dodavatele</w:t>
      </w:r>
      <w:r w:rsidR="00373AA8">
        <w:rPr>
          <w:rFonts w:ascii="Tahoma" w:eastAsia="Times New Roman" w:hAnsi="Tahoma" w:cs="Tahoma"/>
          <w:color w:val="000000"/>
          <w:sz w:val="20"/>
          <w:szCs w:val="20"/>
          <w:lang w:eastAsia="cs-CZ"/>
        </w:rPr>
        <w:t xml:space="preserve">, na </w:t>
      </w:r>
      <w:r w:rsidR="00622CD6">
        <w:rPr>
          <w:rFonts w:ascii="Tahoma" w:eastAsia="Times New Roman" w:hAnsi="Tahoma" w:cs="Tahoma"/>
          <w:color w:val="000000"/>
          <w:sz w:val="20"/>
          <w:szCs w:val="20"/>
          <w:lang w:eastAsia="cs-CZ"/>
        </w:rPr>
        <w:t>základě,</w:t>
      </w:r>
      <w:r w:rsidR="00373AA8">
        <w:rPr>
          <w:rFonts w:ascii="Tahoma" w:eastAsia="Times New Roman" w:hAnsi="Tahoma" w:cs="Tahoma"/>
          <w:color w:val="000000"/>
          <w:sz w:val="20"/>
          <w:szCs w:val="20"/>
          <w:lang w:eastAsia="cs-CZ"/>
        </w:rPr>
        <w:t xml:space="preserve"> kterých je tato zakázka realizována</w:t>
      </w:r>
      <w:r>
        <w:rPr>
          <w:rFonts w:ascii="Tahoma" w:eastAsia="Times New Roman" w:hAnsi="Tahoma" w:cs="Tahoma"/>
          <w:color w:val="000000"/>
          <w:sz w:val="20"/>
          <w:szCs w:val="20"/>
          <w:lang w:eastAsia="cs-CZ"/>
        </w:rPr>
        <w:t>;</w:t>
      </w:r>
    </w:p>
    <w:p w14:paraId="1CB6BFCD" w14:textId="77777777" w:rsidR="00A27406" w:rsidRDefault="00A27406" w:rsidP="004C449F">
      <w:pPr>
        <w:pStyle w:val="Odstavecseseznamem"/>
        <w:spacing w:after="0" w:line="240" w:lineRule="auto"/>
        <w:ind w:left="708" w:hanging="283"/>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 xml:space="preserve"> </w:t>
      </w:r>
    </w:p>
    <w:p w14:paraId="29E8DE76" w14:textId="0C1C779D" w:rsidR="00C266F6" w:rsidRDefault="00AD38C0" w:rsidP="00D84759">
      <w:pPr>
        <w:pStyle w:val="Odstavecseseznamem"/>
        <w:numPr>
          <w:ilvl w:val="0"/>
          <w:numId w:val="11"/>
        </w:numPr>
        <w:spacing w:after="0" w:line="240" w:lineRule="auto"/>
        <w:ind w:hanging="294"/>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 xml:space="preserve">průběžný </w:t>
      </w:r>
      <w:r w:rsidR="00C266F6" w:rsidRPr="00C266F6">
        <w:rPr>
          <w:rFonts w:ascii="Tahoma" w:eastAsia="Times New Roman" w:hAnsi="Tahoma" w:cs="Tahoma"/>
          <w:color w:val="000000"/>
          <w:sz w:val="20"/>
          <w:szCs w:val="20"/>
          <w:lang w:eastAsia="cs-CZ"/>
        </w:rPr>
        <w:t xml:space="preserve">odvoz </w:t>
      </w:r>
      <w:r>
        <w:rPr>
          <w:rFonts w:ascii="Tahoma" w:eastAsia="Times New Roman" w:hAnsi="Tahoma" w:cs="Tahoma"/>
          <w:color w:val="000000"/>
          <w:sz w:val="20"/>
          <w:szCs w:val="20"/>
          <w:lang w:eastAsia="cs-CZ"/>
        </w:rPr>
        <w:t>a likvidace obalového materiálu</w:t>
      </w:r>
      <w:r w:rsidR="000E22DA">
        <w:rPr>
          <w:rFonts w:ascii="Tahoma" w:eastAsia="Times New Roman" w:hAnsi="Tahoma" w:cs="Tahoma"/>
          <w:color w:val="000000"/>
          <w:sz w:val="20"/>
          <w:szCs w:val="20"/>
          <w:lang w:eastAsia="cs-CZ"/>
        </w:rPr>
        <w:t xml:space="preserve"> a odpadů</w:t>
      </w:r>
      <w:r w:rsidR="00C266F6">
        <w:rPr>
          <w:rFonts w:ascii="Tahoma" w:eastAsia="Times New Roman" w:hAnsi="Tahoma" w:cs="Tahoma"/>
          <w:color w:val="000000"/>
          <w:sz w:val="20"/>
          <w:szCs w:val="20"/>
          <w:lang w:eastAsia="cs-CZ"/>
        </w:rPr>
        <w:t>;</w:t>
      </w:r>
    </w:p>
    <w:p w14:paraId="08BAF97A" w14:textId="77777777" w:rsidR="00553579" w:rsidRDefault="00553579" w:rsidP="009B1244">
      <w:pPr>
        <w:pStyle w:val="Odstavecseseznamem"/>
        <w:spacing w:after="0" w:line="240" w:lineRule="auto"/>
        <w:ind w:left="567"/>
        <w:jc w:val="both"/>
        <w:rPr>
          <w:rFonts w:ascii="Tahoma" w:eastAsia="Times New Roman" w:hAnsi="Tahoma" w:cs="Tahoma"/>
          <w:color w:val="000000"/>
          <w:sz w:val="20"/>
          <w:szCs w:val="20"/>
          <w:lang w:eastAsia="cs-CZ"/>
        </w:rPr>
      </w:pPr>
    </w:p>
    <w:p w14:paraId="2DD86E8D" w14:textId="6F412009" w:rsidR="00553579" w:rsidRDefault="00C266F6" w:rsidP="00D84759">
      <w:pPr>
        <w:pStyle w:val="Odstavecseseznamem"/>
        <w:numPr>
          <w:ilvl w:val="0"/>
          <w:numId w:val="11"/>
        </w:numPr>
        <w:spacing w:after="0" w:line="240" w:lineRule="auto"/>
        <w:ind w:hanging="294"/>
        <w:jc w:val="both"/>
        <w:rPr>
          <w:rFonts w:ascii="Tahoma" w:eastAsia="Times New Roman" w:hAnsi="Tahoma" w:cs="Tahoma"/>
          <w:color w:val="000000"/>
          <w:sz w:val="20"/>
          <w:szCs w:val="20"/>
          <w:lang w:eastAsia="cs-CZ"/>
        </w:rPr>
      </w:pPr>
      <w:r w:rsidRPr="00C266F6">
        <w:rPr>
          <w:rFonts w:ascii="Tahoma" w:eastAsia="Times New Roman" w:hAnsi="Tahoma" w:cs="Tahoma"/>
          <w:color w:val="000000"/>
          <w:sz w:val="20"/>
          <w:szCs w:val="20"/>
          <w:lang w:eastAsia="cs-CZ"/>
        </w:rPr>
        <w:t>dodání návodu na obsluhu, případných dalších pokynů výrobce, vztahujících se k bezpečné</w:t>
      </w:r>
      <w:r w:rsidR="00C661F4">
        <w:rPr>
          <w:rFonts w:ascii="Tahoma" w:eastAsia="Times New Roman" w:hAnsi="Tahoma" w:cs="Tahoma"/>
          <w:color w:val="000000"/>
          <w:sz w:val="20"/>
          <w:szCs w:val="20"/>
          <w:lang w:eastAsia="cs-CZ"/>
        </w:rPr>
        <w:t>mu používání a údržbě předmětu smlouvy</w:t>
      </w:r>
      <w:r w:rsidRPr="00C266F6">
        <w:rPr>
          <w:rFonts w:ascii="Tahoma" w:eastAsia="Times New Roman" w:hAnsi="Tahoma" w:cs="Tahoma"/>
          <w:color w:val="000000"/>
          <w:sz w:val="20"/>
          <w:szCs w:val="20"/>
          <w:lang w:eastAsia="cs-CZ"/>
        </w:rPr>
        <w:t xml:space="preserve">, plánu kontrol a údržby předmětu </w:t>
      </w:r>
      <w:r w:rsidR="00C661F4">
        <w:rPr>
          <w:rFonts w:ascii="Tahoma" w:eastAsia="Times New Roman" w:hAnsi="Tahoma" w:cs="Tahoma"/>
          <w:color w:val="000000"/>
          <w:sz w:val="20"/>
          <w:szCs w:val="20"/>
          <w:lang w:eastAsia="cs-CZ"/>
        </w:rPr>
        <w:t>smlouvy</w:t>
      </w:r>
      <w:r w:rsidRPr="00C266F6">
        <w:rPr>
          <w:rFonts w:ascii="Tahoma" w:eastAsia="Times New Roman" w:hAnsi="Tahoma" w:cs="Tahoma"/>
          <w:color w:val="000000"/>
          <w:sz w:val="20"/>
          <w:szCs w:val="20"/>
          <w:lang w:eastAsia="cs-CZ"/>
        </w:rPr>
        <w:t xml:space="preserve">, a to v českém jazyce (v tištěné podobě a v elektronické podobě na </w:t>
      </w:r>
      <w:r w:rsidR="009D5C37">
        <w:rPr>
          <w:rFonts w:ascii="Tahoma" w:eastAsia="Times New Roman" w:hAnsi="Tahoma" w:cs="Tahoma"/>
          <w:color w:val="000000"/>
          <w:sz w:val="20"/>
          <w:szCs w:val="20"/>
          <w:lang w:eastAsia="cs-CZ"/>
        </w:rPr>
        <w:t>nosiči dat</w:t>
      </w:r>
      <w:r w:rsidRPr="00C266F6">
        <w:rPr>
          <w:rFonts w:ascii="Tahoma" w:eastAsia="Times New Roman" w:hAnsi="Tahoma" w:cs="Tahoma"/>
          <w:color w:val="000000"/>
          <w:sz w:val="20"/>
          <w:szCs w:val="20"/>
          <w:lang w:eastAsia="cs-CZ"/>
        </w:rPr>
        <w:t xml:space="preserve">); </w:t>
      </w:r>
    </w:p>
    <w:p w14:paraId="6315E30C" w14:textId="77777777" w:rsidR="00C266F6" w:rsidRPr="00C266F6" w:rsidRDefault="00C266F6" w:rsidP="004C449F">
      <w:pPr>
        <w:pStyle w:val="Odstavecseseznamem"/>
        <w:spacing w:after="0" w:line="240" w:lineRule="auto"/>
        <w:ind w:left="708" w:hanging="283"/>
        <w:jc w:val="both"/>
        <w:rPr>
          <w:rFonts w:ascii="Tahoma" w:eastAsia="Times New Roman" w:hAnsi="Tahoma" w:cs="Tahoma"/>
          <w:color w:val="000000"/>
          <w:sz w:val="20"/>
          <w:szCs w:val="20"/>
          <w:lang w:eastAsia="cs-CZ"/>
        </w:rPr>
      </w:pPr>
      <w:r w:rsidRPr="00C266F6">
        <w:rPr>
          <w:rFonts w:ascii="Tahoma" w:eastAsia="Times New Roman" w:hAnsi="Tahoma" w:cs="Tahoma"/>
          <w:color w:val="000000"/>
          <w:sz w:val="20"/>
          <w:szCs w:val="20"/>
          <w:lang w:eastAsia="cs-CZ"/>
        </w:rPr>
        <w:t xml:space="preserve">  </w:t>
      </w:r>
    </w:p>
    <w:p w14:paraId="59B43CAB" w14:textId="3B823E90" w:rsidR="00C266F6" w:rsidRDefault="00C266F6" w:rsidP="00D84759">
      <w:pPr>
        <w:pStyle w:val="Odstavecseseznamem"/>
        <w:numPr>
          <w:ilvl w:val="0"/>
          <w:numId w:val="11"/>
        </w:numPr>
        <w:spacing w:after="0" w:line="240" w:lineRule="auto"/>
        <w:ind w:hanging="294"/>
        <w:jc w:val="both"/>
        <w:rPr>
          <w:rFonts w:ascii="Tahoma" w:eastAsia="Times New Roman" w:hAnsi="Tahoma" w:cs="Tahoma"/>
          <w:color w:val="000000"/>
          <w:sz w:val="20"/>
          <w:szCs w:val="20"/>
          <w:lang w:eastAsia="cs-CZ"/>
        </w:rPr>
      </w:pPr>
      <w:r w:rsidRPr="00C266F6">
        <w:rPr>
          <w:rFonts w:ascii="Tahoma" w:eastAsia="Times New Roman" w:hAnsi="Tahoma" w:cs="Tahoma"/>
          <w:color w:val="000000"/>
          <w:sz w:val="20"/>
          <w:szCs w:val="20"/>
          <w:lang w:eastAsia="cs-CZ"/>
        </w:rPr>
        <w:t>dodání prohlášení o shodě vlastností výrobku s technickými požadavky stanovenými zvláštními právními předpisy s přihlé</w:t>
      </w:r>
      <w:r>
        <w:rPr>
          <w:rFonts w:ascii="Tahoma" w:eastAsia="Times New Roman" w:hAnsi="Tahoma" w:cs="Tahoma"/>
          <w:color w:val="000000"/>
          <w:sz w:val="20"/>
          <w:szCs w:val="20"/>
          <w:lang w:eastAsia="cs-CZ"/>
        </w:rPr>
        <w:t>dnutím k určenému účelu použití;</w:t>
      </w:r>
      <w:r w:rsidRPr="00C266F6">
        <w:rPr>
          <w:rFonts w:ascii="Tahoma" w:eastAsia="Times New Roman" w:hAnsi="Tahoma" w:cs="Tahoma"/>
          <w:color w:val="000000"/>
          <w:sz w:val="20"/>
          <w:szCs w:val="20"/>
          <w:lang w:eastAsia="cs-CZ"/>
        </w:rPr>
        <w:t xml:space="preserve"> </w:t>
      </w:r>
    </w:p>
    <w:p w14:paraId="728848E1" w14:textId="77777777" w:rsidR="00553579" w:rsidRPr="00C266F6" w:rsidRDefault="00553579" w:rsidP="004C449F">
      <w:pPr>
        <w:pStyle w:val="Odstavecseseznamem"/>
        <w:spacing w:after="0" w:line="240" w:lineRule="auto"/>
        <w:ind w:left="708" w:hanging="283"/>
        <w:jc w:val="both"/>
        <w:rPr>
          <w:rFonts w:ascii="Tahoma" w:eastAsia="Times New Roman" w:hAnsi="Tahoma" w:cs="Tahoma"/>
          <w:color w:val="000000"/>
          <w:sz w:val="20"/>
          <w:szCs w:val="20"/>
          <w:lang w:eastAsia="cs-CZ"/>
        </w:rPr>
      </w:pPr>
    </w:p>
    <w:p w14:paraId="7160DAFE" w14:textId="3076EB63" w:rsidR="00C266F6" w:rsidRDefault="00C266F6" w:rsidP="00D84759">
      <w:pPr>
        <w:pStyle w:val="Odstavecseseznamem"/>
        <w:numPr>
          <w:ilvl w:val="0"/>
          <w:numId w:val="11"/>
        </w:numPr>
        <w:spacing w:after="0" w:line="240" w:lineRule="auto"/>
        <w:ind w:hanging="294"/>
        <w:jc w:val="both"/>
        <w:rPr>
          <w:rFonts w:ascii="Tahoma" w:eastAsia="Times New Roman" w:hAnsi="Tahoma" w:cs="Tahoma"/>
          <w:color w:val="000000"/>
          <w:sz w:val="20"/>
          <w:szCs w:val="20"/>
          <w:lang w:eastAsia="cs-CZ"/>
        </w:rPr>
      </w:pPr>
      <w:r w:rsidRPr="00C266F6">
        <w:rPr>
          <w:rFonts w:ascii="Tahoma" w:eastAsia="Times New Roman" w:hAnsi="Tahoma" w:cs="Tahoma"/>
          <w:color w:val="000000"/>
          <w:sz w:val="20"/>
          <w:szCs w:val="20"/>
          <w:lang w:eastAsia="cs-CZ"/>
        </w:rPr>
        <w:t xml:space="preserve">dodání </w:t>
      </w:r>
      <w:r w:rsidR="000C1C24">
        <w:rPr>
          <w:rFonts w:ascii="Tahoma" w:eastAsia="Times New Roman" w:hAnsi="Tahoma" w:cs="Tahoma"/>
          <w:color w:val="000000"/>
          <w:sz w:val="20"/>
          <w:szCs w:val="20"/>
          <w:lang w:eastAsia="cs-CZ"/>
        </w:rPr>
        <w:t xml:space="preserve">výrobní, dílenské, technické a </w:t>
      </w:r>
      <w:r w:rsidRPr="00C266F6">
        <w:rPr>
          <w:rFonts w:ascii="Tahoma" w:eastAsia="Times New Roman" w:hAnsi="Tahoma" w:cs="Tahoma"/>
          <w:color w:val="000000"/>
          <w:sz w:val="20"/>
          <w:szCs w:val="20"/>
          <w:lang w:eastAsia="cs-CZ"/>
        </w:rPr>
        <w:t>ostatní dokumentace, případně požadované obecně závaznými právními předpisy</w:t>
      </w:r>
      <w:r w:rsidR="000C1C24">
        <w:rPr>
          <w:rFonts w:ascii="Tahoma" w:eastAsia="Times New Roman" w:hAnsi="Tahoma" w:cs="Tahoma"/>
          <w:color w:val="000000"/>
          <w:sz w:val="20"/>
          <w:szCs w:val="20"/>
          <w:lang w:eastAsia="cs-CZ"/>
        </w:rPr>
        <w:t xml:space="preserve"> </w:t>
      </w:r>
      <w:r w:rsidR="000C1C24" w:rsidRPr="00C266F6">
        <w:rPr>
          <w:rFonts w:ascii="Tahoma" w:eastAsia="Times New Roman" w:hAnsi="Tahoma" w:cs="Tahoma"/>
          <w:color w:val="000000"/>
          <w:sz w:val="20"/>
          <w:szCs w:val="20"/>
          <w:lang w:eastAsia="cs-CZ"/>
        </w:rPr>
        <w:t xml:space="preserve">(v tištěné podobě a v elektronické podobě na </w:t>
      </w:r>
      <w:r w:rsidR="009D5C37">
        <w:rPr>
          <w:rFonts w:ascii="Tahoma" w:eastAsia="Times New Roman" w:hAnsi="Tahoma" w:cs="Tahoma"/>
          <w:color w:val="000000"/>
          <w:sz w:val="20"/>
          <w:szCs w:val="20"/>
          <w:lang w:eastAsia="cs-CZ"/>
        </w:rPr>
        <w:t>nosiči dat</w:t>
      </w:r>
      <w:r w:rsidR="000C1C24" w:rsidRPr="00C266F6">
        <w:rPr>
          <w:rFonts w:ascii="Tahoma" w:eastAsia="Times New Roman" w:hAnsi="Tahoma" w:cs="Tahoma"/>
          <w:color w:val="000000"/>
          <w:sz w:val="20"/>
          <w:szCs w:val="20"/>
          <w:lang w:eastAsia="cs-CZ"/>
        </w:rPr>
        <w:t>);</w:t>
      </w:r>
      <w:r>
        <w:rPr>
          <w:rFonts w:ascii="Tahoma" w:eastAsia="Times New Roman" w:hAnsi="Tahoma" w:cs="Tahoma"/>
          <w:color w:val="000000"/>
          <w:sz w:val="20"/>
          <w:szCs w:val="20"/>
          <w:lang w:eastAsia="cs-CZ"/>
        </w:rPr>
        <w:t xml:space="preserve"> </w:t>
      </w:r>
    </w:p>
    <w:p w14:paraId="2BBE3AD6" w14:textId="77777777" w:rsidR="00553579" w:rsidRPr="00C266F6" w:rsidRDefault="00553579" w:rsidP="004C449F">
      <w:pPr>
        <w:pStyle w:val="Odstavecseseznamem"/>
        <w:spacing w:after="0" w:line="240" w:lineRule="auto"/>
        <w:ind w:left="708" w:hanging="283"/>
        <w:jc w:val="both"/>
        <w:rPr>
          <w:rFonts w:ascii="Tahoma" w:eastAsia="Times New Roman" w:hAnsi="Tahoma" w:cs="Tahoma"/>
          <w:color w:val="000000"/>
          <w:sz w:val="20"/>
          <w:szCs w:val="20"/>
          <w:lang w:eastAsia="cs-CZ"/>
        </w:rPr>
      </w:pPr>
    </w:p>
    <w:p w14:paraId="77DE00D7" w14:textId="775081A0" w:rsidR="008566B9" w:rsidRDefault="008566B9" w:rsidP="00D84759">
      <w:pPr>
        <w:pStyle w:val="Odstavecseseznamem"/>
        <w:numPr>
          <w:ilvl w:val="0"/>
          <w:numId w:val="5"/>
        </w:numPr>
        <w:ind w:left="426" w:hanging="426"/>
        <w:jc w:val="both"/>
        <w:rPr>
          <w:rFonts w:ascii="Tahoma" w:hAnsi="Tahoma" w:cs="Tahoma"/>
          <w:sz w:val="20"/>
          <w:szCs w:val="20"/>
        </w:rPr>
      </w:pPr>
      <w:r w:rsidRPr="00245A2C">
        <w:rPr>
          <w:rFonts w:ascii="Tahoma" w:hAnsi="Tahoma" w:cs="Tahoma"/>
          <w:sz w:val="20"/>
          <w:szCs w:val="20"/>
        </w:rPr>
        <w:t xml:space="preserve">K této činnosti se </w:t>
      </w:r>
      <w:r w:rsidR="00730BCE" w:rsidRPr="00245A2C">
        <w:rPr>
          <w:rFonts w:ascii="Tahoma" w:hAnsi="Tahoma" w:cs="Tahoma"/>
          <w:sz w:val="20"/>
          <w:szCs w:val="20"/>
        </w:rPr>
        <w:t>dodavatel</w:t>
      </w:r>
      <w:r w:rsidRPr="00245A2C">
        <w:rPr>
          <w:rFonts w:ascii="Tahoma" w:hAnsi="Tahoma" w:cs="Tahoma"/>
          <w:sz w:val="20"/>
          <w:szCs w:val="20"/>
        </w:rPr>
        <w:t xml:space="preserve"> zavazuje zajistit veškerou potřebnou odbornost a postupovat s řádnou péčí. </w:t>
      </w:r>
    </w:p>
    <w:p w14:paraId="6689BEE6" w14:textId="77777777" w:rsidR="00245A2C" w:rsidRPr="00245A2C" w:rsidRDefault="00245A2C" w:rsidP="00245A2C">
      <w:pPr>
        <w:pStyle w:val="Odstavecseseznamem"/>
        <w:ind w:left="426"/>
        <w:jc w:val="both"/>
        <w:rPr>
          <w:rFonts w:ascii="Tahoma" w:hAnsi="Tahoma" w:cs="Tahoma"/>
          <w:sz w:val="20"/>
          <w:szCs w:val="20"/>
        </w:rPr>
      </w:pPr>
    </w:p>
    <w:p w14:paraId="1AD32A13" w14:textId="0BA2E0B2" w:rsidR="001C0B3B" w:rsidRDefault="00730BCE" w:rsidP="00D84759">
      <w:pPr>
        <w:pStyle w:val="Odstavecseseznamem"/>
        <w:numPr>
          <w:ilvl w:val="0"/>
          <w:numId w:val="5"/>
        </w:numPr>
        <w:ind w:left="426" w:hanging="426"/>
        <w:jc w:val="both"/>
        <w:rPr>
          <w:rFonts w:ascii="Tahoma" w:hAnsi="Tahoma" w:cs="Tahoma"/>
          <w:sz w:val="20"/>
          <w:szCs w:val="20"/>
        </w:rPr>
      </w:pPr>
      <w:r>
        <w:rPr>
          <w:rFonts w:ascii="Tahoma" w:hAnsi="Tahoma" w:cs="Tahoma"/>
          <w:sz w:val="20"/>
          <w:szCs w:val="20"/>
        </w:rPr>
        <w:t>Dodavatel</w:t>
      </w:r>
      <w:r w:rsidR="008566B9" w:rsidRPr="008566B9">
        <w:rPr>
          <w:rFonts w:ascii="Tahoma" w:hAnsi="Tahoma" w:cs="Tahoma"/>
          <w:sz w:val="20"/>
          <w:szCs w:val="20"/>
        </w:rPr>
        <w:t xml:space="preserve"> je povinen předmět </w:t>
      </w:r>
      <w:r w:rsidR="003F7C55">
        <w:rPr>
          <w:rFonts w:ascii="Tahoma" w:hAnsi="Tahoma" w:cs="Tahoma"/>
          <w:sz w:val="20"/>
          <w:szCs w:val="20"/>
        </w:rPr>
        <w:t>smlouvy</w:t>
      </w:r>
      <w:r w:rsidR="008566B9" w:rsidRPr="008566B9">
        <w:rPr>
          <w:rFonts w:ascii="Tahoma" w:hAnsi="Tahoma" w:cs="Tahoma"/>
          <w:sz w:val="20"/>
          <w:szCs w:val="20"/>
        </w:rPr>
        <w:t xml:space="preserve"> realizovat v souladu s odsouhlasenými podklady</w:t>
      </w:r>
      <w:r w:rsidR="00DE6A4F">
        <w:rPr>
          <w:rFonts w:ascii="Tahoma" w:hAnsi="Tahoma" w:cs="Tahoma"/>
          <w:sz w:val="20"/>
          <w:szCs w:val="20"/>
        </w:rPr>
        <w:t xml:space="preserve">. </w:t>
      </w:r>
      <w:r w:rsidR="008566B9" w:rsidRPr="008566B9">
        <w:rPr>
          <w:rFonts w:ascii="Tahoma" w:hAnsi="Tahoma" w:cs="Tahoma"/>
          <w:sz w:val="20"/>
          <w:szCs w:val="20"/>
        </w:rPr>
        <w:t xml:space="preserve">Při jeho provádění budou dodrženy veškeré české technické normy vztahující se k jeho provádění a všechny podmínky určené touto smlouvou a platnými právními předpisy. </w:t>
      </w:r>
    </w:p>
    <w:p w14:paraId="3201D905" w14:textId="77777777" w:rsidR="002022FA" w:rsidRDefault="002022FA" w:rsidP="004C449F">
      <w:pPr>
        <w:pStyle w:val="Odstavecseseznamem"/>
        <w:ind w:left="426"/>
        <w:jc w:val="both"/>
        <w:rPr>
          <w:rFonts w:ascii="Tahoma" w:hAnsi="Tahoma" w:cs="Tahoma"/>
          <w:sz w:val="20"/>
          <w:szCs w:val="20"/>
        </w:rPr>
      </w:pPr>
    </w:p>
    <w:p w14:paraId="578491F7" w14:textId="0C01F275" w:rsidR="00BE2764" w:rsidRPr="00245A2C" w:rsidRDefault="002022FA" w:rsidP="00D84759">
      <w:pPr>
        <w:pStyle w:val="Odstavecseseznamem"/>
        <w:numPr>
          <w:ilvl w:val="0"/>
          <w:numId w:val="5"/>
        </w:numPr>
        <w:ind w:left="426" w:hanging="426"/>
        <w:jc w:val="both"/>
        <w:rPr>
          <w:rFonts w:ascii="Tahoma" w:hAnsi="Tahoma" w:cs="Tahoma"/>
          <w:sz w:val="20"/>
          <w:szCs w:val="20"/>
        </w:rPr>
      </w:pPr>
      <w:r w:rsidRPr="00245A2C">
        <w:rPr>
          <w:rFonts w:ascii="Tahoma" w:hAnsi="Tahoma" w:cs="Tahoma"/>
          <w:sz w:val="20"/>
          <w:szCs w:val="20"/>
        </w:rPr>
        <w:t xml:space="preserve">Dodavatel je povinen příslušná odborná plnění dle této smlouvy realizovat prostřednictvím řádně kvalifikovaných osob. </w:t>
      </w:r>
    </w:p>
    <w:p w14:paraId="790AF081" w14:textId="786FFFB8" w:rsidR="008566B9" w:rsidRDefault="008566B9" w:rsidP="008566B9">
      <w:pPr>
        <w:pStyle w:val="Odstavecseseznamem"/>
        <w:spacing w:after="0" w:line="240" w:lineRule="auto"/>
        <w:ind w:left="426"/>
        <w:rPr>
          <w:rFonts w:ascii="Tahoma" w:eastAsia="Times New Roman" w:hAnsi="Tahoma" w:cs="Tahoma"/>
          <w:b/>
          <w:bCs/>
          <w:color w:val="000000"/>
          <w:sz w:val="20"/>
          <w:szCs w:val="20"/>
          <w:lang w:eastAsia="cs-CZ"/>
        </w:rPr>
      </w:pPr>
    </w:p>
    <w:p w14:paraId="33B9884A" w14:textId="77777777" w:rsidR="00A27406" w:rsidRPr="006C5FC9" w:rsidRDefault="00A27406" w:rsidP="00A27406">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 xml:space="preserve">III. </w:t>
      </w:r>
    </w:p>
    <w:p w14:paraId="6FAE496F" w14:textId="77777777" w:rsidR="00A27406" w:rsidRPr="006C5FC9" w:rsidRDefault="00912350" w:rsidP="00A27406">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 xml:space="preserve">Místo a doba </w:t>
      </w:r>
      <w:r w:rsidR="00A27406">
        <w:rPr>
          <w:rFonts w:ascii="Tahoma" w:eastAsia="Times New Roman" w:hAnsi="Tahoma" w:cs="Tahoma"/>
          <w:b/>
          <w:bCs/>
          <w:color w:val="000000"/>
          <w:sz w:val="20"/>
          <w:szCs w:val="20"/>
          <w:lang w:eastAsia="cs-CZ"/>
        </w:rPr>
        <w:t>plnění</w:t>
      </w:r>
    </w:p>
    <w:p w14:paraId="0C441D44" w14:textId="77777777" w:rsidR="00912350" w:rsidRPr="006C5FC9" w:rsidRDefault="00912350" w:rsidP="00A27406">
      <w:pPr>
        <w:spacing w:after="0" w:line="240" w:lineRule="auto"/>
        <w:jc w:val="center"/>
        <w:rPr>
          <w:rFonts w:ascii="Tahoma" w:eastAsia="Times New Roman" w:hAnsi="Tahoma" w:cs="Tahoma"/>
          <w:color w:val="000000"/>
          <w:sz w:val="20"/>
          <w:szCs w:val="20"/>
          <w:lang w:eastAsia="cs-CZ"/>
        </w:rPr>
      </w:pPr>
    </w:p>
    <w:p w14:paraId="0763061E" w14:textId="04FC3E0C" w:rsidR="00245A2C" w:rsidRDefault="00A27406" w:rsidP="00127ED9">
      <w:pPr>
        <w:pStyle w:val="Odstavecseseznamem"/>
        <w:numPr>
          <w:ilvl w:val="0"/>
          <w:numId w:val="2"/>
        </w:numPr>
        <w:spacing w:after="0" w:line="240" w:lineRule="auto"/>
        <w:ind w:left="426" w:hanging="426"/>
        <w:jc w:val="both"/>
        <w:rPr>
          <w:rFonts w:ascii="Tahoma" w:eastAsia="Times New Roman" w:hAnsi="Tahoma" w:cs="Tahoma"/>
          <w:color w:val="000000"/>
          <w:sz w:val="20"/>
          <w:szCs w:val="20"/>
          <w:lang w:eastAsia="cs-CZ"/>
        </w:rPr>
      </w:pPr>
      <w:r w:rsidRPr="005A008A">
        <w:rPr>
          <w:rFonts w:ascii="Tahoma" w:eastAsia="Times New Roman" w:hAnsi="Tahoma" w:cs="Tahoma"/>
          <w:color w:val="000000"/>
          <w:sz w:val="20"/>
          <w:szCs w:val="20"/>
          <w:lang w:eastAsia="cs-CZ"/>
        </w:rPr>
        <w:t xml:space="preserve">Místem plnění, kam bude předmět </w:t>
      </w:r>
      <w:r w:rsidR="003F7C55" w:rsidRPr="005A008A">
        <w:rPr>
          <w:rFonts w:ascii="Tahoma" w:eastAsia="Times New Roman" w:hAnsi="Tahoma" w:cs="Tahoma"/>
          <w:color w:val="000000"/>
          <w:sz w:val="20"/>
          <w:szCs w:val="20"/>
          <w:lang w:eastAsia="cs-CZ"/>
        </w:rPr>
        <w:t>smlouvy</w:t>
      </w:r>
      <w:r w:rsidRPr="005A008A">
        <w:rPr>
          <w:rFonts w:ascii="Tahoma" w:eastAsia="Times New Roman" w:hAnsi="Tahoma" w:cs="Tahoma"/>
          <w:color w:val="000000"/>
          <w:sz w:val="20"/>
          <w:szCs w:val="20"/>
          <w:lang w:eastAsia="cs-CZ"/>
        </w:rPr>
        <w:t xml:space="preserve"> dopraven a kde bude realizace této smlouvy probíhat</w:t>
      </w:r>
      <w:r w:rsidR="005A008A">
        <w:rPr>
          <w:rFonts w:ascii="Tahoma" w:eastAsia="Times New Roman" w:hAnsi="Tahoma" w:cs="Tahoma"/>
          <w:color w:val="000000"/>
          <w:sz w:val="20"/>
          <w:szCs w:val="20"/>
          <w:lang w:eastAsia="cs-CZ"/>
        </w:rPr>
        <w:t xml:space="preserve"> je budova Rudolfina: </w:t>
      </w:r>
      <w:r w:rsidR="005A008A" w:rsidRPr="005A008A">
        <w:rPr>
          <w:rFonts w:ascii="Tahoma" w:eastAsia="Times New Roman" w:hAnsi="Tahoma" w:cs="Tahoma"/>
          <w:color w:val="000000"/>
          <w:sz w:val="20"/>
          <w:szCs w:val="20"/>
          <w:lang w:eastAsia="cs-CZ"/>
        </w:rPr>
        <w:t>Alšovo nábřeží 79/12, 110 00 Praha 1</w:t>
      </w:r>
      <w:r w:rsidR="005A008A">
        <w:rPr>
          <w:rFonts w:ascii="Tahoma" w:eastAsia="Times New Roman" w:hAnsi="Tahoma" w:cs="Tahoma"/>
          <w:color w:val="000000"/>
          <w:sz w:val="20"/>
          <w:szCs w:val="20"/>
          <w:lang w:eastAsia="cs-CZ"/>
        </w:rPr>
        <w:t>.</w:t>
      </w:r>
    </w:p>
    <w:p w14:paraId="244DCF5E" w14:textId="5818FCD9" w:rsidR="005A008A" w:rsidRDefault="005A008A" w:rsidP="005A008A">
      <w:pPr>
        <w:pStyle w:val="Odstavecseseznamem"/>
        <w:spacing w:after="0" w:line="240" w:lineRule="auto"/>
        <w:ind w:left="426"/>
        <w:jc w:val="both"/>
        <w:rPr>
          <w:rFonts w:ascii="Tahoma" w:eastAsia="Times New Roman" w:hAnsi="Tahoma" w:cs="Tahoma"/>
          <w:color w:val="000000"/>
          <w:sz w:val="20"/>
          <w:szCs w:val="20"/>
          <w:lang w:eastAsia="cs-CZ"/>
        </w:rPr>
      </w:pPr>
    </w:p>
    <w:p w14:paraId="01381082" w14:textId="3A2FCCF6" w:rsidR="00353E02" w:rsidRDefault="00C14092" w:rsidP="00FE309A">
      <w:pPr>
        <w:pStyle w:val="Odstavecseseznamem"/>
        <w:numPr>
          <w:ilvl w:val="0"/>
          <w:numId w:val="2"/>
        </w:numPr>
        <w:spacing w:after="0" w:line="240" w:lineRule="auto"/>
        <w:ind w:left="426" w:hanging="426"/>
        <w:jc w:val="both"/>
        <w:rPr>
          <w:rFonts w:ascii="Tahoma" w:hAnsi="Tahoma" w:cs="Tahoma"/>
        </w:rPr>
      </w:pPr>
      <w:r w:rsidRPr="001A0E33">
        <w:rPr>
          <w:rFonts w:ascii="Tahoma" w:eastAsia="Times New Roman" w:hAnsi="Tahoma" w:cs="Tahoma"/>
          <w:color w:val="000000"/>
          <w:sz w:val="20"/>
          <w:szCs w:val="20"/>
          <w:lang w:eastAsia="cs-CZ" w:bidi="cs-CZ"/>
        </w:rPr>
        <w:t xml:space="preserve">Dodavatel se zavazuje dodat a namontovat objednateli </w:t>
      </w:r>
      <w:r w:rsidR="004404A5" w:rsidRPr="001A0E33">
        <w:rPr>
          <w:rFonts w:ascii="Tahoma" w:eastAsia="Times New Roman" w:hAnsi="Tahoma" w:cs="Tahoma"/>
          <w:color w:val="000000"/>
          <w:sz w:val="20"/>
          <w:szCs w:val="20"/>
          <w:lang w:eastAsia="cs-CZ" w:bidi="cs-CZ"/>
        </w:rPr>
        <w:t>předmět smlouvy</w:t>
      </w:r>
      <w:r w:rsidRPr="001A0E33">
        <w:rPr>
          <w:rFonts w:ascii="Tahoma" w:eastAsia="Times New Roman" w:hAnsi="Tahoma" w:cs="Tahoma"/>
          <w:color w:val="000000"/>
          <w:sz w:val="20"/>
          <w:szCs w:val="20"/>
          <w:lang w:eastAsia="cs-CZ" w:bidi="cs-CZ"/>
        </w:rPr>
        <w:t xml:space="preserve"> dle specifikace uvedené v čl. I. této smlouvy </w:t>
      </w:r>
      <w:r w:rsidR="00353E02" w:rsidRPr="00FE309A">
        <w:rPr>
          <w:rFonts w:ascii="Tahoma" w:hAnsi="Tahoma" w:cs="Tahoma"/>
          <w:color w:val="000000"/>
          <w:sz w:val="20"/>
          <w:szCs w:val="20"/>
          <w:lang w:eastAsia="cs-CZ" w:bidi="cs-CZ"/>
        </w:rPr>
        <w:t xml:space="preserve">nejpozději ve lhůtě 120 dnů od písemné výzvy objednatele k dodání </w:t>
      </w:r>
      <w:r w:rsidR="00357EAE">
        <w:rPr>
          <w:rFonts w:ascii="Tahoma" w:hAnsi="Tahoma" w:cs="Tahoma"/>
          <w:color w:val="000000"/>
          <w:sz w:val="20"/>
          <w:szCs w:val="20"/>
          <w:lang w:eastAsia="cs-CZ" w:bidi="cs-CZ"/>
        </w:rPr>
        <w:t>předmětu smlouvu</w:t>
      </w:r>
      <w:r w:rsidR="00353E02" w:rsidRPr="00FE309A">
        <w:rPr>
          <w:rFonts w:ascii="Tahoma" w:hAnsi="Tahoma" w:cs="Tahoma"/>
          <w:color w:val="000000"/>
          <w:sz w:val="20"/>
          <w:szCs w:val="20"/>
          <w:lang w:eastAsia="cs-CZ" w:bidi="cs-CZ"/>
        </w:rPr>
        <w:t xml:space="preserve">. Dodavatel splní svůj závazek předáním </w:t>
      </w:r>
      <w:r w:rsidR="00357EAE">
        <w:rPr>
          <w:rFonts w:ascii="Tahoma" w:hAnsi="Tahoma" w:cs="Tahoma"/>
          <w:color w:val="000000"/>
          <w:sz w:val="20"/>
          <w:szCs w:val="20"/>
          <w:lang w:eastAsia="cs-CZ" w:bidi="cs-CZ"/>
        </w:rPr>
        <w:t>předmětu smlouvy</w:t>
      </w:r>
      <w:r w:rsidR="00353E02" w:rsidRPr="00FE309A">
        <w:rPr>
          <w:rFonts w:ascii="Tahoma" w:hAnsi="Tahoma" w:cs="Tahoma"/>
          <w:color w:val="000000"/>
          <w:sz w:val="20"/>
          <w:szCs w:val="20"/>
          <w:lang w:eastAsia="cs-CZ" w:bidi="cs-CZ"/>
        </w:rPr>
        <w:t xml:space="preserve"> objednateli, včetně smontování a instalace (dále jen „předání“), spolu s dodacím listem a doklady nezbytnými k užívání, či použití </w:t>
      </w:r>
      <w:r w:rsidR="00357EAE">
        <w:rPr>
          <w:rFonts w:ascii="Tahoma" w:hAnsi="Tahoma" w:cs="Tahoma"/>
          <w:color w:val="000000"/>
          <w:sz w:val="20"/>
          <w:szCs w:val="20"/>
          <w:lang w:eastAsia="cs-CZ" w:bidi="cs-CZ"/>
        </w:rPr>
        <w:t>předmětu smlouvy</w:t>
      </w:r>
      <w:r w:rsidR="00353E02" w:rsidRPr="00FE309A">
        <w:rPr>
          <w:rFonts w:ascii="Tahoma" w:hAnsi="Tahoma" w:cs="Tahoma"/>
          <w:color w:val="000000"/>
          <w:sz w:val="20"/>
          <w:szCs w:val="20"/>
          <w:lang w:eastAsia="cs-CZ" w:bidi="cs-CZ"/>
        </w:rPr>
        <w:t>, a to v místě sídla objednatele.</w:t>
      </w:r>
      <w:r w:rsidR="00353E02" w:rsidRPr="004364A4">
        <w:rPr>
          <w:rFonts w:ascii="Tahoma" w:hAnsi="Tahoma" w:cs="Tahoma"/>
        </w:rPr>
        <w:t xml:space="preserve"> </w:t>
      </w:r>
    </w:p>
    <w:p w14:paraId="0C48D4B8" w14:textId="77777777" w:rsidR="00276AF1" w:rsidRPr="00276AF1" w:rsidRDefault="00276AF1" w:rsidP="00276AF1">
      <w:pPr>
        <w:pStyle w:val="Odstavecseseznamem"/>
        <w:rPr>
          <w:rFonts w:ascii="Tahoma" w:hAnsi="Tahoma" w:cs="Tahoma"/>
        </w:rPr>
      </w:pPr>
    </w:p>
    <w:p w14:paraId="0E6D4516" w14:textId="57A6BF6B" w:rsidR="00912350" w:rsidRPr="00A72F15" w:rsidRDefault="00A72F15" w:rsidP="00D84759">
      <w:pPr>
        <w:pStyle w:val="Odstavecseseznamem"/>
        <w:numPr>
          <w:ilvl w:val="0"/>
          <w:numId w:val="2"/>
        </w:numPr>
        <w:spacing w:after="0" w:line="240" w:lineRule="auto"/>
        <w:ind w:left="426" w:hanging="426"/>
        <w:jc w:val="both"/>
        <w:rPr>
          <w:rFonts w:ascii="Tahoma" w:eastAsia="Times New Roman" w:hAnsi="Tahoma" w:cs="Tahoma"/>
          <w:b/>
          <w:bCs/>
          <w:color w:val="000000"/>
          <w:sz w:val="20"/>
          <w:szCs w:val="20"/>
          <w:lang w:eastAsia="cs-CZ"/>
        </w:rPr>
      </w:pPr>
      <w:r>
        <w:rPr>
          <w:rFonts w:ascii="Tahoma" w:eastAsia="Times New Roman" w:hAnsi="Tahoma" w:cs="Tahoma"/>
          <w:bCs/>
          <w:color w:val="000000"/>
          <w:sz w:val="20"/>
          <w:szCs w:val="20"/>
          <w:lang w:eastAsia="cs-CZ"/>
        </w:rPr>
        <w:t xml:space="preserve">Dokončením se rozumí </w:t>
      </w:r>
      <w:r w:rsidR="00912350" w:rsidRPr="00912350">
        <w:rPr>
          <w:rFonts w:ascii="Tahoma" w:eastAsia="Times New Roman" w:hAnsi="Tahoma" w:cs="Tahoma"/>
          <w:bCs/>
          <w:color w:val="000000"/>
          <w:sz w:val="20"/>
          <w:szCs w:val="20"/>
          <w:lang w:eastAsia="cs-CZ"/>
        </w:rPr>
        <w:t xml:space="preserve">úplné předání </w:t>
      </w:r>
      <w:r w:rsidR="00912350">
        <w:rPr>
          <w:rFonts w:ascii="Tahoma" w:eastAsia="Times New Roman" w:hAnsi="Tahoma" w:cs="Tahoma"/>
          <w:bCs/>
          <w:color w:val="000000"/>
          <w:sz w:val="20"/>
          <w:szCs w:val="20"/>
          <w:lang w:eastAsia="cs-CZ"/>
        </w:rPr>
        <w:t xml:space="preserve">řádně provedeného předmětu </w:t>
      </w:r>
      <w:r w:rsidR="00CE2EA0">
        <w:rPr>
          <w:rFonts w:ascii="Tahoma" w:eastAsia="Times New Roman" w:hAnsi="Tahoma" w:cs="Tahoma"/>
          <w:bCs/>
          <w:color w:val="000000"/>
          <w:sz w:val="20"/>
          <w:szCs w:val="20"/>
          <w:lang w:eastAsia="cs-CZ"/>
        </w:rPr>
        <w:t>smlouvy</w:t>
      </w:r>
      <w:r w:rsidR="00912350">
        <w:rPr>
          <w:rFonts w:ascii="Tahoma" w:eastAsia="Times New Roman" w:hAnsi="Tahoma" w:cs="Tahoma"/>
          <w:bCs/>
          <w:color w:val="000000"/>
          <w:sz w:val="20"/>
          <w:szCs w:val="20"/>
          <w:lang w:eastAsia="cs-CZ"/>
        </w:rPr>
        <w:t xml:space="preserve">, ve smyslu a za podmínek dle této smlouvy. </w:t>
      </w:r>
    </w:p>
    <w:p w14:paraId="11000A54" w14:textId="77777777" w:rsidR="00BC02DC" w:rsidRPr="00A72F15" w:rsidRDefault="00BC02DC" w:rsidP="00A72F15">
      <w:pPr>
        <w:pStyle w:val="Odstavecseseznamem"/>
        <w:spacing w:after="0" w:line="240" w:lineRule="auto"/>
        <w:ind w:left="426"/>
        <w:jc w:val="both"/>
        <w:rPr>
          <w:rFonts w:ascii="Tahoma" w:eastAsia="Times New Roman" w:hAnsi="Tahoma" w:cs="Tahoma"/>
          <w:b/>
          <w:bCs/>
          <w:color w:val="000000"/>
          <w:sz w:val="20"/>
          <w:szCs w:val="20"/>
          <w:lang w:eastAsia="cs-CZ"/>
        </w:rPr>
      </w:pPr>
    </w:p>
    <w:p w14:paraId="1F51E5C6" w14:textId="774ECDC8" w:rsidR="00912350" w:rsidRPr="00245A2C" w:rsidRDefault="00912350" w:rsidP="00D84759">
      <w:pPr>
        <w:pStyle w:val="Odstavecseseznamem"/>
        <w:numPr>
          <w:ilvl w:val="0"/>
          <w:numId w:val="2"/>
        </w:numPr>
        <w:spacing w:after="0" w:line="240" w:lineRule="auto"/>
        <w:ind w:left="426" w:hanging="426"/>
        <w:jc w:val="both"/>
        <w:rPr>
          <w:rFonts w:ascii="Tahoma" w:eastAsia="Times New Roman" w:hAnsi="Tahoma" w:cs="Tahoma"/>
          <w:b/>
          <w:bCs/>
          <w:color w:val="000000"/>
          <w:sz w:val="20"/>
          <w:szCs w:val="20"/>
          <w:lang w:eastAsia="cs-CZ"/>
        </w:rPr>
      </w:pPr>
      <w:r w:rsidRPr="00245A2C">
        <w:rPr>
          <w:rFonts w:ascii="Tahoma" w:eastAsia="Times New Roman" w:hAnsi="Tahoma" w:cs="Tahoma"/>
          <w:bCs/>
          <w:color w:val="000000"/>
          <w:sz w:val="20"/>
          <w:szCs w:val="20"/>
          <w:lang w:eastAsia="cs-CZ"/>
        </w:rPr>
        <w:t xml:space="preserve">K úplnému předání předmětu </w:t>
      </w:r>
      <w:r w:rsidR="00CE2EA0">
        <w:rPr>
          <w:rFonts w:ascii="Tahoma" w:eastAsia="Times New Roman" w:hAnsi="Tahoma" w:cs="Tahoma"/>
          <w:bCs/>
          <w:color w:val="000000"/>
          <w:sz w:val="20"/>
          <w:szCs w:val="20"/>
          <w:lang w:eastAsia="cs-CZ"/>
        </w:rPr>
        <w:t xml:space="preserve">smlouvy </w:t>
      </w:r>
      <w:r w:rsidRPr="00245A2C">
        <w:rPr>
          <w:rFonts w:ascii="Tahoma" w:eastAsia="Times New Roman" w:hAnsi="Tahoma" w:cs="Tahoma"/>
          <w:bCs/>
          <w:color w:val="000000"/>
          <w:sz w:val="20"/>
          <w:szCs w:val="20"/>
          <w:lang w:eastAsia="cs-CZ"/>
        </w:rPr>
        <w:t xml:space="preserve">dojde </w:t>
      </w:r>
      <w:r w:rsidR="00BC02DC" w:rsidRPr="00245A2C">
        <w:rPr>
          <w:rFonts w:ascii="Tahoma" w:eastAsia="Times New Roman" w:hAnsi="Tahoma" w:cs="Tahoma"/>
          <w:bCs/>
          <w:color w:val="000000"/>
          <w:sz w:val="20"/>
          <w:szCs w:val="20"/>
          <w:lang w:eastAsia="cs-CZ"/>
        </w:rPr>
        <w:t xml:space="preserve">po </w:t>
      </w:r>
      <w:r w:rsidR="00245A2C">
        <w:rPr>
          <w:rFonts w:ascii="Tahoma" w:eastAsia="Times New Roman" w:hAnsi="Tahoma" w:cs="Tahoma"/>
          <w:bCs/>
          <w:color w:val="000000"/>
          <w:sz w:val="20"/>
          <w:szCs w:val="20"/>
          <w:lang w:eastAsia="cs-CZ"/>
        </w:rPr>
        <w:t xml:space="preserve">úspěšném provedení </w:t>
      </w:r>
      <w:r w:rsidR="00753CEE" w:rsidRPr="00753CEE">
        <w:rPr>
          <w:rFonts w:ascii="Tahoma" w:eastAsia="Times New Roman" w:hAnsi="Tahoma" w:cs="Tahoma"/>
          <w:color w:val="000000"/>
          <w:sz w:val="20"/>
          <w:szCs w:val="20"/>
          <w:lang w:eastAsia="cs-CZ"/>
        </w:rPr>
        <w:t xml:space="preserve">demonstrace bezchybného provozu všech částí předmětu </w:t>
      </w:r>
      <w:r w:rsidR="00CE2EA0">
        <w:rPr>
          <w:rFonts w:ascii="Tahoma" w:eastAsia="Times New Roman" w:hAnsi="Tahoma" w:cs="Tahoma"/>
          <w:color w:val="000000"/>
          <w:sz w:val="20"/>
          <w:szCs w:val="20"/>
          <w:lang w:eastAsia="cs-CZ"/>
        </w:rPr>
        <w:t>smlouvy</w:t>
      </w:r>
      <w:r w:rsidR="00BC02DC" w:rsidRPr="00245A2C">
        <w:rPr>
          <w:rFonts w:ascii="Tahoma" w:eastAsia="Times New Roman" w:hAnsi="Tahoma" w:cs="Tahoma"/>
          <w:bCs/>
          <w:color w:val="000000"/>
          <w:sz w:val="20"/>
          <w:szCs w:val="20"/>
          <w:lang w:eastAsia="cs-CZ"/>
        </w:rPr>
        <w:t>,</w:t>
      </w:r>
      <w:r w:rsidRPr="00245A2C">
        <w:rPr>
          <w:rFonts w:ascii="Tahoma" w:eastAsia="Times New Roman" w:hAnsi="Tahoma" w:cs="Tahoma"/>
          <w:bCs/>
          <w:color w:val="000000"/>
          <w:sz w:val="20"/>
          <w:szCs w:val="20"/>
          <w:lang w:eastAsia="cs-CZ"/>
        </w:rPr>
        <w:t xml:space="preserve"> a </w:t>
      </w:r>
      <w:r w:rsidR="00BC02DC" w:rsidRPr="00245A2C">
        <w:rPr>
          <w:rFonts w:ascii="Tahoma" w:eastAsia="Times New Roman" w:hAnsi="Tahoma" w:cs="Tahoma"/>
          <w:bCs/>
          <w:color w:val="000000"/>
          <w:sz w:val="20"/>
          <w:szCs w:val="20"/>
          <w:lang w:eastAsia="cs-CZ"/>
        </w:rPr>
        <w:t xml:space="preserve">to </w:t>
      </w:r>
      <w:r w:rsidRPr="00245A2C">
        <w:rPr>
          <w:rFonts w:ascii="Tahoma" w:eastAsia="Times New Roman" w:hAnsi="Tahoma" w:cs="Tahoma"/>
          <w:bCs/>
          <w:color w:val="000000"/>
          <w:sz w:val="20"/>
          <w:szCs w:val="20"/>
          <w:lang w:eastAsia="cs-CZ"/>
        </w:rPr>
        <w:t xml:space="preserve">protokolárním předáním a převzetím předmětu </w:t>
      </w:r>
      <w:r w:rsidR="00CE2EA0">
        <w:rPr>
          <w:rFonts w:ascii="Tahoma" w:eastAsia="Times New Roman" w:hAnsi="Tahoma" w:cs="Tahoma"/>
          <w:bCs/>
          <w:color w:val="000000"/>
          <w:sz w:val="20"/>
          <w:szCs w:val="20"/>
          <w:lang w:eastAsia="cs-CZ"/>
        </w:rPr>
        <w:t>smlouvy</w:t>
      </w:r>
      <w:r w:rsidRPr="00245A2C">
        <w:rPr>
          <w:rFonts w:ascii="Tahoma" w:eastAsia="Times New Roman" w:hAnsi="Tahoma" w:cs="Tahoma"/>
          <w:bCs/>
          <w:color w:val="000000"/>
          <w:sz w:val="20"/>
          <w:szCs w:val="20"/>
          <w:lang w:eastAsia="cs-CZ"/>
        </w:rPr>
        <w:t xml:space="preserve"> oprávněnými osobami obou smluvních stran. </w:t>
      </w:r>
    </w:p>
    <w:p w14:paraId="23E8974D" w14:textId="77777777" w:rsidR="00912350" w:rsidRPr="00912350" w:rsidRDefault="00912350" w:rsidP="00912350">
      <w:pPr>
        <w:pStyle w:val="Odstavecseseznamem"/>
        <w:spacing w:after="0" w:line="240" w:lineRule="auto"/>
        <w:ind w:left="426"/>
        <w:jc w:val="both"/>
        <w:rPr>
          <w:rFonts w:ascii="Tahoma" w:eastAsia="Times New Roman" w:hAnsi="Tahoma" w:cs="Tahoma"/>
          <w:b/>
          <w:bCs/>
          <w:color w:val="000000"/>
          <w:sz w:val="20"/>
          <w:szCs w:val="20"/>
          <w:lang w:eastAsia="cs-CZ"/>
        </w:rPr>
      </w:pPr>
    </w:p>
    <w:p w14:paraId="2D012B8E" w14:textId="40195BDF" w:rsidR="00912350" w:rsidRDefault="00912350" w:rsidP="00D84759">
      <w:pPr>
        <w:pStyle w:val="Odstavecseseznamem"/>
        <w:numPr>
          <w:ilvl w:val="0"/>
          <w:numId w:val="2"/>
        </w:numPr>
        <w:spacing w:after="0" w:line="240" w:lineRule="auto"/>
        <w:ind w:left="426" w:hanging="426"/>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lastRenderedPageBreak/>
        <w:t xml:space="preserve">Vlastnické právo k dodanému předmětu </w:t>
      </w:r>
      <w:r w:rsidR="00CE2EA0">
        <w:rPr>
          <w:rFonts w:ascii="Tahoma" w:eastAsia="Times New Roman" w:hAnsi="Tahoma" w:cs="Tahoma"/>
          <w:color w:val="000000"/>
          <w:sz w:val="20"/>
          <w:szCs w:val="20"/>
          <w:lang w:eastAsia="cs-CZ"/>
        </w:rPr>
        <w:t>smlouvy</w:t>
      </w:r>
      <w:r w:rsidRPr="006C5FC9">
        <w:rPr>
          <w:rFonts w:ascii="Tahoma" w:eastAsia="Times New Roman" w:hAnsi="Tahoma" w:cs="Tahoma"/>
          <w:color w:val="000000"/>
          <w:sz w:val="20"/>
          <w:szCs w:val="20"/>
          <w:lang w:eastAsia="cs-CZ"/>
        </w:rPr>
        <w:t xml:space="preserve"> nebo jeho části přechází na </w:t>
      </w:r>
      <w:r w:rsidR="006277DB">
        <w:rPr>
          <w:rFonts w:ascii="Tahoma" w:eastAsia="Times New Roman" w:hAnsi="Tahoma" w:cs="Tahoma"/>
          <w:color w:val="000000"/>
          <w:sz w:val="20"/>
          <w:szCs w:val="20"/>
          <w:lang w:eastAsia="cs-CZ"/>
        </w:rPr>
        <w:t>objednatele</w:t>
      </w:r>
      <w:r w:rsidRPr="006C5FC9">
        <w:rPr>
          <w:rFonts w:ascii="Tahoma" w:eastAsia="Times New Roman" w:hAnsi="Tahoma" w:cs="Tahoma"/>
          <w:color w:val="000000"/>
          <w:sz w:val="20"/>
          <w:szCs w:val="20"/>
          <w:lang w:eastAsia="cs-CZ"/>
        </w:rPr>
        <w:t xml:space="preserve"> jeho </w:t>
      </w:r>
      <w:r w:rsidR="00BC02DC">
        <w:rPr>
          <w:rFonts w:ascii="Tahoma" w:eastAsia="Times New Roman" w:hAnsi="Tahoma" w:cs="Tahoma"/>
          <w:color w:val="000000"/>
          <w:sz w:val="20"/>
          <w:szCs w:val="20"/>
          <w:lang w:eastAsia="cs-CZ"/>
        </w:rPr>
        <w:t xml:space="preserve">faktickým předáním a převzetím dle podmínek této smlouvy </w:t>
      </w:r>
      <w:r w:rsidRPr="006C5FC9">
        <w:rPr>
          <w:rFonts w:ascii="Tahoma" w:eastAsia="Times New Roman" w:hAnsi="Tahoma" w:cs="Tahoma"/>
          <w:color w:val="000000"/>
          <w:sz w:val="20"/>
          <w:szCs w:val="20"/>
          <w:lang w:eastAsia="cs-CZ"/>
        </w:rPr>
        <w:t xml:space="preserve">v místě plnění a podpisem protokolu o předání a převzetí předmětu </w:t>
      </w:r>
      <w:r w:rsidR="00CE2EA0">
        <w:rPr>
          <w:rFonts w:ascii="Tahoma" w:eastAsia="Times New Roman" w:hAnsi="Tahoma" w:cs="Tahoma"/>
          <w:color w:val="000000"/>
          <w:sz w:val="20"/>
          <w:szCs w:val="20"/>
          <w:lang w:eastAsia="cs-CZ"/>
        </w:rPr>
        <w:t>smlouvy</w:t>
      </w:r>
      <w:r w:rsidRPr="006C5FC9">
        <w:rPr>
          <w:rFonts w:ascii="Tahoma" w:eastAsia="Times New Roman" w:hAnsi="Tahoma" w:cs="Tahoma"/>
          <w:color w:val="000000"/>
          <w:sz w:val="20"/>
          <w:szCs w:val="20"/>
          <w:lang w:eastAsia="cs-CZ"/>
        </w:rPr>
        <w:t xml:space="preserve"> oprávněnými osobami. Ve stejném okamžiku přechází na </w:t>
      </w:r>
      <w:r w:rsidR="004A184F">
        <w:rPr>
          <w:rFonts w:ascii="Tahoma" w:eastAsia="Times New Roman" w:hAnsi="Tahoma" w:cs="Tahoma"/>
          <w:color w:val="000000"/>
          <w:sz w:val="20"/>
          <w:szCs w:val="20"/>
          <w:lang w:eastAsia="cs-CZ"/>
        </w:rPr>
        <w:t>objednatele</w:t>
      </w:r>
      <w:r w:rsidRPr="006C5FC9">
        <w:rPr>
          <w:rFonts w:ascii="Tahoma" w:eastAsia="Times New Roman" w:hAnsi="Tahoma" w:cs="Tahoma"/>
          <w:color w:val="000000"/>
          <w:sz w:val="20"/>
          <w:szCs w:val="20"/>
          <w:lang w:eastAsia="cs-CZ"/>
        </w:rPr>
        <w:t xml:space="preserve"> také nebezpečí vzniku škody.</w:t>
      </w:r>
    </w:p>
    <w:p w14:paraId="39FEFAA2" w14:textId="77777777" w:rsidR="002F5A23" w:rsidRDefault="002F5A23" w:rsidP="001B3E6A">
      <w:pPr>
        <w:pStyle w:val="Odstavecseseznamem"/>
        <w:spacing w:after="0" w:line="240" w:lineRule="auto"/>
        <w:ind w:left="426"/>
        <w:jc w:val="both"/>
        <w:rPr>
          <w:rFonts w:ascii="Tahoma" w:eastAsia="Times New Roman" w:hAnsi="Tahoma" w:cs="Tahoma"/>
          <w:color w:val="000000"/>
          <w:sz w:val="20"/>
          <w:szCs w:val="20"/>
          <w:lang w:eastAsia="cs-CZ"/>
        </w:rPr>
      </w:pPr>
    </w:p>
    <w:p w14:paraId="20F0C479" w14:textId="6B9F05DA" w:rsidR="00C87B4C" w:rsidRPr="00B5207A" w:rsidRDefault="00981A49" w:rsidP="001E0825">
      <w:pPr>
        <w:pStyle w:val="Odstavecseseznamem"/>
        <w:numPr>
          <w:ilvl w:val="0"/>
          <w:numId w:val="2"/>
        </w:numPr>
        <w:spacing w:after="0" w:line="240" w:lineRule="auto"/>
        <w:ind w:left="426" w:hanging="426"/>
        <w:jc w:val="both"/>
        <w:rPr>
          <w:rFonts w:ascii="Tahoma" w:eastAsia="Times New Roman" w:hAnsi="Tahoma" w:cs="Tahoma"/>
          <w:b/>
          <w:bCs/>
          <w:color w:val="000000"/>
          <w:sz w:val="20"/>
          <w:szCs w:val="20"/>
          <w:lang w:eastAsia="cs-CZ"/>
        </w:rPr>
      </w:pPr>
      <w:r w:rsidRPr="00B5207A">
        <w:rPr>
          <w:rFonts w:ascii="Tahoma" w:hAnsi="Tahoma" w:cs="Tahoma"/>
          <w:sz w:val="20"/>
          <w:szCs w:val="20"/>
          <w:lang w:val="x-none"/>
        </w:rPr>
        <w:t xml:space="preserve">Smluvní strany se zavazují vzájemně spolupracovat a poskytovat si veškerou součinnost a informace potřebné pro řádné plnění svých závazků vyplývajících z této smlouvy. Smluvní strany jsou povinny informovat se navzájem o všech jim známých skutečnostech, které jsou nebo mohou být důležité pro řádné plnění této smlouvy. </w:t>
      </w:r>
    </w:p>
    <w:p w14:paraId="39201536" w14:textId="77777777" w:rsidR="00B5207A" w:rsidRDefault="00B5207A" w:rsidP="00C87B4C">
      <w:pPr>
        <w:spacing w:after="0" w:line="240" w:lineRule="auto"/>
        <w:jc w:val="center"/>
        <w:rPr>
          <w:rFonts w:ascii="Tahoma" w:eastAsia="Times New Roman" w:hAnsi="Tahoma" w:cs="Tahoma"/>
          <w:b/>
          <w:bCs/>
          <w:color w:val="000000"/>
          <w:sz w:val="20"/>
          <w:szCs w:val="20"/>
          <w:lang w:eastAsia="cs-CZ"/>
        </w:rPr>
      </w:pPr>
    </w:p>
    <w:p w14:paraId="4FAE2049" w14:textId="626789D8" w:rsidR="00C87B4C" w:rsidRPr="006C5FC9" w:rsidRDefault="00C87B4C" w:rsidP="00C87B4C">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 xml:space="preserve">IV. </w:t>
      </w:r>
    </w:p>
    <w:p w14:paraId="646D7567" w14:textId="55CEA4CA" w:rsidR="00482EB3" w:rsidRPr="00482EB3" w:rsidRDefault="00B261B9" w:rsidP="00482EB3">
      <w:pPr>
        <w:spacing w:after="0" w:line="276"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Montáž předmětu smlouvy</w:t>
      </w:r>
    </w:p>
    <w:p w14:paraId="563DDB0A" w14:textId="77777777" w:rsidR="00482EB3" w:rsidRPr="00482EB3" w:rsidRDefault="00482EB3" w:rsidP="00482EB3">
      <w:pPr>
        <w:spacing w:after="0" w:line="276" w:lineRule="auto"/>
        <w:jc w:val="center"/>
        <w:rPr>
          <w:rFonts w:ascii="Tahoma" w:eastAsia="Times New Roman" w:hAnsi="Tahoma" w:cs="Tahoma"/>
          <w:color w:val="000000"/>
          <w:sz w:val="20"/>
          <w:szCs w:val="20"/>
          <w:lang w:eastAsia="cs-CZ"/>
        </w:rPr>
      </w:pPr>
    </w:p>
    <w:p w14:paraId="7A91EC4E" w14:textId="5A193E42" w:rsidR="00482EB3" w:rsidRDefault="00482EB3" w:rsidP="00A060D5">
      <w:pPr>
        <w:pStyle w:val="Odstavecseseznamem"/>
        <w:numPr>
          <w:ilvl w:val="0"/>
          <w:numId w:val="6"/>
        </w:numPr>
        <w:spacing w:after="0" w:line="240" w:lineRule="auto"/>
        <w:ind w:left="426" w:hanging="426"/>
        <w:jc w:val="both"/>
        <w:rPr>
          <w:rFonts w:ascii="Tahoma" w:eastAsia="Times New Roman" w:hAnsi="Tahoma" w:cs="Tahoma"/>
          <w:sz w:val="20"/>
          <w:szCs w:val="20"/>
          <w:lang w:eastAsia="cs-CZ"/>
        </w:rPr>
      </w:pPr>
      <w:r w:rsidRPr="00482EB3">
        <w:rPr>
          <w:rFonts w:ascii="Tahoma" w:eastAsia="Times New Roman" w:hAnsi="Tahoma" w:cs="Tahoma"/>
          <w:sz w:val="20"/>
          <w:szCs w:val="20"/>
          <w:lang w:eastAsia="cs-CZ"/>
        </w:rPr>
        <w:t xml:space="preserve">Dodavatel je povinen své postupy prací při </w:t>
      </w:r>
      <w:r w:rsidR="00B261B9">
        <w:rPr>
          <w:rFonts w:ascii="Tahoma" w:eastAsia="Times New Roman" w:hAnsi="Tahoma" w:cs="Tahoma"/>
          <w:sz w:val="20"/>
          <w:szCs w:val="20"/>
          <w:lang w:eastAsia="cs-CZ"/>
        </w:rPr>
        <w:t>montáži</w:t>
      </w:r>
      <w:r w:rsidRPr="00482EB3">
        <w:rPr>
          <w:rFonts w:ascii="Tahoma" w:eastAsia="Times New Roman" w:hAnsi="Tahoma" w:cs="Tahoma"/>
          <w:sz w:val="20"/>
          <w:szCs w:val="20"/>
          <w:lang w:eastAsia="cs-CZ"/>
        </w:rPr>
        <w:t xml:space="preserve"> předmětu </w:t>
      </w:r>
      <w:r w:rsidR="00CE2EA0">
        <w:rPr>
          <w:rFonts w:ascii="Tahoma" w:eastAsia="Times New Roman" w:hAnsi="Tahoma" w:cs="Tahoma"/>
          <w:sz w:val="20"/>
          <w:szCs w:val="20"/>
          <w:lang w:eastAsia="cs-CZ"/>
        </w:rPr>
        <w:t>smlouvy</w:t>
      </w:r>
      <w:r w:rsidRPr="00482EB3">
        <w:rPr>
          <w:rFonts w:ascii="Tahoma" w:eastAsia="Times New Roman" w:hAnsi="Tahoma" w:cs="Tahoma"/>
          <w:sz w:val="20"/>
          <w:szCs w:val="20"/>
          <w:lang w:eastAsia="cs-CZ"/>
        </w:rPr>
        <w:t xml:space="preserve"> konzultovat s </w:t>
      </w:r>
      <w:r w:rsidR="00BE7BAB">
        <w:rPr>
          <w:rFonts w:ascii="Tahoma" w:eastAsia="Times New Roman" w:hAnsi="Tahoma" w:cs="Tahoma"/>
          <w:sz w:val="20"/>
          <w:szCs w:val="20"/>
          <w:lang w:eastAsia="cs-CZ"/>
        </w:rPr>
        <w:t>o</w:t>
      </w:r>
      <w:r w:rsidRPr="00482EB3">
        <w:rPr>
          <w:rFonts w:ascii="Tahoma" w:eastAsia="Times New Roman" w:hAnsi="Tahoma" w:cs="Tahoma"/>
          <w:sz w:val="20"/>
          <w:szCs w:val="20"/>
          <w:lang w:eastAsia="cs-CZ"/>
        </w:rPr>
        <w:t xml:space="preserve">bjednatelem. Hlučné a prašné práce, či práce se zvýšenými bezpečnostními riziky je </w:t>
      </w:r>
      <w:r w:rsidR="00BE7BAB">
        <w:rPr>
          <w:rFonts w:ascii="Tahoma" w:eastAsia="Times New Roman" w:hAnsi="Tahoma" w:cs="Tahoma"/>
          <w:sz w:val="20"/>
          <w:szCs w:val="20"/>
          <w:lang w:eastAsia="cs-CZ"/>
        </w:rPr>
        <w:t>d</w:t>
      </w:r>
      <w:r w:rsidRPr="00482EB3">
        <w:rPr>
          <w:rFonts w:ascii="Tahoma" w:eastAsia="Times New Roman" w:hAnsi="Tahoma" w:cs="Tahoma"/>
          <w:sz w:val="20"/>
          <w:szCs w:val="20"/>
          <w:lang w:eastAsia="cs-CZ"/>
        </w:rPr>
        <w:t>odavatel oprávněn provádět pouze v termínech a době stanovené na</w:t>
      </w:r>
      <w:r w:rsidR="00E515D8">
        <w:rPr>
          <w:rFonts w:ascii="Tahoma" w:eastAsia="Times New Roman" w:hAnsi="Tahoma" w:cs="Tahoma"/>
          <w:sz w:val="20"/>
          <w:szCs w:val="20"/>
          <w:lang w:eastAsia="cs-CZ"/>
        </w:rPr>
        <w:t xml:space="preserve"> základě dohody s </w:t>
      </w:r>
      <w:r w:rsidR="00BE7BAB">
        <w:rPr>
          <w:rFonts w:ascii="Tahoma" w:eastAsia="Times New Roman" w:hAnsi="Tahoma" w:cs="Tahoma"/>
          <w:sz w:val="20"/>
          <w:szCs w:val="20"/>
          <w:lang w:eastAsia="cs-CZ"/>
        </w:rPr>
        <w:t>o</w:t>
      </w:r>
      <w:r w:rsidR="00E515D8">
        <w:rPr>
          <w:rFonts w:ascii="Tahoma" w:eastAsia="Times New Roman" w:hAnsi="Tahoma" w:cs="Tahoma"/>
          <w:sz w:val="20"/>
          <w:szCs w:val="20"/>
          <w:lang w:eastAsia="cs-CZ"/>
        </w:rPr>
        <w:t>bjednatelem.</w:t>
      </w:r>
    </w:p>
    <w:p w14:paraId="21FF37AA" w14:textId="77777777" w:rsidR="00003A28" w:rsidRDefault="00003A28" w:rsidP="00003A28">
      <w:pPr>
        <w:pStyle w:val="Odstavecseseznamem"/>
        <w:spacing w:after="0" w:line="240" w:lineRule="auto"/>
        <w:ind w:left="426"/>
        <w:jc w:val="both"/>
        <w:rPr>
          <w:rFonts w:ascii="Tahoma" w:eastAsia="Times New Roman" w:hAnsi="Tahoma" w:cs="Tahoma"/>
          <w:sz w:val="20"/>
          <w:szCs w:val="20"/>
          <w:lang w:eastAsia="cs-CZ"/>
        </w:rPr>
      </w:pPr>
    </w:p>
    <w:p w14:paraId="570740A9" w14:textId="69AF7294" w:rsidR="00003A28" w:rsidRPr="00003A28" w:rsidRDefault="00003A28" w:rsidP="00003A28">
      <w:pPr>
        <w:pStyle w:val="Odstavecseseznamem"/>
        <w:numPr>
          <w:ilvl w:val="0"/>
          <w:numId w:val="6"/>
        </w:numPr>
        <w:spacing w:after="0" w:line="240" w:lineRule="auto"/>
        <w:ind w:left="426" w:hanging="426"/>
        <w:jc w:val="both"/>
        <w:rPr>
          <w:rFonts w:ascii="Tahoma" w:hAnsi="Tahoma" w:cs="Tahoma"/>
          <w:sz w:val="20"/>
          <w:szCs w:val="20"/>
          <w:lang w:eastAsia="cs-CZ"/>
        </w:rPr>
      </w:pPr>
      <w:r w:rsidRPr="00003A28">
        <w:rPr>
          <w:rFonts w:ascii="Tahoma" w:hAnsi="Tahoma" w:cs="Tahoma"/>
          <w:sz w:val="20"/>
          <w:szCs w:val="20"/>
          <w:lang w:eastAsia="cs-CZ"/>
        </w:rPr>
        <w:t xml:space="preserve">Instalace </w:t>
      </w:r>
      <w:r w:rsidR="00EB57B8">
        <w:rPr>
          <w:rFonts w:ascii="Tahoma" w:hAnsi="Tahoma" w:cs="Tahoma"/>
          <w:sz w:val="20"/>
          <w:szCs w:val="20"/>
          <w:lang w:eastAsia="cs-CZ"/>
        </w:rPr>
        <w:t>předmětu smlouvy</w:t>
      </w:r>
      <w:r w:rsidRPr="00003A28">
        <w:rPr>
          <w:rFonts w:ascii="Tahoma" w:hAnsi="Tahoma" w:cs="Tahoma"/>
          <w:sz w:val="20"/>
          <w:szCs w:val="20"/>
          <w:lang w:eastAsia="cs-CZ"/>
        </w:rPr>
        <w:t xml:space="preserve"> bude probíhat za provozu budovy Rudolfina. Dodavatel je proto povinen provádět instalaci </w:t>
      </w:r>
      <w:r w:rsidR="00EB57B8">
        <w:rPr>
          <w:rFonts w:ascii="Tahoma" w:hAnsi="Tahoma" w:cs="Tahoma"/>
          <w:sz w:val="20"/>
          <w:szCs w:val="20"/>
          <w:lang w:eastAsia="cs-CZ"/>
        </w:rPr>
        <w:t>předmětu smlouvy</w:t>
      </w:r>
      <w:r w:rsidRPr="00003A28">
        <w:rPr>
          <w:rFonts w:ascii="Tahoma" w:hAnsi="Tahoma" w:cs="Tahoma"/>
          <w:sz w:val="20"/>
          <w:szCs w:val="20"/>
          <w:lang w:eastAsia="cs-CZ"/>
        </w:rPr>
        <w:t xml:space="preserve"> tak, aby nedocházelo k narušení provozu </w:t>
      </w:r>
      <w:r w:rsidR="00BE7BAB">
        <w:rPr>
          <w:rFonts w:ascii="Tahoma" w:hAnsi="Tahoma" w:cs="Tahoma"/>
          <w:sz w:val="20"/>
          <w:szCs w:val="20"/>
          <w:lang w:eastAsia="cs-CZ"/>
        </w:rPr>
        <w:t>o</w:t>
      </w:r>
      <w:r w:rsidRPr="00003A28">
        <w:rPr>
          <w:rFonts w:ascii="Tahoma" w:hAnsi="Tahoma" w:cs="Tahoma"/>
          <w:sz w:val="20"/>
          <w:szCs w:val="20"/>
          <w:lang w:eastAsia="cs-CZ"/>
        </w:rPr>
        <w:t xml:space="preserve">bjednatele více, než je pro realizaci díla nezbytné. Pro veškerou právní jistotu </w:t>
      </w:r>
      <w:r w:rsidR="00BE7BAB">
        <w:rPr>
          <w:rFonts w:ascii="Tahoma" w:hAnsi="Tahoma" w:cs="Tahoma"/>
          <w:sz w:val="20"/>
          <w:szCs w:val="20"/>
          <w:lang w:eastAsia="cs-CZ"/>
        </w:rPr>
        <w:t>o</w:t>
      </w:r>
      <w:r w:rsidRPr="00003A28">
        <w:rPr>
          <w:rFonts w:ascii="Tahoma" w:hAnsi="Tahoma" w:cs="Tahoma"/>
          <w:sz w:val="20"/>
          <w:szCs w:val="20"/>
          <w:lang w:eastAsia="cs-CZ"/>
        </w:rPr>
        <w:t>bjednatel připojuje přílohu – „Přehled dní, ve kterých nebude možné instalaci díla provádět“</w:t>
      </w:r>
      <w:r w:rsidR="00C2732C">
        <w:rPr>
          <w:rFonts w:ascii="Tahoma" w:hAnsi="Tahoma" w:cs="Tahoma"/>
          <w:sz w:val="20"/>
          <w:szCs w:val="20"/>
          <w:lang w:eastAsia="cs-CZ"/>
        </w:rPr>
        <w:t xml:space="preserve">, jež jsou </w:t>
      </w:r>
      <w:r w:rsidR="00BE7BAB">
        <w:rPr>
          <w:rFonts w:ascii="Tahoma" w:hAnsi="Tahoma" w:cs="Tahoma"/>
          <w:sz w:val="20"/>
          <w:szCs w:val="20"/>
          <w:lang w:eastAsia="cs-CZ"/>
        </w:rPr>
        <w:t>objednateli</w:t>
      </w:r>
      <w:r w:rsidR="00C2732C">
        <w:rPr>
          <w:rFonts w:ascii="Tahoma" w:hAnsi="Tahoma" w:cs="Tahoma"/>
          <w:sz w:val="20"/>
          <w:szCs w:val="20"/>
          <w:lang w:eastAsia="cs-CZ"/>
        </w:rPr>
        <w:t xml:space="preserve"> již dopředu známi</w:t>
      </w:r>
      <w:r w:rsidRPr="00003A28">
        <w:rPr>
          <w:rFonts w:ascii="Tahoma" w:hAnsi="Tahoma" w:cs="Tahoma"/>
          <w:sz w:val="20"/>
          <w:szCs w:val="20"/>
          <w:lang w:eastAsia="cs-CZ"/>
        </w:rPr>
        <w:t xml:space="preserve">. </w:t>
      </w:r>
    </w:p>
    <w:p w14:paraId="55C2E475" w14:textId="77777777" w:rsidR="00003A28" w:rsidRDefault="00003A28" w:rsidP="00003A28">
      <w:pPr>
        <w:pStyle w:val="Zkladntext40"/>
        <w:shd w:val="clear" w:color="auto" w:fill="auto"/>
        <w:spacing w:line="240" w:lineRule="auto"/>
        <w:ind w:left="426" w:firstLine="0"/>
        <w:rPr>
          <w:rFonts w:ascii="Tahoma" w:hAnsi="Tahoma" w:cs="Tahoma"/>
          <w:sz w:val="20"/>
          <w:szCs w:val="20"/>
          <w:lang w:eastAsia="cs-CZ"/>
        </w:rPr>
      </w:pPr>
    </w:p>
    <w:p w14:paraId="11964858" w14:textId="6503CB66" w:rsidR="00003A28" w:rsidRDefault="00003A28" w:rsidP="00003A28">
      <w:pPr>
        <w:pStyle w:val="Zkladntext40"/>
        <w:shd w:val="clear" w:color="auto" w:fill="auto"/>
        <w:spacing w:line="240" w:lineRule="auto"/>
        <w:ind w:left="426" w:firstLine="0"/>
        <w:rPr>
          <w:rFonts w:ascii="Tahoma" w:hAnsi="Tahoma" w:cs="Tahoma"/>
          <w:sz w:val="20"/>
          <w:szCs w:val="20"/>
          <w:lang w:eastAsia="cs-CZ"/>
        </w:rPr>
      </w:pPr>
      <w:r w:rsidRPr="00003A28">
        <w:rPr>
          <w:rFonts w:ascii="Tahoma" w:hAnsi="Tahoma" w:cs="Tahoma"/>
          <w:sz w:val="20"/>
          <w:szCs w:val="20"/>
          <w:lang w:eastAsia="cs-CZ"/>
        </w:rPr>
        <w:t xml:space="preserve">Současně </w:t>
      </w:r>
      <w:r w:rsidR="00BE7BAB">
        <w:rPr>
          <w:rFonts w:ascii="Tahoma" w:hAnsi="Tahoma" w:cs="Tahoma"/>
          <w:sz w:val="20"/>
          <w:szCs w:val="20"/>
          <w:lang w:eastAsia="cs-CZ"/>
        </w:rPr>
        <w:t>d</w:t>
      </w:r>
      <w:r w:rsidRPr="00003A28">
        <w:rPr>
          <w:rFonts w:ascii="Tahoma" w:hAnsi="Tahoma" w:cs="Tahoma"/>
          <w:sz w:val="20"/>
          <w:szCs w:val="20"/>
          <w:lang w:eastAsia="cs-CZ"/>
        </w:rPr>
        <w:t xml:space="preserve">odavatel bere na vědomí, že </w:t>
      </w:r>
      <w:r w:rsidR="00BE7BAB">
        <w:rPr>
          <w:rFonts w:ascii="Tahoma" w:hAnsi="Tahoma" w:cs="Tahoma"/>
          <w:sz w:val="20"/>
          <w:szCs w:val="20"/>
          <w:lang w:eastAsia="cs-CZ"/>
        </w:rPr>
        <w:t>o</w:t>
      </w:r>
      <w:r w:rsidRPr="00003A28">
        <w:rPr>
          <w:rFonts w:ascii="Tahoma" w:hAnsi="Tahoma" w:cs="Tahoma"/>
          <w:sz w:val="20"/>
          <w:szCs w:val="20"/>
          <w:lang w:eastAsia="cs-CZ"/>
        </w:rPr>
        <w:t xml:space="preserve">bjednatel je oprávněn ve výjimečných případech požadovat, aby v určitých hodinách či dnech nebylo dílo realizováno s tím, že takové situace mohou nastávat pouze výjimečně, a </w:t>
      </w:r>
      <w:r w:rsidR="00BE7BAB">
        <w:rPr>
          <w:rFonts w:ascii="Tahoma" w:hAnsi="Tahoma" w:cs="Tahoma"/>
          <w:sz w:val="20"/>
          <w:szCs w:val="20"/>
          <w:lang w:eastAsia="cs-CZ"/>
        </w:rPr>
        <w:t>o</w:t>
      </w:r>
      <w:r w:rsidRPr="00003A28">
        <w:rPr>
          <w:rFonts w:ascii="Tahoma" w:hAnsi="Tahoma" w:cs="Tahoma"/>
          <w:sz w:val="20"/>
          <w:szCs w:val="20"/>
          <w:lang w:eastAsia="cs-CZ"/>
        </w:rPr>
        <w:t xml:space="preserve">bjednatel je povinen je </w:t>
      </w:r>
      <w:r w:rsidR="00BE7BAB">
        <w:rPr>
          <w:rFonts w:ascii="Tahoma" w:hAnsi="Tahoma" w:cs="Tahoma"/>
          <w:sz w:val="20"/>
          <w:szCs w:val="20"/>
          <w:lang w:eastAsia="cs-CZ"/>
        </w:rPr>
        <w:t>d</w:t>
      </w:r>
      <w:r w:rsidRPr="00003A28">
        <w:rPr>
          <w:rFonts w:ascii="Tahoma" w:hAnsi="Tahoma" w:cs="Tahoma"/>
          <w:sz w:val="20"/>
          <w:szCs w:val="20"/>
          <w:lang w:eastAsia="cs-CZ"/>
        </w:rPr>
        <w:t xml:space="preserve">odavateli oznámit min. 5 dnů předem, v takovém případě dojde k přiměřenému prodloužení konce lhůty dle </w:t>
      </w:r>
      <w:r w:rsidR="00627F1C">
        <w:rPr>
          <w:rFonts w:ascii="Tahoma" w:hAnsi="Tahoma" w:cs="Tahoma"/>
          <w:sz w:val="20"/>
          <w:szCs w:val="20"/>
          <w:lang w:eastAsia="cs-CZ"/>
        </w:rPr>
        <w:t>čl. III odst. 2</w:t>
      </w:r>
      <w:r w:rsidRPr="00003A28">
        <w:rPr>
          <w:rFonts w:ascii="Tahoma" w:hAnsi="Tahoma" w:cs="Tahoma"/>
          <w:sz w:val="20"/>
          <w:szCs w:val="20"/>
          <w:lang w:eastAsia="cs-CZ"/>
        </w:rPr>
        <w:t xml:space="preserve"> této smlouvy rovnajícímu se počtu dnů, po které nemohl dodavatel provádět instalaci </w:t>
      </w:r>
      <w:r w:rsidR="00C02057">
        <w:rPr>
          <w:rFonts w:ascii="Tahoma" w:hAnsi="Tahoma" w:cs="Tahoma"/>
          <w:sz w:val="20"/>
          <w:szCs w:val="20"/>
          <w:lang w:eastAsia="cs-CZ"/>
        </w:rPr>
        <w:t>předmětu smlouvy</w:t>
      </w:r>
      <w:r w:rsidRPr="00003A28">
        <w:rPr>
          <w:rFonts w:ascii="Tahoma" w:hAnsi="Tahoma" w:cs="Tahoma"/>
          <w:sz w:val="20"/>
          <w:szCs w:val="20"/>
          <w:lang w:eastAsia="cs-CZ"/>
        </w:rPr>
        <w:t xml:space="preserve"> z důvodu požadavku </w:t>
      </w:r>
      <w:r w:rsidR="00BE7BAB">
        <w:rPr>
          <w:rFonts w:ascii="Tahoma" w:hAnsi="Tahoma" w:cs="Tahoma"/>
          <w:sz w:val="20"/>
          <w:szCs w:val="20"/>
          <w:lang w:eastAsia="cs-CZ"/>
        </w:rPr>
        <w:t>o</w:t>
      </w:r>
      <w:r w:rsidRPr="00003A28">
        <w:rPr>
          <w:rFonts w:ascii="Tahoma" w:hAnsi="Tahoma" w:cs="Tahoma"/>
          <w:sz w:val="20"/>
          <w:szCs w:val="20"/>
          <w:lang w:eastAsia="cs-CZ"/>
        </w:rPr>
        <w:t>bjednatele dle tohoto ustanovení.</w:t>
      </w:r>
    </w:p>
    <w:p w14:paraId="5D9EFF7D" w14:textId="4D414D2A" w:rsidR="00074189" w:rsidRDefault="00074189" w:rsidP="00003A28">
      <w:pPr>
        <w:pStyle w:val="Zkladntext40"/>
        <w:shd w:val="clear" w:color="auto" w:fill="auto"/>
        <w:spacing w:line="240" w:lineRule="auto"/>
        <w:ind w:left="426" w:firstLine="0"/>
        <w:rPr>
          <w:rFonts w:ascii="Tahoma" w:hAnsi="Tahoma" w:cs="Tahoma"/>
          <w:sz w:val="20"/>
          <w:szCs w:val="20"/>
          <w:lang w:eastAsia="cs-CZ"/>
        </w:rPr>
      </w:pPr>
    </w:p>
    <w:p w14:paraId="1BC67E0E" w14:textId="6F4626DE" w:rsidR="00074189" w:rsidRPr="000E38E8" w:rsidRDefault="00074189" w:rsidP="00074189">
      <w:pPr>
        <w:pStyle w:val="Odstavecseseznamem"/>
        <w:spacing w:after="0" w:line="240" w:lineRule="auto"/>
        <w:ind w:left="426"/>
        <w:jc w:val="both"/>
        <w:rPr>
          <w:rFonts w:ascii="Tahoma" w:hAnsi="Tahoma" w:cs="Tahoma"/>
          <w:sz w:val="20"/>
          <w:szCs w:val="20"/>
        </w:rPr>
      </w:pPr>
      <w:r>
        <w:rPr>
          <w:rFonts w:ascii="Tahoma" w:hAnsi="Tahoma" w:cs="Tahoma"/>
          <w:sz w:val="20"/>
          <w:szCs w:val="20"/>
        </w:rPr>
        <w:t xml:space="preserve">Dodavatel bere na vědomí, že </w:t>
      </w:r>
      <w:r w:rsidR="000E5BE3">
        <w:rPr>
          <w:rFonts w:ascii="Tahoma" w:hAnsi="Tahoma" w:cs="Tahoma"/>
          <w:sz w:val="20"/>
          <w:szCs w:val="20"/>
        </w:rPr>
        <w:t xml:space="preserve">předmět smlouvy </w:t>
      </w:r>
      <w:r>
        <w:rPr>
          <w:rFonts w:ascii="Tahoma" w:hAnsi="Tahoma" w:cs="Tahoma"/>
          <w:sz w:val="20"/>
          <w:szCs w:val="20"/>
        </w:rPr>
        <w:t xml:space="preserve">musí proveden a řádně předán ve lhůtě dle čl. </w:t>
      </w:r>
      <w:r w:rsidR="000E5BE3">
        <w:rPr>
          <w:rFonts w:ascii="Tahoma" w:hAnsi="Tahoma" w:cs="Tahoma"/>
          <w:sz w:val="20"/>
          <w:szCs w:val="20"/>
        </w:rPr>
        <w:t xml:space="preserve">III odst. 2 této smlouvy, </w:t>
      </w:r>
      <w:r>
        <w:rPr>
          <w:rFonts w:ascii="Tahoma" w:hAnsi="Tahoma" w:cs="Tahoma"/>
          <w:sz w:val="20"/>
          <w:szCs w:val="20"/>
        </w:rPr>
        <w:t xml:space="preserve">nejpozději </w:t>
      </w:r>
      <w:r w:rsidR="000E5BE3">
        <w:rPr>
          <w:rFonts w:ascii="Tahoma" w:hAnsi="Tahoma" w:cs="Tahoma"/>
          <w:sz w:val="20"/>
          <w:szCs w:val="20"/>
        </w:rPr>
        <w:t xml:space="preserve">však </w:t>
      </w:r>
      <w:r>
        <w:rPr>
          <w:rFonts w:ascii="Tahoma" w:hAnsi="Tahoma" w:cs="Tahoma"/>
          <w:sz w:val="20"/>
          <w:szCs w:val="20"/>
        </w:rPr>
        <w:t>do 9. 3. 20</w:t>
      </w:r>
      <w:r w:rsidR="00966FCF">
        <w:rPr>
          <w:rFonts w:ascii="Tahoma" w:hAnsi="Tahoma" w:cs="Tahoma"/>
          <w:sz w:val="20"/>
          <w:szCs w:val="20"/>
        </w:rPr>
        <w:t>20</w:t>
      </w:r>
      <w:r>
        <w:rPr>
          <w:rFonts w:ascii="Tahoma" w:hAnsi="Tahoma" w:cs="Tahoma"/>
          <w:sz w:val="20"/>
          <w:szCs w:val="20"/>
        </w:rPr>
        <w:t xml:space="preserve">. </w:t>
      </w:r>
      <w:r w:rsidRPr="009912BC">
        <w:rPr>
          <w:rFonts w:ascii="Tahoma" w:eastAsia="Times New Roman" w:hAnsi="Tahoma" w:cs="Tahoma"/>
          <w:bCs/>
          <w:sz w:val="20"/>
          <w:szCs w:val="20"/>
          <w:lang w:eastAsia="cs-CZ"/>
        </w:rPr>
        <w:t xml:space="preserve">Dodavatel bere na vědomí, že na řádném a včasném provedení a dokončení </w:t>
      </w:r>
      <w:r w:rsidR="008F390E">
        <w:rPr>
          <w:rFonts w:ascii="Tahoma" w:eastAsia="Times New Roman" w:hAnsi="Tahoma" w:cs="Tahoma"/>
          <w:bCs/>
          <w:sz w:val="20"/>
          <w:szCs w:val="20"/>
          <w:lang w:eastAsia="cs-CZ"/>
        </w:rPr>
        <w:t xml:space="preserve">předmětu smlouvy </w:t>
      </w:r>
      <w:r w:rsidRPr="009912BC">
        <w:rPr>
          <w:rFonts w:ascii="Tahoma" w:eastAsia="Times New Roman" w:hAnsi="Tahoma" w:cs="Tahoma"/>
          <w:bCs/>
          <w:sz w:val="20"/>
          <w:szCs w:val="20"/>
          <w:lang w:eastAsia="cs-CZ"/>
        </w:rPr>
        <w:t>jsou závislé významné činnosti objednatele</w:t>
      </w:r>
      <w:r>
        <w:rPr>
          <w:rFonts w:ascii="Tahoma" w:eastAsia="Times New Roman" w:hAnsi="Tahoma" w:cs="Tahoma"/>
          <w:bCs/>
          <w:sz w:val="20"/>
          <w:szCs w:val="20"/>
          <w:lang w:eastAsia="cs-CZ"/>
        </w:rPr>
        <w:t>.</w:t>
      </w:r>
    </w:p>
    <w:p w14:paraId="27027FB1" w14:textId="77777777" w:rsidR="003F7C55" w:rsidRDefault="003F7C55" w:rsidP="00A060D5">
      <w:pPr>
        <w:pStyle w:val="Odstavecseseznamem"/>
        <w:spacing w:after="0" w:line="240" w:lineRule="auto"/>
        <w:ind w:left="426"/>
        <w:jc w:val="both"/>
        <w:rPr>
          <w:rFonts w:ascii="Tahoma" w:eastAsia="Times New Roman" w:hAnsi="Tahoma" w:cs="Tahoma"/>
          <w:sz w:val="20"/>
          <w:szCs w:val="20"/>
          <w:lang w:eastAsia="cs-CZ"/>
        </w:rPr>
      </w:pPr>
    </w:p>
    <w:p w14:paraId="496446F2" w14:textId="4E69D322" w:rsidR="003F7C55" w:rsidRPr="00B54606" w:rsidRDefault="003F7C55" w:rsidP="00A060D5">
      <w:pPr>
        <w:pStyle w:val="Odstavecseseznamem"/>
        <w:numPr>
          <w:ilvl w:val="0"/>
          <w:numId w:val="6"/>
        </w:numPr>
        <w:spacing w:after="0" w:line="240" w:lineRule="auto"/>
        <w:ind w:left="426" w:hanging="426"/>
        <w:jc w:val="both"/>
        <w:rPr>
          <w:rFonts w:ascii="Tahoma" w:eastAsia="Times New Roman" w:hAnsi="Tahoma" w:cs="Tahoma"/>
          <w:sz w:val="20"/>
          <w:szCs w:val="20"/>
          <w:lang w:eastAsia="cs-CZ"/>
        </w:rPr>
      </w:pPr>
      <w:r w:rsidRPr="00B54606">
        <w:rPr>
          <w:rFonts w:ascii="Tahoma" w:eastAsia="Times New Roman" w:hAnsi="Tahoma" w:cs="Tahoma"/>
          <w:sz w:val="20"/>
          <w:szCs w:val="20"/>
          <w:lang w:eastAsia="cs-CZ"/>
        </w:rPr>
        <w:t>Objednatel</w:t>
      </w:r>
      <w:r w:rsidR="00C03915" w:rsidRPr="00B54606">
        <w:rPr>
          <w:rFonts w:ascii="Tahoma" w:eastAsia="Times New Roman" w:hAnsi="Tahoma" w:cs="Tahoma"/>
          <w:sz w:val="20"/>
          <w:szCs w:val="20"/>
          <w:lang w:eastAsia="cs-CZ"/>
        </w:rPr>
        <w:t xml:space="preserve">, </w:t>
      </w:r>
      <w:r w:rsidRPr="00B54606">
        <w:rPr>
          <w:rFonts w:ascii="Tahoma" w:eastAsia="Times New Roman" w:hAnsi="Tahoma" w:cs="Tahoma"/>
          <w:sz w:val="20"/>
          <w:szCs w:val="20"/>
          <w:lang w:eastAsia="cs-CZ"/>
        </w:rPr>
        <w:t>jím pověřený zástupce</w:t>
      </w:r>
      <w:r w:rsidR="00C03915" w:rsidRPr="00B54606">
        <w:rPr>
          <w:rFonts w:ascii="Tahoma" w:eastAsia="Times New Roman" w:hAnsi="Tahoma" w:cs="Tahoma"/>
          <w:sz w:val="20"/>
          <w:szCs w:val="20"/>
          <w:lang w:eastAsia="cs-CZ"/>
        </w:rPr>
        <w:t>, popřípadě technický dozor stanovený objedna</w:t>
      </w:r>
      <w:r w:rsidR="005139CF" w:rsidRPr="00B54606">
        <w:rPr>
          <w:rFonts w:ascii="Tahoma" w:eastAsia="Times New Roman" w:hAnsi="Tahoma" w:cs="Tahoma"/>
          <w:sz w:val="20"/>
          <w:szCs w:val="20"/>
          <w:lang w:eastAsia="cs-CZ"/>
        </w:rPr>
        <w:t>tele</w:t>
      </w:r>
      <w:r w:rsidR="00786876" w:rsidRPr="00B54606">
        <w:rPr>
          <w:rFonts w:ascii="Tahoma" w:eastAsia="Times New Roman" w:hAnsi="Tahoma" w:cs="Tahoma"/>
          <w:sz w:val="20"/>
          <w:szCs w:val="20"/>
          <w:lang w:eastAsia="cs-CZ"/>
        </w:rPr>
        <w:t>m</w:t>
      </w:r>
      <w:r w:rsidR="005139CF" w:rsidRPr="00B54606">
        <w:rPr>
          <w:rFonts w:ascii="Tahoma" w:eastAsia="Times New Roman" w:hAnsi="Tahoma" w:cs="Tahoma"/>
          <w:sz w:val="20"/>
          <w:szCs w:val="20"/>
          <w:lang w:eastAsia="cs-CZ"/>
        </w:rPr>
        <w:t>,</w:t>
      </w:r>
      <w:r w:rsidRPr="00B54606">
        <w:rPr>
          <w:rFonts w:ascii="Tahoma" w:eastAsia="Times New Roman" w:hAnsi="Tahoma" w:cs="Tahoma"/>
          <w:sz w:val="20"/>
          <w:szCs w:val="20"/>
          <w:lang w:eastAsia="cs-CZ"/>
        </w:rPr>
        <w:t xml:space="preserve"> je oprávněn kontrolovat provádění předmětu smlouvy. Zjistí-li, že </w:t>
      </w:r>
      <w:r w:rsidR="00BE7BAB">
        <w:rPr>
          <w:rFonts w:ascii="Tahoma" w:eastAsia="Times New Roman" w:hAnsi="Tahoma" w:cs="Tahoma"/>
          <w:sz w:val="20"/>
          <w:szCs w:val="20"/>
          <w:lang w:eastAsia="cs-CZ"/>
        </w:rPr>
        <w:t>d</w:t>
      </w:r>
      <w:r w:rsidRPr="00B54606">
        <w:rPr>
          <w:rFonts w:ascii="Tahoma" w:eastAsia="Times New Roman" w:hAnsi="Tahoma" w:cs="Tahoma"/>
          <w:sz w:val="20"/>
          <w:szCs w:val="20"/>
          <w:lang w:eastAsia="cs-CZ"/>
        </w:rPr>
        <w:t xml:space="preserve">odavatel provádí předmět smlouvy v rozporu se svými povinnostmi, je </w:t>
      </w:r>
      <w:r w:rsidR="00BE7BAB">
        <w:rPr>
          <w:rFonts w:ascii="Tahoma" w:eastAsia="Times New Roman" w:hAnsi="Tahoma" w:cs="Tahoma"/>
          <w:sz w:val="20"/>
          <w:szCs w:val="20"/>
          <w:lang w:eastAsia="cs-CZ"/>
        </w:rPr>
        <w:t>o</w:t>
      </w:r>
      <w:r w:rsidRPr="00B54606">
        <w:rPr>
          <w:rFonts w:ascii="Tahoma" w:eastAsia="Times New Roman" w:hAnsi="Tahoma" w:cs="Tahoma"/>
          <w:sz w:val="20"/>
          <w:szCs w:val="20"/>
          <w:lang w:eastAsia="cs-CZ"/>
        </w:rPr>
        <w:t xml:space="preserve">bjednatel oprávněn zastavit prováděné práce a dožadovat se toho, aby </w:t>
      </w:r>
      <w:r w:rsidR="00BE7BAB">
        <w:rPr>
          <w:rFonts w:ascii="Tahoma" w:eastAsia="Times New Roman" w:hAnsi="Tahoma" w:cs="Tahoma"/>
          <w:sz w:val="20"/>
          <w:szCs w:val="20"/>
          <w:lang w:eastAsia="cs-CZ"/>
        </w:rPr>
        <w:t>d</w:t>
      </w:r>
      <w:r w:rsidR="00A20A82" w:rsidRPr="00B54606">
        <w:rPr>
          <w:rFonts w:ascii="Tahoma" w:eastAsia="Times New Roman" w:hAnsi="Tahoma" w:cs="Tahoma"/>
          <w:sz w:val="20"/>
          <w:szCs w:val="20"/>
          <w:lang w:eastAsia="cs-CZ"/>
        </w:rPr>
        <w:t>odava</w:t>
      </w:r>
      <w:r w:rsidRPr="00B54606">
        <w:rPr>
          <w:rFonts w:ascii="Tahoma" w:eastAsia="Times New Roman" w:hAnsi="Tahoma" w:cs="Tahoma"/>
          <w:sz w:val="20"/>
          <w:szCs w:val="20"/>
          <w:lang w:eastAsia="cs-CZ"/>
        </w:rPr>
        <w:t xml:space="preserve">tel odstranil vady vzniklé vadným prováděním a předmět smlouvy prováděl řádným způsobem. Jestliže tak </w:t>
      </w:r>
      <w:r w:rsidR="00BE7BAB">
        <w:rPr>
          <w:rFonts w:ascii="Tahoma" w:eastAsia="Times New Roman" w:hAnsi="Tahoma" w:cs="Tahoma"/>
          <w:sz w:val="20"/>
          <w:szCs w:val="20"/>
          <w:lang w:eastAsia="cs-CZ"/>
        </w:rPr>
        <w:t>d</w:t>
      </w:r>
      <w:r w:rsidRPr="00B54606">
        <w:rPr>
          <w:rFonts w:ascii="Tahoma" w:eastAsia="Times New Roman" w:hAnsi="Tahoma" w:cs="Tahoma"/>
          <w:sz w:val="20"/>
          <w:szCs w:val="20"/>
          <w:lang w:eastAsia="cs-CZ"/>
        </w:rPr>
        <w:t xml:space="preserve">odavatel neučiní ani v přiměřené lhůtě mu k tomu poskytnuté a postup </w:t>
      </w:r>
      <w:r w:rsidR="00BE7BAB">
        <w:rPr>
          <w:rFonts w:ascii="Tahoma" w:eastAsia="Times New Roman" w:hAnsi="Tahoma" w:cs="Tahoma"/>
          <w:sz w:val="20"/>
          <w:szCs w:val="20"/>
          <w:lang w:eastAsia="cs-CZ"/>
        </w:rPr>
        <w:t>d</w:t>
      </w:r>
      <w:r w:rsidRPr="00B54606">
        <w:rPr>
          <w:rFonts w:ascii="Tahoma" w:eastAsia="Times New Roman" w:hAnsi="Tahoma" w:cs="Tahoma"/>
          <w:sz w:val="20"/>
          <w:szCs w:val="20"/>
          <w:lang w:eastAsia="cs-CZ"/>
        </w:rPr>
        <w:t xml:space="preserve">odavatele by vedl k porušení smlouvy, má </w:t>
      </w:r>
      <w:r w:rsidR="00BE7BAB">
        <w:rPr>
          <w:rFonts w:ascii="Tahoma" w:eastAsia="Times New Roman" w:hAnsi="Tahoma" w:cs="Tahoma"/>
          <w:sz w:val="20"/>
          <w:szCs w:val="20"/>
          <w:lang w:eastAsia="cs-CZ"/>
        </w:rPr>
        <w:t>o</w:t>
      </w:r>
      <w:r w:rsidRPr="00B54606">
        <w:rPr>
          <w:rFonts w:ascii="Tahoma" w:eastAsia="Times New Roman" w:hAnsi="Tahoma" w:cs="Tahoma"/>
          <w:sz w:val="20"/>
          <w:szCs w:val="20"/>
          <w:lang w:eastAsia="cs-CZ"/>
        </w:rPr>
        <w:t xml:space="preserve">bjednatel právo od smlouvy odstoupit. </w:t>
      </w:r>
    </w:p>
    <w:p w14:paraId="1836988F" w14:textId="77777777" w:rsidR="003F7C55" w:rsidRDefault="003F7C55" w:rsidP="00A060D5">
      <w:pPr>
        <w:pStyle w:val="Odstavecseseznamem"/>
        <w:spacing w:after="0" w:line="240" w:lineRule="auto"/>
        <w:ind w:left="426"/>
        <w:jc w:val="both"/>
        <w:rPr>
          <w:rFonts w:ascii="Tahoma" w:eastAsia="Times New Roman" w:hAnsi="Tahoma" w:cs="Tahoma"/>
          <w:sz w:val="20"/>
          <w:szCs w:val="20"/>
          <w:lang w:eastAsia="cs-CZ"/>
        </w:rPr>
      </w:pPr>
    </w:p>
    <w:p w14:paraId="671430C1" w14:textId="3A452122" w:rsidR="003F7C55" w:rsidRPr="000909B6" w:rsidRDefault="003F7C55" w:rsidP="00A060D5">
      <w:pPr>
        <w:pStyle w:val="Odstavecseseznamem"/>
        <w:numPr>
          <w:ilvl w:val="0"/>
          <w:numId w:val="6"/>
        </w:numPr>
        <w:spacing w:after="0" w:line="240" w:lineRule="auto"/>
        <w:ind w:left="425" w:hanging="426"/>
        <w:jc w:val="both"/>
        <w:rPr>
          <w:rFonts w:ascii="Tahoma" w:eastAsia="Times New Roman" w:hAnsi="Tahoma" w:cs="Tahoma"/>
          <w:sz w:val="20"/>
          <w:szCs w:val="20"/>
          <w:lang w:eastAsia="cs-CZ"/>
        </w:rPr>
      </w:pPr>
      <w:r w:rsidRPr="000909B6">
        <w:rPr>
          <w:rFonts w:ascii="Tahoma" w:eastAsia="Times New Roman" w:hAnsi="Tahoma" w:cs="Tahoma"/>
          <w:sz w:val="20"/>
          <w:szCs w:val="20"/>
          <w:lang w:eastAsia="cs-CZ"/>
        </w:rPr>
        <w:t xml:space="preserve">V rámci plnění dle této smlouvy budou konány pravidelné kontrolní dny, jejichž frekvenci určí </w:t>
      </w:r>
      <w:r w:rsidR="00BE7BAB">
        <w:rPr>
          <w:rFonts w:ascii="Tahoma" w:eastAsia="Times New Roman" w:hAnsi="Tahoma" w:cs="Tahoma"/>
          <w:sz w:val="20"/>
          <w:szCs w:val="20"/>
          <w:lang w:eastAsia="cs-CZ"/>
        </w:rPr>
        <w:t>o</w:t>
      </w:r>
      <w:r w:rsidRPr="000909B6">
        <w:rPr>
          <w:rFonts w:ascii="Tahoma" w:eastAsia="Times New Roman" w:hAnsi="Tahoma" w:cs="Tahoma"/>
          <w:sz w:val="20"/>
          <w:szCs w:val="20"/>
          <w:lang w:eastAsia="cs-CZ"/>
        </w:rPr>
        <w:t xml:space="preserve">bjednatel. Kontrolních dnů se musejí na straně </w:t>
      </w:r>
      <w:r w:rsidR="00BE7BAB">
        <w:rPr>
          <w:rFonts w:ascii="Tahoma" w:eastAsia="Times New Roman" w:hAnsi="Tahoma" w:cs="Tahoma"/>
          <w:sz w:val="20"/>
          <w:szCs w:val="20"/>
          <w:lang w:eastAsia="cs-CZ"/>
        </w:rPr>
        <w:t>d</w:t>
      </w:r>
      <w:r w:rsidRPr="000909B6">
        <w:rPr>
          <w:rFonts w:ascii="Tahoma" w:eastAsia="Times New Roman" w:hAnsi="Tahoma" w:cs="Tahoma"/>
          <w:sz w:val="20"/>
          <w:szCs w:val="20"/>
          <w:lang w:eastAsia="cs-CZ"/>
        </w:rPr>
        <w:t xml:space="preserve">odavatele účastnit osoby odpovědné za příslušná plnění. Kromě pravidelných kontrolních dnů je </w:t>
      </w:r>
      <w:r w:rsidR="00BE7BAB">
        <w:rPr>
          <w:rFonts w:ascii="Tahoma" w:eastAsia="Times New Roman" w:hAnsi="Tahoma" w:cs="Tahoma"/>
          <w:sz w:val="20"/>
          <w:szCs w:val="20"/>
          <w:lang w:eastAsia="cs-CZ"/>
        </w:rPr>
        <w:t>d</w:t>
      </w:r>
      <w:r w:rsidRPr="000909B6">
        <w:rPr>
          <w:rFonts w:ascii="Tahoma" w:eastAsia="Times New Roman" w:hAnsi="Tahoma" w:cs="Tahoma"/>
          <w:sz w:val="20"/>
          <w:szCs w:val="20"/>
          <w:lang w:eastAsia="cs-CZ"/>
        </w:rPr>
        <w:t xml:space="preserve">odavatel povinen vyzvat písemně </w:t>
      </w:r>
      <w:r w:rsidR="00BE7BAB">
        <w:rPr>
          <w:rFonts w:ascii="Tahoma" w:eastAsia="Times New Roman" w:hAnsi="Tahoma" w:cs="Tahoma"/>
          <w:sz w:val="20"/>
          <w:szCs w:val="20"/>
          <w:lang w:eastAsia="cs-CZ"/>
        </w:rPr>
        <w:t>o</w:t>
      </w:r>
      <w:r w:rsidRPr="000909B6">
        <w:rPr>
          <w:rFonts w:ascii="Tahoma" w:eastAsia="Times New Roman" w:hAnsi="Tahoma" w:cs="Tahoma"/>
          <w:sz w:val="20"/>
          <w:szCs w:val="20"/>
          <w:lang w:eastAsia="cs-CZ"/>
        </w:rPr>
        <w:t xml:space="preserve">bjednatele nebo jím pověřeného zástupce min. </w:t>
      </w:r>
      <w:r w:rsidR="008C06AB" w:rsidRPr="000909B6">
        <w:rPr>
          <w:rFonts w:ascii="Tahoma" w:eastAsia="Times New Roman" w:hAnsi="Tahoma" w:cs="Tahoma"/>
          <w:sz w:val="20"/>
          <w:szCs w:val="20"/>
          <w:lang w:eastAsia="cs-CZ"/>
        </w:rPr>
        <w:t>3</w:t>
      </w:r>
      <w:r w:rsidRPr="000909B6">
        <w:rPr>
          <w:rFonts w:ascii="Tahoma" w:eastAsia="Times New Roman" w:hAnsi="Tahoma" w:cs="Tahoma"/>
          <w:sz w:val="20"/>
          <w:szCs w:val="20"/>
          <w:lang w:eastAsia="cs-CZ"/>
        </w:rPr>
        <w:t xml:space="preserve"> pracovních dnů předem ke kontrole a prověření prací, které v dalším postupu budou zakryty nebo se stanou nepřístupnými. Neučiní-li tak, je povinen na žádost </w:t>
      </w:r>
      <w:r w:rsidR="00BE7BAB">
        <w:rPr>
          <w:rFonts w:ascii="Tahoma" w:eastAsia="Times New Roman" w:hAnsi="Tahoma" w:cs="Tahoma"/>
          <w:sz w:val="20"/>
          <w:szCs w:val="20"/>
          <w:lang w:eastAsia="cs-CZ"/>
        </w:rPr>
        <w:t>o</w:t>
      </w:r>
      <w:r w:rsidRPr="000909B6">
        <w:rPr>
          <w:rFonts w:ascii="Tahoma" w:eastAsia="Times New Roman" w:hAnsi="Tahoma" w:cs="Tahoma"/>
          <w:sz w:val="20"/>
          <w:szCs w:val="20"/>
          <w:lang w:eastAsia="cs-CZ"/>
        </w:rPr>
        <w:t>bjednatele odkrýt práce, které byly zakryty nebo které se staly nepřístupnými, na svůj náklad.</w:t>
      </w:r>
    </w:p>
    <w:p w14:paraId="2646828D" w14:textId="0C9F488A" w:rsidR="003F7C55" w:rsidRPr="000909B6" w:rsidRDefault="003F7C55" w:rsidP="00A060D5">
      <w:pPr>
        <w:pStyle w:val="Odstavecseseznamem"/>
        <w:spacing w:after="0" w:line="240" w:lineRule="auto"/>
        <w:ind w:left="425"/>
        <w:jc w:val="both"/>
        <w:rPr>
          <w:rFonts w:ascii="Tahoma" w:eastAsia="Times New Roman" w:hAnsi="Tahoma" w:cs="Tahoma"/>
          <w:sz w:val="20"/>
          <w:szCs w:val="20"/>
          <w:lang w:eastAsia="cs-CZ"/>
        </w:rPr>
      </w:pPr>
      <w:r w:rsidRPr="000909B6">
        <w:rPr>
          <w:rFonts w:ascii="Tahoma" w:eastAsia="Times New Roman" w:hAnsi="Tahoma" w:cs="Tahoma"/>
          <w:sz w:val="20"/>
          <w:szCs w:val="20"/>
          <w:lang w:eastAsia="cs-CZ"/>
        </w:rPr>
        <w:t xml:space="preserve"> </w:t>
      </w:r>
    </w:p>
    <w:p w14:paraId="648E94F5" w14:textId="0FAE8719" w:rsidR="003F7C55" w:rsidRPr="000909B6" w:rsidRDefault="000F79BE" w:rsidP="00A060D5">
      <w:pPr>
        <w:pStyle w:val="Odstavecseseznamem"/>
        <w:numPr>
          <w:ilvl w:val="0"/>
          <w:numId w:val="6"/>
        </w:numPr>
        <w:spacing w:after="0" w:line="240" w:lineRule="auto"/>
        <w:ind w:left="426" w:hanging="426"/>
        <w:jc w:val="both"/>
        <w:rPr>
          <w:rFonts w:ascii="Tahoma" w:eastAsia="Times New Roman" w:hAnsi="Tahoma" w:cs="Tahoma"/>
          <w:sz w:val="20"/>
          <w:szCs w:val="20"/>
          <w:lang w:eastAsia="cs-CZ"/>
        </w:rPr>
      </w:pPr>
      <w:r w:rsidRPr="000909B6">
        <w:rPr>
          <w:rFonts w:ascii="Tahoma" w:eastAsia="Times New Roman" w:hAnsi="Tahoma" w:cs="Tahoma"/>
          <w:sz w:val="20"/>
          <w:szCs w:val="20"/>
          <w:lang w:eastAsia="cs-CZ"/>
        </w:rPr>
        <w:t xml:space="preserve">Pokud se </w:t>
      </w:r>
      <w:r w:rsidR="00BE7BAB">
        <w:rPr>
          <w:rFonts w:ascii="Tahoma" w:eastAsia="Times New Roman" w:hAnsi="Tahoma" w:cs="Tahoma"/>
          <w:sz w:val="20"/>
          <w:szCs w:val="20"/>
          <w:lang w:eastAsia="cs-CZ"/>
        </w:rPr>
        <w:t>o</w:t>
      </w:r>
      <w:r w:rsidRPr="000909B6">
        <w:rPr>
          <w:rFonts w:ascii="Tahoma" w:eastAsia="Times New Roman" w:hAnsi="Tahoma" w:cs="Tahoma"/>
          <w:sz w:val="20"/>
          <w:szCs w:val="20"/>
          <w:lang w:eastAsia="cs-CZ"/>
        </w:rPr>
        <w:t xml:space="preserve">bjednatel nebo jím pověřený zástupce přes včasné písemné vyzvání nedostaví ke kontrole, je </w:t>
      </w:r>
      <w:r w:rsidR="00BE7BAB">
        <w:rPr>
          <w:rFonts w:ascii="Tahoma" w:eastAsia="Times New Roman" w:hAnsi="Tahoma" w:cs="Tahoma"/>
          <w:sz w:val="20"/>
          <w:szCs w:val="20"/>
          <w:lang w:eastAsia="cs-CZ"/>
        </w:rPr>
        <w:t>d</w:t>
      </w:r>
      <w:r w:rsidRPr="000909B6">
        <w:rPr>
          <w:rFonts w:ascii="Tahoma" w:eastAsia="Times New Roman" w:hAnsi="Tahoma" w:cs="Tahoma"/>
          <w:sz w:val="20"/>
          <w:szCs w:val="20"/>
          <w:lang w:eastAsia="cs-CZ"/>
        </w:rPr>
        <w:t xml:space="preserve">odavatel oprávněn předmětné práce zakrýt. Bude-li v tomto případě </w:t>
      </w:r>
      <w:r w:rsidR="00BE7BAB">
        <w:rPr>
          <w:rFonts w:ascii="Tahoma" w:eastAsia="Times New Roman" w:hAnsi="Tahoma" w:cs="Tahoma"/>
          <w:sz w:val="20"/>
          <w:szCs w:val="20"/>
          <w:lang w:eastAsia="cs-CZ"/>
        </w:rPr>
        <w:t>o</w:t>
      </w:r>
      <w:r w:rsidRPr="000909B6">
        <w:rPr>
          <w:rFonts w:ascii="Tahoma" w:eastAsia="Times New Roman" w:hAnsi="Tahoma" w:cs="Tahoma"/>
          <w:sz w:val="20"/>
          <w:szCs w:val="20"/>
          <w:lang w:eastAsia="cs-CZ"/>
        </w:rPr>
        <w:t xml:space="preserve">bjednatel dodatečně požadovat jejich odkrytí, je </w:t>
      </w:r>
      <w:r w:rsidR="00BE7BAB">
        <w:rPr>
          <w:rFonts w:ascii="Tahoma" w:eastAsia="Times New Roman" w:hAnsi="Tahoma" w:cs="Tahoma"/>
          <w:sz w:val="20"/>
          <w:szCs w:val="20"/>
          <w:lang w:eastAsia="cs-CZ"/>
        </w:rPr>
        <w:t>d</w:t>
      </w:r>
      <w:r w:rsidRPr="000909B6">
        <w:rPr>
          <w:rFonts w:ascii="Tahoma" w:eastAsia="Times New Roman" w:hAnsi="Tahoma" w:cs="Tahoma"/>
          <w:sz w:val="20"/>
          <w:szCs w:val="20"/>
          <w:lang w:eastAsia="cs-CZ"/>
        </w:rPr>
        <w:t xml:space="preserve">odavatel povinen toto odkrytí provést na náklady </w:t>
      </w:r>
      <w:r w:rsidR="00BE7BAB">
        <w:rPr>
          <w:rFonts w:ascii="Tahoma" w:eastAsia="Times New Roman" w:hAnsi="Tahoma" w:cs="Tahoma"/>
          <w:sz w:val="20"/>
          <w:szCs w:val="20"/>
          <w:lang w:eastAsia="cs-CZ"/>
        </w:rPr>
        <w:t>o</w:t>
      </w:r>
      <w:r w:rsidRPr="000909B6">
        <w:rPr>
          <w:rFonts w:ascii="Tahoma" w:eastAsia="Times New Roman" w:hAnsi="Tahoma" w:cs="Tahoma"/>
          <w:sz w:val="20"/>
          <w:szCs w:val="20"/>
          <w:lang w:eastAsia="cs-CZ"/>
        </w:rPr>
        <w:t xml:space="preserve">bjednatele. Pokud se však zjistí, že práce nebyly řádně provedeny, nese veškeré náklady spojené s odkrytím prací, opravou chybného stavu a následným zakrytím </w:t>
      </w:r>
      <w:r w:rsidR="00BE7BAB">
        <w:rPr>
          <w:rFonts w:ascii="Tahoma" w:eastAsia="Times New Roman" w:hAnsi="Tahoma" w:cs="Tahoma"/>
          <w:sz w:val="20"/>
          <w:szCs w:val="20"/>
          <w:lang w:eastAsia="cs-CZ"/>
        </w:rPr>
        <w:t>d</w:t>
      </w:r>
      <w:r w:rsidRPr="000909B6">
        <w:rPr>
          <w:rFonts w:ascii="Tahoma" w:eastAsia="Times New Roman" w:hAnsi="Tahoma" w:cs="Tahoma"/>
          <w:sz w:val="20"/>
          <w:szCs w:val="20"/>
          <w:lang w:eastAsia="cs-CZ"/>
        </w:rPr>
        <w:t xml:space="preserve">odavatel. </w:t>
      </w:r>
    </w:p>
    <w:p w14:paraId="7D3D2C53" w14:textId="77777777" w:rsidR="000F79BE" w:rsidRPr="000909B6" w:rsidRDefault="000F79BE" w:rsidP="00A060D5">
      <w:pPr>
        <w:pStyle w:val="Odstavecseseznamem"/>
        <w:spacing w:after="0" w:line="240" w:lineRule="auto"/>
        <w:ind w:left="426"/>
        <w:jc w:val="both"/>
        <w:rPr>
          <w:rFonts w:ascii="Tahoma" w:eastAsia="Times New Roman" w:hAnsi="Tahoma" w:cs="Tahoma"/>
          <w:sz w:val="20"/>
          <w:szCs w:val="20"/>
          <w:lang w:eastAsia="cs-CZ"/>
        </w:rPr>
      </w:pPr>
    </w:p>
    <w:p w14:paraId="296F373A" w14:textId="4253851C" w:rsidR="00482EB3" w:rsidRPr="00482EB3" w:rsidRDefault="008C06AB" w:rsidP="00A060D5">
      <w:pPr>
        <w:pStyle w:val="Odstavecseseznamem"/>
        <w:numPr>
          <w:ilvl w:val="0"/>
          <w:numId w:val="6"/>
        </w:numPr>
        <w:spacing w:after="0" w:line="240" w:lineRule="auto"/>
        <w:ind w:left="426" w:hanging="426"/>
        <w:jc w:val="both"/>
        <w:rPr>
          <w:rFonts w:ascii="Tahoma" w:eastAsia="Times New Roman" w:hAnsi="Tahoma" w:cs="Tahoma"/>
          <w:b/>
          <w:bCs/>
          <w:sz w:val="20"/>
          <w:szCs w:val="20"/>
          <w:lang w:eastAsia="cs-CZ"/>
        </w:rPr>
      </w:pPr>
      <w:r>
        <w:rPr>
          <w:rFonts w:ascii="Tahoma" w:eastAsia="Times New Roman" w:hAnsi="Tahoma" w:cs="Tahoma"/>
          <w:sz w:val="20"/>
          <w:szCs w:val="20"/>
          <w:lang w:eastAsia="cs-CZ"/>
        </w:rPr>
        <w:t>Dodavatel n</w:t>
      </w:r>
      <w:r w:rsidR="00482EB3" w:rsidRPr="00482EB3">
        <w:rPr>
          <w:rFonts w:ascii="Tahoma" w:eastAsia="Times New Roman" w:hAnsi="Tahoma" w:cs="Tahoma"/>
          <w:sz w:val="20"/>
          <w:szCs w:val="20"/>
          <w:lang w:eastAsia="cs-CZ"/>
        </w:rPr>
        <w:t xml:space="preserve">ejpozději </w:t>
      </w:r>
      <w:r>
        <w:rPr>
          <w:rFonts w:ascii="Tahoma" w:eastAsia="Times New Roman" w:hAnsi="Tahoma" w:cs="Tahoma"/>
          <w:sz w:val="20"/>
          <w:szCs w:val="20"/>
          <w:lang w:eastAsia="cs-CZ"/>
        </w:rPr>
        <w:t>v den předání předmětu smlouvy p</w:t>
      </w:r>
      <w:r w:rsidR="00482EB3" w:rsidRPr="00482EB3">
        <w:rPr>
          <w:rFonts w:ascii="Tahoma" w:eastAsia="Times New Roman" w:hAnsi="Tahoma" w:cs="Tahoma"/>
          <w:bCs/>
          <w:sz w:val="20"/>
          <w:szCs w:val="20"/>
          <w:lang w:eastAsia="cs-CZ"/>
        </w:rPr>
        <w:t xml:space="preserve">ředá </w:t>
      </w:r>
      <w:r>
        <w:rPr>
          <w:rFonts w:ascii="Tahoma" w:eastAsia="Times New Roman" w:hAnsi="Tahoma" w:cs="Tahoma"/>
          <w:bCs/>
          <w:sz w:val="20"/>
          <w:szCs w:val="20"/>
          <w:lang w:eastAsia="cs-CZ"/>
        </w:rPr>
        <w:t>dodavateli veškerou dokumentaci uvedenou v čl. II</w:t>
      </w:r>
      <w:r w:rsidR="00482EB3" w:rsidRPr="00482EB3">
        <w:rPr>
          <w:rFonts w:ascii="Tahoma" w:eastAsia="Times New Roman" w:hAnsi="Tahoma" w:cs="Tahoma"/>
          <w:bCs/>
          <w:sz w:val="20"/>
          <w:szCs w:val="20"/>
          <w:lang w:eastAsia="cs-CZ"/>
        </w:rPr>
        <w:t>.</w:t>
      </w:r>
      <w:r>
        <w:rPr>
          <w:rFonts w:ascii="Tahoma" w:eastAsia="Times New Roman" w:hAnsi="Tahoma" w:cs="Tahoma"/>
          <w:bCs/>
          <w:sz w:val="20"/>
          <w:szCs w:val="20"/>
          <w:lang w:eastAsia="cs-CZ"/>
        </w:rPr>
        <w:t xml:space="preserve"> této smlouvy.</w:t>
      </w:r>
      <w:r w:rsidR="00482EB3" w:rsidRPr="00482EB3">
        <w:rPr>
          <w:rFonts w:ascii="Tahoma" w:eastAsia="Times New Roman" w:hAnsi="Tahoma" w:cs="Tahoma"/>
          <w:bCs/>
          <w:sz w:val="20"/>
          <w:szCs w:val="20"/>
          <w:lang w:eastAsia="cs-CZ"/>
        </w:rPr>
        <w:t xml:space="preserve">  </w:t>
      </w:r>
    </w:p>
    <w:p w14:paraId="2AA66B29" w14:textId="77777777" w:rsidR="00482EB3" w:rsidRPr="00482EB3" w:rsidRDefault="00482EB3" w:rsidP="00A060D5">
      <w:pPr>
        <w:pStyle w:val="Odstavecseseznamem"/>
        <w:spacing w:after="0" w:line="240" w:lineRule="auto"/>
        <w:ind w:left="426"/>
        <w:jc w:val="both"/>
        <w:rPr>
          <w:rFonts w:ascii="Tahoma" w:eastAsia="Times New Roman" w:hAnsi="Tahoma" w:cs="Tahoma"/>
          <w:b/>
          <w:bCs/>
          <w:color w:val="000000"/>
          <w:sz w:val="20"/>
          <w:szCs w:val="20"/>
          <w:lang w:eastAsia="cs-CZ"/>
        </w:rPr>
      </w:pPr>
    </w:p>
    <w:p w14:paraId="71160AD9" w14:textId="2A89EA47" w:rsidR="00482EB3" w:rsidRPr="00BE7BAB" w:rsidRDefault="00482EB3" w:rsidP="00090A90">
      <w:pPr>
        <w:pStyle w:val="Odstavecseseznamem"/>
        <w:numPr>
          <w:ilvl w:val="0"/>
          <w:numId w:val="6"/>
        </w:numPr>
        <w:spacing w:after="0" w:line="240" w:lineRule="auto"/>
        <w:ind w:left="425" w:hanging="426"/>
        <w:jc w:val="both"/>
        <w:rPr>
          <w:rFonts w:ascii="Tahoma" w:eastAsia="Times New Roman" w:hAnsi="Tahoma" w:cs="Tahoma"/>
          <w:b/>
          <w:bCs/>
          <w:color w:val="000000"/>
          <w:sz w:val="20"/>
          <w:szCs w:val="20"/>
          <w:lang w:eastAsia="cs-CZ"/>
        </w:rPr>
      </w:pPr>
      <w:r w:rsidRPr="00BE7BAB">
        <w:rPr>
          <w:rFonts w:ascii="Tahoma" w:eastAsia="Times New Roman" w:hAnsi="Tahoma" w:cs="Tahoma"/>
          <w:color w:val="000000"/>
          <w:sz w:val="20"/>
          <w:szCs w:val="20"/>
          <w:lang w:eastAsia="cs-CZ"/>
        </w:rPr>
        <w:lastRenderedPageBreak/>
        <w:t xml:space="preserve">Po dokončení </w:t>
      </w:r>
      <w:r w:rsidR="00B261B9" w:rsidRPr="00BE7BAB">
        <w:rPr>
          <w:rFonts w:ascii="Tahoma" w:eastAsia="Times New Roman" w:hAnsi="Tahoma" w:cs="Tahoma"/>
          <w:color w:val="000000"/>
          <w:sz w:val="20"/>
          <w:szCs w:val="20"/>
          <w:lang w:eastAsia="cs-CZ"/>
        </w:rPr>
        <w:t>montáže</w:t>
      </w:r>
      <w:r w:rsidRPr="00BE7BAB">
        <w:rPr>
          <w:rFonts w:ascii="Tahoma" w:eastAsia="Times New Roman" w:hAnsi="Tahoma" w:cs="Tahoma"/>
          <w:color w:val="000000"/>
          <w:sz w:val="20"/>
          <w:szCs w:val="20"/>
          <w:lang w:eastAsia="cs-CZ"/>
        </w:rPr>
        <w:t xml:space="preserve"> předmětu </w:t>
      </w:r>
      <w:r w:rsidR="00CE2EA0" w:rsidRPr="00BE7BAB">
        <w:rPr>
          <w:rFonts w:ascii="Tahoma" w:eastAsia="Times New Roman" w:hAnsi="Tahoma" w:cs="Tahoma"/>
          <w:color w:val="000000"/>
          <w:sz w:val="20"/>
          <w:szCs w:val="20"/>
          <w:lang w:eastAsia="cs-CZ"/>
        </w:rPr>
        <w:t>smlouvy</w:t>
      </w:r>
      <w:r w:rsidRPr="00BE7BAB">
        <w:rPr>
          <w:rFonts w:ascii="Tahoma" w:eastAsia="Times New Roman" w:hAnsi="Tahoma" w:cs="Tahoma"/>
          <w:color w:val="000000"/>
          <w:sz w:val="20"/>
          <w:szCs w:val="20"/>
          <w:lang w:eastAsia="cs-CZ"/>
        </w:rPr>
        <w:t xml:space="preserve"> budou řádně a dostatečně zaškoleni pracovníci objednatele tak, aby byli schopni obsluhovat </w:t>
      </w:r>
      <w:r w:rsidR="008C06AB" w:rsidRPr="00BE7BAB">
        <w:rPr>
          <w:rFonts w:ascii="Tahoma" w:eastAsia="Times New Roman" w:hAnsi="Tahoma" w:cs="Tahoma"/>
          <w:color w:val="000000"/>
          <w:sz w:val="20"/>
          <w:szCs w:val="20"/>
          <w:lang w:eastAsia="cs-CZ"/>
        </w:rPr>
        <w:t xml:space="preserve">a udržovat </w:t>
      </w:r>
      <w:r w:rsidRPr="00BE7BAB">
        <w:rPr>
          <w:rFonts w:ascii="Tahoma" w:eastAsia="Times New Roman" w:hAnsi="Tahoma" w:cs="Tahoma"/>
          <w:color w:val="000000"/>
          <w:sz w:val="20"/>
          <w:szCs w:val="20"/>
          <w:lang w:eastAsia="cs-CZ"/>
        </w:rPr>
        <w:t xml:space="preserve">předmět </w:t>
      </w:r>
      <w:r w:rsidR="00CE2EA0" w:rsidRPr="00BE7BAB">
        <w:rPr>
          <w:rFonts w:ascii="Tahoma" w:eastAsia="Times New Roman" w:hAnsi="Tahoma" w:cs="Tahoma"/>
          <w:color w:val="000000"/>
          <w:sz w:val="20"/>
          <w:szCs w:val="20"/>
          <w:lang w:eastAsia="cs-CZ"/>
        </w:rPr>
        <w:t>smlouvy</w:t>
      </w:r>
      <w:r w:rsidR="00A3173C" w:rsidRPr="00BE7BAB">
        <w:rPr>
          <w:rFonts w:ascii="Tahoma" w:eastAsia="Times New Roman" w:hAnsi="Tahoma" w:cs="Tahoma"/>
          <w:color w:val="000000"/>
          <w:sz w:val="20"/>
          <w:szCs w:val="20"/>
          <w:lang w:eastAsia="cs-CZ"/>
        </w:rPr>
        <w:t xml:space="preserve"> (proškolení </w:t>
      </w:r>
      <w:r w:rsidR="0026107A" w:rsidRPr="00BE7BAB">
        <w:rPr>
          <w:rFonts w:ascii="Tahoma" w:eastAsia="Times New Roman" w:hAnsi="Tahoma" w:cs="Tahoma"/>
          <w:color w:val="000000"/>
          <w:sz w:val="20"/>
          <w:szCs w:val="20"/>
          <w:lang w:eastAsia="cs-CZ"/>
        </w:rPr>
        <w:t>3</w:t>
      </w:r>
      <w:r w:rsidR="00A3173C" w:rsidRPr="00BE7BAB">
        <w:rPr>
          <w:rFonts w:ascii="Tahoma" w:eastAsia="Times New Roman" w:hAnsi="Tahoma" w:cs="Tahoma"/>
          <w:color w:val="000000"/>
          <w:sz w:val="20"/>
          <w:szCs w:val="20"/>
          <w:lang w:eastAsia="cs-CZ"/>
        </w:rPr>
        <w:t xml:space="preserve"> </w:t>
      </w:r>
      <w:r w:rsidR="0026107A" w:rsidRPr="00BE7BAB">
        <w:rPr>
          <w:rFonts w:ascii="Tahoma" w:eastAsia="Times New Roman" w:hAnsi="Tahoma" w:cs="Tahoma"/>
          <w:color w:val="000000"/>
          <w:sz w:val="20"/>
          <w:szCs w:val="20"/>
          <w:lang w:eastAsia="cs-CZ"/>
        </w:rPr>
        <w:t>osob objednatele</w:t>
      </w:r>
      <w:r w:rsidR="00A3173C" w:rsidRPr="00BE7BAB">
        <w:rPr>
          <w:rFonts w:ascii="Tahoma" w:eastAsia="Times New Roman" w:hAnsi="Tahoma" w:cs="Tahoma"/>
          <w:color w:val="000000"/>
          <w:sz w:val="20"/>
          <w:szCs w:val="20"/>
          <w:lang w:eastAsia="cs-CZ"/>
        </w:rPr>
        <w:t xml:space="preserve"> </w:t>
      </w:r>
      <w:r w:rsidR="00AD38C0" w:rsidRPr="00BE7BAB">
        <w:rPr>
          <w:rFonts w:ascii="Tahoma" w:eastAsia="Times New Roman" w:hAnsi="Tahoma" w:cs="Tahoma"/>
          <w:color w:val="000000"/>
          <w:sz w:val="20"/>
          <w:szCs w:val="20"/>
          <w:lang w:eastAsia="cs-CZ"/>
        </w:rPr>
        <w:t>v rozsahu</w:t>
      </w:r>
      <w:r w:rsidR="00E515D8" w:rsidRPr="00BE7BAB">
        <w:rPr>
          <w:rFonts w:ascii="Tahoma" w:eastAsia="Times New Roman" w:hAnsi="Tahoma" w:cs="Tahoma"/>
          <w:color w:val="000000"/>
          <w:sz w:val="20"/>
          <w:szCs w:val="20"/>
          <w:lang w:eastAsia="cs-CZ"/>
        </w:rPr>
        <w:t xml:space="preserve"> alespoň 2 hodin</w:t>
      </w:r>
      <w:r w:rsidR="008E3FA4" w:rsidRPr="00BE7BAB">
        <w:rPr>
          <w:rFonts w:ascii="Tahoma" w:eastAsia="Times New Roman" w:hAnsi="Tahoma" w:cs="Tahoma"/>
          <w:color w:val="000000"/>
          <w:sz w:val="20"/>
          <w:szCs w:val="20"/>
          <w:lang w:eastAsia="cs-CZ"/>
        </w:rPr>
        <w:t>, pokud neurčí objednatel s ohledem na předmět smlouvy dobu kratší</w:t>
      </w:r>
      <w:r w:rsidR="00A3173C" w:rsidRPr="00BE7BAB">
        <w:rPr>
          <w:rFonts w:ascii="Tahoma" w:eastAsia="Times New Roman" w:hAnsi="Tahoma" w:cs="Tahoma"/>
          <w:color w:val="000000"/>
          <w:sz w:val="20"/>
          <w:szCs w:val="20"/>
          <w:lang w:eastAsia="cs-CZ"/>
        </w:rPr>
        <w:t>)</w:t>
      </w:r>
      <w:r w:rsidRPr="00BE7BAB">
        <w:rPr>
          <w:rFonts w:ascii="Tahoma" w:eastAsia="Times New Roman" w:hAnsi="Tahoma" w:cs="Tahoma"/>
          <w:color w:val="000000"/>
          <w:sz w:val="20"/>
          <w:szCs w:val="20"/>
          <w:lang w:eastAsia="cs-CZ"/>
        </w:rPr>
        <w:t xml:space="preserve">, vč. případů řešení závad na předmětu </w:t>
      </w:r>
      <w:r w:rsidR="00CE2EA0" w:rsidRPr="00BE7BAB">
        <w:rPr>
          <w:rFonts w:ascii="Tahoma" w:eastAsia="Times New Roman" w:hAnsi="Tahoma" w:cs="Tahoma"/>
          <w:color w:val="000000"/>
          <w:sz w:val="20"/>
          <w:szCs w:val="20"/>
          <w:lang w:eastAsia="cs-CZ"/>
        </w:rPr>
        <w:t>smlouvy</w:t>
      </w:r>
      <w:r w:rsidRPr="00BE7BAB">
        <w:rPr>
          <w:rFonts w:ascii="Tahoma" w:eastAsia="Times New Roman" w:hAnsi="Tahoma" w:cs="Tahoma"/>
          <w:color w:val="000000"/>
          <w:sz w:val="20"/>
          <w:szCs w:val="20"/>
          <w:lang w:eastAsia="cs-CZ"/>
        </w:rPr>
        <w:t xml:space="preserve">. </w:t>
      </w:r>
    </w:p>
    <w:p w14:paraId="3A01C128" w14:textId="77777777" w:rsidR="00BE7BAB" w:rsidRPr="00BE7BAB" w:rsidRDefault="00BE7BAB" w:rsidP="00BE7BAB">
      <w:pPr>
        <w:pStyle w:val="Odstavecseseznamem"/>
        <w:rPr>
          <w:rFonts w:ascii="Tahoma" w:eastAsia="Times New Roman" w:hAnsi="Tahoma" w:cs="Tahoma"/>
          <w:b/>
          <w:bCs/>
          <w:color w:val="000000"/>
          <w:sz w:val="20"/>
          <w:szCs w:val="20"/>
          <w:lang w:eastAsia="cs-CZ"/>
        </w:rPr>
      </w:pPr>
    </w:p>
    <w:p w14:paraId="5D6846D5" w14:textId="3FC08A3D" w:rsidR="00482EB3" w:rsidRPr="00482EB3" w:rsidRDefault="00CD0FEB" w:rsidP="00A060D5">
      <w:pPr>
        <w:pStyle w:val="Odstavecseseznamem"/>
        <w:numPr>
          <w:ilvl w:val="0"/>
          <w:numId w:val="6"/>
        </w:numPr>
        <w:spacing w:after="0" w:line="240" w:lineRule="auto"/>
        <w:ind w:left="425" w:hanging="426"/>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 xml:space="preserve">Po zaškolení </w:t>
      </w:r>
      <w:r w:rsidR="00456700">
        <w:rPr>
          <w:rFonts w:ascii="Tahoma" w:eastAsia="Times New Roman" w:hAnsi="Tahoma" w:cs="Tahoma"/>
          <w:color w:val="000000"/>
          <w:sz w:val="20"/>
          <w:szCs w:val="20"/>
          <w:lang w:eastAsia="cs-CZ"/>
        </w:rPr>
        <w:t xml:space="preserve">pracovníků </w:t>
      </w:r>
      <w:r w:rsidR="00482EB3" w:rsidRPr="00482EB3">
        <w:rPr>
          <w:rFonts w:ascii="Tahoma" w:eastAsia="Times New Roman" w:hAnsi="Tahoma" w:cs="Tahoma"/>
          <w:color w:val="000000"/>
          <w:sz w:val="20"/>
          <w:szCs w:val="20"/>
          <w:lang w:eastAsia="cs-CZ"/>
        </w:rPr>
        <w:t xml:space="preserve">vyzve dodavatel objednatele k předání a převzetí předmětu </w:t>
      </w:r>
      <w:r w:rsidR="00732B67">
        <w:rPr>
          <w:rFonts w:ascii="Tahoma" w:eastAsia="Times New Roman" w:hAnsi="Tahoma" w:cs="Tahoma"/>
          <w:color w:val="000000"/>
          <w:sz w:val="20"/>
          <w:szCs w:val="20"/>
          <w:lang w:eastAsia="cs-CZ"/>
        </w:rPr>
        <w:t>smlouvy</w:t>
      </w:r>
      <w:r w:rsidR="00482EB3" w:rsidRPr="00482EB3">
        <w:rPr>
          <w:rFonts w:ascii="Tahoma" w:eastAsia="Times New Roman" w:hAnsi="Tahoma" w:cs="Tahoma"/>
          <w:color w:val="000000"/>
          <w:sz w:val="20"/>
          <w:szCs w:val="20"/>
          <w:lang w:eastAsia="cs-CZ"/>
        </w:rPr>
        <w:t>. Součástí předávacího řízení bude předání všech dokladů, dokumentů a informací, kterých je tř</w:t>
      </w:r>
      <w:r w:rsidR="00732B67">
        <w:rPr>
          <w:rFonts w:ascii="Tahoma" w:eastAsia="Times New Roman" w:hAnsi="Tahoma" w:cs="Tahoma"/>
          <w:color w:val="000000"/>
          <w:sz w:val="20"/>
          <w:szCs w:val="20"/>
          <w:lang w:eastAsia="cs-CZ"/>
        </w:rPr>
        <w:t>eba k řádnému provozu předmětu smlouvy</w:t>
      </w:r>
      <w:r w:rsidR="00482EB3" w:rsidRPr="00482EB3">
        <w:rPr>
          <w:rFonts w:ascii="Tahoma" w:eastAsia="Times New Roman" w:hAnsi="Tahoma" w:cs="Tahoma"/>
          <w:color w:val="000000"/>
          <w:sz w:val="20"/>
          <w:szCs w:val="20"/>
          <w:lang w:eastAsia="cs-CZ"/>
        </w:rPr>
        <w:t xml:space="preserve">, pokud již nedošlo k předání v předchozích fázích plnění. </w:t>
      </w:r>
    </w:p>
    <w:p w14:paraId="749FECFC" w14:textId="77777777" w:rsidR="00482EB3" w:rsidRPr="00482EB3" w:rsidRDefault="00482EB3" w:rsidP="00A060D5">
      <w:pPr>
        <w:pStyle w:val="Odstavecseseznamem"/>
        <w:spacing w:after="0" w:line="240" w:lineRule="auto"/>
        <w:ind w:left="425"/>
        <w:jc w:val="both"/>
        <w:rPr>
          <w:rFonts w:ascii="Tahoma" w:eastAsia="Times New Roman" w:hAnsi="Tahoma" w:cs="Tahoma"/>
          <w:color w:val="000000"/>
          <w:sz w:val="20"/>
          <w:szCs w:val="20"/>
          <w:lang w:eastAsia="cs-CZ"/>
        </w:rPr>
      </w:pPr>
    </w:p>
    <w:p w14:paraId="0472377E" w14:textId="377759B5" w:rsidR="00482EB3" w:rsidRPr="00482EB3" w:rsidRDefault="00482EB3" w:rsidP="00A060D5">
      <w:pPr>
        <w:pStyle w:val="Odstavecseseznamem"/>
        <w:numPr>
          <w:ilvl w:val="0"/>
          <w:numId w:val="6"/>
        </w:numPr>
        <w:spacing w:after="0" w:line="240" w:lineRule="auto"/>
        <w:ind w:left="425" w:hanging="426"/>
        <w:jc w:val="both"/>
        <w:rPr>
          <w:rFonts w:ascii="Tahoma" w:eastAsia="Times New Roman" w:hAnsi="Tahoma" w:cs="Tahoma"/>
          <w:color w:val="000000"/>
          <w:sz w:val="20"/>
          <w:szCs w:val="20"/>
          <w:lang w:eastAsia="cs-CZ"/>
        </w:rPr>
      </w:pPr>
      <w:r w:rsidRPr="00482EB3">
        <w:rPr>
          <w:rFonts w:ascii="Tahoma" w:eastAsia="Times New Roman" w:hAnsi="Tahoma" w:cs="Tahoma"/>
          <w:color w:val="000000"/>
          <w:sz w:val="20"/>
          <w:szCs w:val="20"/>
          <w:lang w:eastAsia="cs-CZ"/>
        </w:rPr>
        <w:t xml:space="preserve">Objednatel není povinen předmět </w:t>
      </w:r>
      <w:r w:rsidR="003F7C55">
        <w:rPr>
          <w:rFonts w:ascii="Tahoma" w:eastAsia="Times New Roman" w:hAnsi="Tahoma" w:cs="Tahoma"/>
          <w:color w:val="000000"/>
          <w:sz w:val="20"/>
          <w:szCs w:val="20"/>
          <w:lang w:eastAsia="cs-CZ"/>
        </w:rPr>
        <w:t>smlouvy</w:t>
      </w:r>
      <w:r w:rsidRPr="00482EB3">
        <w:rPr>
          <w:rFonts w:ascii="Tahoma" w:eastAsia="Times New Roman" w:hAnsi="Tahoma" w:cs="Tahoma"/>
          <w:color w:val="000000"/>
          <w:sz w:val="20"/>
          <w:szCs w:val="20"/>
          <w:lang w:eastAsia="cs-CZ"/>
        </w:rPr>
        <w:t xml:space="preserve"> převzít v případě, že v rámci předávacího řízení vyšly najevo vady předmětu </w:t>
      </w:r>
      <w:r w:rsidR="00732B67">
        <w:rPr>
          <w:rFonts w:ascii="Tahoma" w:eastAsia="Times New Roman" w:hAnsi="Tahoma" w:cs="Tahoma"/>
          <w:color w:val="000000"/>
          <w:sz w:val="20"/>
          <w:szCs w:val="20"/>
          <w:lang w:eastAsia="cs-CZ"/>
        </w:rPr>
        <w:t>smlouvy</w:t>
      </w:r>
      <w:r w:rsidRPr="00482EB3">
        <w:rPr>
          <w:rFonts w:ascii="Tahoma" w:eastAsia="Times New Roman" w:hAnsi="Tahoma" w:cs="Tahoma"/>
          <w:color w:val="000000"/>
          <w:sz w:val="20"/>
          <w:szCs w:val="20"/>
          <w:lang w:eastAsia="cs-CZ"/>
        </w:rPr>
        <w:t xml:space="preserve">, bez ohledu na to, zda se jedná o vady bránící užívání či nikoli. </w:t>
      </w:r>
    </w:p>
    <w:p w14:paraId="2CC795A5" w14:textId="77777777" w:rsidR="00482EB3" w:rsidRPr="00482EB3" w:rsidRDefault="00482EB3" w:rsidP="00A060D5">
      <w:pPr>
        <w:pStyle w:val="Odstavecseseznamem"/>
        <w:spacing w:after="0" w:line="240" w:lineRule="auto"/>
        <w:ind w:left="425"/>
        <w:jc w:val="both"/>
        <w:rPr>
          <w:rFonts w:ascii="Tahoma" w:eastAsia="Times New Roman" w:hAnsi="Tahoma" w:cs="Tahoma"/>
          <w:color w:val="000000"/>
          <w:sz w:val="20"/>
          <w:szCs w:val="20"/>
          <w:lang w:eastAsia="cs-CZ"/>
        </w:rPr>
      </w:pPr>
    </w:p>
    <w:p w14:paraId="70FB9B86" w14:textId="7F992598" w:rsidR="00482EB3" w:rsidRPr="00482EB3" w:rsidRDefault="00482EB3" w:rsidP="00A060D5">
      <w:pPr>
        <w:pStyle w:val="Odstavecseseznamem"/>
        <w:numPr>
          <w:ilvl w:val="0"/>
          <w:numId w:val="6"/>
        </w:numPr>
        <w:spacing w:after="0" w:line="240" w:lineRule="auto"/>
        <w:ind w:left="425" w:hanging="426"/>
        <w:jc w:val="both"/>
        <w:rPr>
          <w:rFonts w:ascii="Tahoma" w:eastAsia="Times New Roman" w:hAnsi="Tahoma" w:cs="Tahoma"/>
          <w:color w:val="000000"/>
          <w:sz w:val="20"/>
          <w:szCs w:val="20"/>
          <w:lang w:eastAsia="cs-CZ"/>
        </w:rPr>
      </w:pPr>
      <w:r w:rsidRPr="00482EB3">
        <w:rPr>
          <w:rFonts w:ascii="Tahoma" w:eastAsia="Times New Roman" w:hAnsi="Tahoma" w:cs="Tahoma"/>
          <w:color w:val="000000"/>
          <w:sz w:val="20"/>
          <w:szCs w:val="20"/>
          <w:lang w:eastAsia="cs-CZ"/>
        </w:rPr>
        <w:t xml:space="preserve">Při nepřevzetí předmětu </w:t>
      </w:r>
      <w:r w:rsidR="00732B67">
        <w:rPr>
          <w:rFonts w:ascii="Tahoma" w:eastAsia="Times New Roman" w:hAnsi="Tahoma" w:cs="Tahoma"/>
          <w:color w:val="000000"/>
          <w:sz w:val="20"/>
          <w:szCs w:val="20"/>
          <w:lang w:eastAsia="cs-CZ"/>
        </w:rPr>
        <w:t>smlouvy</w:t>
      </w:r>
      <w:r w:rsidRPr="00482EB3">
        <w:rPr>
          <w:rFonts w:ascii="Tahoma" w:eastAsia="Times New Roman" w:hAnsi="Tahoma" w:cs="Tahoma"/>
          <w:color w:val="000000"/>
          <w:sz w:val="20"/>
          <w:szCs w:val="20"/>
          <w:lang w:eastAsia="cs-CZ"/>
        </w:rPr>
        <w:t xml:space="preserve"> dle čl. IV. </w:t>
      </w:r>
      <w:r w:rsidR="00400E8E">
        <w:rPr>
          <w:rFonts w:ascii="Tahoma" w:eastAsia="Times New Roman" w:hAnsi="Tahoma" w:cs="Tahoma"/>
          <w:color w:val="000000"/>
          <w:sz w:val="20"/>
          <w:szCs w:val="20"/>
          <w:lang w:eastAsia="cs-CZ"/>
        </w:rPr>
        <w:t>9</w:t>
      </w:r>
      <w:r w:rsidRPr="00482EB3">
        <w:rPr>
          <w:rFonts w:ascii="Tahoma" w:eastAsia="Times New Roman" w:hAnsi="Tahoma" w:cs="Tahoma"/>
          <w:color w:val="000000"/>
          <w:sz w:val="20"/>
          <w:szCs w:val="20"/>
          <w:lang w:eastAsia="cs-CZ"/>
        </w:rPr>
        <w:t xml:space="preserve"> bude o této skutečnosti sepsán záznam, ve kterém budou identifikovány ty části plnění, které trpí vadami. Dodavatel je v takovém případě povinen zjištěné vady na své náklady bezodkladně odstranit a znovu zopakovat předávací řízení. Veškeré náklady na opakování předávacího řízení z důvodu na straně dodavatele nese dodavatel.</w:t>
      </w:r>
    </w:p>
    <w:p w14:paraId="7F8A4562" w14:textId="77777777" w:rsidR="00482EB3" w:rsidRPr="00482EB3" w:rsidRDefault="00482EB3" w:rsidP="00A060D5">
      <w:pPr>
        <w:pStyle w:val="Odstavecseseznamem"/>
        <w:spacing w:after="0" w:line="240" w:lineRule="auto"/>
        <w:ind w:left="425" w:hanging="426"/>
        <w:jc w:val="both"/>
        <w:rPr>
          <w:rFonts w:ascii="Tahoma" w:eastAsia="Times New Roman" w:hAnsi="Tahoma" w:cs="Tahoma"/>
          <w:color w:val="000000"/>
          <w:sz w:val="20"/>
          <w:szCs w:val="20"/>
          <w:lang w:eastAsia="cs-CZ"/>
        </w:rPr>
      </w:pPr>
    </w:p>
    <w:p w14:paraId="7694BB68" w14:textId="77777777" w:rsidR="00482EB3" w:rsidRPr="00482EB3" w:rsidRDefault="00482EB3" w:rsidP="00A060D5">
      <w:pPr>
        <w:pStyle w:val="Odstavecseseznamem"/>
        <w:numPr>
          <w:ilvl w:val="0"/>
          <w:numId w:val="6"/>
        </w:numPr>
        <w:spacing w:after="0" w:line="240" w:lineRule="auto"/>
        <w:ind w:left="425" w:hanging="426"/>
        <w:jc w:val="both"/>
        <w:rPr>
          <w:rFonts w:ascii="Tahoma" w:eastAsia="Times New Roman" w:hAnsi="Tahoma" w:cs="Tahoma"/>
          <w:color w:val="000000"/>
          <w:sz w:val="20"/>
          <w:szCs w:val="20"/>
          <w:lang w:eastAsia="cs-CZ"/>
        </w:rPr>
      </w:pPr>
      <w:r w:rsidRPr="00482EB3">
        <w:rPr>
          <w:rFonts w:ascii="Tahoma" w:eastAsia="Times New Roman" w:hAnsi="Tahoma" w:cs="Tahoma"/>
          <w:color w:val="000000"/>
          <w:sz w:val="20"/>
          <w:szCs w:val="20"/>
          <w:lang w:eastAsia="cs-CZ"/>
        </w:rPr>
        <w:t>O řádném předání a převzetí předmětu plnění sepíší smluvní strany Protokol. Protokol bude sepsán oprávněnými osobami obou stran ve dvou vyhotoveních, z nichž každá smluvní strana obdrží po jednom.</w:t>
      </w:r>
    </w:p>
    <w:p w14:paraId="044679B1" w14:textId="77777777" w:rsidR="00230B1A" w:rsidRPr="006C5FC9" w:rsidRDefault="00230B1A" w:rsidP="00482EB3">
      <w:pPr>
        <w:spacing w:after="0" w:line="240" w:lineRule="auto"/>
        <w:jc w:val="center"/>
        <w:rPr>
          <w:rFonts w:ascii="Tahoma" w:eastAsia="Times New Roman" w:hAnsi="Tahoma" w:cs="Tahoma"/>
          <w:color w:val="000000"/>
          <w:sz w:val="20"/>
          <w:szCs w:val="20"/>
          <w:lang w:eastAsia="cs-CZ"/>
        </w:rPr>
      </w:pPr>
    </w:p>
    <w:p w14:paraId="5D353E2A" w14:textId="77777777" w:rsidR="00D05640" w:rsidRPr="00A27406" w:rsidRDefault="00912350" w:rsidP="00C87B4C">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V</w:t>
      </w:r>
      <w:r w:rsidR="009C39FE" w:rsidRPr="00A27406">
        <w:rPr>
          <w:rFonts w:ascii="Tahoma" w:eastAsia="Times New Roman" w:hAnsi="Tahoma" w:cs="Tahoma"/>
          <w:b/>
          <w:bCs/>
          <w:color w:val="000000"/>
          <w:sz w:val="20"/>
          <w:szCs w:val="20"/>
          <w:lang w:eastAsia="cs-CZ"/>
        </w:rPr>
        <w:t>.</w:t>
      </w:r>
    </w:p>
    <w:p w14:paraId="5E9EAB05" w14:textId="77777777" w:rsidR="009B06EB" w:rsidRPr="006C5FC9" w:rsidRDefault="00867D46" w:rsidP="00022A4B">
      <w:pPr>
        <w:spacing w:after="0" w:line="240" w:lineRule="auto"/>
        <w:jc w:val="center"/>
        <w:rPr>
          <w:rFonts w:ascii="Tahoma" w:eastAsia="Times New Roman" w:hAnsi="Tahoma" w:cs="Tahoma"/>
          <w:b/>
          <w:bCs/>
          <w:color w:val="000000"/>
          <w:sz w:val="20"/>
          <w:szCs w:val="20"/>
          <w:lang w:eastAsia="cs-CZ"/>
        </w:rPr>
      </w:pPr>
      <w:r w:rsidRPr="006C5FC9">
        <w:rPr>
          <w:rFonts w:ascii="Tahoma" w:eastAsia="Times New Roman" w:hAnsi="Tahoma" w:cs="Tahoma"/>
          <w:b/>
          <w:bCs/>
          <w:color w:val="000000"/>
          <w:sz w:val="20"/>
          <w:szCs w:val="20"/>
          <w:lang w:eastAsia="cs-CZ"/>
        </w:rPr>
        <w:t>C</w:t>
      </w:r>
      <w:r w:rsidR="009B06EB" w:rsidRPr="006C5FC9">
        <w:rPr>
          <w:rFonts w:ascii="Tahoma" w:eastAsia="Times New Roman" w:hAnsi="Tahoma" w:cs="Tahoma"/>
          <w:b/>
          <w:bCs/>
          <w:color w:val="000000"/>
          <w:sz w:val="20"/>
          <w:szCs w:val="20"/>
          <w:lang w:eastAsia="cs-CZ"/>
        </w:rPr>
        <w:t xml:space="preserve">ena </w:t>
      </w:r>
      <w:r w:rsidRPr="006C5FC9">
        <w:rPr>
          <w:rFonts w:ascii="Tahoma" w:eastAsia="Times New Roman" w:hAnsi="Tahoma" w:cs="Tahoma"/>
          <w:b/>
          <w:bCs/>
          <w:color w:val="000000"/>
          <w:sz w:val="20"/>
          <w:szCs w:val="20"/>
          <w:lang w:eastAsia="cs-CZ"/>
        </w:rPr>
        <w:t xml:space="preserve">předmětu plnění </w:t>
      </w:r>
      <w:r w:rsidR="00F56BCF" w:rsidRPr="006C5FC9">
        <w:rPr>
          <w:rFonts w:ascii="Tahoma" w:eastAsia="Times New Roman" w:hAnsi="Tahoma" w:cs="Tahoma"/>
          <w:b/>
          <w:bCs/>
          <w:color w:val="000000"/>
          <w:sz w:val="20"/>
          <w:szCs w:val="20"/>
          <w:lang w:eastAsia="cs-CZ"/>
        </w:rPr>
        <w:t>a platební podmínky</w:t>
      </w:r>
    </w:p>
    <w:p w14:paraId="0813CFE3" w14:textId="77777777" w:rsidR="00D05640" w:rsidRPr="006C5FC9" w:rsidRDefault="00D05640" w:rsidP="00022A4B">
      <w:pPr>
        <w:spacing w:after="0" w:line="240" w:lineRule="auto"/>
        <w:jc w:val="center"/>
        <w:rPr>
          <w:rFonts w:ascii="Tahoma" w:eastAsia="Times New Roman" w:hAnsi="Tahoma" w:cs="Tahoma"/>
          <w:color w:val="000000"/>
          <w:sz w:val="20"/>
          <w:szCs w:val="20"/>
          <w:lang w:eastAsia="cs-CZ"/>
        </w:rPr>
      </w:pPr>
    </w:p>
    <w:p w14:paraId="23BB4995" w14:textId="23752B41" w:rsidR="00FE15F0" w:rsidRPr="006C5FC9" w:rsidRDefault="00422394" w:rsidP="00D84759">
      <w:pPr>
        <w:pStyle w:val="Odstavecseseznamem"/>
        <w:numPr>
          <w:ilvl w:val="0"/>
          <w:numId w:val="7"/>
        </w:numPr>
        <w:spacing w:after="0" w:line="240" w:lineRule="auto"/>
        <w:ind w:left="426" w:hanging="426"/>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C</w:t>
      </w:r>
      <w:r w:rsidR="00FE15F0" w:rsidRPr="006C5FC9">
        <w:rPr>
          <w:rFonts w:ascii="Tahoma" w:eastAsia="Times New Roman" w:hAnsi="Tahoma" w:cs="Tahoma"/>
          <w:color w:val="000000"/>
          <w:sz w:val="20"/>
          <w:szCs w:val="20"/>
          <w:lang w:eastAsia="cs-CZ"/>
        </w:rPr>
        <w:t xml:space="preserve">ena </w:t>
      </w:r>
      <w:r w:rsidRPr="006C5FC9">
        <w:rPr>
          <w:rFonts w:ascii="Tahoma" w:eastAsia="Times New Roman" w:hAnsi="Tahoma" w:cs="Tahoma"/>
          <w:color w:val="000000"/>
          <w:sz w:val="20"/>
          <w:szCs w:val="20"/>
          <w:lang w:eastAsia="cs-CZ"/>
        </w:rPr>
        <w:t>předmět</w:t>
      </w:r>
      <w:r w:rsidR="00587EB0" w:rsidRPr="006C5FC9">
        <w:rPr>
          <w:rFonts w:ascii="Tahoma" w:eastAsia="Times New Roman" w:hAnsi="Tahoma" w:cs="Tahoma"/>
          <w:color w:val="000000"/>
          <w:sz w:val="20"/>
          <w:szCs w:val="20"/>
          <w:lang w:eastAsia="cs-CZ"/>
        </w:rPr>
        <w:t xml:space="preserve">u </w:t>
      </w:r>
      <w:r w:rsidR="00732B67">
        <w:rPr>
          <w:rFonts w:ascii="Tahoma" w:eastAsia="Times New Roman" w:hAnsi="Tahoma" w:cs="Tahoma"/>
          <w:color w:val="000000"/>
          <w:sz w:val="20"/>
          <w:szCs w:val="20"/>
          <w:lang w:eastAsia="cs-CZ"/>
        </w:rPr>
        <w:t>smlouvy</w:t>
      </w:r>
      <w:r w:rsidR="00753CEE">
        <w:rPr>
          <w:rFonts w:ascii="Tahoma" w:eastAsia="Times New Roman" w:hAnsi="Tahoma" w:cs="Tahoma"/>
          <w:color w:val="000000"/>
          <w:sz w:val="20"/>
          <w:szCs w:val="20"/>
          <w:lang w:eastAsia="cs-CZ"/>
        </w:rPr>
        <w:t xml:space="preserve"> je stanovena v</w:t>
      </w:r>
      <w:r w:rsidR="00476158">
        <w:rPr>
          <w:rFonts w:ascii="Tahoma" w:eastAsia="Times New Roman" w:hAnsi="Tahoma" w:cs="Tahoma"/>
          <w:color w:val="000000"/>
          <w:sz w:val="20"/>
          <w:szCs w:val="20"/>
          <w:lang w:eastAsia="cs-CZ"/>
        </w:rPr>
        <w:t> </w:t>
      </w:r>
      <w:r w:rsidR="00753CEE" w:rsidRPr="004D654C">
        <w:rPr>
          <w:rFonts w:ascii="Tahoma" w:eastAsia="Times New Roman" w:hAnsi="Tahoma" w:cs="Tahoma"/>
          <w:color w:val="000000"/>
          <w:sz w:val="20"/>
          <w:szCs w:val="20"/>
          <w:lang w:eastAsia="cs-CZ"/>
        </w:rPr>
        <w:t>příloze</w:t>
      </w:r>
      <w:r w:rsidR="00476158">
        <w:rPr>
          <w:rFonts w:ascii="Tahoma" w:eastAsia="Times New Roman" w:hAnsi="Tahoma" w:cs="Tahoma"/>
          <w:color w:val="000000"/>
          <w:sz w:val="20"/>
          <w:szCs w:val="20"/>
          <w:lang w:eastAsia="cs-CZ"/>
        </w:rPr>
        <w:t xml:space="preserve"> -</w:t>
      </w:r>
      <w:r w:rsidR="00587EB0" w:rsidRPr="004D654C">
        <w:rPr>
          <w:rFonts w:ascii="Tahoma" w:eastAsia="Times New Roman" w:hAnsi="Tahoma" w:cs="Tahoma"/>
          <w:color w:val="000000"/>
          <w:sz w:val="20"/>
          <w:szCs w:val="20"/>
          <w:lang w:eastAsia="cs-CZ"/>
        </w:rPr>
        <w:t xml:space="preserve"> </w:t>
      </w:r>
      <w:r w:rsidR="00112A4B" w:rsidRPr="004D654C">
        <w:rPr>
          <w:rFonts w:ascii="Tahoma" w:eastAsia="Times New Roman" w:hAnsi="Tahoma" w:cs="Tahoma"/>
          <w:color w:val="000000"/>
          <w:sz w:val="20"/>
          <w:szCs w:val="20"/>
          <w:lang w:eastAsia="cs-CZ"/>
        </w:rPr>
        <w:t>„</w:t>
      </w:r>
      <w:r w:rsidR="000D34D5">
        <w:rPr>
          <w:rFonts w:ascii="Tahoma" w:eastAsia="Times New Roman" w:hAnsi="Tahoma" w:cs="Tahoma"/>
          <w:color w:val="000000"/>
          <w:sz w:val="20"/>
          <w:szCs w:val="20"/>
          <w:lang w:eastAsia="cs-CZ"/>
        </w:rPr>
        <w:t>Cenová nabídka</w:t>
      </w:r>
      <w:r w:rsidR="00112A4B" w:rsidRPr="004D654C">
        <w:rPr>
          <w:rFonts w:ascii="Tahoma" w:eastAsia="Times New Roman" w:hAnsi="Tahoma" w:cs="Tahoma"/>
          <w:color w:val="000000"/>
          <w:sz w:val="20"/>
          <w:szCs w:val="20"/>
          <w:lang w:eastAsia="cs-CZ"/>
        </w:rPr>
        <w:t>“</w:t>
      </w:r>
      <w:r w:rsidRPr="004D654C">
        <w:rPr>
          <w:rFonts w:ascii="Tahoma" w:eastAsia="Times New Roman" w:hAnsi="Tahoma" w:cs="Tahoma"/>
          <w:color w:val="000000"/>
          <w:sz w:val="20"/>
          <w:szCs w:val="20"/>
          <w:lang w:eastAsia="cs-CZ"/>
        </w:rPr>
        <w:t>.</w:t>
      </w:r>
      <w:r w:rsidRPr="006C5FC9">
        <w:rPr>
          <w:rFonts w:ascii="Tahoma" w:eastAsia="Times New Roman" w:hAnsi="Tahoma" w:cs="Tahoma"/>
          <w:color w:val="000000"/>
          <w:sz w:val="20"/>
          <w:szCs w:val="20"/>
          <w:lang w:eastAsia="cs-CZ"/>
        </w:rPr>
        <w:t xml:space="preserve"> Cena dle této smlouvy je </w:t>
      </w:r>
      <w:r w:rsidR="00FE15F0" w:rsidRPr="006C5FC9">
        <w:rPr>
          <w:rFonts w:ascii="Tahoma" w:eastAsia="Times New Roman" w:hAnsi="Tahoma" w:cs="Tahoma"/>
          <w:color w:val="000000"/>
          <w:sz w:val="20"/>
          <w:szCs w:val="20"/>
          <w:lang w:eastAsia="cs-CZ"/>
        </w:rPr>
        <w:t xml:space="preserve">konečná a nepřekročitelná a zahrnuje veškeré náklady s plněním předmětu </w:t>
      </w:r>
      <w:r w:rsidR="00732B67">
        <w:rPr>
          <w:rFonts w:ascii="Tahoma" w:eastAsia="Times New Roman" w:hAnsi="Tahoma" w:cs="Tahoma"/>
          <w:color w:val="000000"/>
          <w:sz w:val="20"/>
          <w:szCs w:val="20"/>
          <w:lang w:eastAsia="cs-CZ"/>
        </w:rPr>
        <w:t>smlouvy</w:t>
      </w:r>
      <w:r w:rsidR="00FE15F0" w:rsidRPr="006C5FC9">
        <w:rPr>
          <w:rFonts w:ascii="Tahoma" w:eastAsia="Times New Roman" w:hAnsi="Tahoma" w:cs="Tahoma"/>
          <w:color w:val="000000"/>
          <w:sz w:val="20"/>
          <w:szCs w:val="20"/>
          <w:lang w:eastAsia="cs-CZ"/>
        </w:rPr>
        <w:t xml:space="preserve"> související včetně dopravy do</w:t>
      </w:r>
      <w:r w:rsidR="00C42CD3" w:rsidRPr="006C5FC9">
        <w:rPr>
          <w:rFonts w:ascii="Tahoma" w:eastAsia="Times New Roman" w:hAnsi="Tahoma" w:cs="Tahoma"/>
          <w:color w:val="000000"/>
          <w:sz w:val="20"/>
          <w:szCs w:val="20"/>
          <w:lang w:eastAsia="cs-CZ"/>
        </w:rPr>
        <w:t> </w:t>
      </w:r>
      <w:r w:rsidR="00FE15F0" w:rsidRPr="006C5FC9">
        <w:rPr>
          <w:rFonts w:ascii="Tahoma" w:eastAsia="Times New Roman" w:hAnsi="Tahoma" w:cs="Tahoma"/>
          <w:color w:val="000000"/>
          <w:sz w:val="20"/>
          <w:szCs w:val="20"/>
          <w:lang w:eastAsia="cs-CZ"/>
        </w:rPr>
        <w:t xml:space="preserve">místa plnění, </w:t>
      </w:r>
      <w:r w:rsidR="00AD38C0">
        <w:rPr>
          <w:rFonts w:ascii="Tahoma" w:eastAsia="Times New Roman" w:hAnsi="Tahoma" w:cs="Tahoma"/>
          <w:color w:val="000000"/>
          <w:sz w:val="20"/>
          <w:szCs w:val="20"/>
          <w:lang w:eastAsia="cs-CZ"/>
        </w:rPr>
        <w:t xml:space="preserve">montáže, </w:t>
      </w:r>
      <w:r w:rsidR="00FE15F0" w:rsidRPr="006C5FC9">
        <w:rPr>
          <w:rFonts w:ascii="Tahoma" w:eastAsia="Times New Roman" w:hAnsi="Tahoma" w:cs="Tahoma"/>
          <w:color w:val="000000"/>
          <w:sz w:val="20"/>
          <w:szCs w:val="20"/>
          <w:lang w:eastAsia="cs-CZ"/>
        </w:rPr>
        <w:t xml:space="preserve">předání a převzetí apod. </w:t>
      </w:r>
    </w:p>
    <w:p w14:paraId="63028DF4" w14:textId="77777777" w:rsidR="009352F9" w:rsidRPr="006C5FC9" w:rsidRDefault="009352F9" w:rsidP="009C39FE">
      <w:pPr>
        <w:pStyle w:val="Odstavecseseznamem"/>
        <w:spacing w:after="0" w:line="240" w:lineRule="auto"/>
        <w:ind w:left="426" w:hanging="426"/>
        <w:jc w:val="both"/>
        <w:rPr>
          <w:rFonts w:ascii="Tahoma" w:eastAsia="Times New Roman" w:hAnsi="Tahoma" w:cs="Tahoma"/>
          <w:color w:val="000000"/>
          <w:sz w:val="20"/>
          <w:szCs w:val="20"/>
          <w:lang w:eastAsia="cs-CZ"/>
        </w:rPr>
      </w:pPr>
    </w:p>
    <w:p w14:paraId="740CA5A6" w14:textId="1BB102F4" w:rsidR="00564EB1" w:rsidRPr="006C5FC9" w:rsidRDefault="00D541CD" w:rsidP="00D84759">
      <w:pPr>
        <w:pStyle w:val="Odstavecseseznamem"/>
        <w:numPr>
          <w:ilvl w:val="0"/>
          <w:numId w:val="7"/>
        </w:numPr>
        <w:spacing w:after="0" w:line="240" w:lineRule="auto"/>
        <w:ind w:left="426" w:hanging="426"/>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 xml:space="preserve">Cena je sjednána jako nejvýše </w:t>
      </w:r>
      <w:r w:rsidR="0055577E" w:rsidRPr="006C5FC9">
        <w:rPr>
          <w:rFonts w:ascii="Tahoma" w:eastAsia="Times New Roman" w:hAnsi="Tahoma" w:cs="Tahoma"/>
          <w:color w:val="000000"/>
          <w:sz w:val="20"/>
          <w:szCs w:val="20"/>
          <w:lang w:eastAsia="cs-CZ"/>
        </w:rPr>
        <w:t>přípustná</w:t>
      </w:r>
      <w:r>
        <w:rPr>
          <w:rFonts w:ascii="Tahoma" w:eastAsia="Times New Roman" w:hAnsi="Tahoma" w:cs="Tahoma"/>
          <w:color w:val="000000"/>
          <w:sz w:val="20"/>
          <w:szCs w:val="20"/>
          <w:lang w:eastAsia="cs-CZ"/>
        </w:rPr>
        <w:t xml:space="preserve">. K jejímu navýšení může dojít, </w:t>
      </w:r>
      <w:r w:rsidR="007643E5" w:rsidRPr="006C5FC9">
        <w:rPr>
          <w:rFonts w:ascii="Tahoma" w:eastAsia="Times New Roman" w:hAnsi="Tahoma" w:cs="Tahoma"/>
          <w:color w:val="000000"/>
          <w:sz w:val="20"/>
          <w:szCs w:val="20"/>
          <w:lang w:eastAsia="cs-CZ"/>
        </w:rPr>
        <w:t>p</w:t>
      </w:r>
      <w:r w:rsidR="0055577E" w:rsidRPr="006C5FC9">
        <w:rPr>
          <w:rFonts w:ascii="Tahoma" w:eastAsia="Times New Roman" w:hAnsi="Tahoma" w:cs="Tahoma"/>
          <w:color w:val="000000"/>
          <w:sz w:val="20"/>
          <w:szCs w:val="20"/>
          <w:lang w:eastAsia="cs-CZ"/>
        </w:rPr>
        <w:t xml:space="preserve">okud po podpisu smlouvy a před termínem dokončení plnění zakázky dojde ke změně </w:t>
      </w:r>
      <w:r w:rsidR="007643E5" w:rsidRPr="006C5FC9">
        <w:rPr>
          <w:rFonts w:ascii="Tahoma" w:eastAsia="Times New Roman" w:hAnsi="Tahoma" w:cs="Tahoma"/>
          <w:color w:val="000000"/>
          <w:sz w:val="20"/>
          <w:szCs w:val="20"/>
          <w:lang w:eastAsia="cs-CZ"/>
        </w:rPr>
        <w:t xml:space="preserve">právních předpisů </w:t>
      </w:r>
      <w:r w:rsidR="00FE5A4A">
        <w:rPr>
          <w:rFonts w:ascii="Tahoma" w:eastAsia="Times New Roman" w:hAnsi="Tahoma" w:cs="Tahoma"/>
          <w:color w:val="000000"/>
          <w:sz w:val="20"/>
          <w:szCs w:val="20"/>
          <w:lang w:eastAsia="cs-CZ"/>
        </w:rPr>
        <w:t xml:space="preserve">ve vztahu k sazbě </w:t>
      </w:r>
      <w:r w:rsidR="0055577E" w:rsidRPr="006C5FC9">
        <w:rPr>
          <w:rFonts w:ascii="Tahoma" w:eastAsia="Times New Roman" w:hAnsi="Tahoma" w:cs="Tahoma"/>
          <w:color w:val="000000"/>
          <w:sz w:val="20"/>
          <w:szCs w:val="20"/>
          <w:lang w:eastAsia="cs-CZ"/>
        </w:rPr>
        <w:t>DPH</w:t>
      </w:r>
      <w:r w:rsidR="007643E5" w:rsidRPr="006C5FC9">
        <w:rPr>
          <w:rFonts w:ascii="Tahoma" w:eastAsia="Times New Roman" w:hAnsi="Tahoma" w:cs="Tahoma"/>
          <w:color w:val="000000"/>
          <w:sz w:val="20"/>
          <w:szCs w:val="20"/>
          <w:lang w:eastAsia="cs-CZ"/>
        </w:rPr>
        <w:t>.</w:t>
      </w:r>
    </w:p>
    <w:p w14:paraId="243BD39B" w14:textId="77777777" w:rsidR="009352F9" w:rsidRPr="006C5FC9" w:rsidRDefault="009352F9" w:rsidP="009C39FE">
      <w:pPr>
        <w:spacing w:after="0" w:line="240" w:lineRule="auto"/>
        <w:ind w:left="426" w:hanging="426"/>
        <w:jc w:val="both"/>
        <w:rPr>
          <w:rFonts w:ascii="Tahoma" w:eastAsia="Times New Roman" w:hAnsi="Tahoma" w:cs="Tahoma"/>
          <w:color w:val="000000"/>
          <w:sz w:val="20"/>
          <w:szCs w:val="20"/>
          <w:lang w:eastAsia="cs-CZ"/>
        </w:rPr>
      </w:pPr>
    </w:p>
    <w:p w14:paraId="6AB729ED" w14:textId="7D15BB04" w:rsidR="004E5FE7" w:rsidRPr="004E5FE7" w:rsidRDefault="004E5FE7" w:rsidP="00D84759">
      <w:pPr>
        <w:pStyle w:val="Odstavecseseznamem"/>
        <w:numPr>
          <w:ilvl w:val="0"/>
          <w:numId w:val="7"/>
        </w:numPr>
        <w:spacing w:after="0" w:line="240" w:lineRule="auto"/>
        <w:ind w:left="426" w:hanging="426"/>
        <w:jc w:val="both"/>
        <w:rPr>
          <w:rFonts w:ascii="Tahoma" w:hAnsi="Tahoma" w:cs="Tahoma"/>
          <w:color w:val="000000"/>
          <w:sz w:val="20"/>
          <w:szCs w:val="20"/>
        </w:rPr>
      </w:pPr>
      <w:r w:rsidRPr="004E5FE7">
        <w:rPr>
          <w:rFonts w:ascii="Tahoma" w:hAnsi="Tahoma" w:cs="Tahoma"/>
          <w:color w:val="000000"/>
          <w:sz w:val="20"/>
          <w:szCs w:val="20"/>
        </w:rPr>
        <w:t>Sjednaná cena je splatná na základě daňového dokladu (dále jen „faktury“) řádně vystaveného dodavatelem se splatností 30 dnů. Dodavatel se zavazuje fakturu vystavit po řádném dodání předmětu plnění.</w:t>
      </w:r>
    </w:p>
    <w:p w14:paraId="0FD05393" w14:textId="77777777" w:rsidR="004E5FE7" w:rsidRPr="004E5FE7" w:rsidRDefault="004E5FE7" w:rsidP="004E5FE7">
      <w:pPr>
        <w:spacing w:after="0" w:line="240" w:lineRule="auto"/>
        <w:ind w:left="720"/>
        <w:jc w:val="both"/>
        <w:rPr>
          <w:rFonts w:ascii="Tahoma" w:hAnsi="Tahoma" w:cs="Tahoma"/>
          <w:color w:val="000000"/>
          <w:sz w:val="20"/>
          <w:szCs w:val="20"/>
        </w:rPr>
      </w:pPr>
    </w:p>
    <w:p w14:paraId="4622E626" w14:textId="6FECE828" w:rsidR="004E5FE7" w:rsidRPr="004E5FE7" w:rsidRDefault="004E5FE7" w:rsidP="00D84759">
      <w:pPr>
        <w:pStyle w:val="Odstavecseseznamem"/>
        <w:numPr>
          <w:ilvl w:val="0"/>
          <w:numId w:val="7"/>
        </w:numPr>
        <w:spacing w:after="0" w:line="240" w:lineRule="auto"/>
        <w:ind w:left="426" w:hanging="426"/>
        <w:jc w:val="both"/>
        <w:rPr>
          <w:rFonts w:ascii="Tahoma" w:hAnsi="Tahoma" w:cs="Tahoma"/>
          <w:color w:val="000000"/>
          <w:sz w:val="20"/>
          <w:szCs w:val="20"/>
        </w:rPr>
      </w:pPr>
      <w:r w:rsidRPr="004E5FE7">
        <w:rPr>
          <w:rFonts w:ascii="Tahoma" w:hAnsi="Tahoma" w:cs="Tahoma"/>
          <w:color w:val="000000"/>
          <w:sz w:val="20"/>
          <w:szCs w:val="20"/>
        </w:rPr>
        <w:t xml:space="preserve">Faktura musí mít náležitosti řádného účetního a daňového dokladu ve smyslu příslušných právních předpisů, především zákona č. 235/2004 Sb., o dani z přidané hodnoty, ve znění pozdějších předpisů. Nebude-li vystavená faktura obsahovat zákonem či touto smlouvou stanovené náležitosti, nebo v něm budou uvedeny nesprávné údaje, je objednatel oprávněn ji vrátit zpět dodavateli s </w:t>
      </w:r>
      <w:r w:rsidR="00AA7C2F" w:rsidRPr="004E5FE7">
        <w:rPr>
          <w:rFonts w:ascii="Tahoma" w:hAnsi="Tahoma" w:cs="Tahoma"/>
          <w:color w:val="000000"/>
          <w:sz w:val="20"/>
          <w:szCs w:val="20"/>
        </w:rPr>
        <w:t>uvedením,</w:t>
      </w:r>
      <w:r w:rsidRPr="004E5FE7">
        <w:rPr>
          <w:rFonts w:ascii="Tahoma" w:hAnsi="Tahoma" w:cs="Tahoma"/>
          <w:color w:val="000000"/>
          <w:sz w:val="20"/>
          <w:szCs w:val="20"/>
        </w:rPr>
        <w:t xml:space="preserve"> resp. vytčením chybějících náležitostí nebo nesprávných údajů. V takovém případě se přeruší doba splatnosti v ní uvedená a nová lhůta splatnosti počne běžet doručením nové, opravené faktury </w:t>
      </w:r>
      <w:r w:rsidR="008E3FA4">
        <w:rPr>
          <w:rFonts w:ascii="Tahoma" w:hAnsi="Tahoma" w:cs="Tahoma"/>
          <w:color w:val="000000"/>
          <w:sz w:val="20"/>
          <w:szCs w:val="20"/>
        </w:rPr>
        <w:t>objednateli</w:t>
      </w:r>
      <w:r w:rsidRPr="004E5FE7">
        <w:rPr>
          <w:rFonts w:ascii="Tahoma" w:hAnsi="Tahoma" w:cs="Tahoma"/>
          <w:color w:val="000000"/>
          <w:sz w:val="20"/>
          <w:szCs w:val="20"/>
        </w:rPr>
        <w:t>.</w:t>
      </w:r>
    </w:p>
    <w:p w14:paraId="43E41F0A" w14:textId="77777777" w:rsidR="004E5FE7" w:rsidRPr="004E5FE7" w:rsidRDefault="004E5FE7" w:rsidP="004E5FE7">
      <w:pPr>
        <w:spacing w:after="0" w:line="240" w:lineRule="auto"/>
        <w:ind w:left="720"/>
        <w:jc w:val="both"/>
        <w:rPr>
          <w:rFonts w:ascii="Tahoma" w:hAnsi="Tahoma" w:cs="Tahoma"/>
          <w:color w:val="000000"/>
          <w:sz w:val="20"/>
          <w:szCs w:val="20"/>
        </w:rPr>
      </w:pPr>
    </w:p>
    <w:p w14:paraId="2187974E" w14:textId="77777777" w:rsidR="004E5FE7" w:rsidRPr="004E5FE7" w:rsidRDefault="004E5FE7" w:rsidP="00D84759">
      <w:pPr>
        <w:pStyle w:val="Odstavecseseznamem"/>
        <w:numPr>
          <w:ilvl w:val="0"/>
          <w:numId w:val="7"/>
        </w:numPr>
        <w:spacing w:after="0" w:line="240" w:lineRule="auto"/>
        <w:ind w:left="426" w:hanging="426"/>
        <w:jc w:val="both"/>
        <w:rPr>
          <w:rFonts w:ascii="Tahoma" w:hAnsi="Tahoma" w:cs="Tahoma"/>
          <w:color w:val="000000"/>
          <w:sz w:val="20"/>
          <w:szCs w:val="20"/>
        </w:rPr>
      </w:pPr>
      <w:r w:rsidRPr="004E5FE7">
        <w:rPr>
          <w:rFonts w:ascii="Tahoma" w:hAnsi="Tahoma" w:cs="Tahoma"/>
          <w:color w:val="000000"/>
          <w:sz w:val="20"/>
          <w:szCs w:val="20"/>
        </w:rPr>
        <w:t>Cena se považuje pro účely této smlouvy za řádně uhrazenou okamžikem jejího připsání na účet dodavatele uvedený na faktuře.</w:t>
      </w:r>
    </w:p>
    <w:p w14:paraId="0A9079C5" w14:textId="77777777" w:rsidR="00F83632" w:rsidRDefault="00F83632" w:rsidP="00ED335D">
      <w:pPr>
        <w:spacing w:after="0" w:line="240" w:lineRule="auto"/>
        <w:ind w:left="426"/>
        <w:jc w:val="both"/>
        <w:rPr>
          <w:rFonts w:ascii="Tahoma" w:hAnsi="Tahoma" w:cs="Tahoma"/>
          <w:color w:val="000000"/>
          <w:sz w:val="20"/>
          <w:szCs w:val="20"/>
        </w:rPr>
      </w:pPr>
    </w:p>
    <w:p w14:paraId="72BFD731" w14:textId="421A3A8A" w:rsidR="00ED335D" w:rsidRDefault="00730BCE" w:rsidP="00D84759">
      <w:pPr>
        <w:numPr>
          <w:ilvl w:val="0"/>
          <w:numId w:val="7"/>
        </w:numPr>
        <w:overflowPunct w:val="0"/>
        <w:autoSpaceDE w:val="0"/>
        <w:autoSpaceDN w:val="0"/>
        <w:adjustRightInd w:val="0"/>
        <w:spacing w:after="0" w:line="240" w:lineRule="auto"/>
        <w:ind w:left="426" w:hanging="426"/>
        <w:jc w:val="both"/>
        <w:textAlignment w:val="baseline"/>
        <w:rPr>
          <w:rFonts w:ascii="Tahoma" w:hAnsi="Tahoma" w:cs="Tahoma"/>
          <w:sz w:val="20"/>
          <w:szCs w:val="20"/>
        </w:rPr>
      </w:pPr>
      <w:r>
        <w:rPr>
          <w:rFonts w:ascii="Tahoma" w:eastAsia="Times New Roman" w:hAnsi="Tahoma" w:cs="Tahoma"/>
          <w:color w:val="000000"/>
          <w:sz w:val="20"/>
          <w:szCs w:val="20"/>
          <w:lang w:eastAsia="cs-CZ"/>
        </w:rPr>
        <w:t>Dodavatel</w:t>
      </w:r>
      <w:r w:rsidRPr="006C5FC9">
        <w:rPr>
          <w:rFonts w:ascii="Tahoma" w:hAnsi="Tahoma" w:cs="Tahoma"/>
          <w:sz w:val="20"/>
          <w:szCs w:val="20"/>
        </w:rPr>
        <w:t xml:space="preserve"> </w:t>
      </w:r>
      <w:r w:rsidR="00E74428" w:rsidRPr="006C5FC9">
        <w:rPr>
          <w:rFonts w:ascii="Tahoma" w:hAnsi="Tahoma" w:cs="Tahoma"/>
          <w:sz w:val="20"/>
          <w:szCs w:val="20"/>
        </w:rPr>
        <w:t xml:space="preserve">prohlašuje, že ke dni podpisu smlouvy není veden v registru plátců DPH jako nespolehlivý plátce. Dále prohlašuje, že jeho bankovní účet uváděný v záhlaví smlouvy je totožný s jeho účtem zveřejněným v registru plátců DPH. V případě, že se některé z prohlášení </w:t>
      </w:r>
      <w:r>
        <w:rPr>
          <w:rFonts w:ascii="Tahoma" w:eastAsia="Times New Roman" w:hAnsi="Tahoma" w:cs="Tahoma"/>
          <w:color w:val="000000"/>
          <w:sz w:val="20"/>
          <w:szCs w:val="20"/>
          <w:lang w:eastAsia="cs-CZ"/>
        </w:rPr>
        <w:t>dodavatele</w:t>
      </w:r>
      <w:r w:rsidRPr="006C5FC9">
        <w:rPr>
          <w:rFonts w:ascii="Tahoma" w:hAnsi="Tahoma" w:cs="Tahoma"/>
          <w:sz w:val="20"/>
          <w:szCs w:val="20"/>
        </w:rPr>
        <w:t xml:space="preserve"> </w:t>
      </w:r>
      <w:r w:rsidR="00E74428" w:rsidRPr="006C5FC9">
        <w:rPr>
          <w:rFonts w:ascii="Tahoma" w:hAnsi="Tahoma" w:cs="Tahoma"/>
          <w:sz w:val="20"/>
          <w:szCs w:val="20"/>
        </w:rPr>
        <w:t xml:space="preserve">ukáže jako nepravdivé, zavazuje se </w:t>
      </w:r>
      <w:r>
        <w:rPr>
          <w:rFonts w:ascii="Tahoma" w:eastAsia="Times New Roman" w:hAnsi="Tahoma" w:cs="Tahoma"/>
          <w:color w:val="000000"/>
          <w:sz w:val="20"/>
          <w:szCs w:val="20"/>
          <w:lang w:eastAsia="cs-CZ"/>
        </w:rPr>
        <w:t>dodavatel</w:t>
      </w:r>
      <w:r w:rsidRPr="006C5FC9">
        <w:rPr>
          <w:rFonts w:ascii="Tahoma" w:hAnsi="Tahoma" w:cs="Tahoma"/>
          <w:sz w:val="20"/>
          <w:szCs w:val="20"/>
        </w:rPr>
        <w:t xml:space="preserve"> </w:t>
      </w:r>
      <w:r w:rsidR="00E74428" w:rsidRPr="006C5FC9">
        <w:rPr>
          <w:rFonts w:ascii="Tahoma" w:hAnsi="Tahoma" w:cs="Tahoma"/>
          <w:sz w:val="20"/>
          <w:szCs w:val="20"/>
        </w:rPr>
        <w:t xml:space="preserve">zaplatit </w:t>
      </w:r>
      <w:r w:rsidR="00C46478">
        <w:rPr>
          <w:rFonts w:ascii="Tahoma" w:hAnsi="Tahoma" w:cs="Tahoma"/>
          <w:sz w:val="20"/>
          <w:szCs w:val="20"/>
        </w:rPr>
        <w:t>objednateli</w:t>
      </w:r>
      <w:r w:rsidR="004A184F">
        <w:rPr>
          <w:rFonts w:ascii="Tahoma" w:hAnsi="Tahoma" w:cs="Tahoma"/>
          <w:sz w:val="20"/>
          <w:szCs w:val="20"/>
        </w:rPr>
        <w:t xml:space="preserve"> </w:t>
      </w:r>
      <w:r w:rsidR="00E74428" w:rsidRPr="006C5FC9">
        <w:rPr>
          <w:rFonts w:ascii="Tahoma" w:hAnsi="Tahoma" w:cs="Tahoma"/>
          <w:sz w:val="20"/>
          <w:szCs w:val="20"/>
        </w:rPr>
        <w:t xml:space="preserve">smluvní pokutu ve výši </w:t>
      </w:r>
      <w:r w:rsidR="00D80EFA" w:rsidRPr="006C5FC9">
        <w:rPr>
          <w:rFonts w:ascii="Tahoma" w:hAnsi="Tahoma" w:cs="Tahoma"/>
          <w:sz w:val="20"/>
          <w:szCs w:val="20"/>
        </w:rPr>
        <w:t>50.000, -</w:t>
      </w:r>
      <w:r w:rsidR="00E74428" w:rsidRPr="006C5FC9">
        <w:rPr>
          <w:rFonts w:ascii="Tahoma" w:hAnsi="Tahoma" w:cs="Tahoma"/>
          <w:sz w:val="20"/>
          <w:szCs w:val="20"/>
        </w:rPr>
        <w:t xml:space="preserve"> Kč a </w:t>
      </w:r>
      <w:r w:rsidR="00676150">
        <w:rPr>
          <w:rFonts w:ascii="Tahoma" w:hAnsi="Tahoma" w:cs="Tahoma"/>
          <w:sz w:val="20"/>
          <w:szCs w:val="20"/>
        </w:rPr>
        <w:t>objednatel</w:t>
      </w:r>
      <w:r w:rsidR="004A184F">
        <w:rPr>
          <w:rFonts w:ascii="Tahoma" w:hAnsi="Tahoma" w:cs="Tahoma"/>
          <w:sz w:val="20"/>
          <w:szCs w:val="20"/>
        </w:rPr>
        <w:t xml:space="preserve"> </w:t>
      </w:r>
      <w:r w:rsidR="00E74428" w:rsidRPr="006C5FC9">
        <w:rPr>
          <w:rFonts w:ascii="Tahoma" w:hAnsi="Tahoma" w:cs="Tahoma"/>
          <w:sz w:val="20"/>
          <w:szCs w:val="20"/>
        </w:rPr>
        <w:t xml:space="preserve">je oprávněn zajistit DPH, tj. poukázat částku odpovídající DPH přímo na účet příslušného finančního úřadu; totéž platí i v případě, že bude </w:t>
      </w:r>
      <w:r>
        <w:rPr>
          <w:rFonts w:ascii="Tahoma" w:eastAsia="Times New Roman" w:hAnsi="Tahoma" w:cs="Tahoma"/>
          <w:color w:val="000000"/>
          <w:sz w:val="20"/>
          <w:szCs w:val="20"/>
          <w:lang w:eastAsia="cs-CZ"/>
        </w:rPr>
        <w:t>dodavatel</w:t>
      </w:r>
      <w:r w:rsidRPr="006C5FC9">
        <w:rPr>
          <w:rFonts w:ascii="Tahoma" w:hAnsi="Tahoma" w:cs="Tahoma"/>
          <w:sz w:val="20"/>
          <w:szCs w:val="20"/>
        </w:rPr>
        <w:t xml:space="preserve"> </w:t>
      </w:r>
      <w:r w:rsidR="00E74428" w:rsidRPr="006C5FC9">
        <w:rPr>
          <w:rFonts w:ascii="Tahoma" w:hAnsi="Tahoma" w:cs="Tahoma"/>
          <w:sz w:val="20"/>
          <w:szCs w:val="20"/>
        </w:rPr>
        <w:t>uveden v registru plátců DPH jako nespolehlivý plátce po uzavření této smlouvy.</w:t>
      </w:r>
    </w:p>
    <w:p w14:paraId="44AF625E" w14:textId="77777777" w:rsidR="00ED335D" w:rsidRPr="006C5FC9" w:rsidRDefault="00ED335D" w:rsidP="00ED335D">
      <w:pPr>
        <w:overflowPunct w:val="0"/>
        <w:autoSpaceDE w:val="0"/>
        <w:autoSpaceDN w:val="0"/>
        <w:adjustRightInd w:val="0"/>
        <w:spacing w:after="0" w:line="240" w:lineRule="auto"/>
        <w:jc w:val="both"/>
        <w:textAlignment w:val="baseline"/>
        <w:rPr>
          <w:rFonts w:ascii="Tahoma" w:hAnsi="Tahoma" w:cs="Tahoma"/>
          <w:sz w:val="20"/>
          <w:szCs w:val="20"/>
        </w:rPr>
      </w:pPr>
    </w:p>
    <w:p w14:paraId="175D9BD3" w14:textId="5D972FAD" w:rsidR="00ED335D" w:rsidRDefault="00730BCE" w:rsidP="00D84759">
      <w:pPr>
        <w:numPr>
          <w:ilvl w:val="0"/>
          <w:numId w:val="7"/>
        </w:numPr>
        <w:overflowPunct w:val="0"/>
        <w:autoSpaceDE w:val="0"/>
        <w:autoSpaceDN w:val="0"/>
        <w:adjustRightInd w:val="0"/>
        <w:spacing w:after="0" w:line="240" w:lineRule="auto"/>
        <w:ind w:left="426" w:hanging="426"/>
        <w:jc w:val="both"/>
        <w:textAlignment w:val="baseline"/>
        <w:rPr>
          <w:rFonts w:ascii="Tahoma" w:hAnsi="Tahoma" w:cs="Tahoma"/>
          <w:sz w:val="20"/>
          <w:szCs w:val="20"/>
        </w:rPr>
      </w:pPr>
      <w:r>
        <w:rPr>
          <w:rFonts w:ascii="Tahoma" w:eastAsia="Times New Roman" w:hAnsi="Tahoma" w:cs="Tahoma"/>
          <w:color w:val="000000"/>
          <w:sz w:val="20"/>
          <w:szCs w:val="20"/>
          <w:lang w:eastAsia="cs-CZ"/>
        </w:rPr>
        <w:t>Dodavatel</w:t>
      </w:r>
      <w:r w:rsidRPr="00ED335D">
        <w:rPr>
          <w:rFonts w:ascii="Tahoma" w:hAnsi="Tahoma" w:cs="Tahoma"/>
          <w:sz w:val="20"/>
          <w:szCs w:val="20"/>
        </w:rPr>
        <w:t xml:space="preserve"> </w:t>
      </w:r>
      <w:r w:rsidR="00ED335D" w:rsidRPr="00ED335D">
        <w:rPr>
          <w:rFonts w:ascii="Tahoma" w:hAnsi="Tahoma" w:cs="Tahoma"/>
          <w:sz w:val="20"/>
          <w:szCs w:val="20"/>
        </w:rPr>
        <w:t>se zavazuje předložit objednateli před podpisem smlouvy pojistnou smlouvu</w:t>
      </w:r>
      <w:r w:rsidR="004E5FE7">
        <w:rPr>
          <w:rFonts w:ascii="Tahoma" w:hAnsi="Tahoma" w:cs="Tahoma"/>
          <w:sz w:val="20"/>
          <w:szCs w:val="20"/>
        </w:rPr>
        <w:t xml:space="preserve"> </w:t>
      </w:r>
      <w:r w:rsidR="004E5FE7" w:rsidRPr="004E5FE7">
        <w:rPr>
          <w:rFonts w:ascii="Tahoma" w:hAnsi="Tahoma" w:cs="Tahoma"/>
          <w:sz w:val="20"/>
          <w:szCs w:val="20"/>
          <w:lang w:bidi="cs-CZ"/>
        </w:rPr>
        <w:t xml:space="preserve">na odpovědnost za škodu způsobenou jeho činností včetně možných škod způsobených pracovníky </w:t>
      </w:r>
      <w:r w:rsidR="004E5FE7" w:rsidRPr="004E5FE7">
        <w:rPr>
          <w:rFonts w:ascii="Tahoma" w:hAnsi="Tahoma" w:cs="Tahoma"/>
          <w:sz w:val="20"/>
          <w:szCs w:val="20"/>
          <w:lang w:bidi="cs-CZ"/>
        </w:rPr>
        <w:lastRenderedPageBreak/>
        <w:t xml:space="preserve">dodavatele a jeho poddodavatelů a na škody způsobené třetím osobám a na majetku, a to ve výši </w:t>
      </w:r>
      <w:r w:rsidR="004E5FE7" w:rsidRPr="004D654C">
        <w:rPr>
          <w:rFonts w:ascii="Tahoma" w:hAnsi="Tahoma" w:cs="Tahoma"/>
          <w:sz w:val="20"/>
          <w:szCs w:val="20"/>
          <w:lang w:bidi="cs-CZ"/>
        </w:rPr>
        <w:t xml:space="preserve">minimálně </w:t>
      </w:r>
      <w:r w:rsidR="00D80EFA" w:rsidRPr="00D80EFA">
        <w:rPr>
          <w:rFonts w:ascii="Tahoma" w:hAnsi="Tahoma" w:cs="Tahoma"/>
          <w:sz w:val="20"/>
          <w:szCs w:val="20"/>
          <w:lang w:bidi="cs-CZ"/>
        </w:rPr>
        <w:t>1.000.000, -</w:t>
      </w:r>
      <w:r w:rsidR="004E5FE7" w:rsidRPr="00D80EFA">
        <w:rPr>
          <w:rFonts w:ascii="Tahoma" w:hAnsi="Tahoma" w:cs="Tahoma"/>
          <w:sz w:val="20"/>
          <w:szCs w:val="20"/>
          <w:lang w:bidi="cs-CZ"/>
        </w:rPr>
        <w:t xml:space="preserve"> Kč,</w:t>
      </w:r>
      <w:r w:rsidR="00ED335D" w:rsidRPr="001E334B">
        <w:rPr>
          <w:rFonts w:ascii="Tahoma" w:hAnsi="Tahoma" w:cs="Tahoma"/>
          <w:sz w:val="20"/>
          <w:szCs w:val="20"/>
        </w:rPr>
        <w:t xml:space="preserve"> s maximální</w:t>
      </w:r>
      <w:r w:rsidR="00ED335D" w:rsidRPr="00ED335D">
        <w:rPr>
          <w:rFonts w:ascii="Tahoma" w:hAnsi="Tahoma" w:cs="Tahoma"/>
          <w:sz w:val="20"/>
          <w:szCs w:val="20"/>
        </w:rPr>
        <w:t xml:space="preserve"> spoluúčastí </w:t>
      </w:r>
      <w:r>
        <w:rPr>
          <w:rFonts w:ascii="Tahoma" w:eastAsia="Times New Roman" w:hAnsi="Tahoma" w:cs="Tahoma"/>
          <w:color w:val="000000"/>
          <w:sz w:val="20"/>
          <w:szCs w:val="20"/>
          <w:lang w:eastAsia="cs-CZ"/>
        </w:rPr>
        <w:t>dodavatele</w:t>
      </w:r>
      <w:r w:rsidRPr="00ED335D">
        <w:rPr>
          <w:rFonts w:ascii="Tahoma" w:hAnsi="Tahoma" w:cs="Tahoma"/>
          <w:sz w:val="20"/>
          <w:szCs w:val="20"/>
        </w:rPr>
        <w:t xml:space="preserve"> </w:t>
      </w:r>
      <w:r w:rsidR="00ED335D" w:rsidRPr="00ED335D">
        <w:rPr>
          <w:rFonts w:ascii="Tahoma" w:hAnsi="Tahoma" w:cs="Tahoma"/>
          <w:sz w:val="20"/>
          <w:szCs w:val="20"/>
        </w:rPr>
        <w:t xml:space="preserve">ve výši </w:t>
      </w:r>
      <w:r w:rsidR="00F07AF0">
        <w:rPr>
          <w:rFonts w:ascii="Tahoma" w:hAnsi="Tahoma" w:cs="Tahoma"/>
          <w:sz w:val="20"/>
          <w:szCs w:val="20"/>
        </w:rPr>
        <w:t>10</w:t>
      </w:r>
      <w:r w:rsidR="00ED335D" w:rsidRPr="00ED335D">
        <w:rPr>
          <w:rFonts w:ascii="Tahoma" w:hAnsi="Tahoma" w:cs="Tahoma"/>
          <w:sz w:val="20"/>
          <w:szCs w:val="20"/>
        </w:rPr>
        <w:t xml:space="preserve"> % z této částky. Výše uvedené pojištění odpovědnosti je </w:t>
      </w:r>
      <w:r>
        <w:rPr>
          <w:rFonts w:ascii="Tahoma" w:eastAsia="Times New Roman" w:hAnsi="Tahoma" w:cs="Tahoma"/>
          <w:color w:val="000000"/>
          <w:sz w:val="20"/>
          <w:szCs w:val="20"/>
          <w:lang w:eastAsia="cs-CZ"/>
        </w:rPr>
        <w:t>dodavatel</w:t>
      </w:r>
      <w:r w:rsidRPr="00ED335D">
        <w:rPr>
          <w:rFonts w:ascii="Tahoma" w:hAnsi="Tahoma" w:cs="Tahoma"/>
          <w:sz w:val="20"/>
          <w:szCs w:val="20"/>
        </w:rPr>
        <w:t xml:space="preserve"> </w:t>
      </w:r>
      <w:r w:rsidR="00ED335D" w:rsidRPr="00ED335D">
        <w:rPr>
          <w:rFonts w:ascii="Tahoma" w:hAnsi="Tahoma" w:cs="Tahoma"/>
          <w:sz w:val="20"/>
          <w:szCs w:val="20"/>
        </w:rPr>
        <w:t xml:space="preserve">povinen udržovat po celou dobu trvání této smlouvy. V případě ukončení platnosti pojistné smlouvy je povinen tuto nahradit jinou pojistnou smlouvou dle výše uvedeného, aniž by došlo k prodlení se závazkem být řádně pojištěn po celou dobu trvání této smlouvy. Novou pojistnou smlouvu je </w:t>
      </w:r>
      <w:r>
        <w:rPr>
          <w:rFonts w:ascii="Tahoma" w:eastAsia="Times New Roman" w:hAnsi="Tahoma" w:cs="Tahoma"/>
          <w:color w:val="000000"/>
          <w:sz w:val="20"/>
          <w:szCs w:val="20"/>
          <w:lang w:eastAsia="cs-CZ"/>
        </w:rPr>
        <w:t>dodavatel</w:t>
      </w:r>
      <w:r w:rsidRPr="00ED335D">
        <w:rPr>
          <w:rFonts w:ascii="Tahoma" w:hAnsi="Tahoma" w:cs="Tahoma"/>
          <w:sz w:val="20"/>
          <w:szCs w:val="20"/>
        </w:rPr>
        <w:t xml:space="preserve"> </w:t>
      </w:r>
      <w:r w:rsidR="00ED335D" w:rsidRPr="00ED335D">
        <w:rPr>
          <w:rFonts w:ascii="Tahoma" w:hAnsi="Tahoma" w:cs="Tahoma"/>
          <w:sz w:val="20"/>
          <w:szCs w:val="20"/>
        </w:rPr>
        <w:t>povinen v kopii předložit objednateli bez zbytečného odkladu</w:t>
      </w:r>
      <w:r w:rsidR="008E3FA4">
        <w:rPr>
          <w:rFonts w:ascii="Tahoma" w:hAnsi="Tahoma" w:cs="Tahoma"/>
          <w:sz w:val="20"/>
          <w:szCs w:val="20"/>
        </w:rPr>
        <w:t xml:space="preserve"> po jejím uzavření</w:t>
      </w:r>
      <w:r w:rsidR="00ED335D" w:rsidRPr="00ED335D">
        <w:rPr>
          <w:rFonts w:ascii="Tahoma" w:hAnsi="Tahoma" w:cs="Tahoma"/>
          <w:sz w:val="20"/>
          <w:szCs w:val="20"/>
        </w:rPr>
        <w:t xml:space="preserve">.   </w:t>
      </w:r>
    </w:p>
    <w:p w14:paraId="2013AE64" w14:textId="77777777" w:rsidR="004D654C" w:rsidRDefault="004D654C" w:rsidP="00022A4B">
      <w:pPr>
        <w:spacing w:after="0" w:line="240" w:lineRule="auto"/>
        <w:jc w:val="center"/>
        <w:rPr>
          <w:rFonts w:ascii="Tahoma" w:eastAsia="Times New Roman" w:hAnsi="Tahoma" w:cs="Tahoma"/>
          <w:b/>
          <w:color w:val="000000"/>
          <w:sz w:val="20"/>
          <w:szCs w:val="20"/>
          <w:lang w:eastAsia="cs-CZ"/>
        </w:rPr>
      </w:pPr>
    </w:p>
    <w:p w14:paraId="1DD52B31" w14:textId="77777777" w:rsidR="004D654C" w:rsidRDefault="004D654C" w:rsidP="00022A4B">
      <w:pPr>
        <w:spacing w:after="0" w:line="240" w:lineRule="auto"/>
        <w:jc w:val="center"/>
        <w:rPr>
          <w:rFonts w:ascii="Tahoma" w:eastAsia="Times New Roman" w:hAnsi="Tahoma" w:cs="Tahoma"/>
          <w:b/>
          <w:color w:val="000000"/>
          <w:sz w:val="20"/>
          <w:szCs w:val="20"/>
          <w:lang w:eastAsia="cs-CZ"/>
        </w:rPr>
      </w:pPr>
    </w:p>
    <w:p w14:paraId="75E1DAF0" w14:textId="2E160546" w:rsidR="00476532" w:rsidRPr="006C5FC9" w:rsidRDefault="009C39FE" w:rsidP="00022A4B">
      <w:pPr>
        <w:spacing w:after="0" w:line="240" w:lineRule="auto"/>
        <w:jc w:val="center"/>
        <w:rPr>
          <w:rFonts w:ascii="Tahoma" w:eastAsia="Times New Roman" w:hAnsi="Tahoma" w:cs="Tahoma"/>
          <w:b/>
          <w:color w:val="000000"/>
          <w:sz w:val="20"/>
          <w:szCs w:val="20"/>
          <w:lang w:eastAsia="cs-CZ"/>
        </w:rPr>
      </w:pPr>
      <w:r>
        <w:rPr>
          <w:rFonts w:ascii="Tahoma" w:eastAsia="Times New Roman" w:hAnsi="Tahoma" w:cs="Tahoma"/>
          <w:b/>
          <w:color w:val="000000"/>
          <w:sz w:val="20"/>
          <w:szCs w:val="20"/>
          <w:lang w:eastAsia="cs-CZ"/>
        </w:rPr>
        <w:t>V</w:t>
      </w:r>
      <w:r w:rsidR="00912350">
        <w:rPr>
          <w:rFonts w:ascii="Tahoma" w:eastAsia="Times New Roman" w:hAnsi="Tahoma" w:cs="Tahoma"/>
          <w:b/>
          <w:color w:val="000000"/>
          <w:sz w:val="20"/>
          <w:szCs w:val="20"/>
          <w:lang w:eastAsia="cs-CZ"/>
        </w:rPr>
        <w:t>I</w:t>
      </w:r>
      <w:r>
        <w:rPr>
          <w:rFonts w:ascii="Tahoma" w:eastAsia="Times New Roman" w:hAnsi="Tahoma" w:cs="Tahoma"/>
          <w:b/>
          <w:color w:val="000000"/>
          <w:sz w:val="20"/>
          <w:szCs w:val="20"/>
          <w:lang w:eastAsia="cs-CZ"/>
        </w:rPr>
        <w:t>.</w:t>
      </w:r>
    </w:p>
    <w:p w14:paraId="74991DD9" w14:textId="67E7CF54" w:rsidR="005C3A22" w:rsidRDefault="00476532" w:rsidP="008B511B">
      <w:pPr>
        <w:pStyle w:val="Nadpis1"/>
        <w:spacing w:before="0" w:after="0"/>
        <w:ind w:left="0" w:firstLine="0"/>
      </w:pPr>
      <w:r w:rsidRPr="006C5FC9">
        <w:rPr>
          <w:color w:val="000000"/>
          <w:lang w:eastAsia="cs-CZ"/>
        </w:rPr>
        <w:t>Záruka za jakost, odpovědnost za vady, reklamace, odpovědnost za škodu</w:t>
      </w:r>
      <w:r w:rsidR="005C3A22" w:rsidRPr="005C3A22">
        <w:t xml:space="preserve"> </w:t>
      </w:r>
    </w:p>
    <w:p w14:paraId="311B06FE" w14:textId="77777777" w:rsidR="00D05640" w:rsidRPr="006C5FC9" w:rsidRDefault="00D05640" w:rsidP="00022A4B">
      <w:pPr>
        <w:spacing w:after="0" w:line="240" w:lineRule="auto"/>
        <w:jc w:val="center"/>
        <w:rPr>
          <w:rFonts w:ascii="Tahoma" w:eastAsia="Times New Roman" w:hAnsi="Tahoma" w:cs="Tahoma"/>
          <w:b/>
          <w:color w:val="000000"/>
          <w:sz w:val="20"/>
          <w:szCs w:val="20"/>
          <w:lang w:eastAsia="cs-CZ"/>
        </w:rPr>
      </w:pPr>
    </w:p>
    <w:p w14:paraId="74E80D2C" w14:textId="060D4F20" w:rsidR="00476532" w:rsidRPr="006C5FC9" w:rsidRDefault="00730BCE" w:rsidP="000B7577">
      <w:pPr>
        <w:pStyle w:val="Odstavecseseznamem"/>
        <w:numPr>
          <w:ilvl w:val="0"/>
          <w:numId w:val="3"/>
        </w:numPr>
        <w:spacing w:after="0" w:line="240" w:lineRule="auto"/>
        <w:ind w:left="426" w:hanging="426"/>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Dodavatel</w:t>
      </w:r>
      <w:r w:rsidRPr="006C5FC9">
        <w:rPr>
          <w:rFonts w:ascii="Tahoma" w:eastAsia="Times New Roman" w:hAnsi="Tahoma" w:cs="Tahoma"/>
          <w:color w:val="000000"/>
          <w:sz w:val="20"/>
          <w:szCs w:val="20"/>
          <w:lang w:eastAsia="cs-CZ"/>
        </w:rPr>
        <w:t xml:space="preserve"> </w:t>
      </w:r>
      <w:r w:rsidR="00476532" w:rsidRPr="006C5FC9">
        <w:rPr>
          <w:rFonts w:ascii="Tahoma" w:eastAsia="Times New Roman" w:hAnsi="Tahoma" w:cs="Tahoma"/>
          <w:color w:val="000000"/>
          <w:sz w:val="20"/>
          <w:szCs w:val="20"/>
          <w:lang w:eastAsia="cs-CZ"/>
        </w:rPr>
        <w:t xml:space="preserve">je povinen dodat </w:t>
      </w:r>
      <w:r w:rsidR="00A561C9" w:rsidRPr="006C5FC9">
        <w:rPr>
          <w:rFonts w:ascii="Tahoma" w:eastAsia="Times New Roman" w:hAnsi="Tahoma" w:cs="Tahoma"/>
          <w:color w:val="000000"/>
          <w:sz w:val="20"/>
          <w:szCs w:val="20"/>
          <w:lang w:eastAsia="cs-CZ"/>
        </w:rPr>
        <w:t xml:space="preserve">a úplně předat </w:t>
      </w:r>
      <w:r w:rsidR="00165E4F" w:rsidRPr="006C5FC9">
        <w:rPr>
          <w:rFonts w:ascii="Tahoma" w:eastAsia="Times New Roman" w:hAnsi="Tahoma" w:cs="Tahoma"/>
          <w:color w:val="000000"/>
          <w:sz w:val="20"/>
          <w:szCs w:val="20"/>
          <w:lang w:eastAsia="cs-CZ"/>
        </w:rPr>
        <w:t xml:space="preserve">celý </w:t>
      </w:r>
      <w:r w:rsidR="00E17A80" w:rsidRPr="006C5FC9">
        <w:rPr>
          <w:rFonts w:ascii="Tahoma" w:eastAsia="Times New Roman" w:hAnsi="Tahoma" w:cs="Tahoma"/>
          <w:color w:val="000000"/>
          <w:sz w:val="20"/>
          <w:szCs w:val="20"/>
          <w:lang w:eastAsia="cs-CZ"/>
        </w:rPr>
        <w:t xml:space="preserve">předmět </w:t>
      </w:r>
      <w:r w:rsidR="003F7C55">
        <w:rPr>
          <w:rFonts w:ascii="Tahoma" w:eastAsia="Times New Roman" w:hAnsi="Tahoma" w:cs="Tahoma"/>
          <w:color w:val="000000"/>
          <w:sz w:val="20"/>
          <w:szCs w:val="20"/>
          <w:lang w:eastAsia="cs-CZ"/>
        </w:rPr>
        <w:t>smlouvy</w:t>
      </w:r>
      <w:r w:rsidR="005E3F79" w:rsidRPr="006C5FC9">
        <w:rPr>
          <w:rFonts w:ascii="Tahoma" w:eastAsia="Times New Roman" w:hAnsi="Tahoma" w:cs="Tahoma"/>
          <w:color w:val="000000"/>
          <w:sz w:val="20"/>
          <w:szCs w:val="20"/>
          <w:lang w:eastAsia="cs-CZ"/>
        </w:rPr>
        <w:t xml:space="preserve"> </w:t>
      </w:r>
      <w:r w:rsidR="00476532" w:rsidRPr="006C5FC9">
        <w:rPr>
          <w:rFonts w:ascii="Tahoma" w:eastAsia="Times New Roman" w:hAnsi="Tahoma" w:cs="Tahoma"/>
          <w:color w:val="000000"/>
          <w:sz w:val="20"/>
          <w:szCs w:val="20"/>
          <w:lang w:eastAsia="cs-CZ"/>
        </w:rPr>
        <w:t xml:space="preserve">ve stanoveném dodacím termínu </w:t>
      </w:r>
      <w:r w:rsidR="00790E79" w:rsidRPr="006C5FC9">
        <w:rPr>
          <w:rFonts w:ascii="Tahoma" w:eastAsia="Times New Roman" w:hAnsi="Tahoma" w:cs="Tahoma"/>
          <w:color w:val="000000"/>
          <w:sz w:val="20"/>
          <w:szCs w:val="20"/>
          <w:lang w:eastAsia="cs-CZ"/>
        </w:rPr>
        <w:t>d</w:t>
      </w:r>
      <w:r w:rsidR="00165E4F" w:rsidRPr="006C5FC9">
        <w:rPr>
          <w:rFonts w:ascii="Tahoma" w:eastAsia="Times New Roman" w:hAnsi="Tahoma" w:cs="Tahoma"/>
          <w:color w:val="000000"/>
          <w:sz w:val="20"/>
          <w:szCs w:val="20"/>
          <w:lang w:eastAsia="cs-CZ"/>
        </w:rPr>
        <w:t xml:space="preserve">le </w:t>
      </w:r>
      <w:r w:rsidR="00053441">
        <w:rPr>
          <w:rFonts w:ascii="Tahoma" w:eastAsia="Times New Roman" w:hAnsi="Tahoma" w:cs="Tahoma"/>
          <w:color w:val="000000"/>
          <w:sz w:val="20"/>
          <w:szCs w:val="20"/>
          <w:lang w:eastAsia="cs-CZ"/>
        </w:rPr>
        <w:t>přílohy této</w:t>
      </w:r>
      <w:r w:rsidR="00165E4F" w:rsidRPr="006C5FC9">
        <w:rPr>
          <w:rFonts w:ascii="Tahoma" w:eastAsia="Times New Roman" w:hAnsi="Tahoma" w:cs="Tahoma"/>
          <w:color w:val="000000"/>
          <w:sz w:val="20"/>
          <w:szCs w:val="20"/>
          <w:lang w:eastAsia="cs-CZ"/>
        </w:rPr>
        <w:t xml:space="preserve"> smlouvy s požadovanými parametry, provedením a jakostí</w:t>
      </w:r>
      <w:r w:rsidR="00476532" w:rsidRPr="006C5FC9">
        <w:rPr>
          <w:rFonts w:ascii="Tahoma" w:eastAsia="Times New Roman" w:hAnsi="Tahoma" w:cs="Tahoma"/>
          <w:color w:val="000000"/>
          <w:sz w:val="20"/>
          <w:szCs w:val="20"/>
          <w:lang w:eastAsia="cs-CZ"/>
        </w:rPr>
        <w:t xml:space="preserve">. </w:t>
      </w:r>
      <w:r>
        <w:rPr>
          <w:rFonts w:ascii="Tahoma" w:eastAsia="Times New Roman" w:hAnsi="Tahoma" w:cs="Tahoma"/>
          <w:color w:val="000000"/>
          <w:sz w:val="20"/>
          <w:szCs w:val="20"/>
          <w:lang w:eastAsia="cs-CZ"/>
        </w:rPr>
        <w:t>Dodavatel</w:t>
      </w:r>
      <w:r w:rsidRPr="006C5FC9">
        <w:rPr>
          <w:rFonts w:ascii="Tahoma" w:eastAsia="Times New Roman" w:hAnsi="Tahoma" w:cs="Tahoma"/>
          <w:color w:val="000000"/>
          <w:sz w:val="20"/>
          <w:szCs w:val="20"/>
          <w:lang w:eastAsia="cs-CZ"/>
        </w:rPr>
        <w:t xml:space="preserve"> </w:t>
      </w:r>
      <w:r w:rsidR="00476532" w:rsidRPr="006C5FC9">
        <w:rPr>
          <w:rFonts w:ascii="Tahoma" w:eastAsia="Times New Roman" w:hAnsi="Tahoma" w:cs="Tahoma"/>
          <w:color w:val="000000"/>
          <w:sz w:val="20"/>
          <w:szCs w:val="20"/>
          <w:lang w:eastAsia="cs-CZ"/>
        </w:rPr>
        <w:t xml:space="preserve">odpovídá za to, že </w:t>
      </w:r>
      <w:r w:rsidR="00866ED9" w:rsidRPr="006C5FC9">
        <w:rPr>
          <w:rFonts w:ascii="Tahoma" w:eastAsia="Times New Roman" w:hAnsi="Tahoma" w:cs="Tahoma"/>
          <w:color w:val="000000"/>
          <w:sz w:val="20"/>
          <w:szCs w:val="20"/>
          <w:lang w:eastAsia="cs-CZ"/>
        </w:rPr>
        <w:t xml:space="preserve">předmět </w:t>
      </w:r>
      <w:r w:rsidR="003F7C55">
        <w:rPr>
          <w:rFonts w:ascii="Tahoma" w:eastAsia="Times New Roman" w:hAnsi="Tahoma" w:cs="Tahoma"/>
          <w:color w:val="000000"/>
          <w:sz w:val="20"/>
          <w:szCs w:val="20"/>
          <w:lang w:eastAsia="cs-CZ"/>
        </w:rPr>
        <w:t>smlouvy</w:t>
      </w:r>
      <w:r w:rsidR="00B47C68" w:rsidRPr="006C5FC9">
        <w:rPr>
          <w:rFonts w:ascii="Tahoma" w:eastAsia="Times New Roman" w:hAnsi="Tahoma" w:cs="Tahoma"/>
          <w:color w:val="000000"/>
          <w:sz w:val="20"/>
          <w:szCs w:val="20"/>
          <w:lang w:eastAsia="cs-CZ"/>
        </w:rPr>
        <w:t xml:space="preserve"> </w:t>
      </w:r>
      <w:r w:rsidR="00476532" w:rsidRPr="006C5FC9">
        <w:rPr>
          <w:rFonts w:ascii="Tahoma" w:eastAsia="Times New Roman" w:hAnsi="Tahoma" w:cs="Tahoma"/>
          <w:color w:val="000000"/>
          <w:sz w:val="20"/>
          <w:szCs w:val="20"/>
          <w:lang w:eastAsia="cs-CZ"/>
        </w:rPr>
        <w:t>m</w:t>
      </w:r>
      <w:r w:rsidR="003A231A" w:rsidRPr="006C5FC9">
        <w:rPr>
          <w:rFonts w:ascii="Tahoma" w:eastAsia="Times New Roman" w:hAnsi="Tahoma" w:cs="Tahoma"/>
          <w:color w:val="000000"/>
          <w:sz w:val="20"/>
          <w:szCs w:val="20"/>
          <w:lang w:eastAsia="cs-CZ"/>
        </w:rPr>
        <w:t>á</w:t>
      </w:r>
      <w:r w:rsidR="00476532" w:rsidRPr="006C5FC9">
        <w:rPr>
          <w:rFonts w:ascii="Tahoma" w:eastAsia="Times New Roman" w:hAnsi="Tahoma" w:cs="Tahoma"/>
          <w:color w:val="000000"/>
          <w:sz w:val="20"/>
          <w:szCs w:val="20"/>
          <w:lang w:eastAsia="cs-CZ"/>
        </w:rPr>
        <w:t xml:space="preserve"> technické parametry </w:t>
      </w:r>
      <w:r w:rsidR="00E74428" w:rsidRPr="006C5FC9">
        <w:rPr>
          <w:rFonts w:ascii="Tahoma" w:eastAsia="Times New Roman" w:hAnsi="Tahoma" w:cs="Tahoma"/>
          <w:color w:val="000000"/>
          <w:sz w:val="20"/>
          <w:szCs w:val="20"/>
          <w:lang w:eastAsia="cs-CZ"/>
        </w:rPr>
        <w:t>uvedené</w:t>
      </w:r>
      <w:r w:rsidR="006453A7" w:rsidRPr="006C5FC9">
        <w:rPr>
          <w:rFonts w:ascii="Tahoma" w:eastAsia="Times New Roman" w:hAnsi="Tahoma" w:cs="Tahoma"/>
          <w:color w:val="000000"/>
          <w:sz w:val="20"/>
          <w:szCs w:val="20"/>
          <w:lang w:eastAsia="cs-CZ"/>
        </w:rPr>
        <w:t xml:space="preserve"> v</w:t>
      </w:r>
      <w:r w:rsidR="00912350">
        <w:rPr>
          <w:rFonts w:ascii="Tahoma" w:eastAsia="Times New Roman" w:hAnsi="Tahoma" w:cs="Tahoma"/>
          <w:color w:val="000000"/>
          <w:sz w:val="20"/>
          <w:szCs w:val="20"/>
          <w:lang w:eastAsia="cs-CZ"/>
        </w:rPr>
        <w:t xml:space="preserve"> této smlouvě a jejích přílohách, a že je </w:t>
      </w:r>
      <w:r w:rsidR="00476532" w:rsidRPr="006C5FC9">
        <w:rPr>
          <w:rFonts w:ascii="Tahoma" w:eastAsia="Times New Roman" w:hAnsi="Tahoma" w:cs="Tahoma"/>
          <w:color w:val="000000"/>
          <w:sz w:val="20"/>
          <w:szCs w:val="20"/>
          <w:lang w:eastAsia="cs-CZ"/>
        </w:rPr>
        <w:t>bez všech právních i faktických vad.</w:t>
      </w:r>
    </w:p>
    <w:p w14:paraId="054E3518" w14:textId="77777777" w:rsidR="004E78C1" w:rsidRPr="006C5FC9" w:rsidRDefault="004E78C1" w:rsidP="000B7577">
      <w:pPr>
        <w:pStyle w:val="Odstavecseseznamem"/>
        <w:spacing w:after="0" w:line="240" w:lineRule="auto"/>
        <w:ind w:left="426" w:hanging="426"/>
        <w:jc w:val="both"/>
        <w:rPr>
          <w:rFonts w:ascii="Tahoma" w:eastAsia="Times New Roman" w:hAnsi="Tahoma" w:cs="Tahoma"/>
          <w:color w:val="000000"/>
          <w:sz w:val="20"/>
          <w:szCs w:val="20"/>
          <w:lang w:eastAsia="cs-CZ"/>
        </w:rPr>
      </w:pPr>
    </w:p>
    <w:p w14:paraId="2457809C" w14:textId="642EC16B" w:rsidR="00B63035" w:rsidRDefault="00730BCE" w:rsidP="000B7577">
      <w:pPr>
        <w:pStyle w:val="Odstavecseseznamem"/>
        <w:numPr>
          <w:ilvl w:val="0"/>
          <w:numId w:val="3"/>
        </w:numPr>
        <w:spacing w:after="0" w:line="240" w:lineRule="auto"/>
        <w:ind w:left="426" w:hanging="426"/>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Dodavatel</w:t>
      </w:r>
      <w:r w:rsidRPr="006C5FC9">
        <w:rPr>
          <w:rFonts w:ascii="Tahoma" w:eastAsia="Times New Roman" w:hAnsi="Tahoma" w:cs="Tahoma"/>
          <w:color w:val="000000"/>
          <w:sz w:val="20"/>
          <w:szCs w:val="20"/>
          <w:lang w:eastAsia="cs-CZ"/>
        </w:rPr>
        <w:t xml:space="preserve"> </w:t>
      </w:r>
      <w:r w:rsidR="00B63035" w:rsidRPr="006C5FC9">
        <w:rPr>
          <w:rFonts w:ascii="Tahoma" w:eastAsia="Times New Roman" w:hAnsi="Tahoma" w:cs="Tahoma"/>
          <w:color w:val="000000"/>
          <w:sz w:val="20"/>
          <w:szCs w:val="20"/>
          <w:lang w:eastAsia="cs-CZ"/>
        </w:rPr>
        <w:t xml:space="preserve">poskytuje záruku </w:t>
      </w:r>
      <w:r w:rsidR="00F07AF0">
        <w:rPr>
          <w:rFonts w:ascii="Tahoma" w:eastAsia="Times New Roman" w:hAnsi="Tahoma" w:cs="Tahoma"/>
          <w:color w:val="000000"/>
          <w:sz w:val="20"/>
          <w:szCs w:val="20"/>
          <w:lang w:eastAsia="cs-CZ"/>
        </w:rPr>
        <w:t xml:space="preserve">za jakost </w:t>
      </w:r>
      <w:r w:rsidR="00E74428" w:rsidRPr="006C5FC9">
        <w:rPr>
          <w:rFonts w:ascii="Tahoma" w:eastAsia="Times New Roman" w:hAnsi="Tahoma" w:cs="Tahoma"/>
          <w:color w:val="000000"/>
          <w:sz w:val="20"/>
          <w:szCs w:val="20"/>
          <w:lang w:eastAsia="cs-CZ"/>
        </w:rPr>
        <w:t xml:space="preserve">na veškeré </w:t>
      </w:r>
      <w:r w:rsidR="001665EE">
        <w:rPr>
          <w:rFonts w:ascii="Tahoma" w:eastAsia="Times New Roman" w:hAnsi="Tahoma" w:cs="Tahoma"/>
          <w:color w:val="000000"/>
          <w:sz w:val="20"/>
          <w:szCs w:val="20"/>
          <w:lang w:eastAsia="cs-CZ"/>
        </w:rPr>
        <w:t>části plnění a právní bezvadnost</w:t>
      </w:r>
      <w:r w:rsidR="00B63035" w:rsidRPr="006C5FC9">
        <w:rPr>
          <w:rFonts w:ascii="Tahoma" w:eastAsia="Times New Roman" w:hAnsi="Tahoma" w:cs="Tahoma"/>
          <w:color w:val="000000"/>
          <w:sz w:val="20"/>
          <w:szCs w:val="20"/>
          <w:lang w:eastAsia="cs-CZ"/>
        </w:rPr>
        <w:t xml:space="preserve"> v délce trvání minimálně </w:t>
      </w:r>
      <w:r w:rsidR="00B06380" w:rsidRPr="004D654C">
        <w:rPr>
          <w:rFonts w:ascii="Tahoma" w:eastAsia="Times New Roman" w:hAnsi="Tahoma" w:cs="Tahoma"/>
          <w:color w:val="000000"/>
          <w:sz w:val="20"/>
          <w:szCs w:val="20"/>
          <w:lang w:eastAsia="cs-CZ"/>
        </w:rPr>
        <w:t xml:space="preserve">24 </w:t>
      </w:r>
      <w:r w:rsidR="00225702" w:rsidRPr="004D654C">
        <w:rPr>
          <w:rFonts w:ascii="Tahoma" w:eastAsia="Times New Roman" w:hAnsi="Tahoma" w:cs="Tahoma"/>
          <w:color w:val="000000"/>
          <w:sz w:val="20"/>
          <w:szCs w:val="20"/>
          <w:lang w:eastAsia="cs-CZ"/>
        </w:rPr>
        <w:t>měsíců</w:t>
      </w:r>
      <w:r w:rsidR="00B63035" w:rsidRPr="001F3392">
        <w:rPr>
          <w:rFonts w:ascii="Tahoma" w:eastAsia="Times New Roman" w:hAnsi="Tahoma" w:cs="Tahoma"/>
          <w:color w:val="000000"/>
          <w:sz w:val="20"/>
          <w:szCs w:val="20"/>
          <w:lang w:eastAsia="cs-CZ"/>
        </w:rPr>
        <w:t xml:space="preserve"> od</w:t>
      </w:r>
      <w:r w:rsidR="00B63035" w:rsidRPr="006C5FC9">
        <w:rPr>
          <w:rFonts w:ascii="Tahoma" w:eastAsia="Times New Roman" w:hAnsi="Tahoma" w:cs="Tahoma"/>
          <w:color w:val="000000"/>
          <w:sz w:val="20"/>
          <w:szCs w:val="20"/>
          <w:lang w:eastAsia="cs-CZ"/>
        </w:rPr>
        <w:t xml:space="preserve"> </w:t>
      </w:r>
      <w:r w:rsidR="00DF08B4" w:rsidRPr="006C5FC9">
        <w:rPr>
          <w:rFonts w:ascii="Tahoma" w:eastAsia="Times New Roman" w:hAnsi="Tahoma" w:cs="Tahoma"/>
          <w:color w:val="000000"/>
          <w:sz w:val="20"/>
          <w:szCs w:val="20"/>
          <w:lang w:eastAsia="cs-CZ"/>
        </w:rPr>
        <w:t>úplného</w:t>
      </w:r>
      <w:r w:rsidR="00B63035" w:rsidRPr="006C5FC9">
        <w:rPr>
          <w:rFonts w:ascii="Tahoma" w:eastAsia="Times New Roman" w:hAnsi="Tahoma" w:cs="Tahoma"/>
          <w:color w:val="000000"/>
          <w:sz w:val="20"/>
          <w:szCs w:val="20"/>
          <w:lang w:eastAsia="cs-CZ"/>
        </w:rPr>
        <w:t xml:space="preserve"> předání předmětu </w:t>
      </w:r>
      <w:r w:rsidR="00732B67">
        <w:rPr>
          <w:rFonts w:ascii="Tahoma" w:eastAsia="Times New Roman" w:hAnsi="Tahoma" w:cs="Tahoma"/>
          <w:color w:val="000000"/>
          <w:sz w:val="20"/>
          <w:szCs w:val="20"/>
          <w:lang w:eastAsia="cs-CZ"/>
        </w:rPr>
        <w:t>smlouvy</w:t>
      </w:r>
      <w:r w:rsidR="00B63035" w:rsidRPr="006C5FC9">
        <w:rPr>
          <w:rFonts w:ascii="Tahoma" w:eastAsia="Times New Roman" w:hAnsi="Tahoma" w:cs="Tahoma"/>
          <w:color w:val="000000"/>
          <w:sz w:val="20"/>
          <w:szCs w:val="20"/>
          <w:lang w:eastAsia="cs-CZ"/>
        </w:rPr>
        <w:t xml:space="preserve"> </w:t>
      </w:r>
      <w:r w:rsidR="004A184F">
        <w:rPr>
          <w:rFonts w:ascii="Tahoma" w:eastAsia="Times New Roman" w:hAnsi="Tahoma" w:cs="Tahoma"/>
          <w:color w:val="000000"/>
          <w:sz w:val="20"/>
          <w:szCs w:val="20"/>
          <w:lang w:eastAsia="cs-CZ"/>
        </w:rPr>
        <w:t>objednateli</w:t>
      </w:r>
      <w:r w:rsidR="00E74428" w:rsidRPr="006C5FC9">
        <w:rPr>
          <w:rFonts w:ascii="Tahoma" w:eastAsia="Times New Roman" w:hAnsi="Tahoma" w:cs="Tahoma"/>
          <w:color w:val="000000"/>
          <w:sz w:val="20"/>
          <w:szCs w:val="20"/>
          <w:lang w:eastAsia="cs-CZ"/>
        </w:rPr>
        <w:t>, není-li dále uvedeno jinak.</w:t>
      </w:r>
    </w:p>
    <w:p w14:paraId="4BED9E90" w14:textId="32BD1E11" w:rsidR="004E78C1" w:rsidRPr="006C5FC9" w:rsidRDefault="00F07AF0" w:rsidP="004D654C">
      <w:pPr>
        <w:pStyle w:val="Odstavecseseznamem"/>
        <w:spacing w:after="0" w:line="240" w:lineRule="auto"/>
        <w:ind w:left="426"/>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 xml:space="preserve">  </w:t>
      </w:r>
    </w:p>
    <w:p w14:paraId="75E8D57F" w14:textId="77777777" w:rsidR="00B63035" w:rsidRPr="00572015" w:rsidRDefault="00730BCE" w:rsidP="000B7577">
      <w:pPr>
        <w:pStyle w:val="Odstavecseseznamem"/>
        <w:numPr>
          <w:ilvl w:val="0"/>
          <w:numId w:val="3"/>
        </w:numPr>
        <w:spacing w:after="0" w:line="240" w:lineRule="auto"/>
        <w:ind w:left="426" w:hanging="426"/>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Dodavatel</w:t>
      </w:r>
      <w:r w:rsidRPr="006C5FC9">
        <w:rPr>
          <w:rFonts w:ascii="Tahoma" w:eastAsia="Times New Roman" w:hAnsi="Tahoma" w:cs="Tahoma"/>
          <w:color w:val="000000"/>
          <w:sz w:val="20"/>
          <w:szCs w:val="20"/>
          <w:lang w:eastAsia="cs-CZ"/>
        </w:rPr>
        <w:t xml:space="preserve"> </w:t>
      </w:r>
      <w:r w:rsidR="00B63035" w:rsidRPr="006C5FC9">
        <w:rPr>
          <w:rFonts w:ascii="Tahoma" w:eastAsia="Times New Roman" w:hAnsi="Tahoma" w:cs="Tahoma"/>
          <w:color w:val="000000"/>
          <w:sz w:val="20"/>
          <w:szCs w:val="20"/>
          <w:lang w:eastAsia="cs-CZ"/>
        </w:rPr>
        <w:t>poskyt</w:t>
      </w:r>
      <w:r w:rsidR="00FE15F0" w:rsidRPr="006C5FC9">
        <w:rPr>
          <w:rFonts w:ascii="Tahoma" w:eastAsia="Times New Roman" w:hAnsi="Tahoma" w:cs="Tahoma"/>
          <w:color w:val="000000"/>
          <w:sz w:val="20"/>
          <w:szCs w:val="20"/>
          <w:lang w:eastAsia="cs-CZ"/>
        </w:rPr>
        <w:t>uj</w:t>
      </w:r>
      <w:r w:rsidR="00B63035" w:rsidRPr="006C5FC9">
        <w:rPr>
          <w:rFonts w:ascii="Tahoma" w:eastAsia="Times New Roman" w:hAnsi="Tahoma" w:cs="Tahoma"/>
          <w:color w:val="000000"/>
          <w:sz w:val="20"/>
          <w:szCs w:val="20"/>
          <w:lang w:eastAsia="cs-CZ"/>
        </w:rPr>
        <w:t xml:space="preserve">e na provedené opravy, náhradní díly a </w:t>
      </w:r>
      <w:r w:rsidR="001665EE">
        <w:rPr>
          <w:rFonts w:ascii="Tahoma" w:eastAsia="Times New Roman" w:hAnsi="Tahoma" w:cs="Tahoma"/>
          <w:color w:val="000000"/>
          <w:sz w:val="20"/>
          <w:szCs w:val="20"/>
          <w:lang w:eastAsia="cs-CZ"/>
        </w:rPr>
        <w:t xml:space="preserve">náhradní </w:t>
      </w:r>
      <w:r w:rsidR="00B63035" w:rsidRPr="006C5FC9">
        <w:rPr>
          <w:rFonts w:ascii="Tahoma" w:eastAsia="Times New Roman" w:hAnsi="Tahoma" w:cs="Tahoma"/>
          <w:color w:val="000000"/>
          <w:sz w:val="20"/>
          <w:szCs w:val="20"/>
          <w:lang w:eastAsia="cs-CZ"/>
        </w:rPr>
        <w:t xml:space="preserve">příslušenství záruku </w:t>
      </w:r>
      <w:r w:rsidR="00B63035" w:rsidRPr="00572015">
        <w:rPr>
          <w:rFonts w:ascii="Tahoma" w:eastAsia="Times New Roman" w:hAnsi="Tahoma" w:cs="Tahoma"/>
          <w:color w:val="000000"/>
          <w:sz w:val="20"/>
          <w:szCs w:val="20"/>
          <w:lang w:eastAsia="cs-CZ"/>
        </w:rPr>
        <w:t>24 měsíců</w:t>
      </w:r>
      <w:r w:rsidR="00073CC5" w:rsidRPr="00572015">
        <w:rPr>
          <w:rFonts w:ascii="Tahoma" w:eastAsia="Times New Roman" w:hAnsi="Tahoma" w:cs="Tahoma"/>
          <w:color w:val="000000"/>
          <w:sz w:val="20"/>
          <w:szCs w:val="20"/>
          <w:lang w:eastAsia="cs-CZ"/>
        </w:rPr>
        <w:t>, tato lhůta však neskončí před uplynutím základní záruční doby.</w:t>
      </w:r>
    </w:p>
    <w:p w14:paraId="00536B84" w14:textId="77777777" w:rsidR="00EE071B" w:rsidRPr="006C5FC9" w:rsidRDefault="00EE071B" w:rsidP="000B7577">
      <w:pPr>
        <w:spacing w:after="0" w:line="240" w:lineRule="auto"/>
        <w:ind w:left="426" w:hanging="426"/>
        <w:jc w:val="both"/>
        <w:rPr>
          <w:rFonts w:ascii="Tahoma" w:eastAsia="Times New Roman" w:hAnsi="Tahoma" w:cs="Tahoma"/>
          <w:color w:val="000000"/>
          <w:sz w:val="20"/>
          <w:szCs w:val="20"/>
          <w:lang w:eastAsia="cs-CZ"/>
        </w:rPr>
      </w:pPr>
    </w:p>
    <w:p w14:paraId="1B505C88" w14:textId="441B1979" w:rsidR="00EE071B" w:rsidRPr="00D84759" w:rsidRDefault="00EE071B" w:rsidP="000B7577">
      <w:pPr>
        <w:pStyle w:val="Zkladntext"/>
        <w:widowControl w:val="0"/>
        <w:numPr>
          <w:ilvl w:val="0"/>
          <w:numId w:val="3"/>
        </w:numPr>
        <w:overflowPunct/>
        <w:autoSpaceDE/>
        <w:autoSpaceDN/>
        <w:adjustRightInd/>
        <w:spacing w:after="0"/>
        <w:ind w:left="426" w:hanging="426"/>
        <w:jc w:val="both"/>
        <w:textAlignment w:val="auto"/>
        <w:rPr>
          <w:rFonts w:ascii="Tahoma" w:eastAsia="Times New Roman" w:hAnsi="Tahoma" w:cs="Tahoma"/>
          <w:color w:val="000000"/>
          <w:sz w:val="20"/>
        </w:rPr>
      </w:pPr>
      <w:r w:rsidRPr="006C5FC9">
        <w:rPr>
          <w:rFonts w:ascii="Tahoma" w:hAnsi="Tahoma" w:cs="Tahoma"/>
          <w:sz w:val="20"/>
        </w:rPr>
        <w:t xml:space="preserve">Veškeré vady, závady a poruchy, které budou uplatněny v rámci záruky, bude opravovat </w:t>
      </w:r>
      <w:r w:rsidR="00730BCE">
        <w:rPr>
          <w:rFonts w:ascii="Tahoma" w:eastAsia="Times New Roman" w:hAnsi="Tahoma" w:cs="Tahoma"/>
          <w:color w:val="000000"/>
          <w:sz w:val="20"/>
        </w:rPr>
        <w:t>dodavatel</w:t>
      </w:r>
      <w:r w:rsidR="00227C99">
        <w:rPr>
          <w:rFonts w:ascii="Tahoma" w:hAnsi="Tahoma" w:cs="Tahoma"/>
          <w:sz w:val="20"/>
        </w:rPr>
        <w:t>. V případě, že příslušné práce vyk</w:t>
      </w:r>
      <w:r w:rsidR="00FE5720">
        <w:rPr>
          <w:rFonts w:ascii="Tahoma" w:hAnsi="Tahoma" w:cs="Tahoma"/>
          <w:sz w:val="20"/>
        </w:rPr>
        <w:t xml:space="preserve">onává jiná osoba než </w:t>
      </w:r>
      <w:r w:rsidR="00730BCE">
        <w:rPr>
          <w:rFonts w:ascii="Tahoma" w:eastAsia="Times New Roman" w:hAnsi="Tahoma" w:cs="Tahoma"/>
          <w:color w:val="000000"/>
          <w:sz w:val="20"/>
        </w:rPr>
        <w:t>dodavatel</w:t>
      </w:r>
      <w:r w:rsidR="00083A75">
        <w:rPr>
          <w:rFonts w:ascii="Tahoma" w:hAnsi="Tahoma" w:cs="Tahoma"/>
          <w:sz w:val="20"/>
        </w:rPr>
        <w:t xml:space="preserve">, je </w:t>
      </w:r>
      <w:r w:rsidR="00730BCE">
        <w:rPr>
          <w:rFonts w:ascii="Tahoma" w:eastAsia="Times New Roman" w:hAnsi="Tahoma" w:cs="Tahoma"/>
          <w:color w:val="000000"/>
          <w:sz w:val="20"/>
        </w:rPr>
        <w:t>dodavatel</w:t>
      </w:r>
      <w:r w:rsidR="00730BCE">
        <w:rPr>
          <w:rFonts w:ascii="Tahoma" w:hAnsi="Tahoma" w:cs="Tahoma"/>
          <w:sz w:val="20"/>
        </w:rPr>
        <w:t xml:space="preserve"> </w:t>
      </w:r>
      <w:r w:rsidR="00083A75">
        <w:rPr>
          <w:rFonts w:ascii="Tahoma" w:hAnsi="Tahoma" w:cs="Tahoma"/>
          <w:sz w:val="20"/>
        </w:rPr>
        <w:t>povinen tuto osobu</w:t>
      </w:r>
      <w:r w:rsidR="00FE5720">
        <w:rPr>
          <w:rFonts w:ascii="Tahoma" w:hAnsi="Tahoma" w:cs="Tahoma"/>
          <w:sz w:val="20"/>
        </w:rPr>
        <w:t xml:space="preserve"> ř</w:t>
      </w:r>
      <w:r w:rsidR="00227C99">
        <w:rPr>
          <w:rFonts w:ascii="Tahoma" w:hAnsi="Tahoma" w:cs="Tahoma"/>
          <w:sz w:val="20"/>
        </w:rPr>
        <w:t>ádně identifikovat</w:t>
      </w:r>
      <w:r w:rsidR="00083A75">
        <w:rPr>
          <w:rFonts w:ascii="Tahoma" w:hAnsi="Tahoma" w:cs="Tahoma"/>
          <w:sz w:val="20"/>
        </w:rPr>
        <w:t>.</w:t>
      </w:r>
      <w:r w:rsidR="00227C99">
        <w:rPr>
          <w:rFonts w:ascii="Tahoma" w:hAnsi="Tahoma" w:cs="Tahoma"/>
          <w:sz w:val="20"/>
        </w:rPr>
        <w:t xml:space="preserve"> </w:t>
      </w:r>
    </w:p>
    <w:p w14:paraId="0A02A3D0" w14:textId="77777777" w:rsidR="00D84759" w:rsidRPr="00A135AA" w:rsidRDefault="00D84759" w:rsidP="000B7577">
      <w:pPr>
        <w:pStyle w:val="Zkladntext"/>
        <w:widowControl w:val="0"/>
        <w:overflowPunct/>
        <w:autoSpaceDE/>
        <w:autoSpaceDN/>
        <w:adjustRightInd/>
        <w:spacing w:after="0"/>
        <w:ind w:left="426"/>
        <w:jc w:val="both"/>
        <w:textAlignment w:val="auto"/>
        <w:rPr>
          <w:rFonts w:ascii="Tahoma" w:eastAsia="Times New Roman" w:hAnsi="Tahoma" w:cs="Tahoma"/>
          <w:color w:val="000000"/>
          <w:sz w:val="20"/>
        </w:rPr>
      </w:pPr>
    </w:p>
    <w:p w14:paraId="2561FBB2" w14:textId="160AC2FC" w:rsidR="00D84759" w:rsidRPr="00D84759" w:rsidRDefault="00D84759" w:rsidP="000B7577">
      <w:pPr>
        <w:pStyle w:val="Zkladntext"/>
        <w:widowControl w:val="0"/>
        <w:numPr>
          <w:ilvl w:val="0"/>
          <w:numId w:val="3"/>
        </w:numPr>
        <w:overflowPunct/>
        <w:autoSpaceDE/>
        <w:autoSpaceDN/>
        <w:adjustRightInd/>
        <w:spacing w:after="0"/>
        <w:ind w:left="426" w:hanging="426"/>
        <w:jc w:val="both"/>
        <w:textAlignment w:val="auto"/>
        <w:rPr>
          <w:rFonts w:ascii="Tahoma" w:hAnsi="Tahoma" w:cs="Tahoma"/>
          <w:sz w:val="20"/>
          <w:lang w:val="x-none"/>
        </w:rPr>
      </w:pPr>
      <w:r w:rsidRPr="00D84759">
        <w:rPr>
          <w:rFonts w:ascii="Tahoma" w:hAnsi="Tahoma" w:cs="Tahoma"/>
          <w:sz w:val="20"/>
        </w:rPr>
        <w:t>Dodavatel</w:t>
      </w:r>
      <w:r w:rsidRPr="00D84759">
        <w:rPr>
          <w:rFonts w:ascii="Tahoma" w:hAnsi="Tahoma" w:cs="Tahoma"/>
          <w:sz w:val="20"/>
          <w:lang w:val="x-none"/>
        </w:rPr>
        <w:t xml:space="preserve"> odpovídá za vady, které má </w:t>
      </w:r>
      <w:r w:rsidRPr="00D84759">
        <w:rPr>
          <w:rFonts w:ascii="Tahoma" w:hAnsi="Tahoma" w:cs="Tahoma"/>
          <w:sz w:val="20"/>
        </w:rPr>
        <w:t xml:space="preserve">předmět </w:t>
      </w:r>
      <w:r w:rsidR="003F7C55">
        <w:rPr>
          <w:rFonts w:ascii="Tahoma" w:hAnsi="Tahoma" w:cs="Tahoma"/>
          <w:sz w:val="20"/>
        </w:rPr>
        <w:t>smlouvy</w:t>
      </w:r>
      <w:r w:rsidRPr="00D84759">
        <w:rPr>
          <w:rFonts w:ascii="Tahoma" w:hAnsi="Tahoma" w:cs="Tahoma"/>
          <w:sz w:val="20"/>
          <w:lang w:val="x-none"/>
        </w:rPr>
        <w:t xml:space="preserve"> v době předání </w:t>
      </w:r>
      <w:r w:rsidRPr="00D84759">
        <w:rPr>
          <w:rFonts w:ascii="Tahoma" w:hAnsi="Tahoma" w:cs="Tahoma"/>
          <w:sz w:val="20"/>
        </w:rPr>
        <w:t xml:space="preserve">předmětu </w:t>
      </w:r>
      <w:r w:rsidR="00732B67">
        <w:rPr>
          <w:rFonts w:ascii="Tahoma" w:hAnsi="Tahoma" w:cs="Tahoma"/>
          <w:sz w:val="20"/>
        </w:rPr>
        <w:t>smlouvy</w:t>
      </w:r>
      <w:r w:rsidRPr="00D84759">
        <w:rPr>
          <w:rFonts w:ascii="Tahoma" w:hAnsi="Tahoma" w:cs="Tahoma"/>
          <w:sz w:val="20"/>
          <w:lang w:val="x-none"/>
        </w:rPr>
        <w:t xml:space="preserve">. </w:t>
      </w:r>
    </w:p>
    <w:p w14:paraId="3B01B4FB" w14:textId="77777777" w:rsidR="00D84759" w:rsidRPr="00D84759" w:rsidRDefault="00D84759" w:rsidP="000B7577">
      <w:pPr>
        <w:pStyle w:val="Zkladntext"/>
        <w:spacing w:after="0"/>
        <w:rPr>
          <w:rFonts w:ascii="Tahoma" w:hAnsi="Tahoma" w:cs="Tahoma"/>
          <w:sz w:val="20"/>
          <w:lang w:val="x-none"/>
        </w:rPr>
      </w:pPr>
    </w:p>
    <w:p w14:paraId="4B88C871" w14:textId="7B14BE2E" w:rsidR="00D84759" w:rsidRPr="00D84759" w:rsidRDefault="00D84759" w:rsidP="000B7577">
      <w:pPr>
        <w:pStyle w:val="Zkladntext"/>
        <w:widowControl w:val="0"/>
        <w:numPr>
          <w:ilvl w:val="0"/>
          <w:numId w:val="3"/>
        </w:numPr>
        <w:overflowPunct/>
        <w:autoSpaceDE/>
        <w:autoSpaceDN/>
        <w:adjustRightInd/>
        <w:spacing w:after="0"/>
        <w:ind w:left="426" w:hanging="426"/>
        <w:jc w:val="both"/>
        <w:textAlignment w:val="auto"/>
        <w:rPr>
          <w:rFonts w:ascii="Tahoma" w:hAnsi="Tahoma" w:cs="Tahoma"/>
          <w:sz w:val="20"/>
          <w:lang w:val="x-none"/>
        </w:rPr>
      </w:pPr>
      <w:r w:rsidRPr="00D84759">
        <w:rPr>
          <w:rFonts w:ascii="Tahoma" w:hAnsi="Tahoma" w:cs="Tahoma"/>
          <w:sz w:val="20"/>
          <w:lang w:val="x-none"/>
        </w:rPr>
        <w:t xml:space="preserve">V případě, že se objeví jakákoli vada </w:t>
      </w:r>
      <w:r w:rsidRPr="00D84759">
        <w:rPr>
          <w:rFonts w:ascii="Tahoma" w:hAnsi="Tahoma" w:cs="Tahoma"/>
          <w:sz w:val="20"/>
        </w:rPr>
        <w:t xml:space="preserve">předmětu </w:t>
      </w:r>
      <w:r w:rsidR="00732B67">
        <w:rPr>
          <w:rFonts w:ascii="Tahoma" w:hAnsi="Tahoma" w:cs="Tahoma"/>
          <w:sz w:val="20"/>
        </w:rPr>
        <w:t>smlouvy</w:t>
      </w:r>
      <w:r w:rsidRPr="00D84759">
        <w:rPr>
          <w:rFonts w:ascii="Tahoma" w:hAnsi="Tahoma" w:cs="Tahoma"/>
          <w:sz w:val="20"/>
          <w:lang w:val="x-none"/>
        </w:rPr>
        <w:t xml:space="preserve"> v záruční době nebo při </w:t>
      </w:r>
      <w:r w:rsidRPr="00D84759">
        <w:rPr>
          <w:rFonts w:ascii="Tahoma" w:hAnsi="Tahoma" w:cs="Tahoma"/>
          <w:sz w:val="20"/>
        </w:rPr>
        <w:t xml:space="preserve">jeho </w:t>
      </w:r>
      <w:r w:rsidRPr="00D84759">
        <w:rPr>
          <w:rFonts w:ascii="Tahoma" w:hAnsi="Tahoma" w:cs="Tahoma"/>
          <w:sz w:val="20"/>
          <w:lang w:val="x-none"/>
        </w:rPr>
        <w:t xml:space="preserve">převzetí, je </w:t>
      </w:r>
      <w:r w:rsidR="00AD38C0">
        <w:rPr>
          <w:rFonts w:ascii="Tahoma" w:hAnsi="Tahoma" w:cs="Tahoma"/>
          <w:sz w:val="20"/>
        </w:rPr>
        <w:t>dodavatel</w:t>
      </w:r>
      <w:r w:rsidRPr="00D84759">
        <w:rPr>
          <w:rFonts w:ascii="Tahoma" w:hAnsi="Tahoma" w:cs="Tahoma"/>
          <w:sz w:val="20"/>
          <w:lang w:val="x-none"/>
        </w:rPr>
        <w:t xml:space="preserve"> povinen bezplatně tuto odstranit a rovněž nahradit objednateli veškeré z toho vzniklé i následné škody. Vady a nedodělky z přejímacího řízení a vady </w:t>
      </w:r>
      <w:r w:rsidRPr="00D84759">
        <w:rPr>
          <w:rFonts w:ascii="Tahoma" w:hAnsi="Tahoma" w:cs="Tahoma"/>
          <w:sz w:val="20"/>
        </w:rPr>
        <w:t xml:space="preserve">předmětu </w:t>
      </w:r>
      <w:r w:rsidR="00732B67">
        <w:rPr>
          <w:rFonts w:ascii="Tahoma" w:hAnsi="Tahoma" w:cs="Tahoma"/>
          <w:sz w:val="20"/>
        </w:rPr>
        <w:t>smlouvy</w:t>
      </w:r>
      <w:r w:rsidRPr="00D84759">
        <w:rPr>
          <w:rFonts w:ascii="Tahoma" w:hAnsi="Tahoma" w:cs="Tahoma"/>
          <w:sz w:val="20"/>
          <w:lang w:val="x-none"/>
        </w:rPr>
        <w:t xml:space="preserve"> vzniklé v průběhu záruční doby uplatní objednatel u </w:t>
      </w:r>
      <w:proofErr w:type="spellStart"/>
      <w:r w:rsidR="00AD38C0">
        <w:rPr>
          <w:rFonts w:ascii="Tahoma" w:hAnsi="Tahoma" w:cs="Tahoma"/>
          <w:sz w:val="20"/>
        </w:rPr>
        <w:t>dodava</w:t>
      </w:r>
      <w:proofErr w:type="spellEnd"/>
      <w:r w:rsidRPr="00D84759">
        <w:rPr>
          <w:rFonts w:ascii="Tahoma" w:hAnsi="Tahoma" w:cs="Tahoma"/>
          <w:sz w:val="20"/>
          <w:lang w:val="x-none"/>
        </w:rPr>
        <w:t>tele písemně, přičemž vadu popíše a uvede požadovaný způsob jejího odstranění. V případě vad a nedodělků z přejímacího řízení lze tyto uplatnit ze strany objednatele také již v </w:t>
      </w:r>
      <w:r w:rsidR="00C43FCD">
        <w:rPr>
          <w:rFonts w:ascii="Tahoma" w:hAnsi="Tahoma" w:cs="Tahoma"/>
          <w:sz w:val="20"/>
        </w:rPr>
        <w:t>P</w:t>
      </w:r>
      <w:proofErr w:type="spellStart"/>
      <w:r w:rsidRPr="00D84759">
        <w:rPr>
          <w:rFonts w:ascii="Tahoma" w:hAnsi="Tahoma" w:cs="Tahoma"/>
          <w:sz w:val="20"/>
          <w:lang w:val="x-none"/>
        </w:rPr>
        <w:t>rotokolu</w:t>
      </w:r>
      <w:proofErr w:type="spellEnd"/>
      <w:r w:rsidRPr="00D84759">
        <w:rPr>
          <w:rFonts w:ascii="Tahoma" w:hAnsi="Tahoma" w:cs="Tahoma"/>
          <w:sz w:val="20"/>
          <w:lang w:val="x-none"/>
        </w:rPr>
        <w:t xml:space="preserve">. </w:t>
      </w:r>
    </w:p>
    <w:p w14:paraId="597E66EC" w14:textId="77777777" w:rsidR="00D84759" w:rsidRPr="00D84759" w:rsidRDefault="00D84759" w:rsidP="000B7577">
      <w:pPr>
        <w:pStyle w:val="Zkladntext"/>
        <w:spacing w:after="0"/>
        <w:rPr>
          <w:rFonts w:ascii="Tahoma" w:hAnsi="Tahoma" w:cs="Tahoma"/>
          <w:sz w:val="20"/>
          <w:lang w:val="x-none"/>
        </w:rPr>
      </w:pPr>
    </w:p>
    <w:p w14:paraId="631DE515" w14:textId="4E1E3F07" w:rsidR="00D84759" w:rsidRPr="00D84759" w:rsidRDefault="00D84759" w:rsidP="000B7577">
      <w:pPr>
        <w:pStyle w:val="Zkladntext"/>
        <w:widowControl w:val="0"/>
        <w:numPr>
          <w:ilvl w:val="0"/>
          <w:numId w:val="3"/>
        </w:numPr>
        <w:overflowPunct/>
        <w:autoSpaceDE/>
        <w:autoSpaceDN/>
        <w:adjustRightInd/>
        <w:spacing w:after="0"/>
        <w:ind w:left="426" w:hanging="426"/>
        <w:jc w:val="both"/>
        <w:textAlignment w:val="auto"/>
        <w:rPr>
          <w:rFonts w:ascii="Tahoma" w:hAnsi="Tahoma" w:cs="Tahoma"/>
          <w:sz w:val="20"/>
          <w:lang w:val="x-none"/>
        </w:rPr>
      </w:pPr>
      <w:r w:rsidRPr="00D84759">
        <w:rPr>
          <w:rFonts w:ascii="Tahoma" w:hAnsi="Tahoma" w:cs="Tahoma"/>
          <w:sz w:val="20"/>
          <w:lang w:val="x-none"/>
        </w:rPr>
        <w:t xml:space="preserve">V případě, že má </w:t>
      </w:r>
      <w:r w:rsidRPr="00D84759">
        <w:rPr>
          <w:rFonts w:ascii="Tahoma" w:hAnsi="Tahoma" w:cs="Tahoma"/>
          <w:sz w:val="20"/>
        </w:rPr>
        <w:t xml:space="preserve">předmět </w:t>
      </w:r>
      <w:r w:rsidR="003F7C55">
        <w:rPr>
          <w:rFonts w:ascii="Tahoma" w:hAnsi="Tahoma" w:cs="Tahoma"/>
          <w:sz w:val="20"/>
        </w:rPr>
        <w:t>smlouvy</w:t>
      </w:r>
      <w:r w:rsidRPr="00D84759">
        <w:rPr>
          <w:rFonts w:ascii="Tahoma" w:hAnsi="Tahoma" w:cs="Tahoma"/>
          <w:sz w:val="20"/>
          <w:lang w:val="x-none"/>
        </w:rPr>
        <w:t xml:space="preserve"> jakékoli vady, je </w:t>
      </w:r>
      <w:r w:rsidRPr="00D84759">
        <w:rPr>
          <w:rFonts w:ascii="Tahoma" w:hAnsi="Tahoma" w:cs="Tahoma"/>
          <w:sz w:val="20"/>
        </w:rPr>
        <w:t>objednatel</w:t>
      </w:r>
      <w:r w:rsidRPr="00D84759">
        <w:rPr>
          <w:rFonts w:ascii="Tahoma" w:hAnsi="Tahoma" w:cs="Tahoma"/>
          <w:sz w:val="20"/>
          <w:lang w:val="x-none"/>
        </w:rPr>
        <w:t xml:space="preserve"> oprávněn požadovat:</w:t>
      </w:r>
    </w:p>
    <w:p w14:paraId="0CEA50C4" w14:textId="77777777" w:rsidR="00D84759" w:rsidRPr="00D84759" w:rsidRDefault="00D84759" w:rsidP="000B7577">
      <w:pPr>
        <w:pStyle w:val="Zkladntext"/>
        <w:spacing w:after="0"/>
        <w:rPr>
          <w:rFonts w:ascii="Tahoma" w:hAnsi="Tahoma" w:cs="Tahoma"/>
          <w:sz w:val="20"/>
          <w:lang w:val="x-none"/>
        </w:rPr>
      </w:pPr>
    </w:p>
    <w:p w14:paraId="14292587" w14:textId="77777777" w:rsidR="00D84759" w:rsidRPr="00D84759" w:rsidRDefault="00D84759" w:rsidP="000B7577">
      <w:pPr>
        <w:pStyle w:val="Zkladntext"/>
        <w:numPr>
          <w:ilvl w:val="0"/>
          <w:numId w:val="13"/>
        </w:numPr>
        <w:spacing w:after="0"/>
        <w:ind w:left="851" w:hanging="425"/>
        <w:rPr>
          <w:rFonts w:ascii="Tahoma" w:hAnsi="Tahoma" w:cs="Tahoma"/>
          <w:sz w:val="20"/>
          <w:lang w:val="x-none"/>
        </w:rPr>
      </w:pPr>
      <w:r w:rsidRPr="00D84759">
        <w:rPr>
          <w:rFonts w:ascii="Tahoma" w:hAnsi="Tahoma" w:cs="Tahoma"/>
          <w:sz w:val="20"/>
          <w:lang w:val="x-none"/>
        </w:rPr>
        <w:t>odstranění vady dodáním nové věci bez vady nebo dodáním chybějící věci,</w:t>
      </w:r>
    </w:p>
    <w:p w14:paraId="099179F9" w14:textId="77777777" w:rsidR="00D84759" w:rsidRPr="00D84759" w:rsidRDefault="00D84759" w:rsidP="000B7577">
      <w:pPr>
        <w:pStyle w:val="Zkladntext"/>
        <w:numPr>
          <w:ilvl w:val="0"/>
          <w:numId w:val="13"/>
        </w:numPr>
        <w:spacing w:after="0"/>
        <w:ind w:left="851" w:hanging="425"/>
        <w:rPr>
          <w:rFonts w:ascii="Tahoma" w:hAnsi="Tahoma" w:cs="Tahoma"/>
          <w:sz w:val="20"/>
          <w:lang w:val="x-none"/>
        </w:rPr>
      </w:pPr>
      <w:r w:rsidRPr="00D84759">
        <w:rPr>
          <w:rFonts w:ascii="Tahoma" w:hAnsi="Tahoma" w:cs="Tahoma"/>
          <w:sz w:val="20"/>
          <w:lang w:val="x-none"/>
        </w:rPr>
        <w:t>odstranění vady opravou věci,</w:t>
      </w:r>
    </w:p>
    <w:p w14:paraId="2D00F556" w14:textId="716A33EB" w:rsidR="00D84759" w:rsidRPr="00D84759" w:rsidRDefault="00D84759" w:rsidP="000B7577">
      <w:pPr>
        <w:pStyle w:val="Zkladntext"/>
        <w:numPr>
          <w:ilvl w:val="0"/>
          <w:numId w:val="13"/>
        </w:numPr>
        <w:spacing w:after="0"/>
        <w:ind w:left="851" w:hanging="425"/>
        <w:rPr>
          <w:rFonts w:ascii="Tahoma" w:hAnsi="Tahoma" w:cs="Tahoma"/>
          <w:sz w:val="20"/>
          <w:lang w:val="x-none"/>
        </w:rPr>
      </w:pPr>
      <w:r w:rsidRPr="00D84759">
        <w:rPr>
          <w:rFonts w:ascii="Tahoma" w:hAnsi="Tahoma" w:cs="Tahoma"/>
          <w:sz w:val="20"/>
          <w:lang w:val="x-none"/>
        </w:rPr>
        <w:t>přiměřenou slevu z ceny, nebo</w:t>
      </w:r>
    </w:p>
    <w:p w14:paraId="18D0C0B5" w14:textId="77777777" w:rsidR="00D84759" w:rsidRPr="00D84759" w:rsidRDefault="00D84759" w:rsidP="000B7577">
      <w:pPr>
        <w:pStyle w:val="Zkladntext"/>
        <w:numPr>
          <w:ilvl w:val="0"/>
          <w:numId w:val="13"/>
        </w:numPr>
        <w:spacing w:after="0"/>
        <w:ind w:left="851" w:hanging="425"/>
        <w:rPr>
          <w:rFonts w:ascii="Tahoma" w:hAnsi="Tahoma" w:cs="Tahoma"/>
          <w:sz w:val="20"/>
          <w:lang w:val="x-none"/>
        </w:rPr>
      </w:pPr>
      <w:r w:rsidRPr="00D84759">
        <w:rPr>
          <w:rFonts w:ascii="Tahoma" w:hAnsi="Tahoma" w:cs="Tahoma"/>
          <w:sz w:val="20"/>
          <w:lang w:val="x-none"/>
        </w:rPr>
        <w:t>odstoupit od smlouvy.</w:t>
      </w:r>
    </w:p>
    <w:p w14:paraId="1B7D98C7" w14:textId="77777777" w:rsidR="00D84759" w:rsidRPr="00D84759" w:rsidRDefault="00D84759" w:rsidP="000B7577">
      <w:pPr>
        <w:pStyle w:val="Zkladntext"/>
        <w:spacing w:after="0"/>
        <w:rPr>
          <w:rFonts w:ascii="Tahoma" w:hAnsi="Tahoma" w:cs="Tahoma"/>
          <w:sz w:val="20"/>
          <w:lang w:val="x-none"/>
        </w:rPr>
      </w:pPr>
    </w:p>
    <w:p w14:paraId="3C5AC689" w14:textId="77777777" w:rsidR="00D84759" w:rsidRPr="00D84759" w:rsidRDefault="00D84759" w:rsidP="000B7577">
      <w:pPr>
        <w:pStyle w:val="Zkladntext"/>
        <w:widowControl w:val="0"/>
        <w:numPr>
          <w:ilvl w:val="0"/>
          <w:numId w:val="3"/>
        </w:numPr>
        <w:overflowPunct/>
        <w:autoSpaceDE/>
        <w:autoSpaceDN/>
        <w:adjustRightInd/>
        <w:spacing w:after="0"/>
        <w:ind w:left="426" w:hanging="426"/>
        <w:jc w:val="both"/>
        <w:textAlignment w:val="auto"/>
        <w:rPr>
          <w:rFonts w:ascii="Tahoma" w:hAnsi="Tahoma" w:cs="Tahoma"/>
          <w:sz w:val="20"/>
          <w:lang w:val="x-none"/>
        </w:rPr>
      </w:pPr>
      <w:r w:rsidRPr="00D84759">
        <w:rPr>
          <w:rFonts w:ascii="Tahoma" w:hAnsi="Tahoma" w:cs="Tahoma"/>
          <w:sz w:val="20"/>
          <w:lang w:val="x-none"/>
        </w:rPr>
        <w:t xml:space="preserve">Volba mezi nároky uvedenými v tomto článku smlouvy náleží </w:t>
      </w:r>
      <w:r w:rsidRPr="00D84759">
        <w:rPr>
          <w:rFonts w:ascii="Tahoma" w:hAnsi="Tahoma" w:cs="Tahoma"/>
          <w:sz w:val="20"/>
        </w:rPr>
        <w:t>objednateli</w:t>
      </w:r>
      <w:r w:rsidRPr="00D84759">
        <w:rPr>
          <w:rFonts w:ascii="Tahoma" w:hAnsi="Tahoma" w:cs="Tahoma"/>
          <w:sz w:val="20"/>
          <w:lang w:val="x-none"/>
        </w:rPr>
        <w:t xml:space="preserve">, je však povinen ji oznámit </w:t>
      </w:r>
      <w:r w:rsidRPr="00D84759">
        <w:rPr>
          <w:rFonts w:ascii="Tahoma" w:hAnsi="Tahoma" w:cs="Tahoma"/>
          <w:sz w:val="20"/>
        </w:rPr>
        <w:t>dodavateli</w:t>
      </w:r>
      <w:r w:rsidRPr="00D84759">
        <w:rPr>
          <w:rFonts w:ascii="Tahoma" w:hAnsi="Tahoma" w:cs="Tahoma"/>
          <w:sz w:val="20"/>
          <w:lang w:val="x-none"/>
        </w:rPr>
        <w:t xml:space="preserve"> v zaslaném oznámení vad nebo bez zbytečného odkladu po tomto oznámení.</w:t>
      </w:r>
    </w:p>
    <w:p w14:paraId="017F511C" w14:textId="77777777" w:rsidR="00D84759" w:rsidRPr="00D84759" w:rsidRDefault="00D84759" w:rsidP="000B7577">
      <w:pPr>
        <w:pStyle w:val="Zkladntext"/>
        <w:spacing w:after="0"/>
        <w:rPr>
          <w:rFonts w:ascii="Tahoma" w:hAnsi="Tahoma" w:cs="Tahoma"/>
          <w:sz w:val="20"/>
          <w:lang w:val="x-none"/>
        </w:rPr>
      </w:pPr>
    </w:p>
    <w:p w14:paraId="0C5762C3" w14:textId="44ADA496" w:rsidR="00D84759" w:rsidRPr="00D84759" w:rsidRDefault="00D84759" w:rsidP="000B7577">
      <w:pPr>
        <w:pStyle w:val="Zkladntext"/>
        <w:widowControl w:val="0"/>
        <w:numPr>
          <w:ilvl w:val="0"/>
          <w:numId w:val="3"/>
        </w:numPr>
        <w:overflowPunct/>
        <w:autoSpaceDE/>
        <w:autoSpaceDN/>
        <w:adjustRightInd/>
        <w:spacing w:after="0"/>
        <w:ind w:left="426" w:hanging="426"/>
        <w:jc w:val="both"/>
        <w:textAlignment w:val="auto"/>
        <w:rPr>
          <w:rFonts w:ascii="Tahoma" w:hAnsi="Tahoma" w:cs="Tahoma"/>
          <w:sz w:val="20"/>
          <w:lang w:val="x-none"/>
        </w:rPr>
      </w:pPr>
      <w:r w:rsidRPr="00D84759">
        <w:rPr>
          <w:rFonts w:ascii="Tahoma" w:hAnsi="Tahoma" w:cs="Tahoma"/>
          <w:sz w:val="20"/>
        </w:rPr>
        <w:t>Dodavatel</w:t>
      </w:r>
      <w:r w:rsidRPr="00D84759">
        <w:rPr>
          <w:rFonts w:ascii="Tahoma" w:hAnsi="Tahoma" w:cs="Tahoma"/>
          <w:sz w:val="20"/>
          <w:lang w:val="x-none"/>
        </w:rPr>
        <w:t xml:space="preserve"> neodpovídá za vady </w:t>
      </w:r>
      <w:r w:rsidRPr="00D84759">
        <w:rPr>
          <w:rFonts w:ascii="Tahoma" w:hAnsi="Tahoma" w:cs="Tahoma"/>
          <w:sz w:val="20"/>
        </w:rPr>
        <w:t xml:space="preserve">předmětu </w:t>
      </w:r>
      <w:r w:rsidR="00732B67">
        <w:rPr>
          <w:rFonts w:ascii="Tahoma" w:hAnsi="Tahoma" w:cs="Tahoma"/>
          <w:sz w:val="20"/>
        </w:rPr>
        <w:t>smlouvy</w:t>
      </w:r>
      <w:r w:rsidRPr="00D84759">
        <w:rPr>
          <w:rFonts w:ascii="Tahoma" w:hAnsi="Tahoma" w:cs="Tahoma"/>
          <w:sz w:val="20"/>
          <w:lang w:val="x-none"/>
        </w:rPr>
        <w:t xml:space="preserve"> vzniklé obvyklým opotřebením, neodborným použitím a zacházením s předmětem </w:t>
      </w:r>
      <w:r w:rsidR="00732B67">
        <w:rPr>
          <w:rFonts w:ascii="Tahoma" w:hAnsi="Tahoma" w:cs="Tahoma"/>
          <w:sz w:val="20"/>
        </w:rPr>
        <w:t>smlouvy</w:t>
      </w:r>
      <w:r w:rsidRPr="00D84759">
        <w:rPr>
          <w:rFonts w:ascii="Tahoma" w:hAnsi="Tahoma" w:cs="Tahoma"/>
          <w:sz w:val="20"/>
          <w:lang w:val="x-none"/>
        </w:rPr>
        <w:t xml:space="preserve">, nebo užíváním </w:t>
      </w:r>
      <w:r w:rsidRPr="00D84759">
        <w:rPr>
          <w:rFonts w:ascii="Tahoma" w:hAnsi="Tahoma" w:cs="Tahoma"/>
          <w:sz w:val="20"/>
        </w:rPr>
        <w:t xml:space="preserve">předmětu </w:t>
      </w:r>
      <w:r w:rsidR="00732B67">
        <w:rPr>
          <w:rFonts w:ascii="Tahoma" w:hAnsi="Tahoma" w:cs="Tahoma"/>
          <w:sz w:val="20"/>
        </w:rPr>
        <w:t>smlouvy</w:t>
      </w:r>
      <w:r w:rsidRPr="00D84759">
        <w:rPr>
          <w:rFonts w:ascii="Tahoma" w:hAnsi="Tahoma" w:cs="Tahoma"/>
          <w:sz w:val="20"/>
          <w:lang w:val="x-none"/>
        </w:rPr>
        <w:t xml:space="preserve"> k jiným účelům, než ke kterým je určeno.</w:t>
      </w:r>
    </w:p>
    <w:p w14:paraId="0F74802D" w14:textId="77777777" w:rsidR="00D84759" w:rsidRPr="00D84759" w:rsidRDefault="00D84759" w:rsidP="000B7577">
      <w:pPr>
        <w:pStyle w:val="Zkladntext"/>
        <w:spacing w:after="0"/>
        <w:rPr>
          <w:rFonts w:ascii="Tahoma" w:hAnsi="Tahoma" w:cs="Tahoma"/>
          <w:sz w:val="20"/>
          <w:lang w:val="x-none"/>
        </w:rPr>
      </w:pPr>
    </w:p>
    <w:p w14:paraId="7A162095" w14:textId="1B24A7F8" w:rsidR="00D84759" w:rsidRPr="001E334B" w:rsidRDefault="00D84759" w:rsidP="001E334B">
      <w:pPr>
        <w:pStyle w:val="Zkladntext"/>
        <w:widowControl w:val="0"/>
        <w:numPr>
          <w:ilvl w:val="0"/>
          <w:numId w:val="3"/>
        </w:numPr>
        <w:overflowPunct/>
        <w:autoSpaceDE/>
        <w:autoSpaceDN/>
        <w:adjustRightInd/>
        <w:spacing w:after="0"/>
        <w:ind w:left="426" w:hanging="426"/>
        <w:jc w:val="both"/>
        <w:textAlignment w:val="auto"/>
        <w:rPr>
          <w:rFonts w:ascii="Tahoma" w:hAnsi="Tahoma" w:cs="Tahoma"/>
          <w:sz w:val="20"/>
          <w:lang w:bidi="cs-CZ"/>
        </w:rPr>
      </w:pPr>
      <w:r w:rsidRPr="001E334B">
        <w:rPr>
          <w:rFonts w:ascii="Tahoma" w:hAnsi="Tahoma" w:cs="Tahoma"/>
          <w:sz w:val="20"/>
          <w:lang w:val="x-none"/>
        </w:rPr>
        <w:t xml:space="preserve">Dodavatel je </w:t>
      </w:r>
      <w:r w:rsidRPr="00B06380">
        <w:rPr>
          <w:rFonts w:ascii="Tahoma" w:hAnsi="Tahoma" w:cs="Tahoma"/>
          <w:sz w:val="20"/>
          <w:lang w:val="x-none"/>
        </w:rPr>
        <w:t xml:space="preserve">povinen </w:t>
      </w:r>
      <w:r w:rsidRPr="00D80EFA">
        <w:rPr>
          <w:rFonts w:ascii="Tahoma" w:hAnsi="Tahoma" w:cs="Tahoma"/>
          <w:sz w:val="20"/>
          <w:lang w:val="x-none"/>
        </w:rPr>
        <w:t xml:space="preserve">do </w:t>
      </w:r>
      <w:r w:rsidR="00A93734" w:rsidRPr="00D80EFA">
        <w:rPr>
          <w:rFonts w:ascii="Tahoma" w:hAnsi="Tahoma" w:cs="Tahoma"/>
          <w:sz w:val="20"/>
        </w:rPr>
        <w:t>48</w:t>
      </w:r>
      <w:r w:rsidR="006B39AC" w:rsidRPr="00D80EFA">
        <w:rPr>
          <w:rFonts w:ascii="Tahoma" w:hAnsi="Tahoma" w:cs="Tahoma"/>
          <w:sz w:val="20"/>
          <w:lang w:val="x-none"/>
        </w:rPr>
        <w:t xml:space="preserve"> </w:t>
      </w:r>
      <w:r w:rsidR="006B39AC" w:rsidRPr="00D80EFA">
        <w:rPr>
          <w:rFonts w:ascii="Tahoma" w:hAnsi="Tahoma" w:cs="Tahoma"/>
          <w:sz w:val="20"/>
        </w:rPr>
        <w:t>hodin</w:t>
      </w:r>
      <w:r w:rsidRPr="00D80EFA">
        <w:rPr>
          <w:rFonts w:ascii="Tahoma" w:hAnsi="Tahoma" w:cs="Tahoma"/>
          <w:sz w:val="20"/>
          <w:lang w:val="x-none"/>
        </w:rPr>
        <w:t xml:space="preserve"> od notifikace vady začít s odstraňováním závadného stavu (tedy zahájit odstraňování vady nebo závadného stavu). Do </w:t>
      </w:r>
      <w:r w:rsidR="00A93734" w:rsidRPr="00D80EFA">
        <w:rPr>
          <w:rFonts w:ascii="Tahoma" w:hAnsi="Tahoma" w:cs="Tahoma"/>
          <w:sz w:val="20"/>
        </w:rPr>
        <w:t>72</w:t>
      </w:r>
      <w:r w:rsidRPr="00D80EFA">
        <w:rPr>
          <w:rFonts w:ascii="Tahoma" w:hAnsi="Tahoma" w:cs="Tahoma"/>
          <w:sz w:val="20"/>
          <w:lang w:val="x-none"/>
        </w:rPr>
        <w:t xml:space="preserve"> </w:t>
      </w:r>
      <w:r w:rsidR="001E334B" w:rsidRPr="00D80EFA">
        <w:rPr>
          <w:rFonts w:ascii="Tahoma" w:hAnsi="Tahoma" w:cs="Tahoma"/>
          <w:sz w:val="20"/>
        </w:rPr>
        <w:t>hodin</w:t>
      </w:r>
      <w:r w:rsidRPr="00B06380">
        <w:rPr>
          <w:rFonts w:ascii="Tahoma" w:hAnsi="Tahoma" w:cs="Tahoma"/>
          <w:sz w:val="20"/>
          <w:lang w:val="x-none"/>
        </w:rPr>
        <w:t xml:space="preserve"> ode dne </w:t>
      </w:r>
      <w:r w:rsidRPr="00B06380">
        <w:rPr>
          <w:rFonts w:ascii="Tahoma" w:hAnsi="Tahoma" w:cs="Tahoma"/>
          <w:sz w:val="20"/>
        </w:rPr>
        <w:t>notifikace vady</w:t>
      </w:r>
      <w:r w:rsidRPr="00B06380">
        <w:rPr>
          <w:rFonts w:ascii="Tahoma" w:hAnsi="Tahoma" w:cs="Tahoma"/>
          <w:sz w:val="20"/>
          <w:lang w:val="x-none"/>
        </w:rPr>
        <w:t xml:space="preserve"> je povinen vadu nebo závadný stav odstranit, nebude-li stranami dohodnuto jinak pro případ, že se s přihlédnutím ke všem objektivním okolnostem</w:t>
      </w:r>
      <w:r w:rsidRPr="001E334B">
        <w:rPr>
          <w:rFonts w:ascii="Tahoma" w:hAnsi="Tahoma" w:cs="Tahoma"/>
          <w:sz w:val="20"/>
          <w:lang w:val="x-none"/>
        </w:rPr>
        <w:t xml:space="preserve"> jedná o vadu v tomto termínu neodstranitelnou.</w:t>
      </w:r>
      <w:r w:rsidR="006B39AC" w:rsidRPr="001E334B">
        <w:rPr>
          <w:rFonts w:ascii="Tahoma" w:hAnsi="Tahoma" w:cs="Tahoma"/>
          <w:sz w:val="20"/>
        </w:rPr>
        <w:t xml:space="preserve"> </w:t>
      </w:r>
    </w:p>
    <w:p w14:paraId="1B330749" w14:textId="77777777" w:rsidR="001E334B" w:rsidRDefault="001E334B" w:rsidP="001E334B">
      <w:pPr>
        <w:pStyle w:val="Zkladntext"/>
        <w:widowControl w:val="0"/>
        <w:overflowPunct/>
        <w:autoSpaceDE/>
        <w:autoSpaceDN/>
        <w:adjustRightInd/>
        <w:spacing w:after="0"/>
        <w:ind w:left="426"/>
        <w:jc w:val="both"/>
        <w:textAlignment w:val="auto"/>
        <w:rPr>
          <w:rFonts w:ascii="Tahoma" w:hAnsi="Tahoma" w:cs="Tahoma"/>
          <w:sz w:val="20"/>
          <w:lang w:val="x-none"/>
        </w:rPr>
      </w:pPr>
    </w:p>
    <w:p w14:paraId="3DECF0C6" w14:textId="2E94A4C7" w:rsidR="00D84759" w:rsidRPr="00D84759" w:rsidRDefault="00D84759" w:rsidP="000B7577">
      <w:pPr>
        <w:pStyle w:val="Zkladntext"/>
        <w:widowControl w:val="0"/>
        <w:numPr>
          <w:ilvl w:val="0"/>
          <w:numId w:val="3"/>
        </w:numPr>
        <w:overflowPunct/>
        <w:autoSpaceDE/>
        <w:autoSpaceDN/>
        <w:adjustRightInd/>
        <w:spacing w:after="0"/>
        <w:ind w:left="426" w:hanging="426"/>
        <w:jc w:val="both"/>
        <w:textAlignment w:val="auto"/>
        <w:rPr>
          <w:rFonts w:ascii="Tahoma" w:hAnsi="Tahoma" w:cs="Tahoma"/>
          <w:sz w:val="20"/>
          <w:lang w:val="x-none"/>
        </w:rPr>
      </w:pPr>
      <w:r w:rsidRPr="00D84759">
        <w:rPr>
          <w:rFonts w:ascii="Tahoma" w:hAnsi="Tahoma" w:cs="Tahoma"/>
          <w:sz w:val="20"/>
          <w:lang w:val="x-none"/>
        </w:rPr>
        <w:t xml:space="preserve">Jestliže </w:t>
      </w:r>
      <w:r w:rsidRPr="00D84759">
        <w:rPr>
          <w:rFonts w:ascii="Tahoma" w:hAnsi="Tahoma" w:cs="Tahoma"/>
          <w:sz w:val="20"/>
        </w:rPr>
        <w:t xml:space="preserve">dodavatel </w:t>
      </w:r>
      <w:r w:rsidRPr="00D84759">
        <w:rPr>
          <w:rFonts w:ascii="Tahoma" w:hAnsi="Tahoma" w:cs="Tahoma"/>
          <w:sz w:val="20"/>
          <w:lang w:val="x-none"/>
        </w:rPr>
        <w:t xml:space="preserve">neodstraní vady ve lhůtách zde uvedených, je objednatel oprávněn zajistit jejich odstranění sám nebo jejich odstraněním pověřit jinou (třetí) osobu a </w:t>
      </w:r>
      <w:r w:rsidRPr="00D84759">
        <w:rPr>
          <w:rFonts w:ascii="Tahoma" w:hAnsi="Tahoma" w:cs="Tahoma"/>
          <w:sz w:val="20"/>
        </w:rPr>
        <w:t>dodavatel</w:t>
      </w:r>
      <w:r w:rsidRPr="00D84759">
        <w:rPr>
          <w:rFonts w:ascii="Tahoma" w:hAnsi="Tahoma" w:cs="Tahoma"/>
          <w:sz w:val="20"/>
          <w:lang w:val="x-none"/>
        </w:rPr>
        <w:t xml:space="preserve"> je povinen </w:t>
      </w:r>
      <w:r w:rsidRPr="00D84759">
        <w:rPr>
          <w:rFonts w:ascii="Tahoma" w:hAnsi="Tahoma" w:cs="Tahoma"/>
          <w:sz w:val="20"/>
          <w:lang w:val="x-none"/>
        </w:rPr>
        <w:lastRenderedPageBreak/>
        <w:t xml:space="preserve">objednateli nahradit náklady takto zajištěného odstranění vady. Tímto se </w:t>
      </w:r>
      <w:r w:rsidRPr="00D84759">
        <w:rPr>
          <w:rFonts w:ascii="Tahoma" w:hAnsi="Tahoma" w:cs="Tahoma"/>
          <w:sz w:val="20"/>
        </w:rPr>
        <w:t>dodavatel</w:t>
      </w:r>
      <w:r w:rsidRPr="00D84759">
        <w:rPr>
          <w:rFonts w:ascii="Tahoma" w:hAnsi="Tahoma" w:cs="Tahoma"/>
          <w:sz w:val="20"/>
          <w:lang w:val="x-none"/>
        </w:rPr>
        <w:t xml:space="preserve"> nezbavuje odpovědnosti za vady </w:t>
      </w:r>
      <w:r w:rsidRPr="00D84759">
        <w:rPr>
          <w:rFonts w:ascii="Tahoma" w:hAnsi="Tahoma" w:cs="Tahoma"/>
          <w:sz w:val="20"/>
        </w:rPr>
        <w:t xml:space="preserve">předmětu </w:t>
      </w:r>
      <w:r w:rsidR="00732B67">
        <w:rPr>
          <w:rFonts w:ascii="Tahoma" w:hAnsi="Tahoma" w:cs="Tahoma"/>
          <w:sz w:val="20"/>
        </w:rPr>
        <w:t>smlouvy</w:t>
      </w:r>
      <w:r w:rsidRPr="00D84759">
        <w:rPr>
          <w:rFonts w:ascii="Tahoma" w:hAnsi="Tahoma" w:cs="Tahoma"/>
          <w:sz w:val="20"/>
          <w:lang w:val="x-none"/>
        </w:rPr>
        <w:t xml:space="preserve"> jako celku ani jeho jednotlivých částí. </w:t>
      </w:r>
    </w:p>
    <w:p w14:paraId="45DDA8BB" w14:textId="77777777" w:rsidR="00D84759" w:rsidRPr="00D84759" w:rsidRDefault="00D84759" w:rsidP="000B7577">
      <w:pPr>
        <w:pStyle w:val="Zkladntext"/>
        <w:spacing w:after="0"/>
        <w:rPr>
          <w:rFonts w:ascii="Tahoma" w:hAnsi="Tahoma" w:cs="Tahoma"/>
          <w:sz w:val="20"/>
          <w:lang w:val="x-none"/>
        </w:rPr>
      </w:pPr>
    </w:p>
    <w:p w14:paraId="639EEEBD" w14:textId="027E90A1" w:rsidR="00D84759" w:rsidRPr="00D84759" w:rsidRDefault="00D84759" w:rsidP="000B7577">
      <w:pPr>
        <w:pStyle w:val="Zkladntext"/>
        <w:widowControl w:val="0"/>
        <w:numPr>
          <w:ilvl w:val="0"/>
          <w:numId w:val="3"/>
        </w:numPr>
        <w:overflowPunct/>
        <w:autoSpaceDE/>
        <w:autoSpaceDN/>
        <w:adjustRightInd/>
        <w:spacing w:after="0"/>
        <w:ind w:left="426" w:hanging="426"/>
        <w:jc w:val="both"/>
        <w:textAlignment w:val="auto"/>
        <w:rPr>
          <w:rFonts w:ascii="Tahoma" w:hAnsi="Tahoma" w:cs="Tahoma"/>
          <w:sz w:val="20"/>
          <w:lang w:val="x-none"/>
        </w:rPr>
      </w:pPr>
      <w:r w:rsidRPr="00D84759">
        <w:rPr>
          <w:rFonts w:ascii="Tahoma" w:hAnsi="Tahoma" w:cs="Tahoma"/>
          <w:sz w:val="20"/>
          <w:lang w:val="x-none"/>
        </w:rPr>
        <w:t xml:space="preserve">V případě náhradní dodávky a výměny vadného </w:t>
      </w:r>
      <w:r w:rsidRPr="00D84759">
        <w:rPr>
          <w:rFonts w:ascii="Tahoma" w:hAnsi="Tahoma" w:cs="Tahoma"/>
          <w:sz w:val="20"/>
        </w:rPr>
        <w:t xml:space="preserve">předmětu </w:t>
      </w:r>
      <w:r w:rsidR="00732B67">
        <w:rPr>
          <w:rFonts w:ascii="Tahoma" w:hAnsi="Tahoma" w:cs="Tahoma"/>
          <w:sz w:val="20"/>
        </w:rPr>
        <w:t>smlouvy</w:t>
      </w:r>
      <w:r w:rsidRPr="00D84759">
        <w:rPr>
          <w:rFonts w:ascii="Tahoma" w:hAnsi="Tahoma" w:cs="Tahoma"/>
          <w:sz w:val="20"/>
          <w:lang w:val="x-none"/>
        </w:rPr>
        <w:t xml:space="preserve"> za bezvadné, je </w:t>
      </w:r>
      <w:r w:rsidRPr="00D84759">
        <w:rPr>
          <w:rFonts w:ascii="Tahoma" w:hAnsi="Tahoma" w:cs="Tahoma"/>
          <w:sz w:val="20"/>
        </w:rPr>
        <w:t>objednatel</w:t>
      </w:r>
      <w:r w:rsidRPr="00D84759">
        <w:rPr>
          <w:rFonts w:ascii="Tahoma" w:hAnsi="Tahoma" w:cs="Tahoma"/>
          <w:sz w:val="20"/>
          <w:lang w:val="x-none"/>
        </w:rPr>
        <w:t xml:space="preserve"> povinen vrátit reklamovaný  </w:t>
      </w:r>
      <w:r w:rsidRPr="00D84759">
        <w:rPr>
          <w:rFonts w:ascii="Tahoma" w:hAnsi="Tahoma" w:cs="Tahoma"/>
          <w:sz w:val="20"/>
        </w:rPr>
        <w:t xml:space="preserve">předmět </w:t>
      </w:r>
      <w:r w:rsidR="003F7C55">
        <w:rPr>
          <w:rFonts w:ascii="Tahoma" w:hAnsi="Tahoma" w:cs="Tahoma"/>
          <w:sz w:val="20"/>
        </w:rPr>
        <w:t>smlouvy</w:t>
      </w:r>
      <w:r w:rsidRPr="00D84759">
        <w:rPr>
          <w:rFonts w:ascii="Tahoma" w:hAnsi="Tahoma" w:cs="Tahoma"/>
          <w:sz w:val="20"/>
        </w:rPr>
        <w:t xml:space="preserve"> dodavatel</w:t>
      </w:r>
      <w:r w:rsidRPr="00D84759">
        <w:rPr>
          <w:rFonts w:ascii="Tahoma" w:hAnsi="Tahoma" w:cs="Tahoma"/>
          <w:sz w:val="20"/>
          <w:lang w:val="x-none"/>
        </w:rPr>
        <w:t xml:space="preserve"> zásadně ve stavu a množství, v jakém je převzal. Veškeré náklady spojené s výměnou a vrácením </w:t>
      </w:r>
      <w:r w:rsidRPr="00D84759">
        <w:rPr>
          <w:rFonts w:ascii="Tahoma" w:hAnsi="Tahoma" w:cs="Tahoma"/>
          <w:sz w:val="20"/>
        </w:rPr>
        <w:t xml:space="preserve">předmětu </w:t>
      </w:r>
      <w:r w:rsidR="00732B67">
        <w:rPr>
          <w:rFonts w:ascii="Tahoma" w:hAnsi="Tahoma" w:cs="Tahoma"/>
          <w:sz w:val="20"/>
        </w:rPr>
        <w:t>smlouvy</w:t>
      </w:r>
      <w:r w:rsidRPr="00D84759">
        <w:rPr>
          <w:rFonts w:ascii="Tahoma" w:hAnsi="Tahoma" w:cs="Tahoma"/>
          <w:sz w:val="20"/>
          <w:lang w:val="x-none"/>
        </w:rPr>
        <w:t xml:space="preserve"> z důvodů, za které odpovídá </w:t>
      </w:r>
      <w:r w:rsidRPr="00D84759">
        <w:rPr>
          <w:rFonts w:ascii="Tahoma" w:hAnsi="Tahoma" w:cs="Tahoma"/>
          <w:sz w:val="20"/>
        </w:rPr>
        <w:t>dodavatel</w:t>
      </w:r>
      <w:r w:rsidRPr="00D84759">
        <w:rPr>
          <w:rFonts w:ascii="Tahoma" w:hAnsi="Tahoma" w:cs="Tahoma"/>
          <w:sz w:val="20"/>
          <w:lang w:val="x-none"/>
        </w:rPr>
        <w:t xml:space="preserve">, jdou na vrub </w:t>
      </w:r>
      <w:r w:rsidRPr="00D84759">
        <w:rPr>
          <w:rFonts w:ascii="Tahoma" w:hAnsi="Tahoma" w:cs="Tahoma"/>
          <w:sz w:val="20"/>
        </w:rPr>
        <w:t>dodavatele</w:t>
      </w:r>
      <w:r w:rsidRPr="00D84759">
        <w:rPr>
          <w:rFonts w:ascii="Tahoma" w:hAnsi="Tahoma" w:cs="Tahoma"/>
          <w:sz w:val="20"/>
          <w:lang w:val="x-none"/>
        </w:rPr>
        <w:t>.</w:t>
      </w:r>
    </w:p>
    <w:p w14:paraId="74FA7C03" w14:textId="77777777" w:rsidR="00FD1787" w:rsidRDefault="00FD1787" w:rsidP="000B7577">
      <w:pPr>
        <w:pStyle w:val="Zkladntext"/>
        <w:widowControl w:val="0"/>
        <w:overflowPunct/>
        <w:autoSpaceDE/>
        <w:autoSpaceDN/>
        <w:adjustRightInd/>
        <w:spacing w:after="0"/>
        <w:jc w:val="both"/>
        <w:textAlignment w:val="auto"/>
        <w:rPr>
          <w:rFonts w:ascii="Tahoma" w:hAnsi="Tahoma" w:cs="Tahoma"/>
          <w:sz w:val="20"/>
        </w:rPr>
      </w:pPr>
    </w:p>
    <w:p w14:paraId="7660C045" w14:textId="77777777" w:rsidR="00A135AA" w:rsidRDefault="00A135AA" w:rsidP="000B7577">
      <w:pPr>
        <w:pStyle w:val="Zkladntext21"/>
        <w:numPr>
          <w:ilvl w:val="0"/>
          <w:numId w:val="3"/>
        </w:numPr>
        <w:ind w:left="426" w:hanging="426"/>
        <w:jc w:val="both"/>
        <w:rPr>
          <w:rFonts w:ascii="Tahoma" w:hAnsi="Tahoma" w:cs="Tahoma"/>
          <w:b w:val="0"/>
          <w:szCs w:val="20"/>
        </w:rPr>
      </w:pPr>
      <w:r w:rsidRPr="00DB5D29">
        <w:rPr>
          <w:rFonts w:ascii="Tahoma" w:hAnsi="Tahoma" w:cs="Tahoma"/>
          <w:b w:val="0"/>
          <w:szCs w:val="20"/>
        </w:rPr>
        <w:t xml:space="preserve">Způsob hlášení vad (potřeby oprav) </w:t>
      </w:r>
      <w:r w:rsidRPr="00730BCE">
        <w:rPr>
          <w:rFonts w:ascii="Tahoma" w:hAnsi="Tahoma" w:cs="Tahoma"/>
          <w:b w:val="0"/>
          <w:color w:val="000000"/>
          <w:szCs w:val="20"/>
          <w:lang w:eastAsia="cs-CZ"/>
        </w:rPr>
        <w:t>dodavateli</w:t>
      </w:r>
      <w:r w:rsidRPr="00730BCE">
        <w:rPr>
          <w:rFonts w:ascii="Tahoma" w:hAnsi="Tahoma" w:cs="Tahoma"/>
          <w:b w:val="0"/>
          <w:szCs w:val="20"/>
        </w:rPr>
        <w:t>:</w:t>
      </w:r>
      <w:r w:rsidRPr="00EB113A">
        <w:rPr>
          <w:rFonts w:ascii="Tahoma" w:hAnsi="Tahoma" w:cs="Tahoma"/>
          <w:b w:val="0"/>
          <w:szCs w:val="20"/>
        </w:rPr>
        <w:t xml:space="preserve"> </w:t>
      </w:r>
    </w:p>
    <w:p w14:paraId="4236A973" w14:textId="77777777" w:rsidR="000B7577" w:rsidRPr="00EB113A" w:rsidRDefault="000B7577" w:rsidP="000B7577">
      <w:pPr>
        <w:pStyle w:val="Zkladntext21"/>
        <w:ind w:left="426"/>
        <w:jc w:val="both"/>
        <w:rPr>
          <w:rFonts w:ascii="Tahoma" w:hAnsi="Tahoma" w:cs="Tahoma"/>
          <w:b w:val="0"/>
          <w:szCs w:val="20"/>
        </w:rPr>
      </w:pPr>
    </w:p>
    <w:p w14:paraId="78BD0C1A" w14:textId="20890F28" w:rsidR="00A135AA" w:rsidRPr="00730BCE" w:rsidRDefault="00A135AA" w:rsidP="000B7577">
      <w:pPr>
        <w:pStyle w:val="Zkladntext21"/>
        <w:tabs>
          <w:tab w:val="left" w:pos="993"/>
        </w:tabs>
        <w:ind w:firstLine="426"/>
        <w:jc w:val="both"/>
        <w:rPr>
          <w:rFonts w:ascii="Tahoma" w:hAnsi="Tahoma" w:cs="Tahoma"/>
          <w:b w:val="0"/>
          <w:szCs w:val="20"/>
        </w:rPr>
      </w:pPr>
      <w:r w:rsidRPr="00DB5D29">
        <w:rPr>
          <w:rFonts w:ascii="Tahoma" w:hAnsi="Tahoma" w:cs="Tahoma"/>
          <w:b w:val="0"/>
          <w:szCs w:val="20"/>
        </w:rPr>
        <w:t>a)</w:t>
      </w:r>
      <w:r w:rsidRPr="00DB5D29">
        <w:rPr>
          <w:rFonts w:ascii="Tahoma" w:hAnsi="Tahoma" w:cs="Tahoma"/>
          <w:b w:val="0"/>
          <w:szCs w:val="20"/>
        </w:rPr>
        <w:tab/>
        <w:t xml:space="preserve">telefonicky na číslo </w:t>
      </w:r>
      <w:r w:rsidR="00FF13DF">
        <w:rPr>
          <w:rFonts w:ascii="Tahoma" w:hAnsi="Tahoma" w:cs="Tahoma"/>
          <w:b w:val="0"/>
          <w:szCs w:val="20"/>
        </w:rPr>
        <w:t xml:space="preserve">XXXX </w:t>
      </w:r>
      <w:r w:rsidRPr="00730BCE">
        <w:rPr>
          <w:rFonts w:ascii="Tahoma" w:hAnsi="Tahoma" w:cs="Tahoma"/>
          <w:b w:val="0"/>
          <w:szCs w:val="20"/>
        </w:rPr>
        <w:t>nebo</w:t>
      </w:r>
    </w:p>
    <w:p w14:paraId="07863729" w14:textId="16F74726" w:rsidR="00A135AA" w:rsidRPr="00730BCE" w:rsidRDefault="00A135AA" w:rsidP="000B7577">
      <w:pPr>
        <w:pStyle w:val="Zkladntext21"/>
        <w:tabs>
          <w:tab w:val="left" w:pos="993"/>
        </w:tabs>
        <w:ind w:firstLine="426"/>
        <w:jc w:val="both"/>
        <w:rPr>
          <w:rFonts w:ascii="Tahoma" w:hAnsi="Tahoma" w:cs="Tahoma"/>
          <w:b w:val="0"/>
          <w:szCs w:val="20"/>
        </w:rPr>
      </w:pPr>
      <w:r w:rsidRPr="00730BCE">
        <w:rPr>
          <w:rFonts w:ascii="Tahoma" w:hAnsi="Tahoma" w:cs="Tahoma"/>
          <w:b w:val="0"/>
          <w:szCs w:val="20"/>
        </w:rPr>
        <w:t>b)</w:t>
      </w:r>
      <w:r w:rsidRPr="00730BCE">
        <w:rPr>
          <w:rFonts w:ascii="Tahoma" w:hAnsi="Tahoma" w:cs="Tahoma"/>
          <w:b w:val="0"/>
          <w:szCs w:val="20"/>
        </w:rPr>
        <w:tab/>
        <w:t xml:space="preserve">na e-mailovou adresu: </w:t>
      </w:r>
      <w:r w:rsidR="00FF13DF">
        <w:rPr>
          <w:rFonts w:ascii="Tahoma" w:hAnsi="Tahoma" w:cs="Tahoma"/>
          <w:b w:val="0"/>
          <w:szCs w:val="20"/>
        </w:rPr>
        <w:t>XXX</w:t>
      </w:r>
      <w:r w:rsidR="000F22ED">
        <w:rPr>
          <w:rFonts w:ascii="Tahoma" w:hAnsi="Tahoma" w:cs="Tahoma"/>
          <w:b w:val="0"/>
          <w:szCs w:val="20"/>
        </w:rPr>
        <w:t>@</w:t>
      </w:r>
      <w:r w:rsidR="00FF13DF">
        <w:rPr>
          <w:rFonts w:ascii="Tahoma" w:hAnsi="Tahoma" w:cs="Tahoma"/>
          <w:b w:val="0"/>
          <w:szCs w:val="20"/>
        </w:rPr>
        <w:t>XXX</w:t>
      </w:r>
      <w:r w:rsidRPr="00730BCE">
        <w:rPr>
          <w:rFonts w:ascii="Tahoma" w:hAnsi="Tahoma" w:cs="Tahoma"/>
          <w:b w:val="0"/>
          <w:szCs w:val="20"/>
          <w:shd w:val="clear" w:color="auto" w:fill="FFFF00"/>
        </w:rPr>
        <w:t xml:space="preserve"> </w:t>
      </w:r>
    </w:p>
    <w:p w14:paraId="42FEE128" w14:textId="36CC1EBE" w:rsidR="00A135AA" w:rsidRDefault="00A135AA" w:rsidP="000B7577">
      <w:pPr>
        <w:spacing w:after="0" w:line="240" w:lineRule="auto"/>
        <w:jc w:val="center"/>
        <w:rPr>
          <w:rFonts w:ascii="Tahoma" w:eastAsia="Times New Roman" w:hAnsi="Tahoma" w:cs="Tahoma"/>
          <w:b/>
          <w:color w:val="000000"/>
          <w:sz w:val="20"/>
          <w:szCs w:val="20"/>
          <w:lang w:eastAsia="cs-CZ"/>
        </w:rPr>
      </w:pPr>
    </w:p>
    <w:p w14:paraId="4FC42FDF" w14:textId="77777777" w:rsidR="004F4B91" w:rsidRDefault="004F4B91" w:rsidP="000B7577">
      <w:pPr>
        <w:spacing w:after="0" w:line="240" w:lineRule="auto"/>
        <w:jc w:val="center"/>
        <w:rPr>
          <w:rFonts w:ascii="Tahoma" w:eastAsia="Times New Roman" w:hAnsi="Tahoma" w:cs="Tahoma"/>
          <w:b/>
          <w:color w:val="000000"/>
          <w:sz w:val="20"/>
          <w:szCs w:val="20"/>
          <w:lang w:eastAsia="cs-CZ"/>
        </w:rPr>
      </w:pPr>
    </w:p>
    <w:p w14:paraId="47109D63" w14:textId="77777777" w:rsidR="00E36CD5" w:rsidRPr="006C5FC9" w:rsidRDefault="009C39FE" w:rsidP="00022A4B">
      <w:pPr>
        <w:spacing w:after="0" w:line="240" w:lineRule="auto"/>
        <w:jc w:val="center"/>
        <w:rPr>
          <w:rFonts w:ascii="Tahoma" w:eastAsia="Times New Roman" w:hAnsi="Tahoma" w:cs="Tahoma"/>
          <w:b/>
          <w:color w:val="000000"/>
          <w:sz w:val="20"/>
          <w:szCs w:val="20"/>
          <w:lang w:eastAsia="cs-CZ"/>
        </w:rPr>
      </w:pPr>
      <w:r>
        <w:rPr>
          <w:rFonts w:ascii="Tahoma" w:eastAsia="Times New Roman" w:hAnsi="Tahoma" w:cs="Tahoma"/>
          <w:b/>
          <w:color w:val="000000"/>
          <w:sz w:val="20"/>
          <w:szCs w:val="20"/>
          <w:lang w:eastAsia="cs-CZ"/>
        </w:rPr>
        <w:t>VI</w:t>
      </w:r>
      <w:r w:rsidR="00572015">
        <w:rPr>
          <w:rFonts w:ascii="Tahoma" w:eastAsia="Times New Roman" w:hAnsi="Tahoma" w:cs="Tahoma"/>
          <w:b/>
          <w:color w:val="000000"/>
          <w:sz w:val="20"/>
          <w:szCs w:val="20"/>
          <w:lang w:eastAsia="cs-CZ"/>
        </w:rPr>
        <w:t>I</w:t>
      </w:r>
      <w:r>
        <w:rPr>
          <w:rFonts w:ascii="Tahoma" w:eastAsia="Times New Roman" w:hAnsi="Tahoma" w:cs="Tahoma"/>
          <w:b/>
          <w:color w:val="000000"/>
          <w:sz w:val="20"/>
          <w:szCs w:val="20"/>
          <w:lang w:eastAsia="cs-CZ"/>
        </w:rPr>
        <w:t>.</w:t>
      </w:r>
    </w:p>
    <w:p w14:paraId="6372C158" w14:textId="3D7B2587" w:rsidR="00E36CD5" w:rsidRPr="006C5FC9" w:rsidRDefault="00225702" w:rsidP="00022A4B">
      <w:pPr>
        <w:spacing w:after="0" w:line="240" w:lineRule="auto"/>
        <w:jc w:val="center"/>
        <w:rPr>
          <w:rFonts w:ascii="Tahoma" w:eastAsia="Times New Roman" w:hAnsi="Tahoma" w:cs="Tahoma"/>
          <w:b/>
          <w:color w:val="000000"/>
          <w:sz w:val="20"/>
          <w:szCs w:val="20"/>
          <w:lang w:eastAsia="cs-CZ"/>
        </w:rPr>
      </w:pPr>
      <w:r>
        <w:rPr>
          <w:rFonts w:ascii="Tahoma" w:eastAsia="Times New Roman" w:hAnsi="Tahoma" w:cs="Tahoma"/>
          <w:b/>
          <w:color w:val="000000"/>
          <w:sz w:val="20"/>
          <w:szCs w:val="20"/>
          <w:lang w:eastAsia="cs-CZ"/>
        </w:rPr>
        <w:t>Předčasné ukončení smlouvy, s</w:t>
      </w:r>
      <w:r w:rsidR="00E36CD5" w:rsidRPr="006C5FC9">
        <w:rPr>
          <w:rFonts w:ascii="Tahoma" w:eastAsia="Times New Roman" w:hAnsi="Tahoma" w:cs="Tahoma"/>
          <w:b/>
          <w:color w:val="000000"/>
          <w:sz w:val="20"/>
          <w:szCs w:val="20"/>
          <w:lang w:eastAsia="cs-CZ"/>
        </w:rPr>
        <w:t xml:space="preserve">mluvní </w:t>
      </w:r>
      <w:r w:rsidR="00443426" w:rsidRPr="006C5FC9">
        <w:rPr>
          <w:rFonts w:ascii="Tahoma" w:eastAsia="Times New Roman" w:hAnsi="Tahoma" w:cs="Tahoma"/>
          <w:b/>
          <w:color w:val="000000"/>
          <w:sz w:val="20"/>
          <w:szCs w:val="20"/>
          <w:lang w:eastAsia="cs-CZ"/>
        </w:rPr>
        <w:t>pokuta, úroky z</w:t>
      </w:r>
      <w:r>
        <w:rPr>
          <w:rFonts w:ascii="Tahoma" w:eastAsia="Times New Roman" w:hAnsi="Tahoma" w:cs="Tahoma"/>
          <w:b/>
          <w:color w:val="000000"/>
          <w:sz w:val="20"/>
          <w:szCs w:val="20"/>
          <w:lang w:eastAsia="cs-CZ"/>
        </w:rPr>
        <w:t> </w:t>
      </w:r>
      <w:r w:rsidR="00443426" w:rsidRPr="006C5FC9">
        <w:rPr>
          <w:rFonts w:ascii="Tahoma" w:eastAsia="Times New Roman" w:hAnsi="Tahoma" w:cs="Tahoma"/>
          <w:b/>
          <w:color w:val="000000"/>
          <w:sz w:val="20"/>
          <w:szCs w:val="20"/>
          <w:lang w:eastAsia="cs-CZ"/>
        </w:rPr>
        <w:t>prodlení</w:t>
      </w:r>
      <w:r>
        <w:rPr>
          <w:rFonts w:ascii="Tahoma" w:eastAsia="Times New Roman" w:hAnsi="Tahoma" w:cs="Tahoma"/>
          <w:b/>
          <w:color w:val="000000"/>
          <w:sz w:val="20"/>
          <w:szCs w:val="20"/>
          <w:lang w:eastAsia="cs-CZ"/>
        </w:rPr>
        <w:t>,</w:t>
      </w:r>
    </w:p>
    <w:p w14:paraId="447039C4" w14:textId="77777777" w:rsidR="00D05640" w:rsidRPr="006C5FC9" w:rsidRDefault="00D05640" w:rsidP="00022A4B">
      <w:pPr>
        <w:spacing w:after="0" w:line="240" w:lineRule="auto"/>
        <w:jc w:val="center"/>
        <w:rPr>
          <w:rFonts w:ascii="Tahoma" w:eastAsia="Times New Roman" w:hAnsi="Tahoma" w:cs="Tahoma"/>
          <w:b/>
          <w:color w:val="000000"/>
          <w:sz w:val="20"/>
          <w:szCs w:val="20"/>
          <w:lang w:eastAsia="cs-CZ"/>
        </w:rPr>
      </w:pPr>
    </w:p>
    <w:p w14:paraId="2064E427" w14:textId="77777777" w:rsidR="00EF0DFB" w:rsidRPr="00225702" w:rsidRDefault="008D2D05" w:rsidP="00D84759">
      <w:pPr>
        <w:pStyle w:val="Odstavecseseznamem"/>
        <w:numPr>
          <w:ilvl w:val="0"/>
          <w:numId w:val="4"/>
        </w:numPr>
        <w:spacing w:after="0" w:line="240" w:lineRule="auto"/>
        <w:ind w:left="426" w:hanging="426"/>
        <w:jc w:val="both"/>
        <w:rPr>
          <w:rFonts w:ascii="Tahoma" w:eastAsia="Times New Roman" w:hAnsi="Tahoma" w:cs="Tahoma"/>
          <w:color w:val="000000"/>
          <w:sz w:val="20"/>
          <w:szCs w:val="20"/>
          <w:lang w:eastAsia="cs-CZ"/>
        </w:rPr>
      </w:pPr>
      <w:r w:rsidRPr="00225702">
        <w:rPr>
          <w:rFonts w:ascii="Tahoma" w:eastAsia="Times New Roman" w:hAnsi="Tahoma" w:cs="Tahoma"/>
          <w:color w:val="000000"/>
          <w:sz w:val="20"/>
          <w:szCs w:val="20"/>
          <w:lang w:eastAsia="cs-CZ"/>
        </w:rPr>
        <w:t xml:space="preserve">V případě podstatného porušení smlouvy ze strany dodavatele je objednatel oprávněn odstoupit od smlouvy. Odstoupením od smlouvy nezanikají sankční opatření za porušení povinností dodavatele ani jiná ustanovení, z jejichž obsahu je zřejmé, že mají zůstat v platnosti i po odstoupení od smlouvy. </w:t>
      </w:r>
      <w:r w:rsidR="00EF0DFB" w:rsidRPr="00225702">
        <w:rPr>
          <w:rFonts w:ascii="Tahoma" w:eastAsia="Times New Roman" w:hAnsi="Tahoma" w:cs="Tahoma"/>
          <w:color w:val="000000"/>
          <w:sz w:val="20"/>
          <w:szCs w:val="20"/>
          <w:lang w:eastAsia="cs-CZ"/>
        </w:rPr>
        <w:t>Za podstatné porušení smlouvy dodavatelem se považuje zejména:</w:t>
      </w:r>
    </w:p>
    <w:p w14:paraId="59917EBD" w14:textId="77777777" w:rsidR="00EF0DFB" w:rsidRPr="00225702" w:rsidRDefault="00EF0DFB" w:rsidP="00EF0DFB">
      <w:pPr>
        <w:pStyle w:val="Odstavecseseznamem"/>
        <w:spacing w:after="0" w:line="240" w:lineRule="auto"/>
        <w:ind w:left="426"/>
        <w:jc w:val="both"/>
        <w:rPr>
          <w:rFonts w:ascii="Tahoma" w:eastAsia="Times New Roman" w:hAnsi="Tahoma" w:cs="Tahoma"/>
          <w:color w:val="000000"/>
          <w:sz w:val="20"/>
          <w:szCs w:val="20"/>
          <w:lang w:eastAsia="cs-CZ"/>
        </w:rPr>
      </w:pPr>
    </w:p>
    <w:p w14:paraId="3DB7F8F2" w14:textId="49DBEF47" w:rsidR="00EF0DFB" w:rsidRPr="00225702" w:rsidRDefault="00EF0DFB" w:rsidP="00D84759">
      <w:pPr>
        <w:pStyle w:val="Odstavecseseznamem"/>
        <w:numPr>
          <w:ilvl w:val="0"/>
          <w:numId w:val="1"/>
        </w:numPr>
        <w:spacing w:after="0" w:line="240" w:lineRule="auto"/>
        <w:ind w:left="851" w:hanging="426"/>
        <w:jc w:val="both"/>
        <w:rPr>
          <w:rFonts w:ascii="Tahoma" w:eastAsia="Times New Roman" w:hAnsi="Tahoma" w:cs="Tahoma"/>
          <w:color w:val="000000"/>
          <w:sz w:val="20"/>
          <w:szCs w:val="20"/>
          <w:lang w:eastAsia="cs-CZ"/>
        </w:rPr>
      </w:pPr>
      <w:r w:rsidRPr="00225702">
        <w:rPr>
          <w:rFonts w:ascii="Tahoma" w:eastAsia="Times New Roman" w:hAnsi="Tahoma" w:cs="Tahoma"/>
          <w:color w:val="000000"/>
          <w:sz w:val="20"/>
          <w:szCs w:val="20"/>
          <w:lang w:eastAsia="cs-CZ"/>
        </w:rPr>
        <w:t xml:space="preserve">prodlení sjednaného termínu úplného předání předmětu plnění delší než </w:t>
      </w:r>
      <w:r w:rsidR="00A93734">
        <w:rPr>
          <w:rFonts w:ascii="Tahoma" w:eastAsia="Times New Roman" w:hAnsi="Tahoma" w:cs="Tahoma"/>
          <w:color w:val="000000"/>
          <w:sz w:val="20"/>
          <w:szCs w:val="20"/>
          <w:lang w:eastAsia="cs-CZ"/>
        </w:rPr>
        <w:t>5</w:t>
      </w:r>
      <w:r w:rsidRPr="00225702">
        <w:rPr>
          <w:rFonts w:ascii="Tahoma" w:eastAsia="Times New Roman" w:hAnsi="Tahoma" w:cs="Tahoma"/>
          <w:color w:val="000000"/>
          <w:sz w:val="20"/>
          <w:szCs w:val="20"/>
          <w:lang w:eastAsia="cs-CZ"/>
        </w:rPr>
        <w:t xml:space="preserve"> </w:t>
      </w:r>
      <w:r w:rsidR="00A93734">
        <w:rPr>
          <w:rFonts w:ascii="Tahoma" w:eastAsia="Times New Roman" w:hAnsi="Tahoma" w:cs="Tahoma"/>
          <w:color w:val="000000"/>
          <w:sz w:val="20"/>
          <w:szCs w:val="20"/>
          <w:lang w:eastAsia="cs-CZ"/>
        </w:rPr>
        <w:t xml:space="preserve">kalendářních </w:t>
      </w:r>
      <w:r w:rsidRPr="00225702">
        <w:rPr>
          <w:rFonts w:ascii="Tahoma" w:eastAsia="Times New Roman" w:hAnsi="Tahoma" w:cs="Tahoma"/>
          <w:color w:val="000000"/>
          <w:sz w:val="20"/>
          <w:szCs w:val="20"/>
          <w:lang w:eastAsia="cs-CZ"/>
        </w:rPr>
        <w:t>dn</w:t>
      </w:r>
      <w:r w:rsidR="00A93734">
        <w:rPr>
          <w:rFonts w:ascii="Tahoma" w:eastAsia="Times New Roman" w:hAnsi="Tahoma" w:cs="Tahoma"/>
          <w:color w:val="000000"/>
          <w:sz w:val="20"/>
          <w:szCs w:val="20"/>
          <w:lang w:eastAsia="cs-CZ"/>
        </w:rPr>
        <w:t>ů</w:t>
      </w:r>
      <w:r w:rsidRPr="00225702">
        <w:rPr>
          <w:rFonts w:ascii="Tahoma" w:eastAsia="Times New Roman" w:hAnsi="Tahoma" w:cs="Tahoma"/>
          <w:color w:val="000000"/>
          <w:sz w:val="20"/>
          <w:szCs w:val="20"/>
          <w:lang w:eastAsia="cs-CZ"/>
        </w:rPr>
        <w:t>,</w:t>
      </w:r>
    </w:p>
    <w:p w14:paraId="2C3DB114" w14:textId="77777777" w:rsidR="00D84759" w:rsidRPr="00225702" w:rsidRDefault="00D84759" w:rsidP="00D84759">
      <w:pPr>
        <w:pStyle w:val="Odstavecseseznamem"/>
        <w:spacing w:after="0" w:line="240" w:lineRule="auto"/>
        <w:ind w:left="851"/>
        <w:jc w:val="both"/>
        <w:rPr>
          <w:rFonts w:ascii="Tahoma" w:eastAsia="Times New Roman" w:hAnsi="Tahoma" w:cs="Tahoma"/>
          <w:color w:val="000000"/>
          <w:sz w:val="20"/>
          <w:szCs w:val="20"/>
          <w:lang w:eastAsia="cs-CZ"/>
        </w:rPr>
      </w:pPr>
    </w:p>
    <w:p w14:paraId="55D61F0C" w14:textId="44293131" w:rsidR="00EF0DFB" w:rsidRPr="00225702" w:rsidRDefault="00EF0DFB" w:rsidP="00D84759">
      <w:pPr>
        <w:pStyle w:val="Odstavecseseznamem"/>
        <w:numPr>
          <w:ilvl w:val="0"/>
          <w:numId w:val="1"/>
        </w:numPr>
        <w:spacing w:after="0" w:line="240" w:lineRule="auto"/>
        <w:ind w:left="851" w:hanging="426"/>
        <w:jc w:val="both"/>
        <w:rPr>
          <w:rFonts w:ascii="Tahoma" w:eastAsia="Times New Roman" w:hAnsi="Tahoma" w:cs="Tahoma"/>
          <w:color w:val="000000"/>
          <w:sz w:val="20"/>
          <w:szCs w:val="20"/>
          <w:lang w:eastAsia="cs-CZ"/>
        </w:rPr>
      </w:pPr>
      <w:r w:rsidRPr="00225702">
        <w:rPr>
          <w:rFonts w:ascii="Tahoma" w:eastAsia="Times New Roman" w:hAnsi="Tahoma" w:cs="Tahoma"/>
          <w:color w:val="000000"/>
          <w:sz w:val="20"/>
          <w:szCs w:val="20"/>
          <w:lang w:eastAsia="cs-CZ"/>
        </w:rPr>
        <w:t>prodlení s</w:t>
      </w:r>
      <w:r w:rsidR="008D2D05" w:rsidRPr="00225702">
        <w:rPr>
          <w:rFonts w:ascii="Tahoma" w:eastAsia="Times New Roman" w:hAnsi="Tahoma" w:cs="Tahoma"/>
          <w:color w:val="000000"/>
          <w:sz w:val="20"/>
          <w:szCs w:val="20"/>
          <w:lang w:eastAsia="cs-CZ"/>
        </w:rPr>
        <w:t xml:space="preserve"> nástupem na odstranění vady nebo prodlení s </w:t>
      </w:r>
      <w:r w:rsidRPr="00225702">
        <w:rPr>
          <w:rFonts w:ascii="Tahoma" w:eastAsia="Times New Roman" w:hAnsi="Tahoma" w:cs="Tahoma"/>
          <w:color w:val="000000"/>
          <w:sz w:val="20"/>
          <w:szCs w:val="20"/>
          <w:lang w:eastAsia="cs-CZ"/>
        </w:rPr>
        <w:t xml:space="preserve">odstraněním vady uplatněné objednatelem v záruční době, za předpokladu, že tato vada brání řádnému užívání předmětu </w:t>
      </w:r>
      <w:r w:rsidR="00732B67">
        <w:rPr>
          <w:rFonts w:ascii="Tahoma" w:eastAsia="Times New Roman" w:hAnsi="Tahoma" w:cs="Tahoma"/>
          <w:color w:val="000000"/>
          <w:sz w:val="20"/>
          <w:szCs w:val="20"/>
          <w:lang w:eastAsia="cs-CZ"/>
        </w:rPr>
        <w:t>smlouvy</w:t>
      </w:r>
      <w:r w:rsidRPr="00225702">
        <w:rPr>
          <w:rFonts w:ascii="Tahoma" w:eastAsia="Times New Roman" w:hAnsi="Tahoma" w:cs="Tahoma"/>
          <w:color w:val="000000"/>
          <w:sz w:val="20"/>
          <w:szCs w:val="20"/>
          <w:lang w:eastAsia="cs-CZ"/>
        </w:rPr>
        <w:t xml:space="preserve">, nebo </w:t>
      </w:r>
    </w:p>
    <w:p w14:paraId="7B561478" w14:textId="77777777" w:rsidR="004E5FE7" w:rsidRPr="00225702" w:rsidRDefault="004E5FE7" w:rsidP="004E5FE7">
      <w:pPr>
        <w:pStyle w:val="Odstavecseseznamem"/>
        <w:spacing w:after="0" w:line="240" w:lineRule="auto"/>
        <w:ind w:left="851"/>
        <w:jc w:val="both"/>
        <w:rPr>
          <w:rFonts w:ascii="Tahoma" w:eastAsia="Times New Roman" w:hAnsi="Tahoma" w:cs="Tahoma"/>
          <w:color w:val="000000"/>
          <w:sz w:val="20"/>
          <w:szCs w:val="20"/>
          <w:lang w:eastAsia="cs-CZ"/>
        </w:rPr>
      </w:pPr>
    </w:p>
    <w:p w14:paraId="127205F9" w14:textId="77777777" w:rsidR="008D2D05" w:rsidRPr="00225702" w:rsidRDefault="00EF0DFB" w:rsidP="00D84759">
      <w:pPr>
        <w:pStyle w:val="Odstavecseseznamem"/>
        <w:numPr>
          <w:ilvl w:val="0"/>
          <w:numId w:val="1"/>
        </w:numPr>
        <w:spacing w:after="0" w:line="240" w:lineRule="auto"/>
        <w:ind w:left="851" w:hanging="426"/>
        <w:jc w:val="both"/>
        <w:rPr>
          <w:rFonts w:ascii="Tahoma" w:eastAsia="Times New Roman" w:hAnsi="Tahoma" w:cs="Tahoma"/>
          <w:color w:val="000000"/>
          <w:sz w:val="20"/>
          <w:szCs w:val="20"/>
          <w:lang w:eastAsia="cs-CZ"/>
        </w:rPr>
      </w:pPr>
      <w:r w:rsidRPr="00225702">
        <w:rPr>
          <w:rFonts w:ascii="Tahoma" w:eastAsia="Times New Roman" w:hAnsi="Tahoma" w:cs="Tahoma"/>
          <w:color w:val="000000"/>
          <w:sz w:val="20"/>
          <w:szCs w:val="20"/>
          <w:lang w:eastAsia="cs-CZ"/>
        </w:rPr>
        <w:t xml:space="preserve">opakované porušování dalších povinností dodavatele </w:t>
      </w:r>
      <w:r w:rsidR="008D2D05" w:rsidRPr="00225702">
        <w:rPr>
          <w:rFonts w:ascii="Tahoma" w:eastAsia="Times New Roman" w:hAnsi="Tahoma" w:cs="Tahoma"/>
          <w:color w:val="000000"/>
          <w:sz w:val="20"/>
          <w:szCs w:val="20"/>
          <w:lang w:eastAsia="cs-CZ"/>
        </w:rPr>
        <w:t xml:space="preserve">dle této smlouvy </w:t>
      </w:r>
      <w:r w:rsidRPr="00225702">
        <w:rPr>
          <w:rFonts w:ascii="Tahoma" w:eastAsia="Times New Roman" w:hAnsi="Tahoma" w:cs="Tahoma"/>
          <w:color w:val="000000"/>
          <w:sz w:val="20"/>
          <w:szCs w:val="20"/>
          <w:lang w:eastAsia="cs-CZ"/>
        </w:rPr>
        <w:t>(nejméně 3krát), a to i bez předchozího upozornění.</w:t>
      </w:r>
    </w:p>
    <w:p w14:paraId="3B5BE98A" w14:textId="77777777" w:rsidR="00EF0DFB" w:rsidRPr="00575867" w:rsidRDefault="00EF0DFB" w:rsidP="00575867">
      <w:pPr>
        <w:spacing w:after="0" w:line="240" w:lineRule="auto"/>
        <w:jc w:val="both"/>
        <w:rPr>
          <w:rFonts w:ascii="Tahoma" w:eastAsia="Times New Roman" w:hAnsi="Tahoma" w:cs="Tahoma"/>
          <w:color w:val="000000"/>
          <w:sz w:val="20"/>
          <w:szCs w:val="20"/>
          <w:lang w:eastAsia="cs-CZ"/>
        </w:rPr>
      </w:pPr>
    </w:p>
    <w:p w14:paraId="501B22EE" w14:textId="42EF9377" w:rsidR="008D2D05" w:rsidRPr="004D654C" w:rsidRDefault="008D2D05" w:rsidP="00D84759">
      <w:pPr>
        <w:pStyle w:val="Odstavecseseznamem"/>
        <w:numPr>
          <w:ilvl w:val="0"/>
          <w:numId w:val="4"/>
        </w:numPr>
        <w:spacing w:after="0" w:line="240" w:lineRule="auto"/>
        <w:ind w:left="426" w:hanging="426"/>
        <w:jc w:val="both"/>
        <w:rPr>
          <w:rFonts w:ascii="Tahoma" w:eastAsia="Times New Roman" w:hAnsi="Tahoma" w:cs="Tahoma"/>
          <w:color w:val="000000"/>
          <w:sz w:val="20"/>
          <w:szCs w:val="20"/>
          <w:lang w:eastAsia="cs-CZ"/>
        </w:rPr>
      </w:pPr>
      <w:r w:rsidRPr="004D654C">
        <w:rPr>
          <w:rFonts w:ascii="Tahoma" w:eastAsia="Times New Roman" w:hAnsi="Tahoma" w:cs="Tahoma"/>
          <w:color w:val="000000"/>
          <w:sz w:val="20"/>
          <w:szCs w:val="20"/>
          <w:lang w:eastAsia="cs-CZ"/>
        </w:rPr>
        <w:t xml:space="preserve">V případě prodlení s </w:t>
      </w:r>
      <w:r w:rsidR="00EA104F" w:rsidRPr="004D654C">
        <w:rPr>
          <w:rFonts w:ascii="Tahoma" w:eastAsia="Times New Roman" w:hAnsi="Tahoma" w:cs="Tahoma"/>
          <w:color w:val="000000"/>
          <w:sz w:val="20"/>
          <w:szCs w:val="20"/>
          <w:lang w:eastAsia="cs-CZ"/>
        </w:rPr>
        <w:t>předá</w:t>
      </w:r>
      <w:r w:rsidRPr="004D654C">
        <w:rPr>
          <w:rFonts w:ascii="Tahoma" w:eastAsia="Times New Roman" w:hAnsi="Tahoma" w:cs="Tahoma"/>
          <w:color w:val="000000"/>
          <w:sz w:val="20"/>
          <w:szCs w:val="20"/>
          <w:lang w:eastAsia="cs-CZ"/>
        </w:rPr>
        <w:t xml:space="preserve">ním </w:t>
      </w:r>
      <w:r w:rsidR="00EA104F" w:rsidRPr="004D654C">
        <w:rPr>
          <w:rFonts w:ascii="Tahoma" w:eastAsia="Times New Roman" w:hAnsi="Tahoma" w:cs="Tahoma"/>
          <w:color w:val="000000"/>
          <w:sz w:val="20"/>
          <w:szCs w:val="20"/>
          <w:lang w:eastAsia="cs-CZ"/>
        </w:rPr>
        <w:t>předmět</w:t>
      </w:r>
      <w:r w:rsidRPr="004D654C">
        <w:rPr>
          <w:rFonts w:ascii="Tahoma" w:eastAsia="Times New Roman" w:hAnsi="Tahoma" w:cs="Tahoma"/>
          <w:color w:val="000000"/>
          <w:sz w:val="20"/>
          <w:szCs w:val="20"/>
          <w:lang w:eastAsia="cs-CZ"/>
        </w:rPr>
        <w:t>u</w:t>
      </w:r>
      <w:r w:rsidR="00EA104F" w:rsidRPr="004D654C">
        <w:rPr>
          <w:rFonts w:ascii="Tahoma" w:eastAsia="Times New Roman" w:hAnsi="Tahoma" w:cs="Tahoma"/>
          <w:color w:val="000000"/>
          <w:sz w:val="20"/>
          <w:szCs w:val="20"/>
          <w:lang w:eastAsia="cs-CZ"/>
        </w:rPr>
        <w:t xml:space="preserve"> </w:t>
      </w:r>
      <w:r w:rsidR="00732B67" w:rsidRPr="004D654C">
        <w:rPr>
          <w:rFonts w:ascii="Tahoma" w:eastAsia="Times New Roman" w:hAnsi="Tahoma" w:cs="Tahoma"/>
          <w:color w:val="000000"/>
          <w:sz w:val="20"/>
          <w:szCs w:val="20"/>
          <w:lang w:eastAsia="cs-CZ"/>
        </w:rPr>
        <w:t>smlouvy</w:t>
      </w:r>
      <w:r w:rsidR="00443426" w:rsidRPr="004D654C">
        <w:rPr>
          <w:rFonts w:ascii="Tahoma" w:eastAsia="Times New Roman" w:hAnsi="Tahoma" w:cs="Tahoma"/>
          <w:color w:val="000000"/>
          <w:sz w:val="20"/>
          <w:szCs w:val="20"/>
          <w:lang w:eastAsia="cs-CZ"/>
        </w:rPr>
        <w:t xml:space="preserve"> </w:t>
      </w:r>
      <w:r w:rsidRPr="004D654C">
        <w:rPr>
          <w:rFonts w:ascii="Tahoma" w:eastAsia="Times New Roman" w:hAnsi="Tahoma" w:cs="Tahoma"/>
          <w:color w:val="000000"/>
          <w:sz w:val="20"/>
          <w:szCs w:val="20"/>
          <w:lang w:eastAsia="cs-CZ"/>
        </w:rPr>
        <w:t xml:space="preserve">objednateli </w:t>
      </w:r>
      <w:r w:rsidR="00443426" w:rsidRPr="004D654C">
        <w:rPr>
          <w:rFonts w:ascii="Tahoma" w:eastAsia="Times New Roman" w:hAnsi="Tahoma" w:cs="Tahoma"/>
          <w:color w:val="000000"/>
          <w:sz w:val="20"/>
          <w:szCs w:val="20"/>
          <w:lang w:eastAsia="cs-CZ"/>
        </w:rPr>
        <w:t xml:space="preserve">řádně a včas, je </w:t>
      </w:r>
      <w:r w:rsidR="00FE5720" w:rsidRPr="004D654C">
        <w:rPr>
          <w:rFonts w:ascii="Tahoma" w:eastAsia="Times New Roman" w:hAnsi="Tahoma" w:cs="Tahoma"/>
          <w:color w:val="000000"/>
          <w:sz w:val="20"/>
          <w:szCs w:val="20"/>
          <w:lang w:eastAsia="cs-CZ"/>
        </w:rPr>
        <w:t xml:space="preserve">objednatel </w:t>
      </w:r>
      <w:r w:rsidR="00443426" w:rsidRPr="004D654C">
        <w:rPr>
          <w:rFonts w:ascii="Tahoma" w:eastAsia="Times New Roman" w:hAnsi="Tahoma" w:cs="Tahoma"/>
          <w:color w:val="000000"/>
          <w:sz w:val="20"/>
          <w:szCs w:val="20"/>
          <w:lang w:eastAsia="cs-CZ"/>
        </w:rPr>
        <w:t xml:space="preserve">oprávněn po uplynutí dodací lhůty požadovat na </w:t>
      </w:r>
      <w:r w:rsidR="00730BCE" w:rsidRPr="004D654C">
        <w:rPr>
          <w:rFonts w:ascii="Tahoma" w:eastAsia="Times New Roman" w:hAnsi="Tahoma" w:cs="Tahoma"/>
          <w:color w:val="000000"/>
          <w:sz w:val="20"/>
          <w:szCs w:val="20"/>
          <w:lang w:eastAsia="cs-CZ"/>
        </w:rPr>
        <w:t xml:space="preserve">dodavateli </w:t>
      </w:r>
      <w:r w:rsidR="00443426" w:rsidRPr="004D654C">
        <w:rPr>
          <w:rFonts w:ascii="Tahoma" w:eastAsia="Times New Roman" w:hAnsi="Tahoma" w:cs="Tahoma"/>
          <w:color w:val="000000"/>
          <w:sz w:val="20"/>
          <w:szCs w:val="20"/>
          <w:lang w:eastAsia="cs-CZ"/>
        </w:rPr>
        <w:t xml:space="preserve">zaplacení </w:t>
      </w:r>
      <w:r w:rsidR="00D80EFA">
        <w:rPr>
          <w:rFonts w:ascii="Tahoma" w:eastAsia="Times New Roman" w:hAnsi="Tahoma" w:cs="Tahoma"/>
          <w:color w:val="000000"/>
          <w:sz w:val="20"/>
          <w:szCs w:val="20"/>
          <w:lang w:eastAsia="cs-CZ"/>
        </w:rPr>
        <w:t xml:space="preserve">jednorázové </w:t>
      </w:r>
      <w:r w:rsidR="00443426" w:rsidRPr="004D654C">
        <w:rPr>
          <w:rFonts w:ascii="Tahoma" w:eastAsia="Times New Roman" w:hAnsi="Tahoma" w:cs="Tahoma"/>
          <w:color w:val="000000"/>
          <w:sz w:val="20"/>
          <w:szCs w:val="20"/>
          <w:lang w:eastAsia="cs-CZ"/>
        </w:rPr>
        <w:t>smluvní pokuty</w:t>
      </w:r>
      <w:r w:rsidR="009A5E7F" w:rsidRPr="004D654C">
        <w:rPr>
          <w:rFonts w:ascii="Tahoma" w:eastAsia="Times New Roman" w:hAnsi="Tahoma" w:cs="Tahoma"/>
          <w:color w:val="000000"/>
          <w:sz w:val="20"/>
          <w:szCs w:val="20"/>
          <w:lang w:eastAsia="cs-CZ"/>
        </w:rPr>
        <w:t xml:space="preserve"> </w:t>
      </w:r>
      <w:r w:rsidR="00443426" w:rsidRPr="004D654C">
        <w:rPr>
          <w:rFonts w:ascii="Tahoma" w:eastAsia="Times New Roman" w:hAnsi="Tahoma" w:cs="Tahoma"/>
          <w:color w:val="000000"/>
          <w:sz w:val="20"/>
          <w:szCs w:val="20"/>
          <w:lang w:eastAsia="cs-CZ"/>
        </w:rPr>
        <w:t>ve výši</w:t>
      </w:r>
      <w:r w:rsidR="000F4BA9" w:rsidRPr="004D654C">
        <w:rPr>
          <w:rFonts w:ascii="Tahoma" w:eastAsia="Times New Roman" w:hAnsi="Tahoma" w:cs="Tahoma"/>
          <w:color w:val="000000"/>
          <w:sz w:val="20"/>
          <w:szCs w:val="20"/>
          <w:lang w:eastAsia="cs-CZ"/>
        </w:rPr>
        <w:t xml:space="preserve"> </w:t>
      </w:r>
      <w:r w:rsidR="00D80EFA">
        <w:rPr>
          <w:rFonts w:ascii="Tahoma" w:eastAsia="Times New Roman" w:hAnsi="Tahoma" w:cs="Tahoma"/>
          <w:color w:val="000000"/>
          <w:sz w:val="20"/>
          <w:szCs w:val="20"/>
          <w:lang w:eastAsia="cs-CZ"/>
        </w:rPr>
        <w:t>20</w:t>
      </w:r>
      <w:r w:rsidR="00D80EFA" w:rsidRPr="004D654C">
        <w:rPr>
          <w:rFonts w:ascii="Tahoma" w:eastAsia="Times New Roman" w:hAnsi="Tahoma" w:cs="Tahoma"/>
          <w:color w:val="000000"/>
          <w:sz w:val="20"/>
          <w:szCs w:val="20"/>
          <w:lang w:eastAsia="cs-CZ"/>
        </w:rPr>
        <w:t>.000, -</w:t>
      </w:r>
      <w:r w:rsidR="00973984" w:rsidRPr="004D654C">
        <w:rPr>
          <w:rFonts w:ascii="Tahoma" w:eastAsia="Times New Roman" w:hAnsi="Tahoma" w:cs="Tahoma"/>
          <w:color w:val="000000"/>
          <w:sz w:val="20"/>
          <w:szCs w:val="20"/>
          <w:lang w:eastAsia="cs-CZ"/>
        </w:rPr>
        <w:t xml:space="preserve"> Kč</w:t>
      </w:r>
      <w:r w:rsidR="00344549">
        <w:rPr>
          <w:rFonts w:ascii="Tahoma" w:eastAsia="Times New Roman" w:hAnsi="Tahoma" w:cs="Tahoma"/>
          <w:color w:val="000000"/>
          <w:sz w:val="20"/>
          <w:szCs w:val="20"/>
          <w:lang w:eastAsia="cs-CZ"/>
        </w:rPr>
        <w:t xml:space="preserve">, a dále </w:t>
      </w:r>
      <w:r w:rsidR="00D80EFA">
        <w:rPr>
          <w:rFonts w:ascii="Tahoma" w:eastAsia="Times New Roman" w:hAnsi="Tahoma" w:cs="Tahoma"/>
          <w:color w:val="000000"/>
          <w:sz w:val="20"/>
          <w:szCs w:val="20"/>
          <w:lang w:eastAsia="cs-CZ"/>
        </w:rPr>
        <w:t>2.000, -</w:t>
      </w:r>
      <w:r w:rsidR="000A4CB0">
        <w:rPr>
          <w:rFonts w:ascii="Tahoma" w:eastAsia="Times New Roman" w:hAnsi="Tahoma" w:cs="Tahoma"/>
          <w:color w:val="000000"/>
          <w:sz w:val="20"/>
          <w:szCs w:val="20"/>
          <w:lang w:eastAsia="cs-CZ"/>
        </w:rPr>
        <w:t xml:space="preserve"> Kč</w:t>
      </w:r>
      <w:r w:rsidR="00776EFF" w:rsidRPr="004D654C">
        <w:rPr>
          <w:rFonts w:ascii="Tahoma" w:eastAsia="Times New Roman" w:hAnsi="Tahoma" w:cs="Tahoma"/>
          <w:color w:val="000000"/>
          <w:sz w:val="20"/>
          <w:szCs w:val="20"/>
          <w:lang w:eastAsia="cs-CZ"/>
        </w:rPr>
        <w:t xml:space="preserve"> </w:t>
      </w:r>
      <w:r w:rsidR="00443426" w:rsidRPr="004D654C">
        <w:rPr>
          <w:rFonts w:ascii="Tahoma" w:eastAsia="Times New Roman" w:hAnsi="Tahoma" w:cs="Tahoma"/>
          <w:color w:val="000000"/>
          <w:sz w:val="20"/>
          <w:szCs w:val="20"/>
          <w:lang w:eastAsia="cs-CZ"/>
        </w:rPr>
        <w:t xml:space="preserve">za každý </w:t>
      </w:r>
      <w:r w:rsidR="003D1970" w:rsidRPr="004D654C">
        <w:rPr>
          <w:rFonts w:ascii="Tahoma" w:eastAsia="Times New Roman" w:hAnsi="Tahoma" w:cs="Tahoma"/>
          <w:color w:val="000000"/>
          <w:sz w:val="20"/>
          <w:szCs w:val="20"/>
          <w:lang w:eastAsia="cs-CZ"/>
        </w:rPr>
        <w:t xml:space="preserve">i jen </w:t>
      </w:r>
      <w:r w:rsidR="00443426" w:rsidRPr="004D654C">
        <w:rPr>
          <w:rFonts w:ascii="Tahoma" w:eastAsia="Times New Roman" w:hAnsi="Tahoma" w:cs="Tahoma"/>
          <w:color w:val="000000"/>
          <w:sz w:val="20"/>
          <w:szCs w:val="20"/>
          <w:lang w:eastAsia="cs-CZ"/>
        </w:rPr>
        <w:t>započatý den prodlení</w:t>
      </w:r>
      <w:r w:rsidR="00D80EFA">
        <w:rPr>
          <w:rFonts w:ascii="Tahoma" w:eastAsia="Times New Roman" w:hAnsi="Tahoma" w:cs="Tahoma"/>
          <w:color w:val="000000"/>
          <w:sz w:val="20"/>
          <w:szCs w:val="20"/>
          <w:lang w:eastAsia="cs-CZ"/>
        </w:rPr>
        <w:t xml:space="preserve"> s předáním předmětu smlouvy</w:t>
      </w:r>
      <w:r w:rsidR="00443426" w:rsidRPr="004D654C">
        <w:rPr>
          <w:rFonts w:ascii="Tahoma" w:eastAsia="Times New Roman" w:hAnsi="Tahoma" w:cs="Tahoma"/>
          <w:color w:val="000000"/>
          <w:sz w:val="20"/>
          <w:szCs w:val="20"/>
          <w:lang w:eastAsia="cs-CZ"/>
        </w:rPr>
        <w:t xml:space="preserve">. </w:t>
      </w:r>
    </w:p>
    <w:p w14:paraId="34DBB031" w14:textId="03F50FB8" w:rsidR="008B511B" w:rsidRPr="00272A91" w:rsidRDefault="008B511B" w:rsidP="008B511B">
      <w:pPr>
        <w:pStyle w:val="Odstavecseseznamem"/>
        <w:spacing w:after="0" w:line="240" w:lineRule="auto"/>
        <w:ind w:left="425"/>
        <w:jc w:val="both"/>
        <w:rPr>
          <w:rFonts w:ascii="Tahoma" w:eastAsia="Times New Roman" w:hAnsi="Tahoma" w:cs="Tahoma"/>
          <w:color w:val="000000"/>
          <w:sz w:val="20"/>
          <w:szCs w:val="20"/>
          <w:lang w:eastAsia="cs-CZ"/>
        </w:rPr>
      </w:pPr>
    </w:p>
    <w:p w14:paraId="6B030D7B" w14:textId="453C8E00" w:rsidR="008B511B" w:rsidRPr="004D654C" w:rsidRDefault="008B511B" w:rsidP="00D84759">
      <w:pPr>
        <w:pStyle w:val="Odstavecseseznamem"/>
        <w:numPr>
          <w:ilvl w:val="0"/>
          <w:numId w:val="4"/>
        </w:numPr>
        <w:spacing w:after="0" w:line="240" w:lineRule="auto"/>
        <w:ind w:left="425" w:hanging="425"/>
        <w:jc w:val="both"/>
        <w:rPr>
          <w:rFonts w:ascii="Tahoma" w:eastAsia="Times New Roman" w:hAnsi="Tahoma" w:cs="Tahoma"/>
          <w:color w:val="000000"/>
          <w:sz w:val="20"/>
          <w:szCs w:val="20"/>
          <w:lang w:eastAsia="cs-CZ"/>
        </w:rPr>
      </w:pPr>
      <w:r w:rsidRPr="004D654C">
        <w:rPr>
          <w:rFonts w:ascii="Tahoma" w:eastAsia="Times New Roman" w:hAnsi="Tahoma" w:cs="Tahoma"/>
          <w:color w:val="000000"/>
          <w:sz w:val="20"/>
          <w:szCs w:val="20"/>
          <w:lang w:eastAsia="cs-CZ"/>
        </w:rPr>
        <w:t xml:space="preserve">V případě prodlení </w:t>
      </w:r>
      <w:r w:rsidR="00730BCE" w:rsidRPr="004D654C">
        <w:rPr>
          <w:rFonts w:ascii="Tahoma" w:eastAsia="Times New Roman" w:hAnsi="Tahoma" w:cs="Tahoma"/>
          <w:color w:val="000000"/>
          <w:sz w:val="20"/>
          <w:szCs w:val="20"/>
          <w:lang w:eastAsia="cs-CZ"/>
        </w:rPr>
        <w:t xml:space="preserve">dodavatele </w:t>
      </w:r>
      <w:r w:rsidR="008D2D05" w:rsidRPr="004D654C">
        <w:rPr>
          <w:rFonts w:ascii="Tahoma" w:eastAsia="Times New Roman" w:hAnsi="Tahoma" w:cs="Tahoma"/>
          <w:color w:val="000000"/>
          <w:sz w:val="20"/>
          <w:szCs w:val="20"/>
          <w:lang w:eastAsia="cs-CZ"/>
        </w:rPr>
        <w:t xml:space="preserve">se </w:t>
      </w:r>
      <w:r w:rsidRPr="004D654C">
        <w:rPr>
          <w:rFonts w:ascii="Tahoma" w:eastAsia="Times New Roman" w:hAnsi="Tahoma" w:cs="Tahoma"/>
          <w:color w:val="000000"/>
          <w:sz w:val="20"/>
          <w:szCs w:val="20"/>
          <w:lang w:eastAsia="cs-CZ"/>
        </w:rPr>
        <w:t>zahájením odstraňování vad dle</w:t>
      </w:r>
      <w:r w:rsidR="008D2D05" w:rsidRPr="004D654C">
        <w:rPr>
          <w:rFonts w:ascii="Tahoma" w:eastAsia="Times New Roman" w:hAnsi="Tahoma" w:cs="Tahoma"/>
          <w:color w:val="000000"/>
          <w:sz w:val="20"/>
          <w:szCs w:val="20"/>
          <w:lang w:eastAsia="cs-CZ"/>
        </w:rPr>
        <w:t xml:space="preserve"> této smlouvy</w:t>
      </w:r>
      <w:r w:rsidRPr="004D654C">
        <w:rPr>
          <w:rFonts w:ascii="Tahoma" w:eastAsia="Times New Roman" w:hAnsi="Tahoma" w:cs="Tahoma"/>
          <w:color w:val="000000"/>
          <w:sz w:val="20"/>
          <w:szCs w:val="20"/>
          <w:lang w:eastAsia="cs-CZ"/>
        </w:rPr>
        <w:t xml:space="preserve"> činí smluvní pokuta</w:t>
      </w:r>
      <w:r w:rsidR="00831F55" w:rsidRPr="004D654C">
        <w:rPr>
          <w:rFonts w:ascii="Tahoma" w:eastAsia="Times New Roman" w:hAnsi="Tahoma" w:cs="Tahoma"/>
          <w:color w:val="000000"/>
          <w:sz w:val="20"/>
          <w:szCs w:val="20"/>
          <w:lang w:eastAsia="cs-CZ"/>
        </w:rPr>
        <w:t xml:space="preserve"> </w:t>
      </w:r>
      <w:r w:rsidR="00D80EFA" w:rsidRPr="004D654C">
        <w:rPr>
          <w:rFonts w:ascii="Tahoma" w:eastAsia="Times New Roman" w:hAnsi="Tahoma" w:cs="Tahoma"/>
          <w:color w:val="000000"/>
          <w:sz w:val="20"/>
          <w:szCs w:val="20"/>
          <w:lang w:eastAsia="cs-CZ"/>
        </w:rPr>
        <w:t>2.000, -</w:t>
      </w:r>
      <w:r w:rsidR="00D84759" w:rsidRPr="004D654C">
        <w:rPr>
          <w:rFonts w:ascii="Tahoma" w:eastAsia="Times New Roman" w:hAnsi="Tahoma" w:cs="Tahoma"/>
          <w:color w:val="000000"/>
          <w:sz w:val="20"/>
          <w:szCs w:val="20"/>
          <w:lang w:eastAsia="cs-CZ"/>
        </w:rPr>
        <w:t xml:space="preserve"> Kč za každý i jen započatý</w:t>
      </w:r>
      <w:r w:rsidR="008D2D05" w:rsidRPr="004D654C">
        <w:rPr>
          <w:rFonts w:ascii="Tahoma" w:eastAsia="Times New Roman" w:hAnsi="Tahoma" w:cs="Tahoma"/>
          <w:color w:val="000000"/>
          <w:sz w:val="20"/>
          <w:szCs w:val="20"/>
          <w:lang w:eastAsia="cs-CZ"/>
        </w:rPr>
        <w:t xml:space="preserve"> </w:t>
      </w:r>
      <w:r w:rsidR="00D84759" w:rsidRPr="004D654C">
        <w:rPr>
          <w:rFonts w:ascii="Tahoma" w:eastAsia="Times New Roman" w:hAnsi="Tahoma" w:cs="Tahoma"/>
          <w:color w:val="000000"/>
          <w:sz w:val="20"/>
          <w:szCs w:val="20"/>
          <w:lang w:eastAsia="cs-CZ"/>
        </w:rPr>
        <w:t>den</w:t>
      </w:r>
      <w:r w:rsidR="008D2D05" w:rsidRPr="004D654C">
        <w:rPr>
          <w:rFonts w:ascii="Tahoma" w:eastAsia="Times New Roman" w:hAnsi="Tahoma" w:cs="Tahoma"/>
          <w:color w:val="000000"/>
          <w:sz w:val="20"/>
          <w:szCs w:val="20"/>
          <w:lang w:eastAsia="cs-CZ"/>
        </w:rPr>
        <w:t xml:space="preserve"> prodlení</w:t>
      </w:r>
      <w:r w:rsidR="00903420" w:rsidRPr="004D654C">
        <w:rPr>
          <w:rFonts w:ascii="Tahoma" w:eastAsia="Times New Roman" w:hAnsi="Tahoma" w:cs="Tahoma"/>
          <w:color w:val="000000"/>
          <w:sz w:val="20"/>
          <w:szCs w:val="20"/>
          <w:lang w:eastAsia="cs-CZ"/>
        </w:rPr>
        <w:t xml:space="preserve"> a jednotlivou vadu</w:t>
      </w:r>
      <w:r w:rsidRPr="004D654C">
        <w:rPr>
          <w:rFonts w:ascii="Tahoma" w:eastAsia="Times New Roman" w:hAnsi="Tahoma" w:cs="Tahoma"/>
          <w:color w:val="000000"/>
          <w:sz w:val="20"/>
          <w:szCs w:val="20"/>
          <w:lang w:eastAsia="cs-CZ"/>
        </w:rPr>
        <w:t>.</w:t>
      </w:r>
    </w:p>
    <w:p w14:paraId="6F292509" w14:textId="77777777" w:rsidR="00572015" w:rsidRPr="004D654C" w:rsidRDefault="00572015" w:rsidP="00572015">
      <w:pPr>
        <w:pStyle w:val="Odstavecseseznamem"/>
        <w:spacing w:after="0" w:line="240" w:lineRule="auto"/>
        <w:ind w:left="425"/>
        <w:jc w:val="both"/>
        <w:rPr>
          <w:rFonts w:ascii="Tahoma" w:eastAsia="Times New Roman" w:hAnsi="Tahoma" w:cs="Tahoma"/>
          <w:color w:val="000000"/>
          <w:sz w:val="20"/>
          <w:szCs w:val="20"/>
          <w:lang w:eastAsia="cs-CZ"/>
        </w:rPr>
      </w:pPr>
    </w:p>
    <w:p w14:paraId="187EC621" w14:textId="43549054" w:rsidR="00572015" w:rsidRPr="004D654C" w:rsidRDefault="00572015" w:rsidP="00D84759">
      <w:pPr>
        <w:pStyle w:val="Zkladntext21"/>
        <w:numPr>
          <w:ilvl w:val="0"/>
          <w:numId w:val="4"/>
        </w:numPr>
        <w:ind w:left="425" w:hanging="425"/>
        <w:jc w:val="both"/>
        <w:rPr>
          <w:rFonts w:ascii="Tahoma" w:hAnsi="Tahoma" w:cs="Tahoma"/>
          <w:b w:val="0"/>
          <w:szCs w:val="20"/>
        </w:rPr>
      </w:pPr>
      <w:r w:rsidRPr="004D654C">
        <w:rPr>
          <w:rFonts w:ascii="Tahoma" w:hAnsi="Tahoma" w:cs="Tahoma"/>
          <w:b w:val="0"/>
          <w:szCs w:val="20"/>
        </w:rPr>
        <w:t xml:space="preserve">V případě prodlení </w:t>
      </w:r>
      <w:r w:rsidR="00730BCE" w:rsidRPr="004D654C">
        <w:rPr>
          <w:rFonts w:ascii="Tahoma" w:hAnsi="Tahoma" w:cs="Tahoma"/>
          <w:b w:val="0"/>
          <w:color w:val="000000"/>
          <w:szCs w:val="20"/>
          <w:lang w:eastAsia="cs-CZ"/>
        </w:rPr>
        <w:t>dodavatele</w:t>
      </w:r>
      <w:r w:rsidR="00730BCE" w:rsidRPr="004D654C">
        <w:rPr>
          <w:rFonts w:ascii="Tahoma" w:hAnsi="Tahoma" w:cs="Tahoma"/>
          <w:b w:val="0"/>
          <w:szCs w:val="20"/>
        </w:rPr>
        <w:t xml:space="preserve"> </w:t>
      </w:r>
      <w:r w:rsidRPr="004D654C">
        <w:rPr>
          <w:rFonts w:ascii="Tahoma" w:hAnsi="Tahoma" w:cs="Tahoma"/>
          <w:b w:val="0"/>
          <w:szCs w:val="20"/>
        </w:rPr>
        <w:t xml:space="preserve">s odstraněním vad </w:t>
      </w:r>
      <w:r w:rsidR="008D2D05" w:rsidRPr="004D654C">
        <w:rPr>
          <w:rFonts w:ascii="Tahoma" w:hAnsi="Tahoma" w:cs="Tahoma"/>
          <w:b w:val="0"/>
          <w:szCs w:val="20"/>
        </w:rPr>
        <w:t xml:space="preserve">předmětu </w:t>
      </w:r>
      <w:r w:rsidR="00732B67" w:rsidRPr="004D654C">
        <w:rPr>
          <w:rFonts w:ascii="Tahoma" w:hAnsi="Tahoma" w:cs="Tahoma"/>
          <w:b w:val="0"/>
          <w:szCs w:val="20"/>
        </w:rPr>
        <w:t>smlouvy</w:t>
      </w:r>
      <w:r w:rsidRPr="004D654C">
        <w:rPr>
          <w:rFonts w:ascii="Tahoma" w:hAnsi="Tahoma" w:cs="Tahoma"/>
          <w:b w:val="0"/>
          <w:szCs w:val="20"/>
        </w:rPr>
        <w:t xml:space="preserve"> dle této smlouvy činí smluvní pokuta </w:t>
      </w:r>
      <w:r w:rsidR="00D80EFA" w:rsidRPr="004D654C">
        <w:rPr>
          <w:rFonts w:ascii="Tahoma" w:hAnsi="Tahoma" w:cs="Tahoma"/>
          <w:b w:val="0"/>
          <w:szCs w:val="20"/>
        </w:rPr>
        <w:t>2.000, -</w:t>
      </w:r>
      <w:r w:rsidRPr="004D654C">
        <w:rPr>
          <w:rFonts w:ascii="Tahoma" w:hAnsi="Tahoma" w:cs="Tahoma"/>
          <w:b w:val="0"/>
          <w:szCs w:val="20"/>
        </w:rPr>
        <w:t xml:space="preserve"> Kč za každý </w:t>
      </w:r>
      <w:r w:rsidR="003D1970" w:rsidRPr="004D654C">
        <w:rPr>
          <w:rFonts w:ascii="Tahoma" w:hAnsi="Tahoma" w:cs="Tahoma"/>
          <w:b w:val="0"/>
          <w:szCs w:val="20"/>
        </w:rPr>
        <w:t xml:space="preserve">i jen </w:t>
      </w:r>
      <w:r w:rsidRPr="004D654C">
        <w:rPr>
          <w:rFonts w:ascii="Tahoma" w:hAnsi="Tahoma" w:cs="Tahoma"/>
          <w:b w:val="0"/>
          <w:szCs w:val="20"/>
        </w:rPr>
        <w:t>započatý den prodlení</w:t>
      </w:r>
      <w:r w:rsidR="00903420" w:rsidRPr="004D654C">
        <w:rPr>
          <w:rFonts w:ascii="Tahoma" w:hAnsi="Tahoma" w:cs="Tahoma"/>
          <w:b w:val="0"/>
          <w:szCs w:val="20"/>
        </w:rPr>
        <w:t xml:space="preserve"> a jednotlivou vadu</w:t>
      </w:r>
      <w:r w:rsidRPr="004D654C">
        <w:rPr>
          <w:rFonts w:ascii="Tahoma" w:hAnsi="Tahoma" w:cs="Tahoma"/>
          <w:b w:val="0"/>
          <w:szCs w:val="20"/>
        </w:rPr>
        <w:t xml:space="preserve">.  </w:t>
      </w:r>
    </w:p>
    <w:p w14:paraId="52839D34" w14:textId="77777777" w:rsidR="004E78C1" w:rsidRPr="006C5FC9" w:rsidRDefault="004E78C1" w:rsidP="009C39FE">
      <w:pPr>
        <w:pStyle w:val="Odstavecseseznamem"/>
        <w:spacing w:after="0" w:line="240" w:lineRule="auto"/>
        <w:ind w:left="426" w:hanging="426"/>
        <w:jc w:val="both"/>
        <w:rPr>
          <w:rFonts w:ascii="Tahoma" w:eastAsia="Times New Roman" w:hAnsi="Tahoma" w:cs="Tahoma"/>
          <w:color w:val="000000"/>
          <w:sz w:val="20"/>
          <w:szCs w:val="20"/>
          <w:lang w:eastAsia="cs-CZ"/>
        </w:rPr>
      </w:pPr>
    </w:p>
    <w:p w14:paraId="1E32BD18" w14:textId="7499D787" w:rsidR="003B03DF" w:rsidRDefault="003B03DF" w:rsidP="00D84759">
      <w:pPr>
        <w:pStyle w:val="Odstavecseseznamem"/>
        <w:numPr>
          <w:ilvl w:val="0"/>
          <w:numId w:val="4"/>
        </w:numPr>
        <w:spacing w:after="0" w:line="240" w:lineRule="auto"/>
        <w:ind w:left="426" w:hanging="426"/>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xml:space="preserve">V případě prodlení </w:t>
      </w:r>
      <w:r w:rsidR="004A184F">
        <w:rPr>
          <w:rFonts w:ascii="Tahoma" w:eastAsia="Times New Roman" w:hAnsi="Tahoma" w:cs="Tahoma"/>
          <w:color w:val="000000"/>
          <w:sz w:val="20"/>
          <w:szCs w:val="20"/>
          <w:lang w:eastAsia="cs-CZ"/>
        </w:rPr>
        <w:t xml:space="preserve">objednatele </w:t>
      </w:r>
      <w:r w:rsidRPr="006C5FC9">
        <w:rPr>
          <w:rFonts w:ascii="Tahoma" w:eastAsia="Times New Roman" w:hAnsi="Tahoma" w:cs="Tahoma"/>
          <w:color w:val="000000"/>
          <w:sz w:val="20"/>
          <w:szCs w:val="20"/>
          <w:lang w:eastAsia="cs-CZ"/>
        </w:rPr>
        <w:t xml:space="preserve">s úhradou ceny za </w:t>
      </w:r>
      <w:r w:rsidR="00730BCE" w:rsidRPr="00730BCE">
        <w:rPr>
          <w:rFonts w:ascii="Tahoma" w:eastAsia="Times New Roman" w:hAnsi="Tahoma" w:cs="Tahoma"/>
          <w:color w:val="000000"/>
          <w:sz w:val="20"/>
          <w:szCs w:val="20"/>
          <w:lang w:eastAsia="cs-CZ"/>
        </w:rPr>
        <w:t>dodavatel</w:t>
      </w:r>
      <w:r w:rsidR="00730BCE">
        <w:rPr>
          <w:rFonts w:ascii="Tahoma" w:eastAsia="Times New Roman" w:hAnsi="Tahoma" w:cs="Tahoma"/>
          <w:color w:val="000000"/>
          <w:sz w:val="20"/>
          <w:szCs w:val="20"/>
          <w:lang w:eastAsia="cs-CZ"/>
        </w:rPr>
        <w:t>em</w:t>
      </w:r>
      <w:r w:rsidR="00730BCE" w:rsidRPr="006C5FC9">
        <w:rPr>
          <w:rFonts w:ascii="Tahoma" w:eastAsia="Times New Roman" w:hAnsi="Tahoma" w:cs="Tahoma"/>
          <w:color w:val="000000"/>
          <w:sz w:val="20"/>
          <w:szCs w:val="20"/>
          <w:lang w:eastAsia="cs-CZ"/>
        </w:rPr>
        <w:t xml:space="preserve"> </w:t>
      </w:r>
      <w:r w:rsidRPr="006C5FC9">
        <w:rPr>
          <w:rFonts w:ascii="Tahoma" w:eastAsia="Times New Roman" w:hAnsi="Tahoma" w:cs="Tahoma"/>
          <w:color w:val="000000"/>
          <w:sz w:val="20"/>
          <w:szCs w:val="20"/>
          <w:lang w:eastAsia="cs-CZ"/>
        </w:rPr>
        <w:t xml:space="preserve">řádně a včas dodaný předmět </w:t>
      </w:r>
      <w:r w:rsidR="003F7C55">
        <w:rPr>
          <w:rFonts w:ascii="Tahoma" w:eastAsia="Times New Roman" w:hAnsi="Tahoma" w:cs="Tahoma"/>
          <w:color w:val="000000"/>
          <w:sz w:val="20"/>
          <w:szCs w:val="20"/>
          <w:lang w:eastAsia="cs-CZ"/>
        </w:rPr>
        <w:t>smlouvy</w:t>
      </w:r>
      <w:r w:rsidR="007B7127" w:rsidRPr="006C5FC9">
        <w:rPr>
          <w:rFonts w:ascii="Tahoma" w:eastAsia="Times New Roman" w:hAnsi="Tahoma" w:cs="Tahoma"/>
          <w:color w:val="000000"/>
          <w:sz w:val="20"/>
          <w:szCs w:val="20"/>
          <w:lang w:eastAsia="cs-CZ"/>
        </w:rPr>
        <w:t xml:space="preserve"> dle </w:t>
      </w:r>
      <w:r w:rsidRPr="006C5FC9">
        <w:rPr>
          <w:rFonts w:ascii="Tahoma" w:eastAsia="Times New Roman" w:hAnsi="Tahoma" w:cs="Tahoma"/>
          <w:color w:val="000000"/>
          <w:sz w:val="20"/>
          <w:szCs w:val="20"/>
          <w:lang w:eastAsia="cs-CZ"/>
        </w:rPr>
        <w:t xml:space="preserve">této smlouvy je </w:t>
      </w:r>
      <w:r w:rsidR="00730BCE" w:rsidRPr="00730BCE">
        <w:rPr>
          <w:rFonts w:ascii="Tahoma" w:eastAsia="Times New Roman" w:hAnsi="Tahoma" w:cs="Tahoma"/>
          <w:color w:val="000000"/>
          <w:sz w:val="20"/>
          <w:szCs w:val="20"/>
          <w:lang w:eastAsia="cs-CZ"/>
        </w:rPr>
        <w:t>dodavatel</w:t>
      </w:r>
      <w:r w:rsidR="00730BCE" w:rsidRPr="006C5FC9">
        <w:rPr>
          <w:rFonts w:ascii="Tahoma" w:eastAsia="Times New Roman" w:hAnsi="Tahoma" w:cs="Tahoma"/>
          <w:color w:val="000000"/>
          <w:sz w:val="20"/>
          <w:szCs w:val="20"/>
          <w:lang w:eastAsia="cs-CZ"/>
        </w:rPr>
        <w:t xml:space="preserve"> </w:t>
      </w:r>
      <w:r w:rsidRPr="006C5FC9">
        <w:rPr>
          <w:rFonts w:ascii="Tahoma" w:eastAsia="Times New Roman" w:hAnsi="Tahoma" w:cs="Tahoma"/>
          <w:color w:val="000000"/>
          <w:sz w:val="20"/>
          <w:szCs w:val="20"/>
          <w:lang w:eastAsia="cs-CZ"/>
        </w:rPr>
        <w:t xml:space="preserve">oprávněn požadovat po </w:t>
      </w:r>
      <w:r w:rsidR="004A184F">
        <w:rPr>
          <w:rFonts w:ascii="Tahoma" w:eastAsia="Times New Roman" w:hAnsi="Tahoma" w:cs="Tahoma"/>
          <w:color w:val="000000"/>
          <w:sz w:val="20"/>
          <w:szCs w:val="20"/>
          <w:lang w:eastAsia="cs-CZ"/>
        </w:rPr>
        <w:t>objednateli</w:t>
      </w:r>
      <w:r w:rsidRPr="006C5FC9">
        <w:rPr>
          <w:rFonts w:ascii="Tahoma" w:eastAsia="Times New Roman" w:hAnsi="Tahoma" w:cs="Tahoma"/>
          <w:color w:val="000000"/>
          <w:sz w:val="20"/>
          <w:szCs w:val="20"/>
          <w:lang w:eastAsia="cs-CZ"/>
        </w:rPr>
        <w:t xml:space="preserve"> zaplacení úroku z prodlení ve výši </w:t>
      </w:r>
      <w:r w:rsidR="00D80EFA" w:rsidRPr="006C5FC9">
        <w:rPr>
          <w:rFonts w:ascii="Tahoma" w:eastAsia="Times New Roman" w:hAnsi="Tahoma" w:cs="Tahoma"/>
          <w:color w:val="000000"/>
          <w:sz w:val="20"/>
          <w:szCs w:val="20"/>
          <w:lang w:eastAsia="cs-CZ"/>
        </w:rPr>
        <w:t>0,01 %</w:t>
      </w:r>
      <w:r w:rsidRPr="006C5FC9">
        <w:rPr>
          <w:rFonts w:ascii="Tahoma" w:eastAsia="Times New Roman" w:hAnsi="Tahoma" w:cs="Tahoma"/>
          <w:color w:val="000000"/>
          <w:sz w:val="20"/>
          <w:szCs w:val="20"/>
          <w:lang w:eastAsia="cs-CZ"/>
        </w:rPr>
        <w:t xml:space="preserve"> z dlužné částky za každý den prodlení.</w:t>
      </w:r>
    </w:p>
    <w:p w14:paraId="1B8CF619" w14:textId="77777777" w:rsidR="008D2D05" w:rsidRDefault="008D2D05" w:rsidP="006B127E">
      <w:pPr>
        <w:pStyle w:val="Odstavecseseznamem"/>
        <w:spacing w:after="0" w:line="240" w:lineRule="auto"/>
        <w:ind w:left="426"/>
        <w:jc w:val="both"/>
        <w:rPr>
          <w:rFonts w:ascii="Tahoma" w:eastAsia="Times New Roman" w:hAnsi="Tahoma" w:cs="Tahoma"/>
          <w:color w:val="000000"/>
          <w:sz w:val="20"/>
          <w:szCs w:val="20"/>
          <w:lang w:eastAsia="cs-CZ"/>
        </w:rPr>
      </w:pPr>
    </w:p>
    <w:p w14:paraId="09C9CF4A" w14:textId="77777777" w:rsidR="008D2D05" w:rsidRPr="006C5FC9" w:rsidRDefault="008D2D05" w:rsidP="00D84759">
      <w:pPr>
        <w:pStyle w:val="Odstavecseseznamem"/>
        <w:numPr>
          <w:ilvl w:val="0"/>
          <w:numId w:val="4"/>
        </w:numPr>
        <w:spacing w:after="0" w:line="240" w:lineRule="auto"/>
        <w:ind w:left="426" w:hanging="426"/>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 xml:space="preserve">Zaplacením smluvní pokuty druhé smluvní straně není dotčena povinnost náhrady škody druhé smluvní straně.  </w:t>
      </w:r>
    </w:p>
    <w:p w14:paraId="1E21F1D2" w14:textId="77777777" w:rsidR="003122E4" w:rsidRPr="006C5FC9" w:rsidRDefault="003122E4" w:rsidP="003122E4">
      <w:pPr>
        <w:spacing w:after="0" w:line="240" w:lineRule="auto"/>
        <w:jc w:val="both"/>
        <w:rPr>
          <w:rFonts w:ascii="Tahoma" w:eastAsia="Times New Roman" w:hAnsi="Tahoma" w:cs="Tahoma"/>
          <w:color w:val="000000"/>
          <w:sz w:val="20"/>
          <w:szCs w:val="20"/>
          <w:lang w:eastAsia="cs-CZ"/>
        </w:rPr>
      </w:pPr>
    </w:p>
    <w:p w14:paraId="1746D803" w14:textId="77777777" w:rsidR="009B06EB" w:rsidRPr="006C5FC9" w:rsidRDefault="009C39FE" w:rsidP="00022A4B">
      <w:pPr>
        <w:spacing w:after="0" w:line="240" w:lineRule="auto"/>
        <w:jc w:val="center"/>
        <w:rPr>
          <w:rFonts w:ascii="Tahoma" w:eastAsia="Times New Roman" w:hAnsi="Tahoma" w:cs="Tahoma"/>
          <w:color w:val="000000"/>
          <w:sz w:val="20"/>
          <w:szCs w:val="20"/>
          <w:lang w:eastAsia="cs-CZ"/>
        </w:rPr>
      </w:pPr>
      <w:r>
        <w:rPr>
          <w:rFonts w:ascii="Tahoma" w:eastAsia="Times New Roman" w:hAnsi="Tahoma" w:cs="Tahoma"/>
          <w:b/>
          <w:bCs/>
          <w:color w:val="000000"/>
          <w:sz w:val="20"/>
          <w:szCs w:val="20"/>
          <w:lang w:eastAsia="cs-CZ"/>
        </w:rPr>
        <w:t>VIII.</w:t>
      </w:r>
    </w:p>
    <w:p w14:paraId="13D9B2F3" w14:textId="77777777" w:rsidR="009B06EB" w:rsidRDefault="00C238B7" w:rsidP="00022A4B">
      <w:pPr>
        <w:spacing w:after="0" w:line="240" w:lineRule="auto"/>
        <w:jc w:val="center"/>
        <w:rPr>
          <w:rFonts w:ascii="Tahoma" w:eastAsia="Times New Roman" w:hAnsi="Tahoma" w:cs="Tahoma"/>
          <w:b/>
          <w:bCs/>
          <w:color w:val="000000"/>
          <w:sz w:val="20"/>
          <w:szCs w:val="20"/>
          <w:lang w:eastAsia="cs-CZ"/>
        </w:rPr>
      </w:pPr>
      <w:r w:rsidRPr="006C5FC9">
        <w:rPr>
          <w:rFonts w:ascii="Tahoma" w:eastAsia="Times New Roman" w:hAnsi="Tahoma" w:cs="Tahoma"/>
          <w:b/>
          <w:bCs/>
          <w:color w:val="000000"/>
          <w:sz w:val="20"/>
          <w:szCs w:val="20"/>
          <w:lang w:eastAsia="cs-CZ"/>
        </w:rPr>
        <w:t>Závěrečná ustanovení</w:t>
      </w:r>
    </w:p>
    <w:p w14:paraId="75B413EF" w14:textId="77777777" w:rsidR="00C43FCD" w:rsidRPr="00C43FCD" w:rsidRDefault="00C43FCD" w:rsidP="00022A4B">
      <w:pPr>
        <w:spacing w:after="0" w:line="240" w:lineRule="auto"/>
        <w:jc w:val="center"/>
        <w:rPr>
          <w:rFonts w:ascii="Tahoma" w:eastAsia="Times New Roman" w:hAnsi="Tahoma" w:cs="Tahoma"/>
          <w:b/>
          <w:bCs/>
          <w:color w:val="000000"/>
          <w:sz w:val="20"/>
          <w:szCs w:val="20"/>
          <w:lang w:eastAsia="cs-CZ"/>
        </w:rPr>
      </w:pPr>
    </w:p>
    <w:p w14:paraId="7C78283B" w14:textId="5DB540B1" w:rsidR="0023748A" w:rsidRPr="0023748A" w:rsidRDefault="0023748A" w:rsidP="0023748A">
      <w:pPr>
        <w:pStyle w:val="Odstavecseseznamem"/>
        <w:numPr>
          <w:ilvl w:val="0"/>
          <w:numId w:val="15"/>
        </w:numPr>
        <w:spacing w:after="0" w:line="240" w:lineRule="auto"/>
        <w:ind w:left="426"/>
        <w:jc w:val="both"/>
        <w:rPr>
          <w:rFonts w:ascii="Tahoma" w:hAnsi="Tahoma" w:cs="Tahoma"/>
          <w:sz w:val="20"/>
          <w:szCs w:val="20"/>
          <w:lang w:val="x-none"/>
        </w:rPr>
      </w:pPr>
      <w:r w:rsidRPr="0023748A">
        <w:rPr>
          <w:rFonts w:ascii="Tahoma" w:hAnsi="Tahoma" w:cs="Tahoma"/>
          <w:sz w:val="20"/>
          <w:szCs w:val="20"/>
          <w:lang w:val="x-none"/>
        </w:rPr>
        <w:t xml:space="preserve">Smlouva je vyhotovena ve </w:t>
      </w:r>
      <w:r w:rsidR="00B06380" w:rsidRPr="004D654C">
        <w:rPr>
          <w:rFonts w:ascii="Tahoma" w:hAnsi="Tahoma" w:cs="Tahoma"/>
          <w:sz w:val="20"/>
          <w:szCs w:val="20"/>
        </w:rPr>
        <w:t>3</w:t>
      </w:r>
      <w:r w:rsidR="00B06380" w:rsidRPr="004D654C">
        <w:rPr>
          <w:rFonts w:ascii="Tahoma" w:hAnsi="Tahoma" w:cs="Tahoma"/>
          <w:sz w:val="20"/>
          <w:szCs w:val="20"/>
          <w:lang w:val="x-none"/>
        </w:rPr>
        <w:t xml:space="preserve"> </w:t>
      </w:r>
      <w:r w:rsidRPr="004D654C">
        <w:rPr>
          <w:rFonts w:ascii="Tahoma" w:hAnsi="Tahoma" w:cs="Tahoma"/>
          <w:sz w:val="20"/>
          <w:szCs w:val="20"/>
          <w:lang w:val="x-none"/>
        </w:rPr>
        <w:t>stejnopisech</w:t>
      </w:r>
      <w:r w:rsidRPr="0023748A">
        <w:rPr>
          <w:rFonts w:ascii="Tahoma" w:hAnsi="Tahoma" w:cs="Tahoma"/>
          <w:sz w:val="20"/>
          <w:szCs w:val="20"/>
          <w:lang w:val="x-none"/>
        </w:rPr>
        <w:t xml:space="preserve">, </w:t>
      </w:r>
      <w:r w:rsidR="00B06380">
        <w:rPr>
          <w:rFonts w:ascii="Tahoma" w:hAnsi="Tahoma" w:cs="Tahoma"/>
          <w:sz w:val="20"/>
          <w:szCs w:val="20"/>
        </w:rPr>
        <w:t xml:space="preserve">přičemž objednatel obdrží 2 vyhotovení a dodavatel 1 vyhotovení. </w:t>
      </w:r>
    </w:p>
    <w:p w14:paraId="4906B967" w14:textId="77777777" w:rsidR="00C43FCD" w:rsidRPr="006C5FC9" w:rsidRDefault="00C43FCD" w:rsidP="00C43FCD">
      <w:pPr>
        <w:pStyle w:val="Odstavecseseznamem"/>
        <w:spacing w:after="0" w:line="240" w:lineRule="auto"/>
        <w:ind w:left="426" w:hanging="426"/>
        <w:jc w:val="both"/>
        <w:rPr>
          <w:rFonts w:ascii="Tahoma" w:eastAsia="Times New Roman" w:hAnsi="Tahoma" w:cs="Tahoma"/>
          <w:color w:val="000000"/>
          <w:sz w:val="20"/>
          <w:szCs w:val="20"/>
          <w:lang w:eastAsia="cs-CZ"/>
        </w:rPr>
      </w:pPr>
    </w:p>
    <w:p w14:paraId="220370C6" w14:textId="7DBEEF7D" w:rsidR="00C43FCD" w:rsidRDefault="00C43FCD" w:rsidP="00C43FCD">
      <w:pPr>
        <w:pStyle w:val="Odstavecseseznamem"/>
        <w:numPr>
          <w:ilvl w:val="0"/>
          <w:numId w:val="15"/>
        </w:numPr>
        <w:spacing w:after="0" w:line="240" w:lineRule="auto"/>
        <w:ind w:left="426"/>
        <w:jc w:val="both"/>
        <w:rPr>
          <w:rFonts w:ascii="Tahoma" w:eastAsia="Times New Roman" w:hAnsi="Tahoma" w:cs="Tahoma"/>
          <w:color w:val="000000"/>
          <w:sz w:val="20"/>
          <w:szCs w:val="20"/>
          <w:lang w:eastAsia="cs-CZ"/>
        </w:rPr>
      </w:pPr>
      <w:r w:rsidRPr="00C43FCD">
        <w:rPr>
          <w:rFonts w:ascii="Tahoma" w:hAnsi="Tahoma" w:cs="Tahoma"/>
          <w:sz w:val="20"/>
          <w:szCs w:val="20"/>
        </w:rPr>
        <w:t>Kromě</w:t>
      </w:r>
      <w:r w:rsidRPr="005D3058">
        <w:rPr>
          <w:rFonts w:ascii="Tahoma" w:eastAsia="Times New Roman" w:hAnsi="Tahoma" w:cs="Tahoma"/>
          <w:color w:val="000000"/>
          <w:sz w:val="20"/>
          <w:szCs w:val="20"/>
          <w:lang w:eastAsia="cs-CZ"/>
        </w:rPr>
        <w:t xml:space="preserve"> změn dle ustanovení čl. </w:t>
      </w:r>
      <w:r>
        <w:rPr>
          <w:rFonts w:ascii="Tahoma" w:eastAsia="Times New Roman" w:hAnsi="Tahoma" w:cs="Tahoma"/>
          <w:color w:val="000000"/>
          <w:sz w:val="20"/>
          <w:szCs w:val="20"/>
          <w:lang w:eastAsia="cs-CZ"/>
        </w:rPr>
        <w:t>VIII</w:t>
      </w:r>
      <w:r w:rsidRPr="005D3058">
        <w:rPr>
          <w:rFonts w:ascii="Tahoma" w:eastAsia="Times New Roman" w:hAnsi="Tahoma" w:cs="Tahoma"/>
          <w:color w:val="000000"/>
          <w:sz w:val="20"/>
          <w:szCs w:val="20"/>
          <w:lang w:eastAsia="cs-CZ"/>
        </w:rPr>
        <w:t xml:space="preserve"> odst. </w:t>
      </w:r>
      <w:r>
        <w:rPr>
          <w:rFonts w:ascii="Tahoma" w:eastAsia="Times New Roman" w:hAnsi="Tahoma" w:cs="Tahoma"/>
          <w:color w:val="000000"/>
          <w:sz w:val="20"/>
          <w:szCs w:val="20"/>
          <w:lang w:eastAsia="cs-CZ"/>
        </w:rPr>
        <w:t>7</w:t>
      </w:r>
      <w:r w:rsidRPr="005D3058">
        <w:rPr>
          <w:rFonts w:ascii="Tahoma" w:eastAsia="Times New Roman" w:hAnsi="Tahoma" w:cs="Tahoma"/>
          <w:color w:val="000000"/>
          <w:sz w:val="20"/>
          <w:szCs w:val="20"/>
          <w:lang w:eastAsia="cs-CZ"/>
        </w:rPr>
        <w:t xml:space="preserve"> jsou jakékoliv změny či dodatky této smlouvy možné jen </w:t>
      </w:r>
      <w:r w:rsidR="007A2BA3">
        <w:rPr>
          <w:rFonts w:ascii="Tahoma" w:eastAsia="Times New Roman" w:hAnsi="Tahoma" w:cs="Tahoma"/>
          <w:color w:val="000000"/>
          <w:sz w:val="20"/>
          <w:szCs w:val="20"/>
          <w:lang w:eastAsia="cs-CZ"/>
        </w:rPr>
        <w:t>písemnou formou</w:t>
      </w:r>
      <w:r w:rsidR="00AD38C0">
        <w:rPr>
          <w:rFonts w:ascii="Tahoma" w:eastAsia="Times New Roman" w:hAnsi="Tahoma" w:cs="Tahoma"/>
          <w:color w:val="000000"/>
          <w:sz w:val="20"/>
          <w:szCs w:val="20"/>
          <w:lang w:eastAsia="cs-CZ"/>
        </w:rPr>
        <w:t xml:space="preserve">, odsouhlasenou oběma smluvními stranami. </w:t>
      </w:r>
      <w:r w:rsidR="00272A91">
        <w:rPr>
          <w:rFonts w:ascii="Tahoma" w:eastAsia="Times New Roman" w:hAnsi="Tahoma" w:cs="Tahoma"/>
          <w:color w:val="000000"/>
          <w:sz w:val="20"/>
          <w:szCs w:val="20"/>
          <w:lang w:eastAsia="cs-CZ"/>
        </w:rPr>
        <w:t>Smluvní strany berou na vědomí, že objednatel je jako zadavatel veřejné zakázky ve smyslu ZZVZ povinen při jakékoli případné změně smluvních závazků dbát ustanovení tohoto zákona.</w:t>
      </w:r>
      <w:r w:rsidR="00BC3736">
        <w:rPr>
          <w:rFonts w:ascii="Tahoma" w:eastAsia="Times New Roman" w:hAnsi="Tahoma" w:cs="Tahoma"/>
          <w:color w:val="000000"/>
          <w:sz w:val="20"/>
          <w:szCs w:val="20"/>
          <w:lang w:eastAsia="cs-CZ"/>
        </w:rPr>
        <w:t xml:space="preserve"> Taková povinnost mu nemůže být </w:t>
      </w:r>
      <w:r w:rsidR="00BC3736">
        <w:rPr>
          <w:rFonts w:ascii="Tahoma" w:eastAsia="Times New Roman" w:hAnsi="Tahoma" w:cs="Tahoma"/>
          <w:color w:val="000000"/>
          <w:sz w:val="20"/>
          <w:szCs w:val="20"/>
          <w:lang w:eastAsia="cs-CZ"/>
        </w:rPr>
        <w:lastRenderedPageBreak/>
        <w:t xml:space="preserve">přičítána k tíži a nesmí být důvodem pro odmítnutí součinnosti co do dodržení formálních náležitostí takové změny ze strany dodavatele.  </w:t>
      </w:r>
    </w:p>
    <w:p w14:paraId="758D740A" w14:textId="77777777" w:rsidR="00C43FCD" w:rsidRPr="00C43FCD" w:rsidRDefault="00C43FCD" w:rsidP="00C43FCD">
      <w:pPr>
        <w:pStyle w:val="Zkladntext40"/>
        <w:shd w:val="clear" w:color="auto" w:fill="auto"/>
        <w:tabs>
          <w:tab w:val="left" w:pos="426"/>
        </w:tabs>
        <w:spacing w:line="240" w:lineRule="auto"/>
        <w:ind w:left="426" w:right="20" w:firstLine="0"/>
        <w:rPr>
          <w:rFonts w:ascii="Tahoma" w:hAnsi="Tahoma" w:cs="Tahoma"/>
          <w:sz w:val="20"/>
          <w:szCs w:val="20"/>
        </w:rPr>
      </w:pPr>
    </w:p>
    <w:p w14:paraId="4EA9ABC7" w14:textId="77777777" w:rsidR="00C43FCD" w:rsidRPr="00D80EFA" w:rsidRDefault="00C43FCD" w:rsidP="00C43FCD">
      <w:pPr>
        <w:pStyle w:val="Odstavecseseznamem"/>
        <w:numPr>
          <w:ilvl w:val="0"/>
          <w:numId w:val="15"/>
        </w:numPr>
        <w:spacing w:after="0" w:line="240" w:lineRule="auto"/>
        <w:ind w:left="426"/>
        <w:jc w:val="both"/>
        <w:rPr>
          <w:rFonts w:ascii="Tahoma" w:hAnsi="Tahoma" w:cs="Tahoma"/>
          <w:sz w:val="20"/>
          <w:szCs w:val="20"/>
        </w:rPr>
      </w:pPr>
      <w:r w:rsidRPr="00C43FCD">
        <w:rPr>
          <w:rFonts w:ascii="Tahoma" w:hAnsi="Tahoma" w:cs="Tahoma"/>
          <w:sz w:val="20"/>
          <w:szCs w:val="20"/>
        </w:rPr>
        <w:t>Ve věcech smlouvou výslovně neupravených se právní vztahy z ní vznikající a vyplývající řídí příslušnými ustanoveními občanského zákoníku a ostatními obecně závaznými právními předpisy</w:t>
      </w:r>
      <w:r w:rsidRPr="00D80EFA">
        <w:rPr>
          <w:rFonts w:ascii="Tahoma" w:hAnsi="Tahoma" w:cs="Tahoma"/>
          <w:sz w:val="20"/>
          <w:szCs w:val="20"/>
        </w:rPr>
        <w:t>.</w:t>
      </w:r>
    </w:p>
    <w:p w14:paraId="5E2FCCC7" w14:textId="77777777" w:rsidR="00C43FCD" w:rsidRPr="00D80EFA" w:rsidRDefault="00C43FCD" w:rsidP="00C43FCD">
      <w:pPr>
        <w:pStyle w:val="Zkladntext40"/>
        <w:shd w:val="clear" w:color="auto" w:fill="auto"/>
        <w:tabs>
          <w:tab w:val="left" w:pos="426"/>
        </w:tabs>
        <w:spacing w:line="240" w:lineRule="auto"/>
        <w:ind w:left="426" w:right="20" w:firstLine="0"/>
        <w:rPr>
          <w:rFonts w:ascii="Tahoma" w:eastAsiaTheme="minorHAnsi" w:hAnsi="Tahoma" w:cs="Tahoma"/>
          <w:sz w:val="20"/>
          <w:szCs w:val="20"/>
        </w:rPr>
      </w:pPr>
    </w:p>
    <w:p w14:paraId="6ACFE62D" w14:textId="77777777" w:rsidR="00C43FCD" w:rsidRPr="00AC73F0" w:rsidRDefault="00C43FCD" w:rsidP="00C43FCD">
      <w:pPr>
        <w:pStyle w:val="Odstavecseseznamem"/>
        <w:numPr>
          <w:ilvl w:val="0"/>
          <w:numId w:val="15"/>
        </w:numPr>
        <w:spacing w:after="0" w:line="240" w:lineRule="auto"/>
        <w:ind w:left="426"/>
        <w:jc w:val="both"/>
        <w:rPr>
          <w:rFonts w:ascii="Tahoma" w:hAnsi="Tahoma" w:cs="Tahoma"/>
        </w:rPr>
      </w:pPr>
      <w:r w:rsidRPr="00C43FCD">
        <w:rPr>
          <w:rFonts w:ascii="Tahoma" w:hAnsi="Tahoma" w:cs="Tahoma"/>
          <w:sz w:val="20"/>
          <w:szCs w:val="20"/>
        </w:rPr>
        <w:t>Smluvní strany prohlašují, že smlouvu před jejím podpisem přečetly, řádně projednaly a s jejím obsahem bez výhrad souhlasí. Smlouva je vyjádřením jejich pravé, skutečné, svobodné a vážné vůle. Na důkaz pravosti a pravdivosti těchto prohlášení připojují oprávnění zástupci smluvních stran své vlastnoruční podpisy</w:t>
      </w:r>
      <w:r w:rsidRPr="00AC73F0">
        <w:rPr>
          <w:rFonts w:ascii="Tahoma" w:hAnsi="Tahoma" w:cs="Tahoma"/>
        </w:rPr>
        <w:t>.</w:t>
      </w:r>
    </w:p>
    <w:p w14:paraId="44BE3E2A" w14:textId="77777777" w:rsidR="00C43FCD" w:rsidRPr="00AC73F0" w:rsidRDefault="00C43FCD" w:rsidP="00C43FCD">
      <w:pPr>
        <w:pStyle w:val="Zkladntext40"/>
        <w:shd w:val="clear" w:color="auto" w:fill="auto"/>
        <w:tabs>
          <w:tab w:val="left" w:pos="426"/>
        </w:tabs>
        <w:spacing w:line="240" w:lineRule="auto"/>
        <w:ind w:left="426" w:right="20" w:firstLine="0"/>
        <w:rPr>
          <w:rFonts w:ascii="Tahoma" w:hAnsi="Tahoma" w:cs="Tahoma"/>
        </w:rPr>
      </w:pPr>
    </w:p>
    <w:p w14:paraId="19CEFEA1" w14:textId="77777777" w:rsidR="00A420EE" w:rsidRPr="006C5FC9" w:rsidRDefault="00A420EE" w:rsidP="00C43FCD">
      <w:pPr>
        <w:pStyle w:val="Odstavecseseznamem"/>
        <w:numPr>
          <w:ilvl w:val="0"/>
          <w:numId w:val="15"/>
        </w:numPr>
        <w:spacing w:after="0" w:line="240" w:lineRule="auto"/>
        <w:ind w:left="426"/>
        <w:jc w:val="both"/>
        <w:rPr>
          <w:rFonts w:ascii="Tahoma" w:hAnsi="Tahoma" w:cs="Tahoma"/>
          <w:sz w:val="20"/>
        </w:rPr>
      </w:pPr>
      <w:r w:rsidRPr="006C5FC9">
        <w:rPr>
          <w:rFonts w:ascii="Tahoma" w:hAnsi="Tahoma" w:cs="Tahoma"/>
          <w:sz w:val="20"/>
        </w:rPr>
        <w:t>Smluvní strany výslovně ujednaly v souladu s § 1991 občanského zákoníku, že</w:t>
      </w:r>
      <w:r w:rsidR="00723539" w:rsidRPr="006C5FC9">
        <w:rPr>
          <w:rFonts w:ascii="Tahoma" w:hAnsi="Tahoma" w:cs="Tahoma"/>
          <w:sz w:val="20"/>
        </w:rPr>
        <w:t> </w:t>
      </w:r>
      <w:r w:rsidR="004A184F">
        <w:rPr>
          <w:rFonts w:ascii="Tahoma" w:hAnsi="Tahoma" w:cs="Tahoma"/>
          <w:sz w:val="20"/>
        </w:rPr>
        <w:t xml:space="preserve">objednatel </w:t>
      </w:r>
      <w:r w:rsidRPr="006C5FC9">
        <w:rPr>
          <w:rFonts w:ascii="Tahoma" w:hAnsi="Tahoma" w:cs="Tahoma"/>
          <w:sz w:val="20"/>
        </w:rPr>
        <w:t>je oprávněn jednostranně započíst pohledávku představující nárok na</w:t>
      </w:r>
      <w:r w:rsidR="00723539" w:rsidRPr="006C5FC9">
        <w:rPr>
          <w:rFonts w:ascii="Tahoma" w:hAnsi="Tahoma" w:cs="Tahoma"/>
          <w:sz w:val="20"/>
        </w:rPr>
        <w:t> </w:t>
      </w:r>
      <w:r w:rsidRPr="006C5FC9">
        <w:rPr>
          <w:rFonts w:ascii="Tahoma" w:hAnsi="Tahoma" w:cs="Tahoma"/>
          <w:sz w:val="20"/>
        </w:rPr>
        <w:t xml:space="preserve">zaplacení smluvní pokuty nebo náhradu škody proti jakýmkoliv pohledávkám </w:t>
      </w:r>
      <w:r w:rsidR="00730BCE" w:rsidRPr="00730BCE">
        <w:rPr>
          <w:rFonts w:ascii="Tahoma" w:eastAsia="Times New Roman" w:hAnsi="Tahoma" w:cs="Tahoma"/>
          <w:color w:val="000000"/>
          <w:sz w:val="20"/>
          <w:szCs w:val="20"/>
          <w:lang w:eastAsia="cs-CZ"/>
        </w:rPr>
        <w:t>dodavatel</w:t>
      </w:r>
      <w:r w:rsidR="00730BCE">
        <w:rPr>
          <w:rFonts w:ascii="Tahoma" w:eastAsia="Times New Roman" w:hAnsi="Tahoma" w:cs="Tahoma"/>
          <w:color w:val="000000"/>
          <w:sz w:val="20"/>
          <w:szCs w:val="20"/>
          <w:lang w:eastAsia="cs-CZ"/>
        </w:rPr>
        <w:t>e</w:t>
      </w:r>
      <w:r w:rsidR="00730BCE" w:rsidRPr="006C5FC9">
        <w:rPr>
          <w:rFonts w:ascii="Tahoma" w:hAnsi="Tahoma" w:cs="Tahoma"/>
          <w:sz w:val="20"/>
        </w:rPr>
        <w:t xml:space="preserve"> </w:t>
      </w:r>
      <w:r w:rsidRPr="006C5FC9">
        <w:rPr>
          <w:rFonts w:ascii="Tahoma" w:hAnsi="Tahoma" w:cs="Tahoma"/>
          <w:sz w:val="20"/>
        </w:rPr>
        <w:t xml:space="preserve">za </w:t>
      </w:r>
      <w:r w:rsidR="004A184F">
        <w:rPr>
          <w:rFonts w:ascii="Tahoma" w:hAnsi="Tahoma" w:cs="Tahoma"/>
          <w:sz w:val="20"/>
        </w:rPr>
        <w:t>objednatelem</w:t>
      </w:r>
      <w:r w:rsidRPr="006C5FC9">
        <w:rPr>
          <w:rFonts w:ascii="Tahoma" w:hAnsi="Tahoma" w:cs="Tahoma"/>
          <w:sz w:val="20"/>
        </w:rPr>
        <w:t xml:space="preserve">, a to i pohledávkám nesplatným či promlčeným, přičemž pohledávky zanikají započtením </w:t>
      </w:r>
      <w:r w:rsidR="00730BCE">
        <w:rPr>
          <w:rFonts w:ascii="Tahoma" w:hAnsi="Tahoma" w:cs="Tahoma"/>
          <w:sz w:val="20"/>
        </w:rPr>
        <w:t xml:space="preserve">v rozsahu, ve kterém se vzájemně kryjí, a to </w:t>
      </w:r>
      <w:r w:rsidRPr="006C5FC9">
        <w:rPr>
          <w:rFonts w:ascii="Tahoma" w:hAnsi="Tahoma" w:cs="Tahoma"/>
          <w:sz w:val="20"/>
        </w:rPr>
        <w:t xml:space="preserve">dnem doručení projevu vůle směřujícímu k započtení </w:t>
      </w:r>
      <w:r w:rsidR="00730BCE" w:rsidRPr="00730BCE">
        <w:rPr>
          <w:rFonts w:ascii="Tahoma" w:eastAsia="Times New Roman" w:hAnsi="Tahoma" w:cs="Tahoma"/>
          <w:color w:val="000000"/>
          <w:sz w:val="20"/>
          <w:szCs w:val="20"/>
          <w:lang w:eastAsia="cs-CZ"/>
        </w:rPr>
        <w:t>dodavatel</w:t>
      </w:r>
      <w:r w:rsidR="00730BCE">
        <w:rPr>
          <w:rFonts w:ascii="Tahoma" w:eastAsia="Times New Roman" w:hAnsi="Tahoma" w:cs="Tahoma"/>
          <w:color w:val="000000"/>
          <w:sz w:val="20"/>
          <w:szCs w:val="20"/>
          <w:lang w:eastAsia="cs-CZ"/>
        </w:rPr>
        <w:t>i</w:t>
      </w:r>
      <w:r w:rsidRPr="006C5FC9">
        <w:rPr>
          <w:rFonts w:ascii="Tahoma" w:hAnsi="Tahoma" w:cs="Tahoma"/>
          <w:sz w:val="20"/>
        </w:rPr>
        <w:t>.</w:t>
      </w:r>
    </w:p>
    <w:p w14:paraId="350B1ACA" w14:textId="77777777" w:rsidR="00C238B7" w:rsidRPr="006C5FC9" w:rsidRDefault="00C238B7" w:rsidP="009C39FE">
      <w:pPr>
        <w:pStyle w:val="Odstavecseseznamem"/>
        <w:spacing w:after="0" w:line="240" w:lineRule="auto"/>
        <w:ind w:left="426" w:hanging="426"/>
        <w:jc w:val="both"/>
        <w:rPr>
          <w:rFonts w:ascii="Tahoma" w:eastAsia="Times New Roman" w:hAnsi="Tahoma" w:cs="Tahoma"/>
          <w:color w:val="000000"/>
          <w:sz w:val="20"/>
          <w:szCs w:val="20"/>
          <w:lang w:eastAsia="cs-CZ"/>
        </w:rPr>
      </w:pPr>
    </w:p>
    <w:p w14:paraId="060F88FC" w14:textId="77777777" w:rsidR="00DE3DD7" w:rsidRPr="006C5FC9" w:rsidRDefault="0061679A" w:rsidP="00C43FCD">
      <w:pPr>
        <w:pStyle w:val="Odstavecseseznamem"/>
        <w:numPr>
          <w:ilvl w:val="0"/>
          <w:numId w:val="15"/>
        </w:numPr>
        <w:spacing w:after="0" w:line="240" w:lineRule="auto"/>
        <w:ind w:left="426"/>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Smluvní strany si</w:t>
      </w:r>
      <w:r w:rsidR="00DE3DD7" w:rsidRPr="006C5FC9">
        <w:rPr>
          <w:rFonts w:ascii="Tahoma" w:eastAsia="Times New Roman" w:hAnsi="Tahoma" w:cs="Tahoma"/>
          <w:color w:val="000000"/>
          <w:sz w:val="20"/>
          <w:szCs w:val="20"/>
          <w:lang w:eastAsia="cs-CZ"/>
        </w:rPr>
        <w:t xml:space="preserve"> doručuj</w:t>
      </w:r>
      <w:r w:rsidRPr="006C5FC9">
        <w:rPr>
          <w:rFonts w:ascii="Tahoma" w:eastAsia="Times New Roman" w:hAnsi="Tahoma" w:cs="Tahoma"/>
          <w:color w:val="000000"/>
          <w:sz w:val="20"/>
          <w:szCs w:val="20"/>
          <w:lang w:eastAsia="cs-CZ"/>
        </w:rPr>
        <w:t>í</w:t>
      </w:r>
      <w:r w:rsidR="00DE3DD7" w:rsidRPr="006C5FC9">
        <w:rPr>
          <w:rFonts w:ascii="Tahoma" w:eastAsia="Times New Roman" w:hAnsi="Tahoma" w:cs="Tahoma"/>
          <w:color w:val="000000"/>
          <w:sz w:val="20"/>
          <w:szCs w:val="20"/>
          <w:lang w:eastAsia="cs-CZ"/>
        </w:rPr>
        <w:t xml:space="preserve"> </w:t>
      </w:r>
      <w:r w:rsidRPr="006C5FC9">
        <w:rPr>
          <w:rFonts w:ascii="Tahoma" w:eastAsia="Times New Roman" w:hAnsi="Tahoma" w:cs="Tahoma"/>
          <w:color w:val="000000"/>
          <w:sz w:val="20"/>
          <w:szCs w:val="20"/>
          <w:lang w:eastAsia="cs-CZ"/>
        </w:rPr>
        <w:t>písemnosti</w:t>
      </w:r>
      <w:r w:rsidR="00DE3DD7" w:rsidRPr="006C5FC9">
        <w:rPr>
          <w:rFonts w:ascii="Tahoma" w:eastAsia="Times New Roman" w:hAnsi="Tahoma" w:cs="Tahoma"/>
          <w:color w:val="000000"/>
          <w:sz w:val="20"/>
          <w:szCs w:val="20"/>
          <w:lang w:eastAsia="cs-CZ"/>
        </w:rPr>
        <w:t xml:space="preserve"> přednostně (nevyplývá-li z povahy a účelu jednání něco jiného) na adresu sídla a k rukám příslušných kontaktních osob </w:t>
      </w:r>
      <w:r w:rsidRPr="006C5FC9">
        <w:rPr>
          <w:rFonts w:ascii="Tahoma" w:eastAsia="Times New Roman" w:hAnsi="Tahoma" w:cs="Tahoma"/>
          <w:color w:val="000000"/>
          <w:sz w:val="20"/>
          <w:szCs w:val="20"/>
          <w:lang w:eastAsia="cs-CZ"/>
        </w:rPr>
        <w:t>uvedených v záhlaví této smlouvy</w:t>
      </w:r>
      <w:r w:rsidR="00DE3DD7" w:rsidRPr="006C5FC9">
        <w:rPr>
          <w:rFonts w:ascii="Tahoma" w:eastAsia="Times New Roman" w:hAnsi="Tahoma" w:cs="Tahoma"/>
          <w:color w:val="000000"/>
          <w:sz w:val="20"/>
          <w:szCs w:val="20"/>
          <w:lang w:eastAsia="cs-CZ"/>
        </w:rPr>
        <w:t>. Nevyžaduje-li tato smlouva písemnou formu jednání, postačí prostý e-mail zaslaný na příslušnou e-mailovou adresu.</w:t>
      </w:r>
    </w:p>
    <w:p w14:paraId="1D06D79B" w14:textId="77777777" w:rsidR="00DE3DD7" w:rsidRPr="006C5FC9" w:rsidRDefault="00DE3DD7" w:rsidP="009C39FE">
      <w:pPr>
        <w:pStyle w:val="Odstavecseseznamem"/>
        <w:spacing w:after="0" w:line="240" w:lineRule="auto"/>
        <w:ind w:left="426" w:hanging="426"/>
        <w:jc w:val="both"/>
        <w:rPr>
          <w:rFonts w:ascii="Tahoma" w:eastAsia="Times New Roman" w:hAnsi="Tahoma" w:cs="Tahoma"/>
          <w:color w:val="000000"/>
          <w:sz w:val="20"/>
          <w:szCs w:val="20"/>
          <w:lang w:eastAsia="cs-CZ"/>
        </w:rPr>
      </w:pPr>
    </w:p>
    <w:p w14:paraId="2A8A27A8" w14:textId="77777777" w:rsidR="00DE3DD7" w:rsidRPr="006C5FC9" w:rsidRDefault="00DE3DD7" w:rsidP="00C43FCD">
      <w:pPr>
        <w:pStyle w:val="Odstavecseseznamem"/>
        <w:numPr>
          <w:ilvl w:val="0"/>
          <w:numId w:val="15"/>
        </w:numPr>
        <w:spacing w:after="0" w:line="240" w:lineRule="auto"/>
        <w:ind w:left="426"/>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Smluvní strany se zavazují, že v případě změny své poštovní adresy, e-mailové adresy nebo kontaktní osoby budou o této změně druhou smluvní stranu písemně informovat nejpozději do 3 dnů od této změny. Změna je účinná od doručení oznámení druhé smluvní straně. Na chystanou změnu jsou smluvní strany povinny druhou stranu rovněž předem písemně upozornit.</w:t>
      </w:r>
    </w:p>
    <w:p w14:paraId="7A388310" w14:textId="05DA70D8" w:rsidR="007C735E" w:rsidRPr="006C5FC9" w:rsidRDefault="00DE3DD7" w:rsidP="009C39FE">
      <w:pPr>
        <w:pStyle w:val="Odstavecseseznamem"/>
        <w:spacing w:after="0" w:line="240" w:lineRule="auto"/>
        <w:ind w:left="426" w:hanging="426"/>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xml:space="preserve"> </w:t>
      </w:r>
    </w:p>
    <w:p w14:paraId="6508F5D2" w14:textId="277A93BB" w:rsidR="007C735E" w:rsidRPr="006C5FC9" w:rsidRDefault="00730BCE" w:rsidP="00C43FCD">
      <w:pPr>
        <w:pStyle w:val="Odstavecseseznamem"/>
        <w:numPr>
          <w:ilvl w:val="0"/>
          <w:numId w:val="15"/>
        </w:numPr>
        <w:spacing w:after="0" w:line="240" w:lineRule="auto"/>
        <w:ind w:left="426"/>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D</w:t>
      </w:r>
      <w:r w:rsidRPr="00730BCE">
        <w:rPr>
          <w:rFonts w:ascii="Tahoma" w:eastAsia="Times New Roman" w:hAnsi="Tahoma" w:cs="Tahoma"/>
          <w:color w:val="000000"/>
          <w:sz w:val="20"/>
          <w:szCs w:val="20"/>
          <w:lang w:eastAsia="cs-CZ"/>
        </w:rPr>
        <w:t>odavatel</w:t>
      </w:r>
      <w:r w:rsidRPr="006C5FC9">
        <w:rPr>
          <w:rFonts w:ascii="Tahoma" w:eastAsia="Times New Roman" w:hAnsi="Tahoma" w:cs="Tahoma"/>
          <w:color w:val="000000"/>
          <w:sz w:val="20"/>
          <w:szCs w:val="20"/>
          <w:lang w:eastAsia="cs-CZ"/>
        </w:rPr>
        <w:t xml:space="preserve"> </w:t>
      </w:r>
      <w:r w:rsidR="007C735E" w:rsidRPr="006C5FC9">
        <w:rPr>
          <w:rFonts w:ascii="Tahoma" w:eastAsia="Times New Roman" w:hAnsi="Tahoma" w:cs="Tahoma"/>
          <w:color w:val="000000"/>
          <w:sz w:val="20"/>
          <w:szCs w:val="20"/>
          <w:lang w:eastAsia="cs-CZ"/>
        </w:rPr>
        <w:t xml:space="preserve">je povinen dbát o to, aby z jeho strany nebo ze strany osob, které při plnění </w:t>
      </w:r>
      <w:r w:rsidR="00732B67">
        <w:rPr>
          <w:rFonts w:ascii="Tahoma" w:eastAsia="Times New Roman" w:hAnsi="Tahoma" w:cs="Tahoma"/>
          <w:color w:val="000000"/>
          <w:sz w:val="20"/>
          <w:szCs w:val="20"/>
          <w:lang w:eastAsia="cs-CZ"/>
        </w:rPr>
        <w:t xml:space="preserve">předmětu smlouvy </w:t>
      </w:r>
      <w:r w:rsidR="007C735E" w:rsidRPr="006C5FC9">
        <w:rPr>
          <w:rFonts w:ascii="Tahoma" w:eastAsia="Times New Roman" w:hAnsi="Tahoma" w:cs="Tahoma"/>
          <w:color w:val="000000"/>
          <w:sz w:val="20"/>
          <w:szCs w:val="20"/>
          <w:lang w:eastAsia="cs-CZ"/>
        </w:rPr>
        <w:t xml:space="preserve">dle této smlouvy použil, nedošlo k poškození dobrého jména </w:t>
      </w:r>
      <w:r w:rsidR="004A184F">
        <w:rPr>
          <w:rFonts w:ascii="Tahoma" w:eastAsia="Times New Roman" w:hAnsi="Tahoma" w:cs="Tahoma"/>
          <w:color w:val="000000"/>
          <w:sz w:val="20"/>
          <w:szCs w:val="20"/>
          <w:lang w:eastAsia="cs-CZ"/>
        </w:rPr>
        <w:t>objednatele</w:t>
      </w:r>
      <w:r w:rsidR="007C735E" w:rsidRPr="006C5FC9">
        <w:rPr>
          <w:rFonts w:ascii="Tahoma" w:eastAsia="Times New Roman" w:hAnsi="Tahoma" w:cs="Tahoma"/>
          <w:color w:val="000000"/>
          <w:sz w:val="20"/>
          <w:szCs w:val="20"/>
          <w:lang w:eastAsia="cs-CZ"/>
        </w:rPr>
        <w:t>.</w:t>
      </w:r>
    </w:p>
    <w:p w14:paraId="23CB609E" w14:textId="77777777" w:rsidR="007C735E" w:rsidRPr="006C5FC9" w:rsidRDefault="007C735E" w:rsidP="009C39FE">
      <w:pPr>
        <w:pStyle w:val="Odstavecseseznamem"/>
        <w:spacing w:after="0" w:line="240" w:lineRule="auto"/>
        <w:ind w:left="426" w:hanging="426"/>
        <w:jc w:val="both"/>
        <w:rPr>
          <w:rFonts w:ascii="Tahoma" w:eastAsia="Times New Roman" w:hAnsi="Tahoma" w:cs="Tahoma"/>
          <w:color w:val="000000"/>
          <w:sz w:val="20"/>
          <w:szCs w:val="20"/>
          <w:lang w:eastAsia="cs-CZ"/>
        </w:rPr>
      </w:pPr>
    </w:p>
    <w:p w14:paraId="4C465362" w14:textId="77777777" w:rsidR="007C735E" w:rsidRDefault="00730BCE" w:rsidP="00C43FCD">
      <w:pPr>
        <w:pStyle w:val="Odstavecseseznamem"/>
        <w:numPr>
          <w:ilvl w:val="0"/>
          <w:numId w:val="15"/>
        </w:numPr>
        <w:spacing w:after="0" w:line="240" w:lineRule="auto"/>
        <w:ind w:left="426"/>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D</w:t>
      </w:r>
      <w:r w:rsidRPr="00730BCE">
        <w:rPr>
          <w:rFonts w:ascii="Tahoma" w:eastAsia="Times New Roman" w:hAnsi="Tahoma" w:cs="Tahoma"/>
          <w:color w:val="000000"/>
          <w:sz w:val="20"/>
          <w:szCs w:val="20"/>
          <w:lang w:eastAsia="cs-CZ"/>
        </w:rPr>
        <w:t>odavatel</w:t>
      </w:r>
      <w:r w:rsidRPr="006C5FC9">
        <w:rPr>
          <w:rFonts w:ascii="Tahoma" w:eastAsia="Times New Roman" w:hAnsi="Tahoma" w:cs="Tahoma"/>
          <w:color w:val="000000"/>
          <w:sz w:val="20"/>
          <w:szCs w:val="20"/>
          <w:lang w:eastAsia="cs-CZ"/>
        </w:rPr>
        <w:t xml:space="preserve"> </w:t>
      </w:r>
      <w:r w:rsidR="007C735E" w:rsidRPr="006C5FC9">
        <w:rPr>
          <w:rFonts w:ascii="Tahoma" w:eastAsia="Times New Roman" w:hAnsi="Tahoma" w:cs="Tahoma"/>
          <w:color w:val="000000"/>
          <w:sz w:val="20"/>
          <w:szCs w:val="20"/>
          <w:lang w:eastAsia="cs-CZ"/>
        </w:rPr>
        <w:t>je povinen zachovávat mlčenlivost o všech skutečnostech, které se při plnění této smlouvy dozvěděl.</w:t>
      </w:r>
    </w:p>
    <w:p w14:paraId="658E49AA" w14:textId="77777777" w:rsidR="003C3E3B" w:rsidRDefault="003C3E3B" w:rsidP="003C3E3B">
      <w:pPr>
        <w:pStyle w:val="Odstavecseseznamem"/>
        <w:spacing w:after="0" w:line="240" w:lineRule="auto"/>
        <w:ind w:left="426"/>
        <w:jc w:val="both"/>
        <w:rPr>
          <w:rFonts w:ascii="Tahoma" w:eastAsia="Times New Roman" w:hAnsi="Tahoma" w:cs="Tahoma"/>
          <w:color w:val="000000"/>
          <w:sz w:val="20"/>
          <w:szCs w:val="20"/>
          <w:lang w:eastAsia="cs-CZ"/>
        </w:rPr>
      </w:pPr>
    </w:p>
    <w:p w14:paraId="0B80C18F" w14:textId="3ED7A009" w:rsidR="003C3E3B" w:rsidRPr="006C5FC9" w:rsidRDefault="003C3E3B" w:rsidP="00C43FCD">
      <w:pPr>
        <w:pStyle w:val="Odstavecseseznamem"/>
        <w:numPr>
          <w:ilvl w:val="0"/>
          <w:numId w:val="15"/>
        </w:numPr>
        <w:spacing w:after="0" w:line="240" w:lineRule="auto"/>
        <w:ind w:left="426"/>
        <w:jc w:val="both"/>
        <w:rPr>
          <w:rFonts w:ascii="Tahoma" w:eastAsia="Times New Roman" w:hAnsi="Tahoma" w:cs="Tahoma"/>
          <w:color w:val="000000"/>
          <w:sz w:val="20"/>
          <w:szCs w:val="20"/>
          <w:lang w:eastAsia="cs-CZ"/>
        </w:rPr>
      </w:pPr>
      <w:r>
        <w:rPr>
          <w:rFonts w:ascii="Tahoma" w:hAnsi="Tahoma" w:cs="Tahoma"/>
          <w:sz w:val="20"/>
          <w:szCs w:val="20"/>
        </w:rPr>
        <w:t>Smluvní strany prohlašují, že skutečnosti uvedené v této smlouvě nepovažují za obchodní tajemství ve smyslu § 504 občanského zákoníku a udělují souhlas k jejich užití a zveřejnění (zejména v Registru smluv a na profilu zadavatele) bez stanovení jakýchkoli dalších podmínek</w:t>
      </w:r>
      <w:r w:rsidR="000068D0">
        <w:rPr>
          <w:rFonts w:ascii="Tahoma" w:hAnsi="Tahoma" w:cs="Tahoma"/>
          <w:sz w:val="20"/>
          <w:szCs w:val="20"/>
        </w:rPr>
        <w:t>.</w:t>
      </w:r>
    </w:p>
    <w:p w14:paraId="5D7CE20F" w14:textId="77777777" w:rsidR="005D3058" w:rsidRPr="005D3058" w:rsidRDefault="005D3058" w:rsidP="005D3058">
      <w:pPr>
        <w:pStyle w:val="Odstavecseseznamem"/>
        <w:spacing w:after="0" w:line="240" w:lineRule="auto"/>
        <w:ind w:left="426"/>
        <w:jc w:val="both"/>
        <w:rPr>
          <w:rFonts w:ascii="Tahoma" w:eastAsia="Times New Roman" w:hAnsi="Tahoma" w:cs="Tahoma"/>
          <w:color w:val="000000"/>
          <w:sz w:val="20"/>
          <w:szCs w:val="20"/>
          <w:lang w:eastAsia="cs-CZ"/>
        </w:rPr>
      </w:pPr>
    </w:p>
    <w:p w14:paraId="1AF931B8" w14:textId="77777777" w:rsidR="007C735E" w:rsidRDefault="007C735E" w:rsidP="00C43FCD">
      <w:pPr>
        <w:pStyle w:val="Odstavecseseznamem"/>
        <w:numPr>
          <w:ilvl w:val="0"/>
          <w:numId w:val="15"/>
        </w:numPr>
        <w:spacing w:after="0" w:line="240" w:lineRule="auto"/>
        <w:ind w:left="426"/>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Případná neplatnost některého z ustanovení této smlouvy nemá za následek neplatnost celé smlouvy, pokud by tím však nebyl zmařen její účel. Pro případ, že kterékoliv ustanovení této smlouvy přestane být platným nebo účinným se smluvní strany zavazují, že takovéto ustanovení bez zbytečného odkladu nahradí ustanovením novým.</w:t>
      </w:r>
    </w:p>
    <w:p w14:paraId="6F0BF068" w14:textId="77777777" w:rsidR="00C43FCD" w:rsidRPr="00AC73F0" w:rsidRDefault="00C43FCD" w:rsidP="00C43FCD">
      <w:pPr>
        <w:pStyle w:val="Zkladntext40"/>
        <w:shd w:val="clear" w:color="auto" w:fill="auto"/>
        <w:tabs>
          <w:tab w:val="left" w:pos="426"/>
        </w:tabs>
        <w:spacing w:line="240" w:lineRule="auto"/>
        <w:ind w:left="426" w:right="20" w:firstLine="0"/>
        <w:rPr>
          <w:rFonts w:ascii="Tahoma" w:hAnsi="Tahoma" w:cs="Tahoma"/>
        </w:rPr>
      </w:pPr>
    </w:p>
    <w:p w14:paraId="3812BB92" w14:textId="77777777" w:rsidR="00C43FCD" w:rsidRPr="00C43FCD" w:rsidRDefault="00C43FCD" w:rsidP="00C43FCD">
      <w:pPr>
        <w:pStyle w:val="Odstavecseseznamem"/>
        <w:numPr>
          <w:ilvl w:val="0"/>
          <w:numId w:val="15"/>
        </w:numPr>
        <w:spacing w:after="0" w:line="240" w:lineRule="auto"/>
        <w:ind w:left="426"/>
        <w:jc w:val="both"/>
        <w:rPr>
          <w:rFonts w:ascii="Tahoma" w:hAnsi="Tahoma" w:cs="Tahoma"/>
          <w:sz w:val="20"/>
          <w:szCs w:val="20"/>
        </w:rPr>
      </w:pPr>
      <w:r w:rsidRPr="00C43FCD">
        <w:rPr>
          <w:rFonts w:ascii="Tahoma" w:hAnsi="Tahoma" w:cs="Tahoma"/>
          <w:sz w:val="20"/>
          <w:szCs w:val="20"/>
        </w:rPr>
        <w:t>Tato smlouva nabývá platnosti dnem podpisu oprávněnými zástupci obou smluvních stran. Ve vztahu k účinnosti smlouvy smluvní strany berou na vědomí a výslovně prohlašují, že jsou jim známy účinky Zákona o registru smluv ve vztahu k účinnosti této smlouvy. Příslušné uveřejnění dle Zákona o registru smluv zajistí objednatel, při plné součinnosti ze strany dodavatele.</w:t>
      </w:r>
    </w:p>
    <w:p w14:paraId="270467B9" w14:textId="77777777" w:rsidR="00C43FCD" w:rsidRPr="006C5FC9" w:rsidRDefault="00C43FCD" w:rsidP="00C43FCD">
      <w:pPr>
        <w:pStyle w:val="Odstavecseseznamem"/>
        <w:spacing w:after="0" w:line="240" w:lineRule="auto"/>
        <w:ind w:left="426"/>
        <w:jc w:val="both"/>
        <w:rPr>
          <w:rFonts w:ascii="Tahoma" w:eastAsia="Times New Roman" w:hAnsi="Tahoma" w:cs="Tahoma"/>
          <w:color w:val="000000"/>
          <w:sz w:val="20"/>
          <w:szCs w:val="20"/>
          <w:lang w:eastAsia="cs-CZ"/>
        </w:rPr>
      </w:pPr>
    </w:p>
    <w:p w14:paraId="05D877CB" w14:textId="606A237D" w:rsidR="009C39FE" w:rsidRDefault="009B06EB" w:rsidP="000A4CB0">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w:t>
      </w:r>
    </w:p>
    <w:p w14:paraId="5C78495D" w14:textId="03FFDFBD" w:rsidR="00A420EE" w:rsidRPr="006C5FC9" w:rsidRDefault="009352F9" w:rsidP="00022A4B">
      <w:pPr>
        <w:spacing w:after="0" w:line="240" w:lineRule="auto"/>
        <w:ind w:left="360" w:firstLine="360"/>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V </w:t>
      </w:r>
      <w:r w:rsidR="000F22ED">
        <w:rPr>
          <w:rFonts w:ascii="Tahoma" w:eastAsia="Times New Roman" w:hAnsi="Tahoma" w:cs="Tahoma"/>
          <w:color w:val="000000"/>
          <w:sz w:val="20"/>
          <w:szCs w:val="20"/>
          <w:lang w:eastAsia="cs-CZ"/>
        </w:rPr>
        <w:t>Polné</w:t>
      </w:r>
      <w:r w:rsidRPr="006C5FC9">
        <w:rPr>
          <w:rFonts w:ascii="Tahoma" w:eastAsia="Times New Roman" w:hAnsi="Tahoma" w:cs="Tahoma"/>
          <w:color w:val="000000"/>
          <w:sz w:val="20"/>
          <w:szCs w:val="20"/>
          <w:lang w:eastAsia="cs-CZ"/>
        </w:rPr>
        <w:t xml:space="preserve"> dne</w:t>
      </w:r>
      <w:r w:rsidR="00946A7E">
        <w:rPr>
          <w:rFonts w:ascii="Tahoma" w:eastAsia="Times New Roman" w:hAnsi="Tahoma" w:cs="Tahoma"/>
          <w:color w:val="000000"/>
          <w:sz w:val="20"/>
          <w:szCs w:val="20"/>
          <w:lang w:eastAsia="cs-CZ"/>
        </w:rPr>
        <w:t xml:space="preserve"> </w:t>
      </w:r>
      <w:proofErr w:type="gramStart"/>
      <w:r w:rsidR="000F22ED">
        <w:rPr>
          <w:rFonts w:ascii="Tahoma" w:eastAsia="Times New Roman" w:hAnsi="Tahoma" w:cs="Tahoma"/>
          <w:color w:val="000000"/>
          <w:sz w:val="20"/>
          <w:szCs w:val="20"/>
          <w:lang w:eastAsia="cs-CZ"/>
        </w:rPr>
        <w:t>10.10.2019</w:t>
      </w:r>
      <w:proofErr w:type="gramEnd"/>
      <w:r w:rsidR="00A420EE" w:rsidRPr="006C5FC9">
        <w:rPr>
          <w:rFonts w:ascii="Tahoma" w:eastAsia="Times New Roman" w:hAnsi="Tahoma" w:cs="Tahoma"/>
          <w:color w:val="000000"/>
          <w:sz w:val="20"/>
          <w:szCs w:val="20"/>
          <w:lang w:eastAsia="cs-CZ"/>
        </w:rPr>
        <w:tab/>
      </w:r>
      <w:r w:rsidR="00A420EE" w:rsidRPr="006C5FC9">
        <w:rPr>
          <w:rFonts w:ascii="Tahoma" w:eastAsia="Times New Roman" w:hAnsi="Tahoma" w:cs="Tahoma"/>
          <w:color w:val="000000"/>
          <w:sz w:val="20"/>
          <w:szCs w:val="20"/>
          <w:lang w:eastAsia="cs-CZ"/>
        </w:rPr>
        <w:tab/>
      </w:r>
      <w:r w:rsidR="000F22ED">
        <w:rPr>
          <w:rFonts w:ascii="Tahoma" w:eastAsia="Times New Roman" w:hAnsi="Tahoma" w:cs="Tahoma"/>
          <w:color w:val="000000"/>
          <w:sz w:val="20"/>
          <w:szCs w:val="20"/>
          <w:lang w:eastAsia="cs-CZ"/>
        </w:rPr>
        <w:t xml:space="preserve">                                  </w:t>
      </w:r>
      <w:r w:rsidR="00A420EE" w:rsidRPr="006C5FC9">
        <w:rPr>
          <w:rFonts w:ascii="Tahoma" w:eastAsia="Times New Roman" w:hAnsi="Tahoma" w:cs="Tahoma"/>
          <w:color w:val="000000"/>
          <w:sz w:val="20"/>
          <w:szCs w:val="20"/>
          <w:lang w:eastAsia="cs-CZ"/>
        </w:rPr>
        <w:t>V </w:t>
      </w:r>
      <w:r w:rsidR="000A4CB0">
        <w:rPr>
          <w:rFonts w:ascii="Tahoma" w:eastAsia="Times New Roman" w:hAnsi="Tahoma" w:cs="Tahoma"/>
          <w:color w:val="000000"/>
          <w:sz w:val="20"/>
          <w:szCs w:val="20"/>
          <w:lang w:eastAsia="cs-CZ"/>
        </w:rPr>
        <w:t>Praze</w:t>
      </w:r>
      <w:r w:rsidR="00723539" w:rsidRPr="006C5FC9">
        <w:rPr>
          <w:rFonts w:ascii="Tahoma" w:eastAsia="Times New Roman" w:hAnsi="Tahoma" w:cs="Tahoma"/>
          <w:color w:val="000000"/>
          <w:sz w:val="20"/>
          <w:szCs w:val="20"/>
          <w:lang w:eastAsia="cs-CZ"/>
        </w:rPr>
        <w:t xml:space="preserve"> </w:t>
      </w:r>
      <w:r w:rsidR="00A420EE" w:rsidRPr="006C5FC9">
        <w:rPr>
          <w:rFonts w:ascii="Tahoma" w:eastAsia="Times New Roman" w:hAnsi="Tahoma" w:cs="Tahoma"/>
          <w:color w:val="000000"/>
          <w:sz w:val="20"/>
          <w:szCs w:val="20"/>
          <w:lang w:eastAsia="cs-CZ"/>
        </w:rPr>
        <w:t>dne___________________</w:t>
      </w:r>
    </w:p>
    <w:p w14:paraId="0DA34B7B" w14:textId="77777777" w:rsidR="00A420EE" w:rsidRPr="006C5FC9" w:rsidRDefault="00A420EE" w:rsidP="00022A4B">
      <w:pPr>
        <w:spacing w:after="0" w:line="240" w:lineRule="auto"/>
        <w:ind w:left="360" w:firstLine="360"/>
        <w:jc w:val="both"/>
        <w:rPr>
          <w:rFonts w:ascii="Tahoma" w:eastAsia="Times New Roman" w:hAnsi="Tahoma" w:cs="Tahoma"/>
          <w:color w:val="000000"/>
          <w:sz w:val="20"/>
          <w:szCs w:val="20"/>
          <w:lang w:eastAsia="cs-CZ"/>
        </w:rPr>
      </w:pPr>
    </w:p>
    <w:p w14:paraId="4DEC0917" w14:textId="7E05A2A6" w:rsidR="009352F9" w:rsidRPr="006C5FC9" w:rsidRDefault="00627E3F" w:rsidP="00022A4B">
      <w:pPr>
        <w:spacing w:after="0" w:line="240" w:lineRule="auto"/>
        <w:ind w:left="360" w:firstLine="360"/>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xml:space="preserve">Za </w:t>
      </w:r>
      <w:r w:rsidR="00730BCE">
        <w:rPr>
          <w:rFonts w:ascii="Tahoma" w:eastAsia="Times New Roman" w:hAnsi="Tahoma" w:cs="Tahoma"/>
          <w:color w:val="000000"/>
          <w:sz w:val="20"/>
          <w:szCs w:val="20"/>
          <w:lang w:eastAsia="cs-CZ"/>
        </w:rPr>
        <w:t>d</w:t>
      </w:r>
      <w:r w:rsidR="00730BCE" w:rsidRPr="00730BCE">
        <w:rPr>
          <w:rFonts w:ascii="Tahoma" w:eastAsia="Times New Roman" w:hAnsi="Tahoma" w:cs="Tahoma"/>
          <w:color w:val="000000"/>
          <w:sz w:val="20"/>
          <w:szCs w:val="20"/>
          <w:lang w:eastAsia="cs-CZ"/>
        </w:rPr>
        <w:t>odavatel</w:t>
      </w:r>
      <w:r w:rsidR="00730BCE">
        <w:rPr>
          <w:rFonts w:ascii="Tahoma" w:eastAsia="Times New Roman" w:hAnsi="Tahoma" w:cs="Tahoma"/>
          <w:color w:val="000000"/>
          <w:sz w:val="20"/>
          <w:szCs w:val="20"/>
          <w:lang w:eastAsia="cs-CZ"/>
        </w:rPr>
        <w:t>e</w:t>
      </w:r>
      <w:r w:rsidRPr="006C5FC9">
        <w:rPr>
          <w:rFonts w:ascii="Tahoma" w:eastAsia="Times New Roman" w:hAnsi="Tahoma" w:cs="Tahoma"/>
          <w:color w:val="000000"/>
          <w:sz w:val="20"/>
          <w:szCs w:val="20"/>
          <w:lang w:eastAsia="cs-CZ"/>
        </w:rPr>
        <w:t>:</w:t>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t xml:space="preserve"> </w:t>
      </w:r>
      <w:r w:rsidR="00572015">
        <w:rPr>
          <w:rFonts w:ascii="Tahoma" w:eastAsia="Times New Roman" w:hAnsi="Tahoma" w:cs="Tahoma"/>
          <w:color w:val="000000"/>
          <w:sz w:val="20"/>
          <w:szCs w:val="20"/>
          <w:lang w:eastAsia="cs-CZ"/>
        </w:rPr>
        <w:tab/>
      </w:r>
      <w:r w:rsidR="00946A7E">
        <w:rPr>
          <w:rFonts w:ascii="Tahoma" w:eastAsia="Times New Roman" w:hAnsi="Tahoma" w:cs="Tahoma"/>
          <w:color w:val="000000"/>
          <w:sz w:val="20"/>
          <w:szCs w:val="20"/>
          <w:lang w:eastAsia="cs-CZ"/>
        </w:rPr>
        <w:tab/>
      </w:r>
      <w:r w:rsidR="009352F9" w:rsidRPr="006C5FC9">
        <w:rPr>
          <w:rFonts w:ascii="Tahoma" w:eastAsia="Times New Roman" w:hAnsi="Tahoma" w:cs="Tahoma"/>
          <w:color w:val="000000"/>
          <w:sz w:val="20"/>
          <w:szCs w:val="20"/>
          <w:lang w:eastAsia="cs-CZ"/>
        </w:rPr>
        <w:t xml:space="preserve">Za </w:t>
      </w:r>
      <w:r w:rsidR="004A184F">
        <w:rPr>
          <w:rFonts w:ascii="Tahoma" w:eastAsia="Times New Roman" w:hAnsi="Tahoma" w:cs="Tahoma"/>
          <w:color w:val="000000"/>
          <w:sz w:val="20"/>
          <w:szCs w:val="20"/>
          <w:lang w:eastAsia="cs-CZ"/>
        </w:rPr>
        <w:t>objednatele</w:t>
      </w:r>
      <w:r w:rsidR="009352F9" w:rsidRPr="006C5FC9">
        <w:rPr>
          <w:rFonts w:ascii="Tahoma" w:eastAsia="Times New Roman" w:hAnsi="Tahoma" w:cs="Tahoma"/>
          <w:color w:val="000000"/>
          <w:sz w:val="20"/>
          <w:szCs w:val="20"/>
          <w:lang w:eastAsia="cs-CZ"/>
        </w:rPr>
        <w:t>:</w:t>
      </w:r>
    </w:p>
    <w:p w14:paraId="1B424523" w14:textId="77777777" w:rsidR="00010ADA" w:rsidRPr="006C5FC9" w:rsidRDefault="00010ADA" w:rsidP="00022A4B">
      <w:pPr>
        <w:spacing w:after="0" w:line="240" w:lineRule="auto"/>
        <w:ind w:left="360"/>
        <w:jc w:val="both"/>
        <w:rPr>
          <w:rFonts w:ascii="Tahoma" w:eastAsia="Times New Roman" w:hAnsi="Tahoma" w:cs="Tahoma"/>
          <w:color w:val="000000"/>
          <w:sz w:val="20"/>
          <w:szCs w:val="20"/>
          <w:lang w:eastAsia="cs-CZ"/>
        </w:rPr>
      </w:pPr>
    </w:p>
    <w:p w14:paraId="58630F41" w14:textId="0E6E32E5" w:rsidR="009B06EB" w:rsidRPr="006C5FC9" w:rsidRDefault="004B15F6" w:rsidP="00022A4B">
      <w:pPr>
        <w:spacing w:after="0" w:line="240" w:lineRule="auto"/>
        <w:ind w:left="360" w:firstLine="360"/>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____________________________</w:t>
      </w:r>
      <w:r w:rsidR="009B06EB" w:rsidRPr="006C5FC9">
        <w:rPr>
          <w:rFonts w:ascii="Tahoma" w:eastAsia="Times New Roman" w:hAnsi="Tahoma" w:cs="Tahoma"/>
          <w:color w:val="000000"/>
          <w:sz w:val="20"/>
          <w:szCs w:val="20"/>
          <w:lang w:eastAsia="cs-CZ"/>
        </w:rPr>
        <w:t> </w:t>
      </w:r>
      <w:r w:rsidR="00627E3F" w:rsidRPr="006C5FC9">
        <w:rPr>
          <w:rFonts w:ascii="Tahoma" w:eastAsia="Times New Roman" w:hAnsi="Tahoma" w:cs="Tahoma"/>
          <w:color w:val="000000"/>
          <w:sz w:val="20"/>
          <w:szCs w:val="20"/>
          <w:lang w:eastAsia="cs-CZ"/>
        </w:rPr>
        <w:t xml:space="preserve">          </w:t>
      </w:r>
      <w:r w:rsidRPr="006C5FC9">
        <w:rPr>
          <w:rFonts w:ascii="Tahoma" w:eastAsia="Times New Roman" w:hAnsi="Tahoma" w:cs="Tahoma"/>
          <w:color w:val="000000"/>
          <w:sz w:val="20"/>
          <w:szCs w:val="20"/>
          <w:lang w:eastAsia="cs-CZ"/>
        </w:rPr>
        <w:t xml:space="preserve"> </w:t>
      </w:r>
      <w:r w:rsidR="00572015">
        <w:rPr>
          <w:rFonts w:ascii="Tahoma" w:eastAsia="Times New Roman" w:hAnsi="Tahoma" w:cs="Tahoma"/>
          <w:color w:val="000000"/>
          <w:sz w:val="20"/>
          <w:szCs w:val="20"/>
          <w:lang w:eastAsia="cs-CZ"/>
        </w:rPr>
        <w:tab/>
      </w:r>
      <w:r w:rsidR="00946A7E">
        <w:rPr>
          <w:rFonts w:ascii="Tahoma" w:eastAsia="Times New Roman" w:hAnsi="Tahoma" w:cs="Tahoma"/>
          <w:color w:val="000000"/>
          <w:sz w:val="20"/>
          <w:szCs w:val="20"/>
          <w:lang w:eastAsia="cs-CZ"/>
        </w:rPr>
        <w:tab/>
      </w:r>
      <w:r w:rsidR="009352F9" w:rsidRPr="006C5FC9">
        <w:rPr>
          <w:rFonts w:ascii="Tahoma" w:eastAsia="Times New Roman" w:hAnsi="Tahoma" w:cs="Tahoma"/>
          <w:color w:val="000000"/>
          <w:sz w:val="20"/>
          <w:szCs w:val="20"/>
          <w:lang w:eastAsia="cs-CZ"/>
        </w:rPr>
        <w:t>__________________________</w:t>
      </w:r>
      <w:r w:rsidRPr="006C5FC9">
        <w:rPr>
          <w:rFonts w:ascii="Tahoma" w:eastAsia="Times New Roman" w:hAnsi="Tahoma" w:cs="Tahoma"/>
          <w:color w:val="000000"/>
          <w:sz w:val="20"/>
          <w:szCs w:val="20"/>
          <w:lang w:eastAsia="cs-CZ"/>
        </w:rPr>
        <w:t>__</w:t>
      </w:r>
    </w:p>
    <w:p w14:paraId="406D6819" w14:textId="77777777" w:rsidR="000F22ED" w:rsidRDefault="0070325A" w:rsidP="000F22ED">
      <w:pPr>
        <w:pStyle w:val="Podpisdolozka"/>
        <w:tabs>
          <w:tab w:val="clear" w:pos="2361"/>
          <w:tab w:val="clear" w:pos="6998"/>
        </w:tabs>
        <w:ind w:left="567"/>
        <w:rPr>
          <w:rFonts w:ascii="Tahoma" w:hAnsi="Tahoma" w:cs="Tahoma"/>
          <w:lang w:val="cs-CZ"/>
        </w:rPr>
      </w:pPr>
      <w:r>
        <w:rPr>
          <w:rFonts w:ascii="Tahoma" w:hAnsi="Tahoma" w:cs="Tahoma"/>
          <w:color w:val="000000"/>
          <w:lang w:eastAsia="cs-CZ"/>
        </w:rPr>
        <w:tab/>
      </w:r>
      <w:r>
        <w:rPr>
          <w:rFonts w:ascii="Tahoma" w:hAnsi="Tahoma" w:cs="Tahoma"/>
          <w:color w:val="000000"/>
          <w:lang w:eastAsia="cs-CZ"/>
        </w:rPr>
        <w:tab/>
      </w:r>
      <w:proofErr w:type="spellStart"/>
      <w:r w:rsidR="000F22ED">
        <w:rPr>
          <w:rFonts w:ascii="Tahoma" w:hAnsi="Tahoma" w:cs="Tahoma"/>
          <w:color w:val="000000"/>
          <w:lang w:val="cs-CZ" w:eastAsia="cs-CZ"/>
        </w:rPr>
        <w:t>Honsl</w:t>
      </w:r>
      <w:proofErr w:type="spellEnd"/>
      <w:r w:rsidR="000F22ED">
        <w:rPr>
          <w:rFonts w:ascii="Tahoma" w:hAnsi="Tahoma" w:cs="Tahoma"/>
          <w:color w:val="000000"/>
          <w:lang w:val="cs-CZ" w:eastAsia="cs-CZ"/>
        </w:rPr>
        <w:t xml:space="preserve"> Miloš                      </w:t>
      </w:r>
      <w:r>
        <w:rPr>
          <w:rFonts w:ascii="Tahoma" w:hAnsi="Tahoma" w:cs="Tahoma"/>
          <w:color w:val="000000"/>
          <w:lang w:eastAsia="cs-CZ"/>
        </w:rPr>
        <w:tab/>
      </w:r>
      <w:r>
        <w:rPr>
          <w:rFonts w:ascii="Tahoma" w:hAnsi="Tahoma" w:cs="Tahoma"/>
          <w:color w:val="000000"/>
          <w:lang w:eastAsia="cs-CZ"/>
        </w:rPr>
        <w:tab/>
      </w:r>
      <w:r>
        <w:rPr>
          <w:rFonts w:ascii="Tahoma" w:hAnsi="Tahoma" w:cs="Tahoma"/>
          <w:color w:val="000000"/>
          <w:lang w:eastAsia="cs-CZ"/>
        </w:rPr>
        <w:tab/>
      </w:r>
      <w:proofErr w:type="spellStart"/>
      <w:r w:rsidR="000A4CB0" w:rsidRPr="000A4CB0">
        <w:rPr>
          <w:rFonts w:ascii="Tahoma" w:hAnsi="Tahoma" w:cs="Tahoma"/>
          <w:lang w:val="cs-CZ"/>
        </w:rPr>
        <w:t>MgA</w:t>
      </w:r>
      <w:proofErr w:type="spellEnd"/>
      <w:r w:rsidR="000A4CB0" w:rsidRPr="000A4CB0">
        <w:rPr>
          <w:rFonts w:ascii="Tahoma" w:hAnsi="Tahoma" w:cs="Tahoma"/>
          <w:lang w:val="cs-CZ"/>
        </w:rPr>
        <w:t>. David Mareče</w:t>
      </w:r>
      <w:r w:rsidR="000A4CB0">
        <w:rPr>
          <w:rFonts w:ascii="Tahoma" w:hAnsi="Tahoma" w:cs="Tahoma"/>
          <w:lang w:val="cs-CZ"/>
        </w:rPr>
        <w:t>k</w:t>
      </w:r>
      <w:r w:rsidR="000A4CB0" w:rsidRPr="000A4CB0">
        <w:rPr>
          <w:rFonts w:ascii="Tahoma" w:hAnsi="Tahoma" w:cs="Tahoma"/>
          <w:lang w:val="cs-CZ"/>
        </w:rPr>
        <w:t xml:space="preserve">, Ph.D., </w:t>
      </w:r>
    </w:p>
    <w:p w14:paraId="6B4D0BA6" w14:textId="632B4875" w:rsidR="002F767F" w:rsidRPr="000F22ED" w:rsidRDefault="000F22ED" w:rsidP="000F22ED">
      <w:pPr>
        <w:pStyle w:val="Podpisdolozka"/>
        <w:tabs>
          <w:tab w:val="clear" w:pos="2361"/>
          <w:tab w:val="clear" w:pos="6998"/>
        </w:tabs>
        <w:ind w:left="567"/>
        <w:rPr>
          <w:rFonts w:ascii="Tahoma" w:hAnsi="Tahoma" w:cs="Tahoma"/>
          <w:lang w:val="cs-CZ"/>
        </w:rPr>
      </w:pPr>
      <w:r>
        <w:rPr>
          <w:rFonts w:ascii="Tahoma" w:hAnsi="Tahoma" w:cs="Tahoma"/>
          <w:lang w:val="cs-CZ"/>
        </w:rPr>
        <w:t xml:space="preserve">              jednatel </w:t>
      </w:r>
      <w:proofErr w:type="gramStart"/>
      <w:r>
        <w:rPr>
          <w:rFonts w:ascii="Tahoma" w:hAnsi="Tahoma" w:cs="Tahoma"/>
          <w:lang w:val="cs-CZ"/>
        </w:rPr>
        <w:t xml:space="preserve">firmy                                                    </w:t>
      </w:r>
      <w:r w:rsidR="000A4CB0" w:rsidRPr="000A4CB0">
        <w:rPr>
          <w:rFonts w:ascii="Tahoma" w:hAnsi="Tahoma" w:cs="Tahoma"/>
          <w:lang w:val="cs-CZ"/>
        </w:rPr>
        <w:t>generální</w:t>
      </w:r>
      <w:proofErr w:type="gramEnd"/>
      <w:r w:rsidR="000A4CB0" w:rsidRPr="000A4CB0">
        <w:rPr>
          <w:rFonts w:ascii="Tahoma" w:hAnsi="Tahoma" w:cs="Tahoma"/>
          <w:lang w:val="cs-CZ"/>
        </w:rPr>
        <w:t xml:space="preserve"> ře</w:t>
      </w:r>
      <w:r w:rsidR="000A4CB0">
        <w:rPr>
          <w:rFonts w:ascii="Tahoma" w:hAnsi="Tahoma" w:cs="Tahoma"/>
          <w:lang w:val="cs-CZ"/>
        </w:rPr>
        <w:t>ditel</w:t>
      </w:r>
    </w:p>
    <w:p w14:paraId="05C4D3BF" w14:textId="788D0700" w:rsidR="00010ADA" w:rsidRDefault="00010ADA" w:rsidP="00022A4B">
      <w:pPr>
        <w:pStyle w:val="Odstavecseseznamem"/>
        <w:spacing w:after="0" w:line="240" w:lineRule="auto"/>
        <w:ind w:left="360"/>
        <w:jc w:val="both"/>
        <w:rPr>
          <w:rFonts w:ascii="Tahoma" w:eastAsia="Times New Roman" w:hAnsi="Tahoma" w:cs="Tahoma"/>
          <w:color w:val="000000"/>
          <w:sz w:val="20"/>
          <w:szCs w:val="20"/>
          <w:lang w:eastAsia="cs-CZ"/>
        </w:rPr>
      </w:pPr>
    </w:p>
    <w:p w14:paraId="55529431" w14:textId="77777777" w:rsidR="00173B12" w:rsidRPr="006C5FC9" w:rsidRDefault="00173B12" w:rsidP="00022A4B">
      <w:pPr>
        <w:pStyle w:val="Odstavecseseznamem"/>
        <w:spacing w:after="0" w:line="240" w:lineRule="auto"/>
        <w:ind w:left="360"/>
        <w:jc w:val="both"/>
        <w:rPr>
          <w:rFonts w:ascii="Tahoma" w:eastAsia="Times New Roman" w:hAnsi="Tahoma" w:cs="Tahoma"/>
          <w:color w:val="000000"/>
          <w:sz w:val="20"/>
          <w:szCs w:val="20"/>
          <w:lang w:eastAsia="cs-CZ"/>
        </w:rPr>
      </w:pPr>
    </w:p>
    <w:p w14:paraId="7B7D3994" w14:textId="405DB999" w:rsidR="00DE6A4F" w:rsidRPr="004D654C" w:rsidRDefault="00DE6A4F" w:rsidP="00DE6A4F">
      <w:pPr>
        <w:pStyle w:val="Odstavecseseznamem"/>
        <w:ind w:left="360"/>
        <w:rPr>
          <w:rFonts w:ascii="Tahoma" w:eastAsia="Times New Roman" w:hAnsi="Tahoma" w:cs="Tahoma"/>
          <w:color w:val="000000"/>
          <w:sz w:val="20"/>
          <w:szCs w:val="20"/>
          <w:lang w:eastAsia="cs-CZ"/>
        </w:rPr>
      </w:pPr>
      <w:r w:rsidRPr="004D654C">
        <w:rPr>
          <w:rFonts w:ascii="Tahoma" w:eastAsia="Times New Roman" w:hAnsi="Tahoma" w:cs="Tahoma"/>
          <w:color w:val="000000"/>
          <w:sz w:val="20"/>
          <w:szCs w:val="20"/>
          <w:lang w:val="x-none" w:eastAsia="cs-CZ"/>
        </w:rPr>
        <w:lastRenderedPageBreak/>
        <w:t xml:space="preserve">Příloha </w:t>
      </w:r>
      <w:r w:rsidR="000A4CB0">
        <w:rPr>
          <w:rFonts w:ascii="Tahoma" w:eastAsia="Times New Roman" w:hAnsi="Tahoma" w:cs="Tahoma"/>
          <w:color w:val="000000"/>
          <w:sz w:val="20"/>
          <w:szCs w:val="20"/>
          <w:lang w:eastAsia="cs-CZ"/>
        </w:rPr>
        <w:t>–</w:t>
      </w:r>
      <w:r w:rsidRPr="004D654C">
        <w:rPr>
          <w:rFonts w:ascii="Tahoma" w:eastAsia="Times New Roman" w:hAnsi="Tahoma" w:cs="Tahoma"/>
          <w:color w:val="000000"/>
          <w:sz w:val="20"/>
          <w:szCs w:val="20"/>
          <w:lang w:val="x-none" w:eastAsia="cs-CZ"/>
        </w:rPr>
        <w:t xml:space="preserve"> </w:t>
      </w:r>
      <w:r w:rsidR="000A4CB0">
        <w:rPr>
          <w:rFonts w:ascii="Tahoma" w:eastAsia="Times New Roman" w:hAnsi="Tahoma" w:cs="Tahoma"/>
          <w:color w:val="000000"/>
          <w:sz w:val="20"/>
          <w:szCs w:val="20"/>
          <w:lang w:eastAsia="cs-CZ"/>
        </w:rPr>
        <w:t>Cenová nabídka</w:t>
      </w:r>
    </w:p>
    <w:p w14:paraId="640BE048" w14:textId="69690556" w:rsidR="00135315" w:rsidRPr="004D654C" w:rsidRDefault="004D654C" w:rsidP="00B8203D">
      <w:pPr>
        <w:pStyle w:val="Odstavecseseznamem"/>
        <w:ind w:left="360"/>
        <w:rPr>
          <w:rFonts w:ascii="Tahoma" w:eastAsia="Times New Roman" w:hAnsi="Tahoma" w:cs="Tahoma"/>
          <w:color w:val="000000"/>
          <w:sz w:val="20"/>
          <w:szCs w:val="20"/>
          <w:lang w:eastAsia="cs-CZ"/>
        </w:rPr>
      </w:pPr>
      <w:r w:rsidRPr="004D654C">
        <w:rPr>
          <w:rFonts w:ascii="Tahoma" w:eastAsia="Times New Roman" w:hAnsi="Tahoma" w:cs="Tahoma"/>
          <w:color w:val="000000"/>
          <w:sz w:val="20"/>
          <w:szCs w:val="20"/>
          <w:lang w:eastAsia="cs-CZ"/>
        </w:rPr>
        <w:t xml:space="preserve">Příloha – </w:t>
      </w:r>
      <w:r w:rsidR="000A4CB0">
        <w:rPr>
          <w:rFonts w:ascii="Tahoma" w:eastAsia="Times New Roman" w:hAnsi="Tahoma" w:cs="Tahoma"/>
          <w:color w:val="000000"/>
          <w:sz w:val="20"/>
          <w:szCs w:val="20"/>
          <w:lang w:eastAsia="cs-CZ"/>
        </w:rPr>
        <w:t>Specifikace předmětu plnění</w:t>
      </w:r>
    </w:p>
    <w:p w14:paraId="4A3B9928" w14:textId="718A377C" w:rsidR="004E5FE7" w:rsidRDefault="004D654C" w:rsidP="00432CCF">
      <w:pPr>
        <w:pStyle w:val="Odstavecseseznamem"/>
        <w:ind w:left="360"/>
        <w:rPr>
          <w:rFonts w:ascii="Tahoma" w:hAnsi="Tahoma" w:cs="Tahoma"/>
          <w:sz w:val="20"/>
          <w:szCs w:val="20"/>
        </w:rPr>
      </w:pPr>
      <w:r w:rsidRPr="004D654C">
        <w:rPr>
          <w:rFonts w:ascii="Tahoma" w:hAnsi="Tahoma" w:cs="Tahoma"/>
          <w:sz w:val="20"/>
          <w:szCs w:val="20"/>
        </w:rPr>
        <w:t xml:space="preserve">Příloha – </w:t>
      </w:r>
      <w:r w:rsidR="00A57040">
        <w:rPr>
          <w:rFonts w:ascii="Tahoma" w:hAnsi="Tahoma" w:cs="Tahoma"/>
          <w:sz w:val="20"/>
          <w:szCs w:val="20"/>
        </w:rPr>
        <w:t>Přehled</w:t>
      </w:r>
      <w:r w:rsidR="00A57040" w:rsidRPr="00003A28">
        <w:rPr>
          <w:rFonts w:ascii="Tahoma" w:hAnsi="Tahoma" w:cs="Tahoma"/>
          <w:sz w:val="20"/>
          <w:szCs w:val="20"/>
          <w:lang w:eastAsia="cs-CZ"/>
        </w:rPr>
        <w:t xml:space="preserve"> dní, ve kterých nebude možné instalaci díla provádět</w:t>
      </w:r>
      <w:r w:rsidR="00A57040" w:rsidRPr="004D654C">
        <w:rPr>
          <w:rFonts w:ascii="Tahoma" w:hAnsi="Tahoma" w:cs="Tahoma"/>
          <w:sz w:val="20"/>
          <w:szCs w:val="20"/>
        </w:rPr>
        <w:t xml:space="preserve"> </w:t>
      </w:r>
    </w:p>
    <w:p w14:paraId="7A1D6E47" w14:textId="5E7F7C51" w:rsidR="00BE7BAB" w:rsidRDefault="002A44E6" w:rsidP="00432CCF">
      <w:pPr>
        <w:pStyle w:val="Odstavecseseznamem"/>
        <w:ind w:left="360"/>
        <w:rPr>
          <w:rFonts w:ascii="Tahoma" w:hAnsi="Tahoma" w:cs="Tahoma"/>
          <w:sz w:val="20"/>
          <w:szCs w:val="20"/>
        </w:rPr>
      </w:pPr>
      <w:r>
        <w:rPr>
          <w:rFonts w:ascii="Tahoma" w:hAnsi="Tahoma" w:cs="Tahoma"/>
          <w:sz w:val="20"/>
          <w:szCs w:val="20"/>
        </w:rPr>
        <w:t xml:space="preserve">Příloha – </w:t>
      </w:r>
      <w:r w:rsidR="00A57040" w:rsidRPr="004D654C">
        <w:rPr>
          <w:rFonts w:ascii="Tahoma" w:hAnsi="Tahoma" w:cs="Tahoma"/>
          <w:sz w:val="20"/>
          <w:szCs w:val="20"/>
        </w:rPr>
        <w:t>Pojistná smlouva</w:t>
      </w:r>
    </w:p>
    <w:p w14:paraId="737B0D49" w14:textId="77777777" w:rsidR="004E3D9E" w:rsidRDefault="004E3D9E" w:rsidP="00432CCF">
      <w:pPr>
        <w:pStyle w:val="Odstavecseseznamem"/>
        <w:ind w:left="360"/>
        <w:rPr>
          <w:rFonts w:ascii="Tahoma" w:hAnsi="Tahoma" w:cs="Tahoma"/>
          <w:sz w:val="20"/>
          <w:szCs w:val="20"/>
        </w:rPr>
      </w:pPr>
    </w:p>
    <w:p w14:paraId="52B99531" w14:textId="77777777" w:rsidR="004E3D9E" w:rsidRDefault="004E3D9E" w:rsidP="00432CCF">
      <w:pPr>
        <w:pStyle w:val="Odstavecseseznamem"/>
        <w:ind w:left="360"/>
        <w:rPr>
          <w:rFonts w:ascii="Tahoma" w:hAnsi="Tahoma" w:cs="Tahoma"/>
          <w:sz w:val="20"/>
          <w:szCs w:val="20"/>
        </w:rPr>
      </w:pPr>
    </w:p>
    <w:p w14:paraId="349D5364" w14:textId="77777777" w:rsidR="004E3D9E" w:rsidRDefault="004E3D9E" w:rsidP="00432CCF">
      <w:pPr>
        <w:pStyle w:val="Odstavecseseznamem"/>
        <w:ind w:left="360"/>
        <w:rPr>
          <w:rFonts w:ascii="Tahoma" w:hAnsi="Tahoma" w:cs="Tahoma"/>
          <w:sz w:val="20"/>
          <w:szCs w:val="20"/>
        </w:rPr>
      </w:pPr>
    </w:p>
    <w:p w14:paraId="1294EDF6" w14:textId="33F71AD5" w:rsidR="004E3D9E" w:rsidRDefault="004E3D9E" w:rsidP="00432CCF">
      <w:pPr>
        <w:pStyle w:val="Odstavecseseznamem"/>
        <w:ind w:left="360"/>
        <w:rPr>
          <w:rFonts w:ascii="Tahoma" w:hAnsi="Tahoma" w:cs="Tahoma"/>
          <w:sz w:val="20"/>
          <w:szCs w:val="20"/>
        </w:rPr>
      </w:pPr>
      <w:r>
        <w:rPr>
          <w:rFonts w:ascii="Tahoma" w:hAnsi="Tahoma" w:cs="Tahoma"/>
          <w:sz w:val="20"/>
          <w:szCs w:val="20"/>
        </w:rPr>
        <w:t>Cenová nabídka:</w:t>
      </w:r>
    </w:p>
    <w:p w14:paraId="7679A68B" w14:textId="77777777" w:rsidR="004E3D9E" w:rsidRDefault="004E3D9E" w:rsidP="00432CCF">
      <w:pPr>
        <w:pStyle w:val="Odstavecseseznamem"/>
        <w:ind w:left="360"/>
        <w:rPr>
          <w:rFonts w:ascii="Tahoma" w:hAnsi="Tahoma" w:cs="Tahoma"/>
          <w:sz w:val="20"/>
          <w:szCs w:val="20"/>
        </w:rPr>
      </w:pPr>
    </w:p>
    <w:p w14:paraId="29CD2C6E" w14:textId="755A269A" w:rsidR="004E3D9E" w:rsidRDefault="004E3D9E" w:rsidP="00432CCF">
      <w:pPr>
        <w:pStyle w:val="Odstavecseseznamem"/>
        <w:ind w:left="360"/>
        <w:rPr>
          <w:rFonts w:ascii="Tahoma" w:hAnsi="Tahoma" w:cs="Tahoma"/>
          <w:sz w:val="20"/>
          <w:szCs w:val="20"/>
        </w:rPr>
      </w:pPr>
      <w:r w:rsidRPr="004E3D9E">
        <w:drawing>
          <wp:inline distT="0" distB="0" distL="0" distR="0" wp14:anchorId="2CCF2627" wp14:editId="42BA91A2">
            <wp:extent cx="5760720" cy="659927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6599274"/>
                    </a:xfrm>
                    <a:prstGeom prst="rect">
                      <a:avLst/>
                    </a:prstGeom>
                    <a:noFill/>
                    <a:ln>
                      <a:noFill/>
                    </a:ln>
                  </pic:spPr>
                </pic:pic>
              </a:graphicData>
            </a:graphic>
          </wp:inline>
        </w:drawing>
      </w:r>
      <w:bookmarkStart w:id="0" w:name="_GoBack"/>
      <w:bookmarkEnd w:id="0"/>
    </w:p>
    <w:sectPr w:rsidR="004E3D9E" w:rsidSect="009B16B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95D09" w14:textId="77777777" w:rsidR="0090458C" w:rsidRDefault="0090458C" w:rsidP="00197290">
      <w:pPr>
        <w:spacing w:after="0" w:line="240" w:lineRule="auto"/>
      </w:pPr>
      <w:r>
        <w:separator/>
      </w:r>
    </w:p>
  </w:endnote>
  <w:endnote w:type="continuationSeparator" w:id="0">
    <w:p w14:paraId="512739DC" w14:textId="77777777" w:rsidR="0090458C" w:rsidRDefault="0090458C" w:rsidP="0019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370706"/>
      <w:docPartObj>
        <w:docPartGallery w:val="Page Numbers (Bottom of Page)"/>
        <w:docPartUnique/>
      </w:docPartObj>
    </w:sdtPr>
    <w:sdtEndPr/>
    <w:sdtContent>
      <w:p w14:paraId="2F580917" w14:textId="7D21A657" w:rsidR="00BC02DC" w:rsidRDefault="00BC02DC">
        <w:pPr>
          <w:pStyle w:val="Zpat"/>
          <w:jc w:val="right"/>
        </w:pPr>
        <w:r>
          <w:fldChar w:fldCharType="begin"/>
        </w:r>
        <w:r>
          <w:instrText>PAGE   \* MERGEFORMAT</w:instrText>
        </w:r>
        <w:r>
          <w:fldChar w:fldCharType="separate"/>
        </w:r>
        <w:r w:rsidR="004E3D9E">
          <w:rPr>
            <w:noProof/>
          </w:rPr>
          <w:t>8</w:t>
        </w:r>
        <w:r>
          <w:rPr>
            <w:noProof/>
          </w:rPr>
          <w:fldChar w:fldCharType="end"/>
        </w:r>
      </w:p>
    </w:sdtContent>
  </w:sdt>
  <w:p w14:paraId="5F619131" w14:textId="77777777" w:rsidR="00BC02DC" w:rsidRDefault="00BC02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333CB" w14:textId="77777777" w:rsidR="0090458C" w:rsidRDefault="0090458C" w:rsidP="00197290">
      <w:pPr>
        <w:spacing w:after="0" w:line="240" w:lineRule="auto"/>
      </w:pPr>
      <w:r>
        <w:separator/>
      </w:r>
    </w:p>
  </w:footnote>
  <w:footnote w:type="continuationSeparator" w:id="0">
    <w:p w14:paraId="11D8C67C" w14:textId="77777777" w:rsidR="0090458C" w:rsidRDefault="0090458C" w:rsidP="00197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C043744"/>
    <w:multiLevelType w:val="multilevel"/>
    <w:tmpl w:val="3EB29D0C"/>
    <w:lvl w:ilvl="0">
      <w:start w:val="1"/>
      <w:numFmt w:val="decimal"/>
      <w:lvlText w:val="2.%1."/>
      <w:lvlJc w:val="left"/>
      <w:rPr>
        <w:rFonts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442E4B"/>
    <w:multiLevelType w:val="hybridMultilevel"/>
    <w:tmpl w:val="82EAD7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F70311"/>
    <w:multiLevelType w:val="hybridMultilevel"/>
    <w:tmpl w:val="99F838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A061551"/>
    <w:multiLevelType w:val="hybridMultilevel"/>
    <w:tmpl w:val="F1C83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536C53"/>
    <w:multiLevelType w:val="hybridMultilevel"/>
    <w:tmpl w:val="234A1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9B1241"/>
    <w:multiLevelType w:val="hybridMultilevel"/>
    <w:tmpl w:val="DAC8A5F6"/>
    <w:lvl w:ilvl="0" w:tplc="984C079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4546D5"/>
    <w:multiLevelType w:val="hybridMultilevel"/>
    <w:tmpl w:val="B41AC370"/>
    <w:lvl w:ilvl="0" w:tplc="399EE2BE">
      <w:start w:val="1"/>
      <w:numFmt w:val="decimal"/>
      <w:lvlText w:val="%1."/>
      <w:lvlJc w:val="left"/>
      <w:pPr>
        <w:ind w:left="2203"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BF59C1"/>
    <w:multiLevelType w:val="multilevel"/>
    <w:tmpl w:val="367A4EC8"/>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91713D"/>
    <w:multiLevelType w:val="hybridMultilevel"/>
    <w:tmpl w:val="7D9AE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2359BB"/>
    <w:multiLevelType w:val="hybridMultilevel"/>
    <w:tmpl w:val="ED1607E0"/>
    <w:lvl w:ilvl="0" w:tplc="984C079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B673D0"/>
    <w:multiLevelType w:val="hybridMultilevel"/>
    <w:tmpl w:val="9EEC35D0"/>
    <w:lvl w:ilvl="0" w:tplc="04050001">
      <w:start w:val="1"/>
      <w:numFmt w:val="bullet"/>
      <w:lvlText w:val=""/>
      <w:lvlJc w:val="left"/>
      <w:pPr>
        <w:ind w:left="580" w:hanging="360"/>
      </w:pPr>
      <w:rPr>
        <w:rFonts w:ascii="Symbol" w:hAnsi="Symbol" w:hint="default"/>
      </w:rPr>
    </w:lvl>
    <w:lvl w:ilvl="1" w:tplc="04050003" w:tentative="1">
      <w:start w:val="1"/>
      <w:numFmt w:val="bullet"/>
      <w:lvlText w:val="o"/>
      <w:lvlJc w:val="left"/>
      <w:pPr>
        <w:ind w:left="1300" w:hanging="360"/>
      </w:pPr>
      <w:rPr>
        <w:rFonts w:ascii="Courier New" w:hAnsi="Courier New" w:cs="Courier New" w:hint="default"/>
      </w:rPr>
    </w:lvl>
    <w:lvl w:ilvl="2" w:tplc="04050005" w:tentative="1">
      <w:start w:val="1"/>
      <w:numFmt w:val="bullet"/>
      <w:lvlText w:val=""/>
      <w:lvlJc w:val="left"/>
      <w:pPr>
        <w:ind w:left="2020" w:hanging="360"/>
      </w:pPr>
      <w:rPr>
        <w:rFonts w:ascii="Wingdings" w:hAnsi="Wingdings" w:hint="default"/>
      </w:rPr>
    </w:lvl>
    <w:lvl w:ilvl="3" w:tplc="04050001" w:tentative="1">
      <w:start w:val="1"/>
      <w:numFmt w:val="bullet"/>
      <w:lvlText w:val=""/>
      <w:lvlJc w:val="left"/>
      <w:pPr>
        <w:ind w:left="2740" w:hanging="360"/>
      </w:pPr>
      <w:rPr>
        <w:rFonts w:ascii="Symbol" w:hAnsi="Symbol" w:hint="default"/>
      </w:rPr>
    </w:lvl>
    <w:lvl w:ilvl="4" w:tplc="04050003" w:tentative="1">
      <w:start w:val="1"/>
      <w:numFmt w:val="bullet"/>
      <w:lvlText w:val="o"/>
      <w:lvlJc w:val="left"/>
      <w:pPr>
        <w:ind w:left="3460" w:hanging="360"/>
      </w:pPr>
      <w:rPr>
        <w:rFonts w:ascii="Courier New" w:hAnsi="Courier New" w:cs="Courier New" w:hint="default"/>
      </w:rPr>
    </w:lvl>
    <w:lvl w:ilvl="5" w:tplc="04050005" w:tentative="1">
      <w:start w:val="1"/>
      <w:numFmt w:val="bullet"/>
      <w:lvlText w:val=""/>
      <w:lvlJc w:val="left"/>
      <w:pPr>
        <w:ind w:left="4180" w:hanging="360"/>
      </w:pPr>
      <w:rPr>
        <w:rFonts w:ascii="Wingdings" w:hAnsi="Wingdings" w:hint="default"/>
      </w:rPr>
    </w:lvl>
    <w:lvl w:ilvl="6" w:tplc="04050001" w:tentative="1">
      <w:start w:val="1"/>
      <w:numFmt w:val="bullet"/>
      <w:lvlText w:val=""/>
      <w:lvlJc w:val="left"/>
      <w:pPr>
        <w:ind w:left="4900" w:hanging="360"/>
      </w:pPr>
      <w:rPr>
        <w:rFonts w:ascii="Symbol" w:hAnsi="Symbol" w:hint="default"/>
      </w:rPr>
    </w:lvl>
    <w:lvl w:ilvl="7" w:tplc="04050003" w:tentative="1">
      <w:start w:val="1"/>
      <w:numFmt w:val="bullet"/>
      <w:lvlText w:val="o"/>
      <w:lvlJc w:val="left"/>
      <w:pPr>
        <w:ind w:left="5620" w:hanging="360"/>
      </w:pPr>
      <w:rPr>
        <w:rFonts w:ascii="Courier New" w:hAnsi="Courier New" w:cs="Courier New" w:hint="default"/>
      </w:rPr>
    </w:lvl>
    <w:lvl w:ilvl="8" w:tplc="04050005" w:tentative="1">
      <w:start w:val="1"/>
      <w:numFmt w:val="bullet"/>
      <w:lvlText w:val=""/>
      <w:lvlJc w:val="left"/>
      <w:pPr>
        <w:ind w:left="6340" w:hanging="360"/>
      </w:pPr>
      <w:rPr>
        <w:rFonts w:ascii="Wingdings" w:hAnsi="Wingdings" w:hint="default"/>
      </w:rPr>
    </w:lvl>
  </w:abstractNum>
  <w:abstractNum w:abstractNumId="13" w15:restartNumberingAfterBreak="0">
    <w:nsid w:val="495C2088"/>
    <w:multiLevelType w:val="hybridMultilevel"/>
    <w:tmpl w:val="012079AA"/>
    <w:lvl w:ilvl="0" w:tplc="0405000F">
      <w:start w:val="1"/>
      <w:numFmt w:val="decimal"/>
      <w:lvlText w:val="%1."/>
      <w:lvlJc w:val="left"/>
      <w:pPr>
        <w:ind w:left="220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3523391"/>
    <w:multiLevelType w:val="hybridMultilevel"/>
    <w:tmpl w:val="FC7022DA"/>
    <w:lvl w:ilvl="0" w:tplc="5874BB22">
      <w:start w:val="1"/>
      <w:numFmt w:val="decimal"/>
      <w:lvlText w:val="%1."/>
      <w:lvlJc w:val="left"/>
      <w:pPr>
        <w:ind w:left="720"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D15081"/>
    <w:multiLevelType w:val="hybridMultilevel"/>
    <w:tmpl w:val="5832D1B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5A4D06B3"/>
    <w:multiLevelType w:val="multilevel"/>
    <w:tmpl w:val="A5D0A6A0"/>
    <w:lvl w:ilvl="0">
      <w:start w:val="1"/>
      <w:numFmt w:val="decimal"/>
      <w:lvlText w:val="7.%1"/>
      <w:lvlJc w:val="left"/>
      <w:rPr>
        <w:rFonts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9A5EAA"/>
    <w:multiLevelType w:val="multilevel"/>
    <w:tmpl w:val="CDCCB5A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195"/>
        </w:tabs>
        <w:ind w:left="3195" w:hanging="360"/>
      </w:pPr>
      <w:rPr>
        <w:rFonts w:cs="Times New Roman" w:hint="default"/>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numFmt w:val="decimal"/>
      <w:lvlText w:val="%1.%2.%3.%4.%5.%6."/>
      <w:lvlJc w:val="left"/>
      <w:pPr>
        <w:tabs>
          <w:tab w:val="num" w:pos="2880"/>
        </w:tabs>
        <w:ind w:left="2880" w:hanging="1080"/>
      </w:pPr>
      <w:rPr>
        <w:rFonts w:cs="Times New Roman" w:hint="default"/>
      </w:rPr>
    </w:lvl>
    <w:lvl w:ilvl="6">
      <w:numFmt w:val="decimal"/>
      <w:lvlText w:val="%1.%2.%3.%4.%5.%6.%7."/>
      <w:lvlJc w:val="left"/>
      <w:pPr>
        <w:tabs>
          <w:tab w:val="num" w:pos="3600"/>
        </w:tabs>
        <w:ind w:left="3600" w:hanging="1440"/>
      </w:pPr>
      <w:rPr>
        <w:rFonts w:cs="Times New Roman" w:hint="default"/>
      </w:rPr>
    </w:lvl>
    <w:lvl w:ilvl="7">
      <w:numFmt w:val="decimal"/>
      <w:lvlText w:val="%1.%2.%3.%4.%5.%6.%7.%8."/>
      <w:lvlJc w:val="left"/>
      <w:pPr>
        <w:tabs>
          <w:tab w:val="num" w:pos="3960"/>
        </w:tabs>
        <w:ind w:left="3960" w:hanging="1440"/>
      </w:pPr>
      <w:rPr>
        <w:rFonts w:cs="Times New Roman" w:hint="default"/>
      </w:rPr>
    </w:lvl>
    <w:lvl w:ilvl="8">
      <w:numFmt w:val="decimal"/>
      <w:lvlText w:val="%1.%2.%3.%4.%5.%6.%7.%8.%9."/>
      <w:lvlJc w:val="left"/>
      <w:pPr>
        <w:tabs>
          <w:tab w:val="num" w:pos="4680"/>
        </w:tabs>
        <w:ind w:left="4680" w:hanging="1800"/>
      </w:pPr>
      <w:rPr>
        <w:rFonts w:cs="Times New Roman" w:hint="default"/>
      </w:rPr>
    </w:lvl>
  </w:abstractNum>
  <w:abstractNum w:abstractNumId="18" w15:restartNumberingAfterBreak="0">
    <w:nsid w:val="62E82313"/>
    <w:multiLevelType w:val="hybridMultilevel"/>
    <w:tmpl w:val="83749E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1C6BE2"/>
    <w:multiLevelType w:val="hybridMultilevel"/>
    <w:tmpl w:val="7E9C88D2"/>
    <w:lvl w:ilvl="0" w:tplc="8820BED8">
      <w:start w:val="1"/>
      <w:numFmt w:val="decimal"/>
      <w:lvlText w:val="%1."/>
      <w:lvlJc w:val="left"/>
      <w:pPr>
        <w:ind w:left="720" w:hanging="360"/>
      </w:pPr>
      <w:rPr>
        <w:b w:val="0"/>
      </w:rPr>
    </w:lvl>
    <w:lvl w:ilvl="1" w:tplc="04050019">
      <w:start w:val="1"/>
      <w:numFmt w:val="lowerLetter"/>
      <w:lvlText w:val="%2."/>
      <w:lvlJc w:val="left"/>
      <w:pPr>
        <w:ind w:left="1440" w:hanging="360"/>
      </w:pPr>
    </w:lvl>
    <w:lvl w:ilvl="2" w:tplc="6946FBF2">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DD25CE5"/>
    <w:multiLevelType w:val="hybridMultilevel"/>
    <w:tmpl w:val="FE280A0A"/>
    <w:lvl w:ilvl="0" w:tplc="B46C07B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F76874"/>
    <w:multiLevelType w:val="hybridMultilevel"/>
    <w:tmpl w:val="16D095C4"/>
    <w:lvl w:ilvl="0" w:tplc="D2EE852A">
      <w:start w:val="2"/>
      <w:numFmt w:val="bullet"/>
      <w:lvlText w:val="-"/>
      <w:lvlJc w:val="left"/>
      <w:pPr>
        <w:ind w:left="1068" w:hanging="360"/>
      </w:pPr>
      <w:rPr>
        <w:rFonts w:ascii="Tahoma" w:eastAsia="Times New Roman" w:hAnsi="Tahoma" w:cs="Tahoma"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5"/>
  </w:num>
  <w:num w:numId="2">
    <w:abstractNumId w:val="14"/>
  </w:num>
  <w:num w:numId="3">
    <w:abstractNumId w:val="10"/>
  </w:num>
  <w:num w:numId="4">
    <w:abstractNumId w:val="13"/>
  </w:num>
  <w:num w:numId="5">
    <w:abstractNumId w:val="19"/>
  </w:num>
  <w:num w:numId="6">
    <w:abstractNumId w:val="11"/>
  </w:num>
  <w:num w:numId="7">
    <w:abstractNumId w:val="7"/>
  </w:num>
  <w:num w:numId="8">
    <w:abstractNumId w:val="18"/>
  </w:num>
  <w:num w:numId="9">
    <w:abstractNumId w:val="0"/>
  </w:num>
  <w:num w:numId="10">
    <w:abstractNumId w:val="4"/>
  </w:num>
  <w:num w:numId="11">
    <w:abstractNumId w:val="3"/>
  </w:num>
  <w:num w:numId="12">
    <w:abstractNumId w:val="6"/>
  </w:num>
  <w:num w:numId="13">
    <w:abstractNumId w:val="12"/>
  </w:num>
  <w:num w:numId="14">
    <w:abstractNumId w:val="9"/>
  </w:num>
  <w:num w:numId="15">
    <w:abstractNumId w:val="8"/>
  </w:num>
  <w:num w:numId="16">
    <w:abstractNumId w:val="15"/>
  </w:num>
  <w:num w:numId="17">
    <w:abstractNumId w:val="20"/>
  </w:num>
  <w:num w:numId="18">
    <w:abstractNumId w:val="2"/>
  </w:num>
  <w:num w:numId="19">
    <w:abstractNumId w:val="16"/>
  </w:num>
  <w:num w:numId="20">
    <w:abstractNumId w:val="17"/>
  </w:num>
  <w:num w:numId="21">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EB"/>
    <w:rsid w:val="00000045"/>
    <w:rsid w:val="0000007D"/>
    <w:rsid w:val="00000C84"/>
    <w:rsid w:val="00003A28"/>
    <w:rsid w:val="000043AB"/>
    <w:rsid w:val="000063BA"/>
    <w:rsid w:val="000068D0"/>
    <w:rsid w:val="00010ADA"/>
    <w:rsid w:val="00013DE9"/>
    <w:rsid w:val="00020258"/>
    <w:rsid w:val="000210F0"/>
    <w:rsid w:val="00022140"/>
    <w:rsid w:val="00022A4B"/>
    <w:rsid w:val="00023B4F"/>
    <w:rsid w:val="00026BDF"/>
    <w:rsid w:val="00031428"/>
    <w:rsid w:val="00040742"/>
    <w:rsid w:val="00043F24"/>
    <w:rsid w:val="00045B45"/>
    <w:rsid w:val="00050E9F"/>
    <w:rsid w:val="00051D74"/>
    <w:rsid w:val="00053441"/>
    <w:rsid w:val="000613AD"/>
    <w:rsid w:val="00063A69"/>
    <w:rsid w:val="00064931"/>
    <w:rsid w:val="00064DED"/>
    <w:rsid w:val="000676F5"/>
    <w:rsid w:val="00073CC5"/>
    <w:rsid w:val="00074189"/>
    <w:rsid w:val="000770EF"/>
    <w:rsid w:val="00082EE3"/>
    <w:rsid w:val="00083A75"/>
    <w:rsid w:val="0008610D"/>
    <w:rsid w:val="00087976"/>
    <w:rsid w:val="000909B6"/>
    <w:rsid w:val="000927DF"/>
    <w:rsid w:val="00093896"/>
    <w:rsid w:val="000A0051"/>
    <w:rsid w:val="000A284C"/>
    <w:rsid w:val="000A4CB0"/>
    <w:rsid w:val="000A7D9D"/>
    <w:rsid w:val="000B1A01"/>
    <w:rsid w:val="000B3391"/>
    <w:rsid w:val="000B5312"/>
    <w:rsid w:val="000B63A9"/>
    <w:rsid w:val="000B7577"/>
    <w:rsid w:val="000C1C24"/>
    <w:rsid w:val="000C314D"/>
    <w:rsid w:val="000C57D9"/>
    <w:rsid w:val="000D017F"/>
    <w:rsid w:val="000D34D5"/>
    <w:rsid w:val="000D44E8"/>
    <w:rsid w:val="000D525A"/>
    <w:rsid w:val="000D7B68"/>
    <w:rsid w:val="000E05FE"/>
    <w:rsid w:val="000E101B"/>
    <w:rsid w:val="000E22DA"/>
    <w:rsid w:val="000E38E8"/>
    <w:rsid w:val="000E487F"/>
    <w:rsid w:val="000E5BE3"/>
    <w:rsid w:val="000F1D6D"/>
    <w:rsid w:val="000F22ED"/>
    <w:rsid w:val="000F2740"/>
    <w:rsid w:val="000F3D40"/>
    <w:rsid w:val="000F4BA9"/>
    <w:rsid w:val="000F79BE"/>
    <w:rsid w:val="00100AD2"/>
    <w:rsid w:val="00105D3B"/>
    <w:rsid w:val="00112A4B"/>
    <w:rsid w:val="00114473"/>
    <w:rsid w:val="0012565C"/>
    <w:rsid w:val="00133676"/>
    <w:rsid w:val="00135315"/>
    <w:rsid w:val="00137F21"/>
    <w:rsid w:val="00143621"/>
    <w:rsid w:val="001444B1"/>
    <w:rsid w:val="00144571"/>
    <w:rsid w:val="00147788"/>
    <w:rsid w:val="00152691"/>
    <w:rsid w:val="001607C6"/>
    <w:rsid w:val="00161EF3"/>
    <w:rsid w:val="00165E4F"/>
    <w:rsid w:val="001665EE"/>
    <w:rsid w:val="00166D5A"/>
    <w:rsid w:val="00173994"/>
    <w:rsid w:val="00173B12"/>
    <w:rsid w:val="00181FB4"/>
    <w:rsid w:val="001846D4"/>
    <w:rsid w:val="00185196"/>
    <w:rsid w:val="00185564"/>
    <w:rsid w:val="00185A90"/>
    <w:rsid w:val="00191367"/>
    <w:rsid w:val="00197290"/>
    <w:rsid w:val="001A0560"/>
    <w:rsid w:val="001A0E33"/>
    <w:rsid w:val="001B0052"/>
    <w:rsid w:val="001B3E6A"/>
    <w:rsid w:val="001C0B3B"/>
    <w:rsid w:val="001C0EE9"/>
    <w:rsid w:val="001C1DD6"/>
    <w:rsid w:val="001C4EB2"/>
    <w:rsid w:val="001C5169"/>
    <w:rsid w:val="001D2315"/>
    <w:rsid w:val="001D5853"/>
    <w:rsid w:val="001D75B4"/>
    <w:rsid w:val="001D75F6"/>
    <w:rsid w:val="001E334B"/>
    <w:rsid w:val="001E554D"/>
    <w:rsid w:val="001E5A87"/>
    <w:rsid w:val="001F1AA6"/>
    <w:rsid w:val="001F3392"/>
    <w:rsid w:val="001F33CB"/>
    <w:rsid w:val="001F3599"/>
    <w:rsid w:val="001F5489"/>
    <w:rsid w:val="00201095"/>
    <w:rsid w:val="002011D5"/>
    <w:rsid w:val="002022FA"/>
    <w:rsid w:val="00221274"/>
    <w:rsid w:val="002212DE"/>
    <w:rsid w:val="002250C8"/>
    <w:rsid w:val="00225702"/>
    <w:rsid w:val="00227C99"/>
    <w:rsid w:val="00230B1A"/>
    <w:rsid w:val="00232DF8"/>
    <w:rsid w:val="00233A0F"/>
    <w:rsid w:val="0023748A"/>
    <w:rsid w:val="00240733"/>
    <w:rsid w:val="00240B83"/>
    <w:rsid w:val="00241A3B"/>
    <w:rsid w:val="00241B0B"/>
    <w:rsid w:val="0024278D"/>
    <w:rsid w:val="00242BF9"/>
    <w:rsid w:val="00243681"/>
    <w:rsid w:val="00244616"/>
    <w:rsid w:val="00245A2C"/>
    <w:rsid w:val="002501AE"/>
    <w:rsid w:val="00252C85"/>
    <w:rsid w:val="002565D7"/>
    <w:rsid w:val="0026107A"/>
    <w:rsid w:val="00262BE7"/>
    <w:rsid w:val="00263E69"/>
    <w:rsid w:val="00265094"/>
    <w:rsid w:val="002668D0"/>
    <w:rsid w:val="00272A91"/>
    <w:rsid w:val="002732D9"/>
    <w:rsid w:val="002752E7"/>
    <w:rsid w:val="00276AF1"/>
    <w:rsid w:val="002832F1"/>
    <w:rsid w:val="00286A2D"/>
    <w:rsid w:val="002914B2"/>
    <w:rsid w:val="002924C0"/>
    <w:rsid w:val="002A42C9"/>
    <w:rsid w:val="002A44E6"/>
    <w:rsid w:val="002B6029"/>
    <w:rsid w:val="002B6FD9"/>
    <w:rsid w:val="002C17E3"/>
    <w:rsid w:val="002D0BCF"/>
    <w:rsid w:val="002D1AB9"/>
    <w:rsid w:val="002D4B96"/>
    <w:rsid w:val="002D5FEF"/>
    <w:rsid w:val="002E0462"/>
    <w:rsid w:val="002E0635"/>
    <w:rsid w:val="002E0D52"/>
    <w:rsid w:val="002E1E71"/>
    <w:rsid w:val="002E506F"/>
    <w:rsid w:val="002F0FFF"/>
    <w:rsid w:val="002F1462"/>
    <w:rsid w:val="002F32B9"/>
    <w:rsid w:val="002F3DAA"/>
    <w:rsid w:val="002F4D99"/>
    <w:rsid w:val="002F5A23"/>
    <w:rsid w:val="002F767F"/>
    <w:rsid w:val="003017F6"/>
    <w:rsid w:val="003021A5"/>
    <w:rsid w:val="0031054A"/>
    <w:rsid w:val="0031074F"/>
    <w:rsid w:val="00310CCE"/>
    <w:rsid w:val="003122E4"/>
    <w:rsid w:val="0031593A"/>
    <w:rsid w:val="00316119"/>
    <w:rsid w:val="00323D76"/>
    <w:rsid w:val="00324E51"/>
    <w:rsid w:val="00326282"/>
    <w:rsid w:val="00326CE4"/>
    <w:rsid w:val="00333731"/>
    <w:rsid w:val="003415B7"/>
    <w:rsid w:val="00344549"/>
    <w:rsid w:val="00353E02"/>
    <w:rsid w:val="003546C8"/>
    <w:rsid w:val="00355E27"/>
    <w:rsid w:val="00357EAE"/>
    <w:rsid w:val="0036010F"/>
    <w:rsid w:val="003605BC"/>
    <w:rsid w:val="003615C6"/>
    <w:rsid w:val="00371C95"/>
    <w:rsid w:val="00373AA8"/>
    <w:rsid w:val="003814F5"/>
    <w:rsid w:val="00381980"/>
    <w:rsid w:val="0038494D"/>
    <w:rsid w:val="00385E7D"/>
    <w:rsid w:val="00395296"/>
    <w:rsid w:val="00396876"/>
    <w:rsid w:val="003A231A"/>
    <w:rsid w:val="003A39CE"/>
    <w:rsid w:val="003A4511"/>
    <w:rsid w:val="003A68FB"/>
    <w:rsid w:val="003B03DF"/>
    <w:rsid w:val="003B4694"/>
    <w:rsid w:val="003B78DF"/>
    <w:rsid w:val="003C0499"/>
    <w:rsid w:val="003C2C25"/>
    <w:rsid w:val="003C3E3B"/>
    <w:rsid w:val="003C4278"/>
    <w:rsid w:val="003D1970"/>
    <w:rsid w:val="003D2C5F"/>
    <w:rsid w:val="003D4694"/>
    <w:rsid w:val="003D7D91"/>
    <w:rsid w:val="003E3D60"/>
    <w:rsid w:val="003F2D03"/>
    <w:rsid w:val="003F3FB8"/>
    <w:rsid w:val="003F747F"/>
    <w:rsid w:val="003F7C55"/>
    <w:rsid w:val="0040044F"/>
    <w:rsid w:val="00400B6C"/>
    <w:rsid w:val="00400E8E"/>
    <w:rsid w:val="00403E1A"/>
    <w:rsid w:val="00405E6E"/>
    <w:rsid w:val="00407A65"/>
    <w:rsid w:val="004111FE"/>
    <w:rsid w:val="00414584"/>
    <w:rsid w:val="00422394"/>
    <w:rsid w:val="0042639D"/>
    <w:rsid w:val="0043079E"/>
    <w:rsid w:val="00432CCF"/>
    <w:rsid w:val="0043390B"/>
    <w:rsid w:val="004404A5"/>
    <w:rsid w:val="00440E19"/>
    <w:rsid w:val="00440F2F"/>
    <w:rsid w:val="00443426"/>
    <w:rsid w:val="0044391E"/>
    <w:rsid w:val="00443BB9"/>
    <w:rsid w:val="00443EBB"/>
    <w:rsid w:val="00447BE3"/>
    <w:rsid w:val="00447EC0"/>
    <w:rsid w:val="004504BE"/>
    <w:rsid w:val="0045403F"/>
    <w:rsid w:val="00456700"/>
    <w:rsid w:val="00457D44"/>
    <w:rsid w:val="00460294"/>
    <w:rsid w:val="00466440"/>
    <w:rsid w:val="00466F10"/>
    <w:rsid w:val="00467256"/>
    <w:rsid w:val="00471CB2"/>
    <w:rsid w:val="00472500"/>
    <w:rsid w:val="00472FBF"/>
    <w:rsid w:val="00473D59"/>
    <w:rsid w:val="00476158"/>
    <w:rsid w:val="00476532"/>
    <w:rsid w:val="004816A2"/>
    <w:rsid w:val="00482EB3"/>
    <w:rsid w:val="004831E4"/>
    <w:rsid w:val="00483EB4"/>
    <w:rsid w:val="0048494B"/>
    <w:rsid w:val="00496706"/>
    <w:rsid w:val="004A184F"/>
    <w:rsid w:val="004A19F5"/>
    <w:rsid w:val="004A4649"/>
    <w:rsid w:val="004B07D3"/>
    <w:rsid w:val="004B0CDE"/>
    <w:rsid w:val="004B15F6"/>
    <w:rsid w:val="004B2175"/>
    <w:rsid w:val="004B50D2"/>
    <w:rsid w:val="004C185D"/>
    <w:rsid w:val="004C449F"/>
    <w:rsid w:val="004D0E46"/>
    <w:rsid w:val="004D654C"/>
    <w:rsid w:val="004D7829"/>
    <w:rsid w:val="004E04A4"/>
    <w:rsid w:val="004E2768"/>
    <w:rsid w:val="004E30C0"/>
    <w:rsid w:val="004E3D9E"/>
    <w:rsid w:val="004E5FE7"/>
    <w:rsid w:val="004E78C1"/>
    <w:rsid w:val="004F31D3"/>
    <w:rsid w:val="004F4B91"/>
    <w:rsid w:val="004F7512"/>
    <w:rsid w:val="0050079D"/>
    <w:rsid w:val="00502FF4"/>
    <w:rsid w:val="00506F0C"/>
    <w:rsid w:val="005111D4"/>
    <w:rsid w:val="00512046"/>
    <w:rsid w:val="0051223D"/>
    <w:rsid w:val="005139CF"/>
    <w:rsid w:val="005211B4"/>
    <w:rsid w:val="00521214"/>
    <w:rsid w:val="00522927"/>
    <w:rsid w:val="005309FB"/>
    <w:rsid w:val="0053242C"/>
    <w:rsid w:val="00534C63"/>
    <w:rsid w:val="00536E1F"/>
    <w:rsid w:val="00545CE5"/>
    <w:rsid w:val="00546972"/>
    <w:rsid w:val="00547EA3"/>
    <w:rsid w:val="00552142"/>
    <w:rsid w:val="00553579"/>
    <w:rsid w:val="00553D4E"/>
    <w:rsid w:val="00554026"/>
    <w:rsid w:val="0055577E"/>
    <w:rsid w:val="005562E6"/>
    <w:rsid w:val="00556719"/>
    <w:rsid w:val="00557DC1"/>
    <w:rsid w:val="0056138D"/>
    <w:rsid w:val="0056463E"/>
    <w:rsid w:val="00564EB1"/>
    <w:rsid w:val="005672A1"/>
    <w:rsid w:val="005705B3"/>
    <w:rsid w:val="005714BD"/>
    <w:rsid w:val="00572015"/>
    <w:rsid w:val="00574A65"/>
    <w:rsid w:val="00575867"/>
    <w:rsid w:val="005847F6"/>
    <w:rsid w:val="005874CD"/>
    <w:rsid w:val="0058760E"/>
    <w:rsid w:val="00587EB0"/>
    <w:rsid w:val="00587FF9"/>
    <w:rsid w:val="0059119D"/>
    <w:rsid w:val="00591C0D"/>
    <w:rsid w:val="005A008A"/>
    <w:rsid w:val="005A0C64"/>
    <w:rsid w:val="005A2368"/>
    <w:rsid w:val="005A2C65"/>
    <w:rsid w:val="005A3E96"/>
    <w:rsid w:val="005A3F60"/>
    <w:rsid w:val="005A5A8D"/>
    <w:rsid w:val="005B1FB4"/>
    <w:rsid w:val="005B5491"/>
    <w:rsid w:val="005C13AB"/>
    <w:rsid w:val="005C3A22"/>
    <w:rsid w:val="005C45D8"/>
    <w:rsid w:val="005C5649"/>
    <w:rsid w:val="005C5920"/>
    <w:rsid w:val="005D264C"/>
    <w:rsid w:val="005D2C79"/>
    <w:rsid w:val="005D3058"/>
    <w:rsid w:val="005E2340"/>
    <w:rsid w:val="005E29CA"/>
    <w:rsid w:val="005E3F79"/>
    <w:rsid w:val="00601C8A"/>
    <w:rsid w:val="00602B27"/>
    <w:rsid w:val="0060478A"/>
    <w:rsid w:val="006051B0"/>
    <w:rsid w:val="006069E9"/>
    <w:rsid w:val="00607183"/>
    <w:rsid w:val="00612131"/>
    <w:rsid w:val="00612E33"/>
    <w:rsid w:val="0061403E"/>
    <w:rsid w:val="00614608"/>
    <w:rsid w:val="0061679A"/>
    <w:rsid w:val="006229F9"/>
    <w:rsid w:val="00622CD6"/>
    <w:rsid w:val="006277DB"/>
    <w:rsid w:val="00627E3F"/>
    <w:rsid w:val="00627F1C"/>
    <w:rsid w:val="00633D76"/>
    <w:rsid w:val="006348F8"/>
    <w:rsid w:val="006352BE"/>
    <w:rsid w:val="006453A7"/>
    <w:rsid w:val="00647741"/>
    <w:rsid w:val="00654203"/>
    <w:rsid w:val="00662BB9"/>
    <w:rsid w:val="00666591"/>
    <w:rsid w:val="006706F9"/>
    <w:rsid w:val="00672CBA"/>
    <w:rsid w:val="00676150"/>
    <w:rsid w:val="006816E4"/>
    <w:rsid w:val="0068683A"/>
    <w:rsid w:val="00695391"/>
    <w:rsid w:val="00696644"/>
    <w:rsid w:val="006A196F"/>
    <w:rsid w:val="006A3541"/>
    <w:rsid w:val="006A3579"/>
    <w:rsid w:val="006A54E6"/>
    <w:rsid w:val="006A74DE"/>
    <w:rsid w:val="006B0720"/>
    <w:rsid w:val="006B127E"/>
    <w:rsid w:val="006B13BC"/>
    <w:rsid w:val="006B2CC8"/>
    <w:rsid w:val="006B39AC"/>
    <w:rsid w:val="006B4582"/>
    <w:rsid w:val="006C5FC9"/>
    <w:rsid w:val="006D034F"/>
    <w:rsid w:val="006D2ECD"/>
    <w:rsid w:val="006E0916"/>
    <w:rsid w:val="006E1AD6"/>
    <w:rsid w:val="006E58ED"/>
    <w:rsid w:val="006F3E19"/>
    <w:rsid w:val="006F3E76"/>
    <w:rsid w:val="006F48DB"/>
    <w:rsid w:val="006F7DA8"/>
    <w:rsid w:val="0070325A"/>
    <w:rsid w:val="0070633F"/>
    <w:rsid w:val="007063A0"/>
    <w:rsid w:val="00716A5F"/>
    <w:rsid w:val="00723539"/>
    <w:rsid w:val="00723A33"/>
    <w:rsid w:val="007241D5"/>
    <w:rsid w:val="00726F83"/>
    <w:rsid w:val="00730BCE"/>
    <w:rsid w:val="007310CF"/>
    <w:rsid w:val="00731F34"/>
    <w:rsid w:val="00732B67"/>
    <w:rsid w:val="0073305C"/>
    <w:rsid w:val="00740CDF"/>
    <w:rsid w:val="00744156"/>
    <w:rsid w:val="00744A1C"/>
    <w:rsid w:val="00753128"/>
    <w:rsid w:val="00753CEE"/>
    <w:rsid w:val="007563BD"/>
    <w:rsid w:val="00762097"/>
    <w:rsid w:val="007643E5"/>
    <w:rsid w:val="007668CD"/>
    <w:rsid w:val="00775127"/>
    <w:rsid w:val="00776CF4"/>
    <w:rsid w:val="00776EFF"/>
    <w:rsid w:val="00781345"/>
    <w:rsid w:val="00781F22"/>
    <w:rsid w:val="007838B6"/>
    <w:rsid w:val="00786258"/>
    <w:rsid w:val="00786876"/>
    <w:rsid w:val="00790E79"/>
    <w:rsid w:val="007932A5"/>
    <w:rsid w:val="0079624B"/>
    <w:rsid w:val="007A0278"/>
    <w:rsid w:val="007A2BA3"/>
    <w:rsid w:val="007A5214"/>
    <w:rsid w:val="007B11FB"/>
    <w:rsid w:val="007B5C8A"/>
    <w:rsid w:val="007B7127"/>
    <w:rsid w:val="007B737B"/>
    <w:rsid w:val="007C72DE"/>
    <w:rsid w:val="007C735E"/>
    <w:rsid w:val="007C76E7"/>
    <w:rsid w:val="007C77BD"/>
    <w:rsid w:val="007D72D1"/>
    <w:rsid w:val="007E06A3"/>
    <w:rsid w:val="007E1290"/>
    <w:rsid w:val="007F362B"/>
    <w:rsid w:val="00801F67"/>
    <w:rsid w:val="008021BC"/>
    <w:rsid w:val="00805033"/>
    <w:rsid w:val="00806FA7"/>
    <w:rsid w:val="008107B2"/>
    <w:rsid w:val="00820350"/>
    <w:rsid w:val="0082249A"/>
    <w:rsid w:val="00824533"/>
    <w:rsid w:val="00824760"/>
    <w:rsid w:val="008303BC"/>
    <w:rsid w:val="00831A2B"/>
    <w:rsid w:val="00831F55"/>
    <w:rsid w:val="00833271"/>
    <w:rsid w:val="008364AB"/>
    <w:rsid w:val="008409BE"/>
    <w:rsid w:val="0084274B"/>
    <w:rsid w:val="008546DB"/>
    <w:rsid w:val="00855B14"/>
    <w:rsid w:val="008566B9"/>
    <w:rsid w:val="00856D2E"/>
    <w:rsid w:val="00863079"/>
    <w:rsid w:val="008650CC"/>
    <w:rsid w:val="00866084"/>
    <w:rsid w:val="00866ED9"/>
    <w:rsid w:val="00867865"/>
    <w:rsid w:val="00867D46"/>
    <w:rsid w:val="0087307D"/>
    <w:rsid w:val="00881996"/>
    <w:rsid w:val="00881D01"/>
    <w:rsid w:val="0088273C"/>
    <w:rsid w:val="008832EF"/>
    <w:rsid w:val="008843FC"/>
    <w:rsid w:val="00892CEC"/>
    <w:rsid w:val="008963BD"/>
    <w:rsid w:val="00896B4B"/>
    <w:rsid w:val="00897390"/>
    <w:rsid w:val="008A34E8"/>
    <w:rsid w:val="008A3AD1"/>
    <w:rsid w:val="008A6497"/>
    <w:rsid w:val="008B0B84"/>
    <w:rsid w:val="008B511B"/>
    <w:rsid w:val="008B7329"/>
    <w:rsid w:val="008C06AB"/>
    <w:rsid w:val="008C7C35"/>
    <w:rsid w:val="008D0C51"/>
    <w:rsid w:val="008D0C75"/>
    <w:rsid w:val="008D2D05"/>
    <w:rsid w:val="008D3455"/>
    <w:rsid w:val="008D358A"/>
    <w:rsid w:val="008D63A9"/>
    <w:rsid w:val="008E1262"/>
    <w:rsid w:val="008E3FA4"/>
    <w:rsid w:val="008F3031"/>
    <w:rsid w:val="008F31BB"/>
    <w:rsid w:val="008F390E"/>
    <w:rsid w:val="008F6033"/>
    <w:rsid w:val="008F6C4B"/>
    <w:rsid w:val="008F7791"/>
    <w:rsid w:val="0090289C"/>
    <w:rsid w:val="00903420"/>
    <w:rsid w:val="0090458C"/>
    <w:rsid w:val="00905F48"/>
    <w:rsid w:val="00906037"/>
    <w:rsid w:val="00911099"/>
    <w:rsid w:val="00912350"/>
    <w:rsid w:val="009176D3"/>
    <w:rsid w:val="0092774C"/>
    <w:rsid w:val="00927CBA"/>
    <w:rsid w:val="0093157E"/>
    <w:rsid w:val="0093525B"/>
    <w:rsid w:val="009352F9"/>
    <w:rsid w:val="00937DC9"/>
    <w:rsid w:val="00942B67"/>
    <w:rsid w:val="00942BEB"/>
    <w:rsid w:val="00946A7E"/>
    <w:rsid w:val="00952019"/>
    <w:rsid w:val="009527B3"/>
    <w:rsid w:val="0095320F"/>
    <w:rsid w:val="00954043"/>
    <w:rsid w:val="00954711"/>
    <w:rsid w:val="00957334"/>
    <w:rsid w:val="00960A4B"/>
    <w:rsid w:val="00962719"/>
    <w:rsid w:val="00966FCF"/>
    <w:rsid w:val="00967596"/>
    <w:rsid w:val="009676EE"/>
    <w:rsid w:val="009718BA"/>
    <w:rsid w:val="00972133"/>
    <w:rsid w:val="00972BDD"/>
    <w:rsid w:val="00973984"/>
    <w:rsid w:val="00975A95"/>
    <w:rsid w:val="00977D8E"/>
    <w:rsid w:val="00981A49"/>
    <w:rsid w:val="009911B4"/>
    <w:rsid w:val="00992CF3"/>
    <w:rsid w:val="009A1E80"/>
    <w:rsid w:val="009A5518"/>
    <w:rsid w:val="009A5E7F"/>
    <w:rsid w:val="009B06EB"/>
    <w:rsid w:val="009B0CAE"/>
    <w:rsid w:val="009B1244"/>
    <w:rsid w:val="009B16BA"/>
    <w:rsid w:val="009B4032"/>
    <w:rsid w:val="009B712F"/>
    <w:rsid w:val="009C22B5"/>
    <w:rsid w:val="009C39FE"/>
    <w:rsid w:val="009C3BDC"/>
    <w:rsid w:val="009C4520"/>
    <w:rsid w:val="009C4D45"/>
    <w:rsid w:val="009C6E76"/>
    <w:rsid w:val="009D49FC"/>
    <w:rsid w:val="009D5C37"/>
    <w:rsid w:val="009D5FD0"/>
    <w:rsid w:val="009E3F90"/>
    <w:rsid w:val="009E791D"/>
    <w:rsid w:val="009F0BD1"/>
    <w:rsid w:val="009F1450"/>
    <w:rsid w:val="00A04F6A"/>
    <w:rsid w:val="00A060D5"/>
    <w:rsid w:val="00A06836"/>
    <w:rsid w:val="00A06CA4"/>
    <w:rsid w:val="00A07098"/>
    <w:rsid w:val="00A135AA"/>
    <w:rsid w:val="00A14B08"/>
    <w:rsid w:val="00A14BCB"/>
    <w:rsid w:val="00A209AE"/>
    <w:rsid w:val="00A20A82"/>
    <w:rsid w:val="00A24787"/>
    <w:rsid w:val="00A27406"/>
    <w:rsid w:val="00A3173C"/>
    <w:rsid w:val="00A420EE"/>
    <w:rsid w:val="00A4496E"/>
    <w:rsid w:val="00A508B9"/>
    <w:rsid w:val="00A51923"/>
    <w:rsid w:val="00A53AEE"/>
    <w:rsid w:val="00A558F8"/>
    <w:rsid w:val="00A561C9"/>
    <w:rsid w:val="00A57040"/>
    <w:rsid w:val="00A57D1B"/>
    <w:rsid w:val="00A72F15"/>
    <w:rsid w:val="00A76021"/>
    <w:rsid w:val="00A7619B"/>
    <w:rsid w:val="00A90832"/>
    <w:rsid w:val="00A93734"/>
    <w:rsid w:val="00AA0CD8"/>
    <w:rsid w:val="00AA15E9"/>
    <w:rsid w:val="00AA4C53"/>
    <w:rsid w:val="00AA7C2F"/>
    <w:rsid w:val="00AA7F48"/>
    <w:rsid w:val="00AB2CA2"/>
    <w:rsid w:val="00AB6D75"/>
    <w:rsid w:val="00AC009D"/>
    <w:rsid w:val="00AC057C"/>
    <w:rsid w:val="00AC5A06"/>
    <w:rsid w:val="00AC79CB"/>
    <w:rsid w:val="00AD38C0"/>
    <w:rsid w:val="00AD3C8B"/>
    <w:rsid w:val="00AD590C"/>
    <w:rsid w:val="00AD67ED"/>
    <w:rsid w:val="00AE22A5"/>
    <w:rsid w:val="00B06380"/>
    <w:rsid w:val="00B10B37"/>
    <w:rsid w:val="00B15FE2"/>
    <w:rsid w:val="00B1701A"/>
    <w:rsid w:val="00B17A8A"/>
    <w:rsid w:val="00B24B56"/>
    <w:rsid w:val="00B261B9"/>
    <w:rsid w:val="00B27392"/>
    <w:rsid w:val="00B30E1D"/>
    <w:rsid w:val="00B442BC"/>
    <w:rsid w:val="00B47378"/>
    <w:rsid w:val="00B47C68"/>
    <w:rsid w:val="00B5207A"/>
    <w:rsid w:val="00B52C1D"/>
    <w:rsid w:val="00B54606"/>
    <w:rsid w:val="00B60DF4"/>
    <w:rsid w:val="00B63035"/>
    <w:rsid w:val="00B72CA8"/>
    <w:rsid w:val="00B7368B"/>
    <w:rsid w:val="00B7796E"/>
    <w:rsid w:val="00B801D3"/>
    <w:rsid w:val="00B8203D"/>
    <w:rsid w:val="00B85BEA"/>
    <w:rsid w:val="00B86334"/>
    <w:rsid w:val="00B90982"/>
    <w:rsid w:val="00B91860"/>
    <w:rsid w:val="00B968FC"/>
    <w:rsid w:val="00B97514"/>
    <w:rsid w:val="00BA42EB"/>
    <w:rsid w:val="00BB2428"/>
    <w:rsid w:val="00BB4A95"/>
    <w:rsid w:val="00BB5CE9"/>
    <w:rsid w:val="00BB6DFE"/>
    <w:rsid w:val="00BB7F24"/>
    <w:rsid w:val="00BC02DC"/>
    <w:rsid w:val="00BC1B5C"/>
    <w:rsid w:val="00BC1FD9"/>
    <w:rsid w:val="00BC3736"/>
    <w:rsid w:val="00BC3786"/>
    <w:rsid w:val="00BC3F37"/>
    <w:rsid w:val="00BC70A3"/>
    <w:rsid w:val="00BD24FB"/>
    <w:rsid w:val="00BD26FE"/>
    <w:rsid w:val="00BD2B8F"/>
    <w:rsid w:val="00BD562E"/>
    <w:rsid w:val="00BD7FD3"/>
    <w:rsid w:val="00BE1D86"/>
    <w:rsid w:val="00BE2764"/>
    <w:rsid w:val="00BE7BAB"/>
    <w:rsid w:val="00BF068B"/>
    <w:rsid w:val="00BF1530"/>
    <w:rsid w:val="00BF5801"/>
    <w:rsid w:val="00BF7232"/>
    <w:rsid w:val="00C00FA8"/>
    <w:rsid w:val="00C02057"/>
    <w:rsid w:val="00C03915"/>
    <w:rsid w:val="00C04011"/>
    <w:rsid w:val="00C04A04"/>
    <w:rsid w:val="00C05205"/>
    <w:rsid w:val="00C12897"/>
    <w:rsid w:val="00C14092"/>
    <w:rsid w:val="00C17051"/>
    <w:rsid w:val="00C208D8"/>
    <w:rsid w:val="00C238B7"/>
    <w:rsid w:val="00C24045"/>
    <w:rsid w:val="00C266F6"/>
    <w:rsid w:val="00C2732C"/>
    <w:rsid w:val="00C27B72"/>
    <w:rsid w:val="00C27B76"/>
    <w:rsid w:val="00C27CC3"/>
    <w:rsid w:val="00C32D58"/>
    <w:rsid w:val="00C33484"/>
    <w:rsid w:val="00C40DEF"/>
    <w:rsid w:val="00C42CD3"/>
    <w:rsid w:val="00C43FCD"/>
    <w:rsid w:val="00C46478"/>
    <w:rsid w:val="00C46B5D"/>
    <w:rsid w:val="00C50C46"/>
    <w:rsid w:val="00C523EC"/>
    <w:rsid w:val="00C63D5E"/>
    <w:rsid w:val="00C660AE"/>
    <w:rsid w:val="00C661F4"/>
    <w:rsid w:val="00C673DD"/>
    <w:rsid w:val="00C70934"/>
    <w:rsid w:val="00C74873"/>
    <w:rsid w:val="00C82281"/>
    <w:rsid w:val="00C87B4C"/>
    <w:rsid w:val="00C93837"/>
    <w:rsid w:val="00C9568F"/>
    <w:rsid w:val="00C95A0E"/>
    <w:rsid w:val="00C96D0A"/>
    <w:rsid w:val="00CA0FE9"/>
    <w:rsid w:val="00CA3070"/>
    <w:rsid w:val="00CA503D"/>
    <w:rsid w:val="00CB09B9"/>
    <w:rsid w:val="00CB57C2"/>
    <w:rsid w:val="00CC0C9B"/>
    <w:rsid w:val="00CC4FB6"/>
    <w:rsid w:val="00CC5CBA"/>
    <w:rsid w:val="00CC7529"/>
    <w:rsid w:val="00CD07F8"/>
    <w:rsid w:val="00CD0FEB"/>
    <w:rsid w:val="00CD1694"/>
    <w:rsid w:val="00CD185F"/>
    <w:rsid w:val="00CD2960"/>
    <w:rsid w:val="00CE28D7"/>
    <w:rsid w:val="00CE2A3C"/>
    <w:rsid w:val="00CE2EA0"/>
    <w:rsid w:val="00CE322B"/>
    <w:rsid w:val="00CE60A0"/>
    <w:rsid w:val="00CF0D2D"/>
    <w:rsid w:val="00CF0EDB"/>
    <w:rsid w:val="00CF0F6B"/>
    <w:rsid w:val="00CF36E6"/>
    <w:rsid w:val="00CF3CD8"/>
    <w:rsid w:val="00D00A7A"/>
    <w:rsid w:val="00D03DE9"/>
    <w:rsid w:val="00D05640"/>
    <w:rsid w:val="00D10BAD"/>
    <w:rsid w:val="00D12855"/>
    <w:rsid w:val="00D12A0F"/>
    <w:rsid w:val="00D228D7"/>
    <w:rsid w:val="00D23BCA"/>
    <w:rsid w:val="00D255BC"/>
    <w:rsid w:val="00D26704"/>
    <w:rsid w:val="00D32634"/>
    <w:rsid w:val="00D33D93"/>
    <w:rsid w:val="00D34396"/>
    <w:rsid w:val="00D34E51"/>
    <w:rsid w:val="00D40C76"/>
    <w:rsid w:val="00D43FD2"/>
    <w:rsid w:val="00D47F03"/>
    <w:rsid w:val="00D52085"/>
    <w:rsid w:val="00D52258"/>
    <w:rsid w:val="00D53AFF"/>
    <w:rsid w:val="00D541CD"/>
    <w:rsid w:val="00D54F81"/>
    <w:rsid w:val="00D616EE"/>
    <w:rsid w:val="00D64E25"/>
    <w:rsid w:val="00D6700D"/>
    <w:rsid w:val="00D70ED3"/>
    <w:rsid w:val="00D718D2"/>
    <w:rsid w:val="00D748A2"/>
    <w:rsid w:val="00D766AA"/>
    <w:rsid w:val="00D76A89"/>
    <w:rsid w:val="00D80EFA"/>
    <w:rsid w:val="00D8243E"/>
    <w:rsid w:val="00D846E0"/>
    <w:rsid w:val="00D84759"/>
    <w:rsid w:val="00D84A2B"/>
    <w:rsid w:val="00D93197"/>
    <w:rsid w:val="00D9439E"/>
    <w:rsid w:val="00DA29B1"/>
    <w:rsid w:val="00DA4626"/>
    <w:rsid w:val="00DA5A21"/>
    <w:rsid w:val="00DB1A95"/>
    <w:rsid w:val="00DB2DB4"/>
    <w:rsid w:val="00DB6D59"/>
    <w:rsid w:val="00DD2357"/>
    <w:rsid w:val="00DD2728"/>
    <w:rsid w:val="00DD700B"/>
    <w:rsid w:val="00DD78E2"/>
    <w:rsid w:val="00DE2686"/>
    <w:rsid w:val="00DE2987"/>
    <w:rsid w:val="00DE36D5"/>
    <w:rsid w:val="00DE3DD7"/>
    <w:rsid w:val="00DE6A4F"/>
    <w:rsid w:val="00DF08B4"/>
    <w:rsid w:val="00DF191E"/>
    <w:rsid w:val="00DF4E76"/>
    <w:rsid w:val="00DF7D93"/>
    <w:rsid w:val="00E0379E"/>
    <w:rsid w:val="00E17A80"/>
    <w:rsid w:val="00E314DC"/>
    <w:rsid w:val="00E36CD5"/>
    <w:rsid w:val="00E3722A"/>
    <w:rsid w:val="00E37867"/>
    <w:rsid w:val="00E4069B"/>
    <w:rsid w:val="00E436D5"/>
    <w:rsid w:val="00E50F48"/>
    <w:rsid w:val="00E515D8"/>
    <w:rsid w:val="00E5781F"/>
    <w:rsid w:val="00E60F50"/>
    <w:rsid w:val="00E62800"/>
    <w:rsid w:val="00E62AE2"/>
    <w:rsid w:val="00E63C1F"/>
    <w:rsid w:val="00E65DCB"/>
    <w:rsid w:val="00E6694C"/>
    <w:rsid w:val="00E66A66"/>
    <w:rsid w:val="00E74428"/>
    <w:rsid w:val="00E764B8"/>
    <w:rsid w:val="00E804DE"/>
    <w:rsid w:val="00E90D68"/>
    <w:rsid w:val="00E92D20"/>
    <w:rsid w:val="00E96E0E"/>
    <w:rsid w:val="00EA104F"/>
    <w:rsid w:val="00EA2A10"/>
    <w:rsid w:val="00EA4A5F"/>
    <w:rsid w:val="00EA6BA9"/>
    <w:rsid w:val="00EB005B"/>
    <w:rsid w:val="00EB04CF"/>
    <w:rsid w:val="00EB114D"/>
    <w:rsid w:val="00EB3974"/>
    <w:rsid w:val="00EB3DBA"/>
    <w:rsid w:val="00EB415C"/>
    <w:rsid w:val="00EB57B8"/>
    <w:rsid w:val="00EB641D"/>
    <w:rsid w:val="00EC044C"/>
    <w:rsid w:val="00EC3B8B"/>
    <w:rsid w:val="00EC4C40"/>
    <w:rsid w:val="00ED335D"/>
    <w:rsid w:val="00ED35D8"/>
    <w:rsid w:val="00EE071B"/>
    <w:rsid w:val="00EE4ED1"/>
    <w:rsid w:val="00EE5CDD"/>
    <w:rsid w:val="00EE7FE8"/>
    <w:rsid w:val="00EF0DFB"/>
    <w:rsid w:val="00EF2CFB"/>
    <w:rsid w:val="00EF4F1A"/>
    <w:rsid w:val="00F00B54"/>
    <w:rsid w:val="00F00DFF"/>
    <w:rsid w:val="00F022CA"/>
    <w:rsid w:val="00F05A09"/>
    <w:rsid w:val="00F05DD3"/>
    <w:rsid w:val="00F066E6"/>
    <w:rsid w:val="00F07AF0"/>
    <w:rsid w:val="00F10AD1"/>
    <w:rsid w:val="00F2626B"/>
    <w:rsid w:val="00F26D27"/>
    <w:rsid w:val="00F26FD8"/>
    <w:rsid w:val="00F30920"/>
    <w:rsid w:val="00F32C2E"/>
    <w:rsid w:val="00F343B4"/>
    <w:rsid w:val="00F35372"/>
    <w:rsid w:val="00F44120"/>
    <w:rsid w:val="00F45822"/>
    <w:rsid w:val="00F4657B"/>
    <w:rsid w:val="00F47AE0"/>
    <w:rsid w:val="00F51543"/>
    <w:rsid w:val="00F526C1"/>
    <w:rsid w:val="00F527A6"/>
    <w:rsid w:val="00F56BCF"/>
    <w:rsid w:val="00F57DEF"/>
    <w:rsid w:val="00F6337E"/>
    <w:rsid w:val="00F81E8A"/>
    <w:rsid w:val="00F82D18"/>
    <w:rsid w:val="00F83632"/>
    <w:rsid w:val="00F8643A"/>
    <w:rsid w:val="00F86DF1"/>
    <w:rsid w:val="00F9141F"/>
    <w:rsid w:val="00FA348C"/>
    <w:rsid w:val="00FA4001"/>
    <w:rsid w:val="00FA5222"/>
    <w:rsid w:val="00FB1C56"/>
    <w:rsid w:val="00FB3EE9"/>
    <w:rsid w:val="00FB7D60"/>
    <w:rsid w:val="00FD1787"/>
    <w:rsid w:val="00FD23CC"/>
    <w:rsid w:val="00FD4CE9"/>
    <w:rsid w:val="00FD57F7"/>
    <w:rsid w:val="00FD7A52"/>
    <w:rsid w:val="00FE15F0"/>
    <w:rsid w:val="00FE309A"/>
    <w:rsid w:val="00FE309D"/>
    <w:rsid w:val="00FE5720"/>
    <w:rsid w:val="00FE5A4A"/>
    <w:rsid w:val="00FF0CC9"/>
    <w:rsid w:val="00FF13DF"/>
    <w:rsid w:val="00FF322A"/>
    <w:rsid w:val="00FF4C53"/>
    <w:rsid w:val="00FF5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F685"/>
  <w15:docId w15:val="{DB1D854D-2F6B-4373-9C92-0BB828D8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6BA"/>
  </w:style>
  <w:style w:type="paragraph" w:styleId="Nadpis1">
    <w:name w:val="heading 1"/>
    <w:basedOn w:val="Normln"/>
    <w:next w:val="Normln"/>
    <w:link w:val="Nadpis1Char"/>
    <w:qFormat/>
    <w:rsid w:val="00DE2987"/>
    <w:pPr>
      <w:keepNext/>
      <w:numPr>
        <w:numId w:val="9"/>
      </w:numPr>
      <w:suppressAutoHyphens/>
      <w:spacing w:before="360" w:after="240" w:line="240" w:lineRule="auto"/>
      <w:jc w:val="center"/>
      <w:outlineLvl w:val="0"/>
    </w:pPr>
    <w:rPr>
      <w:rFonts w:ascii="Tahoma" w:eastAsia="Times New Roman" w:hAnsi="Tahoma" w:cs="Tahoma"/>
      <w:b/>
      <w:sz w:val="20"/>
      <w:szCs w:val="20"/>
      <w:lang w:eastAsia="ar-SA"/>
    </w:rPr>
  </w:style>
  <w:style w:type="paragraph" w:styleId="Nadpis5">
    <w:name w:val="heading 5"/>
    <w:basedOn w:val="Normln"/>
    <w:next w:val="Normln"/>
    <w:link w:val="Nadpis5Char"/>
    <w:qFormat/>
    <w:rsid w:val="00DE2987"/>
    <w:pPr>
      <w:numPr>
        <w:ilvl w:val="4"/>
        <w:numId w:val="9"/>
      </w:numPr>
      <w:suppressAutoHyphens/>
      <w:spacing w:before="240" w:after="60" w:line="240" w:lineRule="auto"/>
      <w:outlineLvl w:val="4"/>
    </w:pPr>
    <w:rPr>
      <w:rFonts w:ascii="Calibri" w:eastAsia="Times New Roman" w:hAnsi="Calibri" w:cs="Calibri"/>
      <w:b/>
      <w:bCs/>
      <w:i/>
      <w:i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B06EB"/>
    <w:rPr>
      <w:strike w:val="0"/>
      <w:dstrike w:val="0"/>
      <w:color w:val="1E90FF"/>
      <w:u w:val="none"/>
      <w:effect w:val="none"/>
    </w:rPr>
  </w:style>
  <w:style w:type="paragraph" w:styleId="Normlnweb">
    <w:name w:val="Normal (Web)"/>
    <w:basedOn w:val="Normln"/>
    <w:uiPriority w:val="99"/>
    <w:semiHidden/>
    <w:unhideWhenUsed/>
    <w:rsid w:val="009B06EB"/>
    <w:pPr>
      <w:spacing w:before="75" w:after="75" w:line="240" w:lineRule="auto"/>
      <w:jc w:val="both"/>
    </w:pPr>
    <w:rPr>
      <w:rFonts w:ascii="Times New Roman" w:eastAsia="Times New Roman" w:hAnsi="Times New Roman" w:cs="Times New Roman"/>
      <w:sz w:val="24"/>
      <w:szCs w:val="24"/>
      <w:lang w:eastAsia="cs-CZ"/>
    </w:rPr>
  </w:style>
  <w:style w:type="paragraph" w:customStyle="1" w:styleId="normln1">
    <w:name w:val="normln1"/>
    <w:basedOn w:val="Normln"/>
    <w:rsid w:val="009B06EB"/>
    <w:pPr>
      <w:spacing w:before="75" w:after="75" w:line="240" w:lineRule="auto"/>
      <w:jc w:val="both"/>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3537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5372"/>
    <w:rPr>
      <w:rFonts w:ascii="Segoe UI" w:hAnsi="Segoe UI" w:cs="Segoe UI"/>
      <w:sz w:val="18"/>
      <w:szCs w:val="18"/>
    </w:rPr>
  </w:style>
  <w:style w:type="paragraph" w:styleId="Odstavecseseznamem">
    <w:name w:val="List Paragraph"/>
    <w:basedOn w:val="Normln"/>
    <w:link w:val="OdstavecseseznamemChar"/>
    <w:uiPriority w:val="34"/>
    <w:qFormat/>
    <w:rsid w:val="0055577E"/>
    <w:pPr>
      <w:ind w:left="720"/>
      <w:contextualSpacing/>
    </w:pPr>
  </w:style>
  <w:style w:type="table" w:styleId="Mkatabulky">
    <w:name w:val="Table Grid"/>
    <w:basedOn w:val="Normlntabulka"/>
    <w:uiPriority w:val="39"/>
    <w:rsid w:val="0048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972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7290"/>
  </w:style>
  <w:style w:type="paragraph" w:styleId="Zpat">
    <w:name w:val="footer"/>
    <w:basedOn w:val="Normln"/>
    <w:link w:val="ZpatChar"/>
    <w:uiPriority w:val="99"/>
    <w:unhideWhenUsed/>
    <w:rsid w:val="00197290"/>
    <w:pPr>
      <w:tabs>
        <w:tab w:val="center" w:pos="4536"/>
        <w:tab w:val="right" w:pos="9072"/>
      </w:tabs>
      <w:spacing w:after="0" w:line="240" w:lineRule="auto"/>
    </w:pPr>
  </w:style>
  <w:style w:type="character" w:customStyle="1" w:styleId="ZpatChar">
    <w:name w:val="Zápatí Char"/>
    <w:basedOn w:val="Standardnpsmoodstavce"/>
    <w:link w:val="Zpat"/>
    <w:uiPriority w:val="99"/>
    <w:rsid w:val="00197290"/>
  </w:style>
  <w:style w:type="character" w:styleId="Odkaznakoment">
    <w:name w:val="annotation reference"/>
    <w:basedOn w:val="Standardnpsmoodstavce"/>
    <w:uiPriority w:val="99"/>
    <w:semiHidden/>
    <w:unhideWhenUsed/>
    <w:rsid w:val="00197290"/>
    <w:rPr>
      <w:sz w:val="16"/>
      <w:szCs w:val="16"/>
    </w:rPr>
  </w:style>
  <w:style w:type="paragraph" w:styleId="Textkomente">
    <w:name w:val="annotation text"/>
    <w:basedOn w:val="Normln"/>
    <w:link w:val="TextkomenteChar"/>
    <w:uiPriority w:val="99"/>
    <w:unhideWhenUsed/>
    <w:rsid w:val="00197290"/>
    <w:pPr>
      <w:spacing w:line="240" w:lineRule="auto"/>
    </w:pPr>
    <w:rPr>
      <w:sz w:val="20"/>
      <w:szCs w:val="20"/>
    </w:rPr>
  </w:style>
  <w:style w:type="character" w:customStyle="1" w:styleId="TextkomenteChar">
    <w:name w:val="Text komentáře Char"/>
    <w:basedOn w:val="Standardnpsmoodstavce"/>
    <w:link w:val="Textkomente"/>
    <w:uiPriority w:val="99"/>
    <w:rsid w:val="00197290"/>
    <w:rPr>
      <w:sz w:val="20"/>
      <w:szCs w:val="20"/>
    </w:rPr>
  </w:style>
  <w:style w:type="paragraph" w:styleId="Pedmtkomente">
    <w:name w:val="annotation subject"/>
    <w:basedOn w:val="Textkomente"/>
    <w:next w:val="Textkomente"/>
    <w:link w:val="PedmtkomenteChar"/>
    <w:uiPriority w:val="99"/>
    <w:semiHidden/>
    <w:unhideWhenUsed/>
    <w:rsid w:val="00197290"/>
    <w:rPr>
      <w:b/>
      <w:bCs/>
    </w:rPr>
  </w:style>
  <w:style w:type="character" w:customStyle="1" w:styleId="PedmtkomenteChar">
    <w:name w:val="Předmět komentáře Char"/>
    <w:basedOn w:val="TextkomenteChar"/>
    <w:link w:val="Pedmtkomente"/>
    <w:uiPriority w:val="99"/>
    <w:semiHidden/>
    <w:rsid w:val="00197290"/>
    <w:rPr>
      <w:b/>
      <w:bCs/>
      <w:sz w:val="20"/>
      <w:szCs w:val="20"/>
    </w:rPr>
  </w:style>
  <w:style w:type="character" w:customStyle="1" w:styleId="Normal2CharChar">
    <w:name w:val="Normal2 Char Char"/>
    <w:rsid w:val="00EE071B"/>
    <w:rPr>
      <w:rFonts w:eastAsia="MS Mincho"/>
      <w:sz w:val="24"/>
      <w:lang w:val="cs-CZ" w:eastAsia="cs-CZ" w:bidi="ar-SA"/>
    </w:rPr>
  </w:style>
  <w:style w:type="paragraph" w:styleId="Zkladntext">
    <w:name w:val="Body Text"/>
    <w:aliases w:val="b"/>
    <w:basedOn w:val="Normln"/>
    <w:link w:val="ZkladntextChar"/>
    <w:rsid w:val="00EE071B"/>
    <w:pPr>
      <w:overflowPunct w:val="0"/>
      <w:autoSpaceDE w:val="0"/>
      <w:autoSpaceDN w:val="0"/>
      <w:adjustRightInd w:val="0"/>
      <w:spacing w:after="120" w:line="240" w:lineRule="auto"/>
      <w:textAlignment w:val="baseline"/>
    </w:pPr>
    <w:rPr>
      <w:rFonts w:ascii="Times New Roman" w:eastAsia="MS Mincho" w:hAnsi="Times New Roman" w:cs="Times New Roman"/>
      <w:sz w:val="24"/>
      <w:szCs w:val="20"/>
      <w:lang w:eastAsia="cs-CZ"/>
    </w:rPr>
  </w:style>
  <w:style w:type="character" w:customStyle="1" w:styleId="ZkladntextChar">
    <w:name w:val="Základní text Char"/>
    <w:aliases w:val="b Char"/>
    <w:basedOn w:val="Standardnpsmoodstavce"/>
    <w:link w:val="Zkladntext"/>
    <w:rsid w:val="00EE071B"/>
    <w:rPr>
      <w:rFonts w:ascii="Times New Roman" w:eastAsia="MS Mincho" w:hAnsi="Times New Roman" w:cs="Times New Roman"/>
      <w:sz w:val="24"/>
      <w:szCs w:val="20"/>
      <w:lang w:eastAsia="cs-CZ"/>
    </w:rPr>
  </w:style>
  <w:style w:type="paragraph" w:styleId="Revize">
    <w:name w:val="Revision"/>
    <w:hidden/>
    <w:uiPriority w:val="99"/>
    <w:semiHidden/>
    <w:rsid w:val="003546C8"/>
    <w:pPr>
      <w:spacing w:after="0" w:line="240" w:lineRule="auto"/>
    </w:pPr>
  </w:style>
  <w:style w:type="character" w:customStyle="1" w:styleId="OdstavecseseznamemChar">
    <w:name w:val="Odstavec se seznamem Char"/>
    <w:link w:val="Odstavecseseznamem"/>
    <w:uiPriority w:val="34"/>
    <w:rsid w:val="00112A4B"/>
  </w:style>
  <w:style w:type="character" w:customStyle="1" w:styleId="Nadpis1Char">
    <w:name w:val="Nadpis 1 Char"/>
    <w:basedOn w:val="Standardnpsmoodstavce"/>
    <w:link w:val="Nadpis1"/>
    <w:rsid w:val="00DE2987"/>
    <w:rPr>
      <w:rFonts w:ascii="Tahoma" w:eastAsia="Times New Roman" w:hAnsi="Tahoma" w:cs="Tahoma"/>
      <w:b/>
      <w:sz w:val="20"/>
      <w:szCs w:val="20"/>
      <w:lang w:eastAsia="ar-SA"/>
    </w:rPr>
  </w:style>
  <w:style w:type="character" w:customStyle="1" w:styleId="Nadpis5Char">
    <w:name w:val="Nadpis 5 Char"/>
    <w:basedOn w:val="Standardnpsmoodstavce"/>
    <w:link w:val="Nadpis5"/>
    <w:rsid w:val="00DE2987"/>
    <w:rPr>
      <w:rFonts w:ascii="Calibri" w:eastAsia="Times New Roman" w:hAnsi="Calibri" w:cs="Calibri"/>
      <w:b/>
      <w:bCs/>
      <w:i/>
      <w:iCs/>
      <w:sz w:val="26"/>
      <w:szCs w:val="26"/>
      <w:lang w:eastAsia="ar-SA"/>
    </w:rPr>
  </w:style>
  <w:style w:type="paragraph" w:customStyle="1" w:styleId="Zkladntext21">
    <w:name w:val="Základní text 21"/>
    <w:basedOn w:val="Normln"/>
    <w:rsid w:val="00DE2987"/>
    <w:pPr>
      <w:suppressAutoHyphens/>
      <w:spacing w:after="0" w:line="240" w:lineRule="auto"/>
      <w:jc w:val="center"/>
    </w:pPr>
    <w:rPr>
      <w:rFonts w:ascii="Arial" w:eastAsia="Times New Roman" w:hAnsi="Arial" w:cs="Calibri"/>
      <w:b/>
      <w:sz w:val="20"/>
      <w:szCs w:val="28"/>
      <w:lang w:eastAsia="ar-SA"/>
    </w:rPr>
  </w:style>
  <w:style w:type="character" w:styleId="PromnnHTML">
    <w:name w:val="HTML Variable"/>
    <w:basedOn w:val="Standardnpsmoodstavce"/>
    <w:uiPriority w:val="99"/>
    <w:semiHidden/>
    <w:unhideWhenUsed/>
    <w:rsid w:val="001846D4"/>
    <w:rPr>
      <w:i/>
      <w:iCs/>
    </w:rPr>
  </w:style>
  <w:style w:type="character" w:customStyle="1" w:styleId="apple-converted-space">
    <w:name w:val="apple-converted-space"/>
    <w:basedOn w:val="Standardnpsmoodstavce"/>
    <w:rsid w:val="001846D4"/>
  </w:style>
  <w:style w:type="character" w:customStyle="1" w:styleId="Zkladntext4">
    <w:name w:val="Základní text (4)_"/>
    <w:link w:val="Zkladntext40"/>
    <w:rsid w:val="00C43FCD"/>
    <w:rPr>
      <w:rFonts w:ascii="Times New Roman" w:eastAsia="Times New Roman" w:hAnsi="Times New Roman" w:cs="Times New Roman"/>
      <w:shd w:val="clear" w:color="auto" w:fill="FFFFFF"/>
    </w:rPr>
  </w:style>
  <w:style w:type="paragraph" w:customStyle="1" w:styleId="Zkladntext40">
    <w:name w:val="Základní text (4)"/>
    <w:basedOn w:val="Normln"/>
    <w:link w:val="Zkladntext4"/>
    <w:rsid w:val="00C43FCD"/>
    <w:pPr>
      <w:widowControl w:val="0"/>
      <w:shd w:val="clear" w:color="auto" w:fill="FFFFFF"/>
      <w:spacing w:after="0" w:line="276" w:lineRule="exact"/>
      <w:ind w:hanging="500"/>
      <w:jc w:val="both"/>
    </w:pPr>
    <w:rPr>
      <w:rFonts w:ascii="Times New Roman" w:eastAsia="Times New Roman" w:hAnsi="Times New Roman" w:cs="Times New Roman"/>
    </w:rPr>
  </w:style>
  <w:style w:type="character" w:customStyle="1" w:styleId="Nevyeenzmnka1">
    <w:name w:val="Nevyřešená zmínka1"/>
    <w:basedOn w:val="Standardnpsmoodstavce"/>
    <w:uiPriority w:val="99"/>
    <w:semiHidden/>
    <w:unhideWhenUsed/>
    <w:rsid w:val="0068683A"/>
    <w:rPr>
      <w:color w:val="605E5C"/>
      <w:shd w:val="clear" w:color="auto" w:fill="E1DFDD"/>
    </w:rPr>
  </w:style>
  <w:style w:type="paragraph" w:customStyle="1" w:styleId="Podpisdolozka">
    <w:name w:val="Podpis_dolozka"/>
    <w:basedOn w:val="Podpis"/>
    <w:rsid w:val="00EE7FE8"/>
    <w:pPr>
      <w:widowControl w:val="0"/>
      <w:tabs>
        <w:tab w:val="center" w:pos="2361"/>
        <w:tab w:val="center" w:pos="6998"/>
      </w:tabs>
      <w:suppressAutoHyphens/>
      <w:ind w:left="0"/>
    </w:pPr>
    <w:rPr>
      <w:rFonts w:ascii="Trebuchet MS" w:eastAsia="Times New Roman" w:hAnsi="Trebuchet MS" w:cs="Times New Roman"/>
      <w:spacing w:val="-3"/>
      <w:sz w:val="20"/>
      <w:szCs w:val="20"/>
      <w:lang w:val="x-none" w:eastAsia="x-none"/>
    </w:rPr>
  </w:style>
  <w:style w:type="paragraph" w:styleId="Podpis">
    <w:name w:val="Signature"/>
    <w:basedOn w:val="Normln"/>
    <w:link w:val="PodpisChar"/>
    <w:uiPriority w:val="99"/>
    <w:semiHidden/>
    <w:unhideWhenUsed/>
    <w:rsid w:val="00EE7FE8"/>
    <w:pPr>
      <w:spacing w:after="0" w:line="240" w:lineRule="auto"/>
      <w:ind w:left="4252"/>
    </w:pPr>
  </w:style>
  <w:style w:type="character" w:customStyle="1" w:styleId="PodpisChar">
    <w:name w:val="Podpis Char"/>
    <w:basedOn w:val="Standardnpsmoodstavce"/>
    <w:link w:val="Podpis"/>
    <w:uiPriority w:val="99"/>
    <w:semiHidden/>
    <w:rsid w:val="00EE7FE8"/>
  </w:style>
  <w:style w:type="character" w:customStyle="1" w:styleId="Zkladntext2">
    <w:name w:val="Základní text (2)_"/>
    <w:link w:val="Zkladntext20"/>
    <w:rsid w:val="005714BD"/>
    <w:rPr>
      <w:rFonts w:ascii="Times New Roman" w:eastAsia="Times New Roman" w:hAnsi="Times New Roman" w:cs="Times New Roman"/>
      <w:b/>
      <w:bCs/>
      <w:shd w:val="clear" w:color="auto" w:fill="FFFFFF"/>
    </w:rPr>
  </w:style>
  <w:style w:type="paragraph" w:customStyle="1" w:styleId="Zkladntext20">
    <w:name w:val="Základní text (2)"/>
    <w:basedOn w:val="Normln"/>
    <w:link w:val="Zkladntext2"/>
    <w:rsid w:val="005714BD"/>
    <w:pPr>
      <w:widowControl w:val="0"/>
      <w:shd w:val="clear" w:color="auto" w:fill="FFFFFF"/>
      <w:spacing w:after="60" w:line="0" w:lineRule="atLeast"/>
      <w:ind w:hanging="50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2600">
      <w:bodyDiv w:val="1"/>
      <w:marLeft w:val="0"/>
      <w:marRight w:val="0"/>
      <w:marTop w:val="0"/>
      <w:marBottom w:val="0"/>
      <w:divBdr>
        <w:top w:val="none" w:sz="0" w:space="0" w:color="auto"/>
        <w:left w:val="none" w:sz="0" w:space="0" w:color="auto"/>
        <w:bottom w:val="none" w:sz="0" w:space="0" w:color="auto"/>
        <w:right w:val="none" w:sz="0" w:space="0" w:color="auto"/>
      </w:divBdr>
    </w:div>
    <w:div w:id="353384627">
      <w:bodyDiv w:val="1"/>
      <w:marLeft w:val="0"/>
      <w:marRight w:val="0"/>
      <w:marTop w:val="0"/>
      <w:marBottom w:val="0"/>
      <w:divBdr>
        <w:top w:val="none" w:sz="0" w:space="0" w:color="auto"/>
        <w:left w:val="none" w:sz="0" w:space="0" w:color="auto"/>
        <w:bottom w:val="none" w:sz="0" w:space="0" w:color="auto"/>
        <w:right w:val="none" w:sz="0" w:space="0" w:color="auto"/>
      </w:divBdr>
    </w:div>
    <w:div w:id="616104633">
      <w:bodyDiv w:val="1"/>
      <w:marLeft w:val="0"/>
      <w:marRight w:val="0"/>
      <w:marTop w:val="0"/>
      <w:marBottom w:val="0"/>
      <w:divBdr>
        <w:top w:val="none" w:sz="0" w:space="0" w:color="auto"/>
        <w:left w:val="none" w:sz="0" w:space="0" w:color="auto"/>
        <w:bottom w:val="none" w:sz="0" w:space="0" w:color="auto"/>
        <w:right w:val="none" w:sz="0" w:space="0" w:color="auto"/>
      </w:divBdr>
    </w:div>
    <w:div w:id="1133906010">
      <w:bodyDiv w:val="1"/>
      <w:marLeft w:val="0"/>
      <w:marRight w:val="0"/>
      <w:marTop w:val="0"/>
      <w:marBottom w:val="0"/>
      <w:divBdr>
        <w:top w:val="none" w:sz="0" w:space="0" w:color="auto"/>
        <w:left w:val="none" w:sz="0" w:space="0" w:color="auto"/>
        <w:bottom w:val="none" w:sz="0" w:space="0" w:color="auto"/>
        <w:right w:val="none" w:sz="0" w:space="0" w:color="auto"/>
      </w:divBdr>
    </w:div>
    <w:div w:id="1581061537">
      <w:bodyDiv w:val="1"/>
      <w:marLeft w:val="0"/>
      <w:marRight w:val="0"/>
      <w:marTop w:val="0"/>
      <w:marBottom w:val="0"/>
      <w:divBdr>
        <w:top w:val="none" w:sz="0" w:space="0" w:color="auto"/>
        <w:left w:val="none" w:sz="0" w:space="0" w:color="auto"/>
        <w:bottom w:val="none" w:sz="0" w:space="0" w:color="auto"/>
        <w:right w:val="none" w:sz="0" w:space="0" w:color="auto"/>
      </w:divBdr>
    </w:div>
    <w:div w:id="15859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mailto:lukas.duchek@ceskafilharmoni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BDBA99EE9D134EA09DCE241DCC5BAE" ma:contentTypeVersion="11" ma:contentTypeDescription="Vytvoří nový dokument" ma:contentTypeScope="" ma:versionID="6fc4de4f54a95c33a4d612e8c53e0b94">
  <xsd:schema xmlns:xsd="http://www.w3.org/2001/XMLSchema" xmlns:xs="http://www.w3.org/2001/XMLSchema" xmlns:p="http://schemas.microsoft.com/office/2006/metadata/properties" xmlns:ns3="c8992e42-6a5d-4fa5-b062-4f44af4dce34" xmlns:ns4="9436989a-6307-4e86-affd-18abae883d6e" targetNamespace="http://schemas.microsoft.com/office/2006/metadata/properties" ma:root="true" ma:fieldsID="a29ef27f60f6b88e2b90d9b7eb7ca62e" ns3:_="" ns4:_="">
    <xsd:import namespace="c8992e42-6a5d-4fa5-b062-4f44af4dce34"/>
    <xsd:import namespace="9436989a-6307-4e86-affd-18abae883d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92e42-6a5d-4fa5-b062-4f44af4dce3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6989a-6307-4e86-affd-18abae883d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60C9-2A7C-4E71-BEE3-6DEA9D103C4F}">
  <ds:schemaRefs>
    <ds:schemaRef ds:uri="http://schemas.microsoft.com/sharepoint/v3/contenttype/forms"/>
  </ds:schemaRefs>
</ds:datastoreItem>
</file>

<file path=customXml/itemProps2.xml><?xml version="1.0" encoding="utf-8"?>
<ds:datastoreItem xmlns:ds="http://schemas.openxmlformats.org/officeDocument/2006/customXml" ds:itemID="{6ED13AEC-C7B7-4000-AC66-5D2552D42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92e42-6a5d-4fa5-b062-4f44af4dce34"/>
    <ds:schemaRef ds:uri="9436989a-6307-4e86-affd-18abae88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877B5-EC98-4C27-BC32-B4D0A7E5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3141</Words>
  <Characters>18537</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Dratovska</dc:creator>
  <cp:lastModifiedBy>Herčíková Jitka</cp:lastModifiedBy>
  <cp:revision>21</cp:revision>
  <cp:lastPrinted>2019-03-15T14:04:00Z</cp:lastPrinted>
  <dcterms:created xsi:type="dcterms:W3CDTF">2019-09-23T08:28:00Z</dcterms:created>
  <dcterms:modified xsi:type="dcterms:W3CDTF">2019-11-26T08:43:00Z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0x01010062BDBA99EE9D134EA09DCE241DCC5BAE</vt:lpwstr>
  </property>
</Properties>
</file>