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092FF3" w:rsidRPr="00A67FAD" w:rsidRDefault="00092FF3" w:rsidP="00053702">
      <w:pPr>
        <w:pStyle w:val="Nzev"/>
        <w:rPr>
          <w:rFonts w:ascii="Arial" w:hAnsi="Arial" w:cs="Arial"/>
          <w:caps/>
          <w:sz w:val="22"/>
          <w:szCs w:val="22"/>
        </w:rPr>
      </w:pPr>
      <w:proofErr w:type="gramStart"/>
      <w:r>
        <w:rPr>
          <w:rFonts w:ascii="Arial" w:hAnsi="Arial" w:cs="Arial"/>
          <w:caps/>
          <w:sz w:val="22"/>
          <w:szCs w:val="22"/>
        </w:rPr>
        <w:t>č.j.</w:t>
      </w:r>
      <w:proofErr w:type="gramEnd"/>
      <w:r>
        <w:rPr>
          <w:rFonts w:ascii="Arial" w:hAnsi="Arial" w:cs="Arial"/>
          <w:caps/>
          <w:sz w:val="22"/>
          <w:szCs w:val="22"/>
        </w:rPr>
        <w:t>: 43</w:t>
      </w:r>
      <w:r w:rsidR="00694961">
        <w:rPr>
          <w:rFonts w:ascii="Arial" w:hAnsi="Arial" w:cs="Arial"/>
          <w:caps/>
          <w:sz w:val="22"/>
          <w:szCs w:val="22"/>
        </w:rPr>
        <w:t>7</w:t>
      </w:r>
      <w:r>
        <w:rPr>
          <w:rFonts w:ascii="Arial" w:hAnsi="Arial" w:cs="Arial"/>
          <w:caps/>
          <w:sz w:val="22"/>
          <w:szCs w:val="22"/>
        </w:rPr>
        <w:t>/2019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092FF3" w:rsidRDefault="00092FF3" w:rsidP="00092FF3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 </w:t>
      </w:r>
      <w:r>
        <w:rPr>
          <w:b/>
          <w:snapToGrid w:val="0"/>
          <w:sz w:val="24"/>
        </w:rPr>
        <w:t>Základní škola Karlovy Vary,</w:t>
      </w:r>
      <w:r>
        <w:rPr>
          <w:snapToGrid w:val="0"/>
          <w:sz w:val="24"/>
        </w:rPr>
        <w:t xml:space="preserve"> </w:t>
      </w:r>
      <w:r w:rsidRPr="00457A9D">
        <w:rPr>
          <w:b/>
          <w:snapToGrid w:val="0"/>
          <w:sz w:val="24"/>
        </w:rPr>
        <w:t>Poštovní 19</w:t>
      </w:r>
      <w:r>
        <w:rPr>
          <w:snapToGrid w:val="0"/>
          <w:sz w:val="24"/>
        </w:rPr>
        <w:t xml:space="preserve">, </w:t>
      </w:r>
    </w:p>
    <w:p w:rsidR="00092FF3" w:rsidRDefault="00092FF3" w:rsidP="00092FF3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    příspěvková organizace,</w:t>
      </w:r>
    </w:p>
    <w:p w:rsidR="00092FF3" w:rsidRDefault="00092FF3" w:rsidP="00092FF3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    Poštovní 19</w:t>
      </w:r>
    </w:p>
    <w:p w:rsidR="00092FF3" w:rsidRDefault="00092FF3" w:rsidP="00092FF3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    360 01 Karlovy Vary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092FF3" w:rsidRDefault="00092FF3" w:rsidP="00092FF3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    IČO: 70933758 </w:t>
      </w:r>
    </w:p>
    <w:p w:rsidR="00A67FAD" w:rsidRPr="00092FF3" w:rsidRDefault="00092FF3" w:rsidP="00092FF3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pronajímatel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47"/>
      </w:tblGrid>
      <w:tr w:rsidR="00092FF3" w:rsidTr="00C71192">
        <w:trPr>
          <w:trHeight w:val="566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092FF3" w:rsidRDefault="00092FF3" w:rsidP="00C711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SK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Liapor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Witte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Karlovy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Vary z.s.</w:t>
            </w:r>
            <w:proofErr w:type="gramEnd"/>
          </w:p>
        </w:tc>
      </w:tr>
      <w:tr w:rsidR="00092FF3" w:rsidTr="00C71192">
        <w:trPr>
          <w:trHeight w:val="247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092FF3" w:rsidRDefault="00092FF3" w:rsidP="00C711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Sokolská 477</w:t>
            </w:r>
          </w:p>
        </w:tc>
      </w:tr>
      <w:tr w:rsidR="00092FF3" w:rsidTr="00C71192">
        <w:trPr>
          <w:trHeight w:val="247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092FF3" w:rsidRDefault="00092FF3" w:rsidP="00C711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360 07 Karlovy Vary</w:t>
            </w:r>
          </w:p>
        </w:tc>
      </w:tr>
      <w:tr w:rsidR="00092FF3" w:rsidTr="00C71192">
        <w:trPr>
          <w:trHeight w:val="247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092FF3" w:rsidRDefault="00092FF3" w:rsidP="00C711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IČ: 49750224</w:t>
            </w:r>
          </w:p>
        </w:tc>
      </w:tr>
    </w:tbl>
    <w:p w:rsidR="00A67FAD" w:rsidRPr="00D368F9" w:rsidRDefault="00092FF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nájemce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092FF3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92FF3">
        <w:rPr>
          <w:rFonts w:ascii="Arial" w:hAnsi="Arial" w:cs="Arial"/>
        </w:rPr>
        <w:t>Smluvní strany uzavřely</w:t>
      </w:r>
      <w:r w:rsidR="005826C5" w:rsidRPr="00092FF3">
        <w:rPr>
          <w:rFonts w:ascii="Arial" w:hAnsi="Arial" w:cs="Arial"/>
        </w:rPr>
        <w:t xml:space="preserve"> dne </w:t>
      </w:r>
      <w:proofErr w:type="gramStart"/>
      <w:r w:rsidR="00092FF3">
        <w:rPr>
          <w:rFonts w:ascii="Arial" w:hAnsi="Arial" w:cs="Arial"/>
        </w:rPr>
        <w:t>0</w:t>
      </w:r>
      <w:r w:rsidR="0090523E">
        <w:rPr>
          <w:rFonts w:ascii="Arial" w:hAnsi="Arial" w:cs="Arial"/>
        </w:rPr>
        <w:t>7</w:t>
      </w:r>
      <w:r w:rsidR="00092FF3">
        <w:rPr>
          <w:rFonts w:ascii="Arial" w:hAnsi="Arial" w:cs="Arial"/>
        </w:rPr>
        <w:t>.01.201</w:t>
      </w:r>
      <w:r w:rsidR="00694961">
        <w:rPr>
          <w:rFonts w:ascii="Arial" w:hAnsi="Arial" w:cs="Arial"/>
        </w:rPr>
        <w:t>9</w:t>
      </w:r>
      <w:proofErr w:type="gramEnd"/>
      <w:r w:rsidR="005826C5" w:rsidRPr="00092FF3">
        <w:rPr>
          <w:rFonts w:ascii="Arial" w:hAnsi="Arial" w:cs="Arial"/>
        </w:rPr>
        <w:t xml:space="preserve"> smlouvu</w:t>
      </w:r>
      <w:r w:rsidR="00645C69" w:rsidRPr="00092FF3">
        <w:rPr>
          <w:rFonts w:ascii="Arial" w:hAnsi="Arial" w:cs="Arial"/>
        </w:rPr>
        <w:t xml:space="preserve"> </w:t>
      </w:r>
      <w:r w:rsidR="00092FF3">
        <w:rPr>
          <w:rFonts w:ascii="Arial" w:hAnsi="Arial" w:cs="Arial"/>
        </w:rPr>
        <w:t>o nájmu nebytových prostor</w:t>
      </w:r>
      <w:r w:rsidR="00645C69" w:rsidRPr="00092FF3">
        <w:rPr>
          <w:rFonts w:ascii="Arial" w:hAnsi="Arial" w:cs="Arial"/>
        </w:rPr>
        <w:t xml:space="preserve"> </w:t>
      </w:r>
      <w:r w:rsidR="005826C5" w:rsidRPr="00092FF3">
        <w:rPr>
          <w:rFonts w:ascii="Arial" w:hAnsi="Arial" w:cs="Arial"/>
        </w:rPr>
        <w:t>č</w:t>
      </w:r>
      <w:r w:rsidR="00645C69" w:rsidRPr="00092FF3">
        <w:rPr>
          <w:rFonts w:ascii="Arial" w:hAnsi="Arial" w:cs="Arial"/>
        </w:rPr>
        <w:t xml:space="preserve">. </w:t>
      </w:r>
      <w:r w:rsidR="0090523E">
        <w:rPr>
          <w:rFonts w:ascii="Arial" w:hAnsi="Arial" w:cs="Arial"/>
        </w:rPr>
        <w:t>9112019</w:t>
      </w:r>
      <w:r w:rsidR="00092FF3">
        <w:rPr>
          <w:b/>
        </w:rPr>
        <w:t xml:space="preserve">, </w:t>
      </w:r>
      <w:r w:rsidR="005826C5" w:rsidRPr="00092FF3">
        <w:rPr>
          <w:rFonts w:ascii="Arial" w:hAnsi="Arial" w:cs="Arial"/>
        </w:rPr>
        <w:t>jejímž předmětem byl</w:t>
      </w:r>
      <w:r w:rsidR="00092FF3" w:rsidRPr="00092FF3">
        <w:rPr>
          <w:rFonts w:ascii="Arial" w:hAnsi="Arial" w:cs="Arial"/>
        </w:rPr>
        <w:t xml:space="preserve"> pronájem tělocvičny. </w:t>
      </w:r>
    </w:p>
    <w:p w:rsidR="00C40933" w:rsidRPr="00092FF3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92FF3">
        <w:rPr>
          <w:rFonts w:ascii="Arial" w:hAnsi="Arial" w:cs="Arial"/>
        </w:rPr>
        <w:t xml:space="preserve">Strana </w:t>
      </w:r>
      <w:r w:rsidR="00092FF3">
        <w:rPr>
          <w:rFonts w:ascii="Arial" w:hAnsi="Arial" w:cs="Arial"/>
        </w:rPr>
        <w:t xml:space="preserve">pronajímatel </w:t>
      </w:r>
      <w:r w:rsidR="00C40933" w:rsidRPr="00092FF3">
        <w:rPr>
          <w:rFonts w:ascii="Arial" w:hAnsi="Arial" w:cs="Arial"/>
        </w:rPr>
        <w:t>je povinným subjektem pro zveřejňování v Registru smluv dle</w:t>
      </w:r>
      <w:r w:rsidR="00751C06" w:rsidRPr="00092FF3">
        <w:rPr>
          <w:rFonts w:ascii="Arial" w:hAnsi="Arial" w:cs="Arial"/>
        </w:rPr>
        <w:t xml:space="preserve"> smlouvy uvedené v ustanovení odst. 1. tohoto </w:t>
      </w:r>
      <w:r w:rsidR="00657C9A" w:rsidRPr="00092FF3">
        <w:rPr>
          <w:rFonts w:ascii="Arial" w:hAnsi="Arial" w:cs="Arial"/>
        </w:rPr>
        <w:t>článku a má</w:t>
      </w:r>
      <w:r w:rsidR="00C40933" w:rsidRPr="00092FF3">
        <w:rPr>
          <w:rFonts w:ascii="Arial" w:hAnsi="Arial" w:cs="Arial"/>
        </w:rPr>
        <w:t xml:space="preserve"> povinnost uzavřenou smlouvu zveřejnit postupem podle </w:t>
      </w:r>
      <w:r w:rsidR="00751C06" w:rsidRPr="00092FF3">
        <w:rPr>
          <w:rFonts w:ascii="Arial" w:hAnsi="Arial" w:cs="Arial"/>
        </w:rPr>
        <w:t>zákona č. 340/2015 Sb., zákon</w:t>
      </w:r>
      <w:r w:rsidR="00B34EE7" w:rsidRPr="00092FF3">
        <w:rPr>
          <w:rFonts w:ascii="Arial" w:hAnsi="Arial" w:cs="Arial"/>
        </w:rPr>
        <w:t xml:space="preserve"> </w:t>
      </w:r>
      <w:r w:rsidR="00751C06" w:rsidRPr="00092FF3">
        <w:rPr>
          <w:rFonts w:ascii="Arial" w:hAnsi="Arial" w:cs="Arial"/>
        </w:rPr>
        <w:t>o registru smluv, ve znění pozdějších předpisů (dále jen „ZRS</w:t>
      </w:r>
      <w:r w:rsidR="00282F5C" w:rsidRPr="00092FF3">
        <w:rPr>
          <w:rFonts w:ascii="Arial" w:hAnsi="Arial" w:cs="Arial"/>
        </w:rPr>
        <w:t>“</w:t>
      </w:r>
      <w:r w:rsidR="00751C06" w:rsidRPr="00092FF3">
        <w:rPr>
          <w:rFonts w:ascii="Arial" w:hAnsi="Arial" w:cs="Arial"/>
        </w:rPr>
        <w:t>)</w:t>
      </w:r>
      <w:r w:rsidR="00C40933" w:rsidRPr="00092FF3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092FF3" w:rsidRDefault="00092FF3" w:rsidP="00092FF3">
      <w:pPr>
        <w:jc w:val="both"/>
        <w:rPr>
          <w:rFonts w:ascii="Arial" w:hAnsi="Arial" w:cs="Arial"/>
        </w:rPr>
      </w:pPr>
    </w:p>
    <w:p w:rsidR="00092FF3" w:rsidRDefault="00092FF3" w:rsidP="00A67FAD">
      <w:pPr>
        <w:spacing w:after="0"/>
        <w:jc w:val="center"/>
        <w:rPr>
          <w:rFonts w:ascii="Arial" w:hAnsi="Arial" w:cs="Arial"/>
          <w:b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8F545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45A">
        <w:rPr>
          <w:rFonts w:ascii="Arial" w:hAnsi="Arial" w:cs="Arial"/>
          <w:noProof/>
          <w:color w:val="auto"/>
          <w:sz w:val="22"/>
          <w:szCs w:val="22"/>
          <w:lang w:eastAsia="cs-CZ"/>
        </w:rPr>
        <w:pict>
          <v:roundrect id="_x0000_s1029" style="position:absolute;left:0;text-align:left;margin-left:246.45pt;margin-top:11.55pt;width:220.2pt;height:41pt;z-index:251659264" arcsize="10923f" fillcolor="black [3200]" strokecolor="#f2f2f2 [3041]" strokeweight="3pt">
            <v:shadow on="t" type="perspective" color="#7f7f7f [1601]" opacity=".5" offset="1pt" offset2="-1pt"/>
          </v:roundrect>
        </w:pict>
      </w:r>
      <w:r w:rsidR="00A67FAD">
        <w:rPr>
          <w:rFonts w:ascii="Arial" w:hAnsi="Arial" w:cs="Arial"/>
          <w:color w:val="auto"/>
          <w:sz w:val="22"/>
          <w:szCs w:val="22"/>
        </w:rPr>
        <w:t>V</w:t>
      </w:r>
      <w:r w:rsidR="00092FF3">
        <w:rPr>
          <w:rFonts w:ascii="Arial" w:hAnsi="Arial" w:cs="Arial"/>
          <w:color w:val="auto"/>
          <w:sz w:val="22"/>
          <w:szCs w:val="22"/>
        </w:rPr>
        <w:t> Karlových Varech</w:t>
      </w:r>
      <w:r w:rsidR="00A67FAD">
        <w:rPr>
          <w:rFonts w:ascii="Arial" w:hAnsi="Arial" w:cs="Arial"/>
          <w:color w:val="auto"/>
          <w:sz w:val="22"/>
          <w:szCs w:val="22"/>
        </w:rPr>
        <w:t xml:space="preserve"> dne</w:t>
      </w:r>
      <w:r w:rsidR="00EC3A52">
        <w:rPr>
          <w:rFonts w:ascii="Arial" w:hAnsi="Arial" w:cs="Arial"/>
          <w:color w:val="auto"/>
          <w:sz w:val="22"/>
          <w:szCs w:val="22"/>
        </w:rPr>
        <w:t xml:space="preserve"> 25</w:t>
      </w:r>
      <w:r w:rsidR="0090523E">
        <w:rPr>
          <w:rFonts w:ascii="Arial" w:hAnsi="Arial" w:cs="Arial"/>
          <w:color w:val="auto"/>
          <w:sz w:val="22"/>
          <w:szCs w:val="22"/>
        </w:rPr>
        <w:t>.11.2019</w:t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092FF3">
        <w:rPr>
          <w:rFonts w:ascii="Arial" w:hAnsi="Arial" w:cs="Arial"/>
          <w:color w:val="auto"/>
          <w:sz w:val="22"/>
          <w:szCs w:val="22"/>
        </w:rPr>
        <w:t>V Karlových Varech dne</w:t>
      </w:r>
      <w:r w:rsidR="0090523E">
        <w:rPr>
          <w:rFonts w:ascii="Arial" w:hAnsi="Arial" w:cs="Arial"/>
          <w:color w:val="auto"/>
          <w:sz w:val="22"/>
          <w:szCs w:val="22"/>
        </w:rPr>
        <w:t>.2</w:t>
      </w:r>
      <w:r w:rsidR="00EC3A52">
        <w:rPr>
          <w:rFonts w:ascii="Arial" w:hAnsi="Arial" w:cs="Arial"/>
          <w:color w:val="auto"/>
          <w:sz w:val="22"/>
          <w:szCs w:val="22"/>
        </w:rPr>
        <w:t>5</w:t>
      </w:r>
      <w:r w:rsidR="0090523E">
        <w:rPr>
          <w:rFonts w:ascii="Arial" w:hAnsi="Arial" w:cs="Arial"/>
          <w:color w:val="auto"/>
          <w:sz w:val="22"/>
          <w:szCs w:val="22"/>
        </w:rPr>
        <w:t>.11.2019</w:t>
      </w:r>
    </w:p>
    <w:p w:rsidR="00A67FAD" w:rsidRPr="00D368F9" w:rsidRDefault="008F545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pict>
          <v:roundrect id="_x0000_s1028" style="position:absolute;left:0;text-align:left;margin-left:26.25pt;margin-top:6.2pt;width:158.25pt;height:31.8pt;z-index:251658240" arcsize="10923f" fillcolor="black [3200]" strokecolor="#f2f2f2 [3041]" strokeweight="3pt">
            <v:shadow on="t" type="perspective" color="#7f7f7f [1601]" opacity=".5" offset="1pt" offset2="-1pt"/>
          </v:roundrect>
        </w:pic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092FF3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nájemce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092FF3" w:rsidRPr="00092FF3">
        <w:rPr>
          <w:rFonts w:ascii="Arial" w:hAnsi="Arial" w:cs="Arial"/>
        </w:rPr>
        <w:t>9</w:t>
      </w:r>
      <w:r w:rsidR="0090523E">
        <w:rPr>
          <w:rFonts w:ascii="Arial" w:hAnsi="Arial" w:cs="Arial"/>
        </w:rPr>
        <w:t xml:space="preserve">112019 ze dne </w:t>
      </w:r>
      <w:proofErr w:type="gramStart"/>
      <w:r w:rsidR="0090523E">
        <w:rPr>
          <w:rFonts w:ascii="Arial" w:hAnsi="Arial" w:cs="Arial"/>
        </w:rPr>
        <w:t>7</w:t>
      </w:r>
      <w:r w:rsidR="00092FF3">
        <w:rPr>
          <w:rFonts w:ascii="Arial" w:hAnsi="Arial" w:cs="Arial"/>
        </w:rPr>
        <w:t>.1.2018</w:t>
      </w:r>
      <w:proofErr w:type="gramEnd"/>
    </w:p>
    <w:p w:rsidR="00CD506A" w:rsidRDefault="00CD506A" w:rsidP="00053702">
      <w:pPr>
        <w:pStyle w:val="Odstavecseseznamem"/>
        <w:spacing w:after="0"/>
        <w:rPr>
          <w:rFonts w:ascii="Arial" w:hAnsi="Arial" w:cs="Arial"/>
        </w:rPr>
      </w:pPr>
    </w:p>
    <w:p w:rsidR="00A50D8A" w:rsidRDefault="00A50D8A" w:rsidP="00053702">
      <w:pPr>
        <w:pStyle w:val="Odstavecseseznamem"/>
        <w:spacing w:after="0"/>
        <w:rPr>
          <w:rFonts w:ascii="Arial" w:hAnsi="Arial" w:cs="Arial"/>
        </w:rPr>
      </w:pPr>
    </w:p>
    <w:p w:rsidR="00A50D8A" w:rsidRDefault="00A50D8A" w:rsidP="00A50D8A">
      <w:pPr>
        <w:spacing w:before="120"/>
        <w:rPr>
          <w:snapToGrid w:val="0"/>
        </w:rPr>
      </w:pPr>
      <w:r>
        <w:rPr>
          <w:snapToGrid w:val="0"/>
        </w:rPr>
        <w:lastRenderedPageBreak/>
        <w:t xml:space="preserve">Příloha </w:t>
      </w:r>
      <w:proofErr w:type="gramStart"/>
      <w:r>
        <w:rPr>
          <w:snapToGrid w:val="0"/>
        </w:rPr>
        <w:t>č.1</w:t>
      </w:r>
      <w:proofErr w:type="gramEnd"/>
    </w:p>
    <w:p w:rsidR="0090523E" w:rsidRDefault="0090523E" w:rsidP="0090523E">
      <w:pPr>
        <w:spacing w:before="120"/>
        <w:rPr>
          <w:snapToGrid w:val="0"/>
        </w:rPr>
      </w:pPr>
    </w:p>
    <w:p w:rsidR="0090523E" w:rsidRDefault="0090523E" w:rsidP="0090523E">
      <w:pPr>
        <w:pStyle w:val="Nadpis1"/>
        <w:rPr>
          <w:b/>
          <w:sz w:val="40"/>
        </w:rPr>
      </w:pPr>
      <w:r>
        <w:rPr>
          <w:b/>
          <w:sz w:val="40"/>
        </w:rPr>
        <w:t xml:space="preserve">S M L O U V A </w:t>
      </w:r>
    </w:p>
    <w:p w:rsidR="0090523E" w:rsidRDefault="0090523E" w:rsidP="0090523E">
      <w:pPr>
        <w:spacing w:before="120"/>
        <w:jc w:val="center"/>
        <w:rPr>
          <w:snapToGrid w:val="0"/>
          <w:sz w:val="28"/>
        </w:rPr>
      </w:pPr>
      <w:r>
        <w:rPr>
          <w:snapToGrid w:val="0"/>
          <w:sz w:val="28"/>
        </w:rPr>
        <w:t>o nájmu nebytových prostor</w:t>
      </w:r>
    </w:p>
    <w:p w:rsidR="0090523E" w:rsidRDefault="0090523E" w:rsidP="0090523E">
      <w:pPr>
        <w:spacing w:before="120"/>
        <w:jc w:val="center"/>
        <w:rPr>
          <w:i/>
          <w:snapToGrid w:val="0"/>
          <w:sz w:val="24"/>
        </w:rPr>
      </w:pPr>
      <w:r>
        <w:rPr>
          <w:i/>
          <w:snapToGrid w:val="0"/>
          <w:sz w:val="24"/>
        </w:rPr>
        <w:t>uzavřená v souladu s přísl. </w:t>
      </w:r>
      <w:proofErr w:type="spellStart"/>
      <w:r>
        <w:rPr>
          <w:i/>
          <w:snapToGrid w:val="0"/>
          <w:sz w:val="24"/>
        </w:rPr>
        <w:t>ust</w:t>
      </w:r>
      <w:proofErr w:type="spellEnd"/>
      <w:r>
        <w:rPr>
          <w:i/>
          <w:snapToGrid w:val="0"/>
          <w:sz w:val="24"/>
        </w:rPr>
        <w:t xml:space="preserve">. </w:t>
      </w:r>
      <w:proofErr w:type="gramStart"/>
      <w:r>
        <w:rPr>
          <w:i/>
          <w:snapToGrid w:val="0"/>
          <w:sz w:val="24"/>
        </w:rPr>
        <w:t>zák.</w:t>
      </w:r>
      <w:proofErr w:type="gramEnd"/>
      <w:r>
        <w:rPr>
          <w:i/>
          <w:snapToGrid w:val="0"/>
          <w:sz w:val="24"/>
        </w:rPr>
        <w:t xml:space="preserve"> č.89/2012 Sb., dle platného Občanského  zákoníku s účinností od 1. 1. 2014, ve znění pozdějších předpisů o nájmu a podnájmu nebytových prostor</w:t>
      </w:r>
    </w:p>
    <w:p w:rsidR="0090523E" w:rsidRDefault="0090523E" w:rsidP="0090523E">
      <w:pPr>
        <w:spacing w:before="120"/>
        <w:jc w:val="center"/>
        <w:rPr>
          <w:i/>
          <w:snapToGrid w:val="0"/>
          <w:sz w:val="24"/>
        </w:rPr>
      </w:pPr>
    </w:p>
    <w:p w:rsidR="0090523E" w:rsidRDefault="0090523E" w:rsidP="0090523E">
      <w:pPr>
        <w:spacing w:before="120"/>
        <w:rPr>
          <w:b/>
          <w:snapToGrid w:val="0"/>
          <w:sz w:val="28"/>
        </w:rPr>
      </w:pPr>
      <w:r>
        <w:rPr>
          <w:b/>
          <w:snapToGrid w:val="0"/>
          <w:sz w:val="28"/>
        </w:rPr>
        <w:t>Smluvní strany:</w:t>
      </w:r>
    </w:p>
    <w:p w:rsidR="0090523E" w:rsidRDefault="0090523E" w:rsidP="0090523E">
      <w:pPr>
        <w:spacing w:before="120"/>
        <w:rPr>
          <w:snapToGrid w:val="0"/>
          <w:sz w:val="28"/>
        </w:rPr>
      </w:pPr>
    </w:p>
    <w:p w:rsidR="0090523E" w:rsidRDefault="0090523E" w:rsidP="0090523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    </w:t>
      </w:r>
      <w:r>
        <w:rPr>
          <w:b/>
          <w:snapToGrid w:val="0"/>
          <w:sz w:val="24"/>
        </w:rPr>
        <w:t>Základní škola Karlovy Vary,</w:t>
      </w:r>
      <w:r>
        <w:rPr>
          <w:snapToGrid w:val="0"/>
          <w:sz w:val="24"/>
        </w:rPr>
        <w:t xml:space="preserve"> </w:t>
      </w:r>
      <w:r w:rsidRPr="00457A9D">
        <w:rPr>
          <w:b/>
          <w:snapToGrid w:val="0"/>
          <w:sz w:val="24"/>
        </w:rPr>
        <w:t>Poštovní 19</w:t>
      </w:r>
      <w:r>
        <w:rPr>
          <w:snapToGrid w:val="0"/>
          <w:sz w:val="24"/>
        </w:rPr>
        <w:t xml:space="preserve">, </w:t>
      </w:r>
    </w:p>
    <w:p w:rsidR="0090523E" w:rsidRDefault="0090523E" w:rsidP="0090523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    příspěvková organizace,</w:t>
      </w:r>
    </w:p>
    <w:p w:rsidR="0090523E" w:rsidRDefault="0090523E" w:rsidP="0090523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    Poštovní 19</w:t>
      </w:r>
    </w:p>
    <w:p w:rsidR="0090523E" w:rsidRDefault="0090523E" w:rsidP="0090523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    360 01 Karlovy Vary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90523E" w:rsidRDefault="0090523E" w:rsidP="0090523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    IČO: 70933758 </w:t>
      </w:r>
    </w:p>
    <w:p w:rsidR="0090523E" w:rsidRDefault="0090523E" w:rsidP="0090523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    bankovní spojení:   Česká spořitelna, pobočka Karlovy Vary,        </w:t>
      </w:r>
    </w:p>
    <w:p w:rsidR="0090523E" w:rsidRDefault="0090523E" w:rsidP="0090523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    číslo účtu: 800449359/0800,</w:t>
      </w:r>
    </w:p>
    <w:p w:rsidR="0090523E" w:rsidRDefault="0090523E" w:rsidP="0090523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    </w:t>
      </w:r>
      <w:proofErr w:type="spellStart"/>
      <w:r>
        <w:rPr>
          <w:snapToGrid w:val="0"/>
          <w:sz w:val="24"/>
        </w:rPr>
        <w:t>zast</w:t>
      </w:r>
      <w:proofErr w:type="spellEnd"/>
      <w:r>
        <w:rPr>
          <w:snapToGrid w:val="0"/>
          <w:sz w:val="24"/>
        </w:rPr>
        <w:t xml:space="preserve">. Mgr. Karlem Fialou, ředitelem školy  </w:t>
      </w:r>
    </w:p>
    <w:p w:rsidR="0090523E" w:rsidRDefault="0090523E" w:rsidP="0090523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    (dále jen pronajímatel)</w:t>
      </w:r>
    </w:p>
    <w:p w:rsidR="0090523E" w:rsidRDefault="0090523E" w:rsidP="0090523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a</w:t>
      </w:r>
    </w:p>
    <w:p w:rsidR="0090523E" w:rsidRDefault="0090523E" w:rsidP="0090523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47"/>
      </w:tblGrid>
      <w:tr w:rsidR="0090523E" w:rsidTr="00AB175E">
        <w:trPr>
          <w:trHeight w:val="566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90523E" w:rsidRDefault="0090523E" w:rsidP="00AB17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SK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Liapor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Witte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Karlovy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Vary z.s.</w:t>
            </w:r>
            <w:proofErr w:type="gramEnd"/>
          </w:p>
        </w:tc>
      </w:tr>
      <w:tr w:rsidR="0090523E" w:rsidTr="00AB175E">
        <w:trPr>
          <w:trHeight w:val="247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90523E" w:rsidRDefault="0090523E" w:rsidP="00AB1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Sokolská 477</w:t>
            </w:r>
          </w:p>
        </w:tc>
      </w:tr>
      <w:tr w:rsidR="0090523E" w:rsidTr="00AB175E">
        <w:trPr>
          <w:trHeight w:val="247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90523E" w:rsidRDefault="0090523E" w:rsidP="00AB1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360 07 Karlovy Vary</w:t>
            </w:r>
          </w:p>
        </w:tc>
      </w:tr>
      <w:tr w:rsidR="0090523E" w:rsidTr="00AB175E">
        <w:trPr>
          <w:trHeight w:val="247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90523E" w:rsidRDefault="0090523E" w:rsidP="00AB1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IČ: 49750224</w:t>
            </w:r>
          </w:p>
        </w:tc>
      </w:tr>
    </w:tbl>
    <w:p w:rsidR="0090523E" w:rsidRDefault="0090523E" w:rsidP="0090523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(dále jen nájemce)</w:t>
      </w:r>
    </w:p>
    <w:p w:rsidR="0090523E" w:rsidRDefault="0090523E" w:rsidP="0090523E">
      <w:pPr>
        <w:spacing w:before="120"/>
        <w:rPr>
          <w:snapToGrid w:val="0"/>
          <w:sz w:val="24"/>
        </w:rPr>
      </w:pPr>
    </w:p>
    <w:p w:rsidR="0090523E" w:rsidRDefault="0090523E" w:rsidP="0090523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>uzavřely níže uvedeného dne, měsíce a roku smlouvu o nájmu nebytových prostor následujícího obsahu:</w:t>
      </w:r>
    </w:p>
    <w:p w:rsidR="0090523E" w:rsidRDefault="0090523E" w:rsidP="0090523E">
      <w:pPr>
        <w:spacing w:before="120"/>
        <w:rPr>
          <w:snapToGrid w:val="0"/>
          <w:sz w:val="24"/>
        </w:rPr>
      </w:pPr>
    </w:p>
    <w:p w:rsidR="0090523E" w:rsidRDefault="0090523E" w:rsidP="0090523E">
      <w:pPr>
        <w:pStyle w:val="Nadpis5"/>
      </w:pPr>
      <w:r>
        <w:t>I. Předmět nájmu</w:t>
      </w:r>
    </w:p>
    <w:p w:rsidR="0090523E" w:rsidRDefault="0090523E" w:rsidP="0090523E">
      <w:pPr>
        <w:pStyle w:val="Zkladntext"/>
        <w:ind w:left="60"/>
        <w:jc w:val="both"/>
        <w:rPr>
          <w:b/>
        </w:rPr>
      </w:pPr>
      <w:r>
        <w:t xml:space="preserve">Pronajímatel je správcem objektu v ulici Poštovní 19, 360 01 Karlovy Vary, v pavilonu 19/1747 – </w:t>
      </w:r>
      <w:r>
        <w:rPr>
          <w:b/>
        </w:rPr>
        <w:t xml:space="preserve">tělocvična </w:t>
      </w:r>
      <w:r>
        <w:t>o celkové</w:t>
      </w:r>
      <w:r>
        <w:rPr>
          <w:b/>
        </w:rPr>
        <w:t xml:space="preserve"> </w:t>
      </w:r>
      <w:r>
        <w:t xml:space="preserve">výměře </w:t>
      </w:r>
      <w:smartTag w:uri="urn:schemas-microsoft-com:office:smarttags" w:element="metricconverter">
        <w:smartTagPr>
          <w:attr w:name="ProductID" w:val="448 m2"/>
        </w:smartTagPr>
        <w:r>
          <w:t>448 m2</w:t>
        </w:r>
      </w:smartTag>
      <w:r>
        <w:t xml:space="preserve"> v tomto členění: </w:t>
      </w:r>
      <w:smartTag w:uri="urn:schemas-microsoft-com:office:smarttags" w:element="metricconverter">
        <w:smartTagPr>
          <w:attr w:name="ProductID" w:val="412 m2"/>
        </w:smartTagPr>
        <w:r>
          <w:t>412 m</w:t>
        </w:r>
        <w:r w:rsidRPr="00BC0952">
          <w:rPr>
            <w:szCs w:val="24"/>
            <w:vertAlign w:val="superscript"/>
          </w:rPr>
          <w:t>2</w:t>
        </w:r>
      </w:smartTag>
      <w:r>
        <w:t xml:space="preserve"> tělocvična, </w:t>
      </w:r>
      <w:smartTag w:uri="urn:schemas-microsoft-com:office:smarttags" w:element="metricconverter">
        <w:smartTagPr>
          <w:attr w:name="ProductID" w:val="23 m2"/>
        </w:smartTagPr>
        <w:r>
          <w:t>23 m</w:t>
        </w:r>
        <w:r w:rsidRPr="00BC0952">
          <w:rPr>
            <w:szCs w:val="24"/>
            <w:vertAlign w:val="superscript"/>
          </w:rPr>
          <w:t>2</w:t>
        </w:r>
      </w:smartTag>
      <w:r>
        <w:t xml:space="preserve"> šatna, </w:t>
      </w:r>
      <w:smartTag w:uri="urn:schemas-microsoft-com:office:smarttags" w:element="metricconverter">
        <w:smartTagPr>
          <w:attr w:name="ProductID" w:val="13 m2"/>
        </w:smartTagPr>
        <w:r>
          <w:t>13 m</w:t>
        </w:r>
        <w:r w:rsidRPr="00BC0952">
          <w:rPr>
            <w:szCs w:val="24"/>
            <w:vertAlign w:val="superscript"/>
          </w:rPr>
          <w:t>2</w:t>
        </w:r>
      </w:smartTag>
      <w:r>
        <w:t xml:space="preserve"> umývárna.  Majitelem objektu je </w:t>
      </w:r>
      <w:r>
        <w:rPr>
          <w:b/>
        </w:rPr>
        <w:t xml:space="preserve">Statutární město Karlovy Vary.   </w:t>
      </w:r>
    </w:p>
    <w:p w:rsidR="0090523E" w:rsidRDefault="0090523E" w:rsidP="0090523E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>II. Účel nájmu</w:t>
      </w:r>
    </w:p>
    <w:p w:rsidR="0090523E" w:rsidRDefault="0090523E" w:rsidP="0090523E">
      <w:pPr>
        <w:pStyle w:val="Zkladntext"/>
      </w:pPr>
      <w:r>
        <w:t>Nájemce bude předmět nájmu užívat za účelem sportovní činnosti.</w:t>
      </w:r>
    </w:p>
    <w:p w:rsidR="0090523E" w:rsidRDefault="0090523E" w:rsidP="0090523E">
      <w:pPr>
        <w:pStyle w:val="Zkladntext"/>
      </w:pPr>
    </w:p>
    <w:p w:rsidR="0090523E" w:rsidRDefault="0090523E" w:rsidP="0090523E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>III. Doba a rozsah nájmu</w:t>
      </w:r>
    </w:p>
    <w:p w:rsidR="0090523E" w:rsidRDefault="0090523E" w:rsidP="0090523E">
      <w:pPr>
        <w:pStyle w:val="Zkladntext"/>
      </w:pPr>
      <w:r>
        <w:t>Tato smlouva se uzavírá na dobu určitou:</w:t>
      </w:r>
    </w:p>
    <w:p w:rsidR="0090523E" w:rsidRDefault="0090523E" w:rsidP="0090523E">
      <w:pPr>
        <w:pStyle w:val="Zkladntext"/>
      </w:pPr>
      <w:proofErr w:type="gramStart"/>
      <w:r>
        <w:t>Od</w:t>
      </w:r>
      <w:proofErr w:type="gramEnd"/>
      <w:r>
        <w:t xml:space="preserve">: 7. 1. 2019                </w:t>
      </w:r>
      <w:proofErr w:type="gramStart"/>
      <w:r>
        <w:t>do</w:t>
      </w:r>
      <w:proofErr w:type="gramEnd"/>
      <w:r>
        <w:t xml:space="preserve">: 30. 11. </w:t>
      </w:r>
      <w:proofErr w:type="gramStart"/>
      <w:r>
        <w:t>2019  (leden</w:t>
      </w:r>
      <w:proofErr w:type="gramEnd"/>
      <w:r>
        <w:t xml:space="preserve"> – březen, říjen - listopad)</w:t>
      </w:r>
    </w:p>
    <w:p w:rsidR="0090523E" w:rsidRDefault="0090523E" w:rsidP="0090523E">
      <w:pPr>
        <w:pStyle w:val="Zkladntext"/>
      </w:pPr>
      <w:r>
        <w:t xml:space="preserve">Na celkový počet hodin:  270 hodin pro mládež a 54 hodin pro dospělé   </w:t>
      </w:r>
    </w:p>
    <w:p w:rsidR="0090523E" w:rsidRDefault="0090523E" w:rsidP="0090523E">
      <w:pPr>
        <w:pStyle w:val="Zkladntext"/>
      </w:pPr>
      <w:r>
        <w:t>Stanovený rozvrh hodin v týdnu:</w:t>
      </w:r>
    </w:p>
    <w:p w:rsidR="0090523E" w:rsidRDefault="0090523E" w:rsidP="0090523E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9"/>
        <w:gridCol w:w="1222"/>
        <w:gridCol w:w="1457"/>
        <w:gridCol w:w="1440"/>
        <w:gridCol w:w="1289"/>
        <w:gridCol w:w="1373"/>
        <w:gridCol w:w="1196"/>
      </w:tblGrid>
      <w:tr w:rsidR="0090523E" w:rsidTr="00AB175E">
        <w:tc>
          <w:tcPr>
            <w:tcW w:w="469" w:type="dxa"/>
          </w:tcPr>
          <w:p w:rsidR="0090523E" w:rsidRDefault="0090523E" w:rsidP="00AB175E">
            <w:pPr>
              <w:pStyle w:val="Zkladntext"/>
            </w:pPr>
          </w:p>
        </w:tc>
        <w:tc>
          <w:tcPr>
            <w:tcW w:w="1222" w:type="dxa"/>
          </w:tcPr>
          <w:p w:rsidR="0090523E" w:rsidRDefault="0090523E" w:rsidP="00AB175E">
            <w:pPr>
              <w:pStyle w:val="Zkladntext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16.00-17.00</w:t>
            </w:r>
          </w:p>
        </w:tc>
        <w:tc>
          <w:tcPr>
            <w:tcW w:w="1457" w:type="dxa"/>
          </w:tcPr>
          <w:p w:rsidR="0090523E" w:rsidRDefault="0090523E" w:rsidP="00AB175E">
            <w:pPr>
              <w:pStyle w:val="Zkladntext"/>
              <w:ind w:left="214"/>
              <w:rPr>
                <w:b/>
                <w:sz w:val="18"/>
              </w:rPr>
            </w:pPr>
            <w:r>
              <w:rPr>
                <w:b/>
                <w:sz w:val="18"/>
              </w:rPr>
              <w:t>17.00-18.00</w:t>
            </w:r>
          </w:p>
        </w:tc>
        <w:tc>
          <w:tcPr>
            <w:tcW w:w="1440" w:type="dxa"/>
          </w:tcPr>
          <w:p w:rsidR="0090523E" w:rsidRDefault="0090523E" w:rsidP="00AB175E">
            <w:pPr>
              <w:pStyle w:val="Zkladntex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18.00-19.00</w:t>
            </w:r>
          </w:p>
        </w:tc>
        <w:tc>
          <w:tcPr>
            <w:tcW w:w="1289" w:type="dxa"/>
          </w:tcPr>
          <w:p w:rsidR="0090523E" w:rsidRDefault="0090523E" w:rsidP="00AB175E">
            <w:pPr>
              <w:pStyle w:val="Zkladntext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19.00-20.00</w:t>
            </w:r>
          </w:p>
        </w:tc>
        <w:tc>
          <w:tcPr>
            <w:tcW w:w="1373" w:type="dxa"/>
          </w:tcPr>
          <w:p w:rsidR="0090523E" w:rsidRDefault="0090523E" w:rsidP="00AB175E">
            <w:pPr>
              <w:pStyle w:val="Zkladntex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20.00-21.00</w:t>
            </w:r>
          </w:p>
          <w:p w:rsidR="0090523E" w:rsidRDefault="0090523E" w:rsidP="00AB175E">
            <w:pPr>
              <w:pStyle w:val="Zkladntext"/>
              <w:ind w:left="97"/>
              <w:rPr>
                <w:b/>
                <w:sz w:val="18"/>
              </w:rPr>
            </w:pPr>
          </w:p>
        </w:tc>
        <w:tc>
          <w:tcPr>
            <w:tcW w:w="1196" w:type="dxa"/>
          </w:tcPr>
          <w:p w:rsidR="0090523E" w:rsidRDefault="0090523E" w:rsidP="00AB175E">
            <w:pPr>
              <w:pStyle w:val="Zkladntex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21.00-22.00</w:t>
            </w:r>
          </w:p>
          <w:p w:rsidR="0090523E" w:rsidRDefault="0090523E" w:rsidP="00AB175E">
            <w:pPr>
              <w:pStyle w:val="Zkladntext"/>
              <w:rPr>
                <w:b/>
                <w:sz w:val="18"/>
              </w:rPr>
            </w:pPr>
          </w:p>
        </w:tc>
      </w:tr>
      <w:tr w:rsidR="0090523E" w:rsidTr="00AB175E">
        <w:tc>
          <w:tcPr>
            <w:tcW w:w="469" w:type="dxa"/>
          </w:tcPr>
          <w:p w:rsidR="0090523E" w:rsidRDefault="0090523E" w:rsidP="00AB175E">
            <w:pPr>
              <w:pStyle w:val="Zkladntext"/>
            </w:pPr>
            <w:r>
              <w:t>PO</w:t>
            </w:r>
          </w:p>
        </w:tc>
        <w:tc>
          <w:tcPr>
            <w:tcW w:w="1222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</w:p>
        </w:tc>
        <w:tc>
          <w:tcPr>
            <w:tcW w:w="1457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</w:p>
        </w:tc>
        <w:tc>
          <w:tcPr>
            <w:tcW w:w="1440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Mládež</w:t>
            </w:r>
          </w:p>
        </w:tc>
        <w:tc>
          <w:tcPr>
            <w:tcW w:w="1289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Mládež</w:t>
            </w:r>
          </w:p>
        </w:tc>
        <w:tc>
          <w:tcPr>
            <w:tcW w:w="1373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Mládež</w:t>
            </w:r>
          </w:p>
        </w:tc>
        <w:tc>
          <w:tcPr>
            <w:tcW w:w="1196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Mládež</w:t>
            </w:r>
          </w:p>
        </w:tc>
      </w:tr>
      <w:tr w:rsidR="0090523E" w:rsidTr="00AB175E">
        <w:tc>
          <w:tcPr>
            <w:tcW w:w="469" w:type="dxa"/>
          </w:tcPr>
          <w:p w:rsidR="0090523E" w:rsidRDefault="0090523E" w:rsidP="00AB175E">
            <w:pPr>
              <w:pStyle w:val="Zkladntext"/>
            </w:pPr>
            <w:r>
              <w:t>ÚT</w:t>
            </w:r>
          </w:p>
        </w:tc>
        <w:tc>
          <w:tcPr>
            <w:tcW w:w="1222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</w:p>
        </w:tc>
        <w:tc>
          <w:tcPr>
            <w:tcW w:w="1457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</w:p>
        </w:tc>
        <w:tc>
          <w:tcPr>
            <w:tcW w:w="1440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Dospělí</w:t>
            </w:r>
          </w:p>
        </w:tc>
        <w:tc>
          <w:tcPr>
            <w:tcW w:w="1289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Mládež</w:t>
            </w:r>
          </w:p>
        </w:tc>
        <w:tc>
          <w:tcPr>
            <w:tcW w:w="1373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Mládež</w:t>
            </w:r>
          </w:p>
        </w:tc>
        <w:tc>
          <w:tcPr>
            <w:tcW w:w="1196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Mládež</w:t>
            </w:r>
          </w:p>
        </w:tc>
      </w:tr>
      <w:tr w:rsidR="0090523E" w:rsidTr="00AB175E">
        <w:tc>
          <w:tcPr>
            <w:tcW w:w="469" w:type="dxa"/>
          </w:tcPr>
          <w:p w:rsidR="0090523E" w:rsidRDefault="0090523E" w:rsidP="00AB175E">
            <w:pPr>
              <w:pStyle w:val="Zkladntext"/>
            </w:pPr>
            <w:r>
              <w:t>ST</w:t>
            </w:r>
          </w:p>
        </w:tc>
        <w:tc>
          <w:tcPr>
            <w:tcW w:w="1222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Mládež</w:t>
            </w:r>
          </w:p>
        </w:tc>
        <w:tc>
          <w:tcPr>
            <w:tcW w:w="1457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Mládež</w:t>
            </w:r>
          </w:p>
        </w:tc>
        <w:tc>
          <w:tcPr>
            <w:tcW w:w="1440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</w:p>
        </w:tc>
        <w:tc>
          <w:tcPr>
            <w:tcW w:w="1289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</w:p>
        </w:tc>
        <w:tc>
          <w:tcPr>
            <w:tcW w:w="1373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</w:p>
        </w:tc>
        <w:tc>
          <w:tcPr>
            <w:tcW w:w="1196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</w:p>
        </w:tc>
      </w:tr>
      <w:tr w:rsidR="0090523E" w:rsidTr="00AB175E">
        <w:tc>
          <w:tcPr>
            <w:tcW w:w="469" w:type="dxa"/>
          </w:tcPr>
          <w:p w:rsidR="0090523E" w:rsidRDefault="0090523E" w:rsidP="00AB175E">
            <w:pPr>
              <w:pStyle w:val="Zkladntext"/>
            </w:pPr>
            <w:r>
              <w:t>ČT</w:t>
            </w:r>
          </w:p>
        </w:tc>
        <w:tc>
          <w:tcPr>
            <w:tcW w:w="1222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</w:p>
        </w:tc>
        <w:tc>
          <w:tcPr>
            <w:tcW w:w="1457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Mládež</w:t>
            </w:r>
          </w:p>
        </w:tc>
        <w:tc>
          <w:tcPr>
            <w:tcW w:w="1440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Mládež</w:t>
            </w:r>
          </w:p>
        </w:tc>
        <w:tc>
          <w:tcPr>
            <w:tcW w:w="1289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Dospělí</w:t>
            </w:r>
          </w:p>
        </w:tc>
        <w:tc>
          <w:tcPr>
            <w:tcW w:w="1373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Dospělí</w:t>
            </w:r>
          </w:p>
        </w:tc>
        <w:tc>
          <w:tcPr>
            <w:tcW w:w="1196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</w:p>
        </w:tc>
      </w:tr>
      <w:tr w:rsidR="0090523E" w:rsidTr="00AB175E">
        <w:tc>
          <w:tcPr>
            <w:tcW w:w="469" w:type="dxa"/>
          </w:tcPr>
          <w:p w:rsidR="0090523E" w:rsidRDefault="0090523E" w:rsidP="00AB175E">
            <w:pPr>
              <w:pStyle w:val="Zkladntext"/>
            </w:pPr>
            <w:r>
              <w:t>PÁ</w:t>
            </w:r>
          </w:p>
        </w:tc>
        <w:tc>
          <w:tcPr>
            <w:tcW w:w="1222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Mládež</w:t>
            </w:r>
          </w:p>
        </w:tc>
        <w:tc>
          <w:tcPr>
            <w:tcW w:w="1457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Mládež</w:t>
            </w:r>
          </w:p>
        </w:tc>
        <w:tc>
          <w:tcPr>
            <w:tcW w:w="1440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</w:p>
        </w:tc>
        <w:tc>
          <w:tcPr>
            <w:tcW w:w="1289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</w:p>
        </w:tc>
        <w:tc>
          <w:tcPr>
            <w:tcW w:w="1373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Mládež</w:t>
            </w:r>
          </w:p>
        </w:tc>
        <w:tc>
          <w:tcPr>
            <w:tcW w:w="1196" w:type="dxa"/>
          </w:tcPr>
          <w:p w:rsidR="0090523E" w:rsidRDefault="0090523E" w:rsidP="00AB175E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Mládež</w:t>
            </w:r>
          </w:p>
        </w:tc>
      </w:tr>
    </w:tbl>
    <w:p w:rsidR="0090523E" w:rsidRDefault="0090523E" w:rsidP="0090523E">
      <w:pPr>
        <w:pStyle w:val="Zkladntext"/>
      </w:pPr>
      <w:r>
        <w:tab/>
      </w:r>
      <w:r>
        <w:tab/>
      </w:r>
      <w:r>
        <w:tab/>
        <w:t>Prázdniny jsou odečteny</w:t>
      </w:r>
    </w:p>
    <w:p w:rsidR="0090523E" w:rsidRDefault="0090523E" w:rsidP="0090523E">
      <w:pPr>
        <w:spacing w:before="120"/>
        <w:rPr>
          <w:snapToGrid w:val="0"/>
          <w:sz w:val="24"/>
        </w:rPr>
      </w:pPr>
    </w:p>
    <w:p w:rsidR="0090523E" w:rsidRDefault="0090523E" w:rsidP="0090523E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>IV. Cena nájmu a platební podmínky</w:t>
      </w:r>
    </w:p>
    <w:p w:rsidR="0090523E" w:rsidRDefault="0090523E" w:rsidP="0090523E">
      <w:pPr>
        <w:spacing w:before="120"/>
        <w:rPr>
          <w:snapToGrid w:val="0"/>
          <w:sz w:val="24"/>
        </w:rPr>
      </w:pPr>
    </w:p>
    <w:p w:rsidR="0090523E" w:rsidRDefault="0090523E" w:rsidP="0090523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Cena nájmu stanovená dohodou smluvních stran: </w:t>
      </w:r>
    </w:p>
    <w:p w:rsidR="0090523E" w:rsidRDefault="0090523E" w:rsidP="0090523E">
      <w:pPr>
        <w:spacing w:before="120"/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8"/>
        <w:gridCol w:w="844"/>
        <w:gridCol w:w="1118"/>
        <w:gridCol w:w="1271"/>
        <w:gridCol w:w="1033"/>
        <w:gridCol w:w="1712"/>
      </w:tblGrid>
      <w:tr w:rsidR="0090523E" w:rsidTr="00AB175E">
        <w:tc>
          <w:tcPr>
            <w:tcW w:w="2468" w:type="dxa"/>
          </w:tcPr>
          <w:p w:rsidR="0090523E" w:rsidRDefault="0090523E" w:rsidP="00AB175E">
            <w:pPr>
              <w:spacing w:before="120"/>
              <w:rPr>
                <w:b/>
                <w:snapToGrid w:val="0"/>
                <w:sz w:val="24"/>
              </w:rPr>
            </w:pPr>
          </w:p>
        </w:tc>
        <w:tc>
          <w:tcPr>
            <w:tcW w:w="844" w:type="dxa"/>
          </w:tcPr>
          <w:p w:rsidR="0090523E" w:rsidRDefault="0090523E" w:rsidP="00AB175E">
            <w:pPr>
              <w:spacing w:before="120"/>
              <w:ind w:left="64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Nájem na 1 hod</w:t>
            </w:r>
          </w:p>
        </w:tc>
        <w:tc>
          <w:tcPr>
            <w:tcW w:w="1118" w:type="dxa"/>
          </w:tcPr>
          <w:p w:rsidR="0090523E" w:rsidRDefault="0090523E" w:rsidP="00AB175E">
            <w:pPr>
              <w:spacing w:before="120"/>
              <w:ind w:left="97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Cena služeb na 1 hod</w:t>
            </w:r>
          </w:p>
        </w:tc>
        <w:tc>
          <w:tcPr>
            <w:tcW w:w="1271" w:type="dxa"/>
          </w:tcPr>
          <w:p w:rsidR="0090523E" w:rsidRDefault="0090523E" w:rsidP="00AB175E">
            <w:pPr>
              <w:spacing w:before="120"/>
              <w:ind w:left="97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Nájem na 1 hod celkem</w:t>
            </w:r>
          </w:p>
        </w:tc>
        <w:tc>
          <w:tcPr>
            <w:tcW w:w="1033" w:type="dxa"/>
          </w:tcPr>
          <w:p w:rsidR="0090523E" w:rsidRDefault="0090523E" w:rsidP="00AB175E">
            <w:pPr>
              <w:spacing w:before="120"/>
              <w:ind w:left="97"/>
              <w:rPr>
                <w:snapToGrid w:val="0"/>
                <w:sz w:val="24"/>
              </w:rPr>
            </w:pPr>
            <w:proofErr w:type="gramStart"/>
            <w:r>
              <w:rPr>
                <w:snapToGrid w:val="0"/>
                <w:sz w:val="24"/>
              </w:rPr>
              <w:t>Počet   hodin</w:t>
            </w:r>
            <w:proofErr w:type="gramEnd"/>
          </w:p>
        </w:tc>
        <w:tc>
          <w:tcPr>
            <w:tcW w:w="1712" w:type="dxa"/>
          </w:tcPr>
          <w:p w:rsidR="0090523E" w:rsidRDefault="0090523E" w:rsidP="00AB175E">
            <w:pPr>
              <w:spacing w:before="120"/>
              <w:ind w:left="97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Nájem celkem</w:t>
            </w:r>
          </w:p>
        </w:tc>
      </w:tr>
      <w:tr w:rsidR="0090523E" w:rsidTr="00AB175E">
        <w:tc>
          <w:tcPr>
            <w:tcW w:w="2468" w:type="dxa"/>
          </w:tcPr>
          <w:p w:rsidR="0090523E" w:rsidRPr="00523B59" w:rsidRDefault="0090523E" w:rsidP="00AB175E">
            <w:pPr>
              <w:spacing w:before="120"/>
              <w:rPr>
                <w:snapToGrid w:val="0"/>
                <w:sz w:val="24"/>
              </w:rPr>
            </w:pPr>
            <w:proofErr w:type="spellStart"/>
            <w:r w:rsidRPr="00523B59">
              <w:rPr>
                <w:snapToGrid w:val="0"/>
                <w:sz w:val="24"/>
              </w:rPr>
              <w:t>Organiz</w:t>
            </w:r>
            <w:proofErr w:type="spellEnd"/>
            <w:r w:rsidRPr="00523B59">
              <w:rPr>
                <w:snapToGrid w:val="0"/>
                <w:sz w:val="24"/>
              </w:rPr>
              <w:t>. děti</w:t>
            </w:r>
          </w:p>
        </w:tc>
        <w:tc>
          <w:tcPr>
            <w:tcW w:w="844" w:type="dxa"/>
          </w:tcPr>
          <w:p w:rsidR="0090523E" w:rsidRDefault="0090523E" w:rsidP="00AB175E">
            <w:pPr>
              <w:spacing w:before="120"/>
              <w:ind w:left="64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160,-</w:t>
            </w:r>
          </w:p>
        </w:tc>
        <w:tc>
          <w:tcPr>
            <w:tcW w:w="1118" w:type="dxa"/>
          </w:tcPr>
          <w:p w:rsidR="0090523E" w:rsidRDefault="0090523E" w:rsidP="00AB175E">
            <w:pPr>
              <w:spacing w:before="120"/>
              <w:ind w:left="64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90,-</w:t>
            </w:r>
          </w:p>
        </w:tc>
        <w:tc>
          <w:tcPr>
            <w:tcW w:w="1271" w:type="dxa"/>
          </w:tcPr>
          <w:p w:rsidR="0090523E" w:rsidRDefault="0090523E" w:rsidP="00AB175E">
            <w:pPr>
              <w:spacing w:before="120"/>
              <w:ind w:left="64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250,-</w:t>
            </w:r>
          </w:p>
        </w:tc>
        <w:tc>
          <w:tcPr>
            <w:tcW w:w="1033" w:type="dxa"/>
          </w:tcPr>
          <w:p w:rsidR="0090523E" w:rsidRDefault="0090523E" w:rsidP="00AB175E">
            <w:pPr>
              <w:spacing w:before="120"/>
              <w:ind w:left="64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270</w:t>
            </w:r>
          </w:p>
        </w:tc>
        <w:tc>
          <w:tcPr>
            <w:tcW w:w="1712" w:type="dxa"/>
          </w:tcPr>
          <w:p w:rsidR="0090523E" w:rsidRDefault="0090523E" w:rsidP="00AB175E">
            <w:pPr>
              <w:spacing w:before="120"/>
              <w:ind w:left="64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67.500,-</w:t>
            </w:r>
          </w:p>
        </w:tc>
      </w:tr>
      <w:tr w:rsidR="0090523E" w:rsidTr="00AB175E">
        <w:tc>
          <w:tcPr>
            <w:tcW w:w="2468" w:type="dxa"/>
          </w:tcPr>
          <w:p w:rsidR="0090523E" w:rsidRDefault="0090523E" w:rsidP="00AB175E">
            <w:pPr>
              <w:pStyle w:val="Nadpis3"/>
              <w:spacing w:before="120" w:after="0"/>
              <w:rPr>
                <w:rFonts w:ascii="Times New Roman" w:hAnsi="Times New Roman"/>
                <w:snapToGrid w:val="0"/>
              </w:rPr>
            </w:pPr>
            <w:proofErr w:type="spellStart"/>
            <w:r>
              <w:rPr>
                <w:rFonts w:ascii="Times New Roman" w:hAnsi="Times New Roman"/>
                <w:snapToGrid w:val="0"/>
              </w:rPr>
              <w:lastRenderedPageBreak/>
              <w:t>Organiz</w:t>
            </w:r>
            <w:proofErr w:type="spellEnd"/>
            <w:r>
              <w:rPr>
                <w:rFonts w:ascii="Times New Roman" w:hAnsi="Times New Roman"/>
                <w:snapToGrid w:val="0"/>
              </w:rPr>
              <w:t>. dospělí</w:t>
            </w:r>
          </w:p>
        </w:tc>
        <w:tc>
          <w:tcPr>
            <w:tcW w:w="844" w:type="dxa"/>
          </w:tcPr>
          <w:p w:rsidR="0090523E" w:rsidRDefault="0090523E" w:rsidP="00AB175E">
            <w:pPr>
              <w:spacing w:before="120"/>
              <w:ind w:left="8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260,-</w:t>
            </w:r>
          </w:p>
        </w:tc>
        <w:tc>
          <w:tcPr>
            <w:tcW w:w="1118" w:type="dxa"/>
          </w:tcPr>
          <w:p w:rsidR="0090523E" w:rsidRDefault="0090523E" w:rsidP="00AB175E">
            <w:pPr>
              <w:spacing w:before="120"/>
              <w:ind w:left="8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90,-</w:t>
            </w:r>
          </w:p>
        </w:tc>
        <w:tc>
          <w:tcPr>
            <w:tcW w:w="1271" w:type="dxa"/>
          </w:tcPr>
          <w:p w:rsidR="0090523E" w:rsidRDefault="0090523E" w:rsidP="00AB175E">
            <w:pPr>
              <w:spacing w:before="120"/>
              <w:ind w:left="8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350,-</w:t>
            </w:r>
          </w:p>
        </w:tc>
        <w:tc>
          <w:tcPr>
            <w:tcW w:w="1033" w:type="dxa"/>
          </w:tcPr>
          <w:p w:rsidR="0090523E" w:rsidRDefault="0090523E" w:rsidP="00AB175E">
            <w:pPr>
              <w:spacing w:before="120"/>
              <w:ind w:left="8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54</w:t>
            </w:r>
          </w:p>
        </w:tc>
        <w:tc>
          <w:tcPr>
            <w:tcW w:w="1712" w:type="dxa"/>
          </w:tcPr>
          <w:p w:rsidR="0090523E" w:rsidRDefault="0090523E" w:rsidP="00AB175E">
            <w:pPr>
              <w:spacing w:before="120"/>
              <w:ind w:left="8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18.900,-</w:t>
            </w:r>
          </w:p>
        </w:tc>
      </w:tr>
      <w:tr w:rsidR="0090523E" w:rsidTr="00AB175E">
        <w:tc>
          <w:tcPr>
            <w:tcW w:w="2468" w:type="dxa"/>
          </w:tcPr>
          <w:p w:rsidR="0090523E" w:rsidRDefault="0090523E" w:rsidP="00AB175E">
            <w:pPr>
              <w:pStyle w:val="Zkladntext"/>
            </w:pPr>
          </w:p>
        </w:tc>
        <w:tc>
          <w:tcPr>
            <w:tcW w:w="844" w:type="dxa"/>
          </w:tcPr>
          <w:p w:rsidR="0090523E" w:rsidRDefault="0090523E" w:rsidP="00AB175E">
            <w:pPr>
              <w:pStyle w:val="Zkladntext"/>
              <w:ind w:left="97"/>
            </w:pPr>
          </w:p>
        </w:tc>
        <w:tc>
          <w:tcPr>
            <w:tcW w:w="1118" w:type="dxa"/>
          </w:tcPr>
          <w:p w:rsidR="0090523E" w:rsidRDefault="0090523E" w:rsidP="00AB175E">
            <w:pPr>
              <w:pStyle w:val="Zkladntext"/>
              <w:ind w:left="97"/>
            </w:pPr>
          </w:p>
        </w:tc>
        <w:tc>
          <w:tcPr>
            <w:tcW w:w="1271" w:type="dxa"/>
          </w:tcPr>
          <w:p w:rsidR="0090523E" w:rsidRDefault="0090523E" w:rsidP="00AB175E">
            <w:pPr>
              <w:pStyle w:val="Zkladntext"/>
              <w:ind w:left="97"/>
            </w:pPr>
          </w:p>
        </w:tc>
        <w:tc>
          <w:tcPr>
            <w:tcW w:w="1033" w:type="dxa"/>
          </w:tcPr>
          <w:p w:rsidR="0090523E" w:rsidRDefault="0090523E" w:rsidP="00AB175E">
            <w:pPr>
              <w:pStyle w:val="Zkladntext"/>
              <w:ind w:left="97"/>
            </w:pPr>
          </w:p>
        </w:tc>
        <w:tc>
          <w:tcPr>
            <w:tcW w:w="1712" w:type="dxa"/>
          </w:tcPr>
          <w:p w:rsidR="0090523E" w:rsidRDefault="0090523E" w:rsidP="00AB175E">
            <w:pPr>
              <w:pStyle w:val="Zkladntext"/>
              <w:ind w:left="97"/>
            </w:pPr>
          </w:p>
        </w:tc>
      </w:tr>
      <w:tr w:rsidR="0090523E" w:rsidTr="00AB175E">
        <w:tc>
          <w:tcPr>
            <w:tcW w:w="2468" w:type="dxa"/>
          </w:tcPr>
          <w:p w:rsidR="0090523E" w:rsidRDefault="0090523E" w:rsidP="00AB175E">
            <w:pPr>
              <w:pStyle w:val="Zkladntext"/>
            </w:pPr>
          </w:p>
        </w:tc>
        <w:tc>
          <w:tcPr>
            <w:tcW w:w="844" w:type="dxa"/>
          </w:tcPr>
          <w:p w:rsidR="0090523E" w:rsidRDefault="0090523E" w:rsidP="00AB175E">
            <w:pPr>
              <w:pStyle w:val="Zkladntext"/>
              <w:ind w:left="97"/>
            </w:pPr>
          </w:p>
        </w:tc>
        <w:tc>
          <w:tcPr>
            <w:tcW w:w="1118" w:type="dxa"/>
          </w:tcPr>
          <w:p w:rsidR="0090523E" w:rsidRDefault="0090523E" w:rsidP="00AB175E">
            <w:pPr>
              <w:pStyle w:val="Zkladntext"/>
              <w:ind w:left="97"/>
            </w:pPr>
          </w:p>
        </w:tc>
        <w:tc>
          <w:tcPr>
            <w:tcW w:w="1271" w:type="dxa"/>
          </w:tcPr>
          <w:p w:rsidR="0090523E" w:rsidRDefault="0090523E" w:rsidP="00AB175E">
            <w:pPr>
              <w:pStyle w:val="Zkladntext"/>
              <w:ind w:left="97"/>
            </w:pPr>
          </w:p>
        </w:tc>
        <w:tc>
          <w:tcPr>
            <w:tcW w:w="1033" w:type="dxa"/>
          </w:tcPr>
          <w:p w:rsidR="0090523E" w:rsidRDefault="0090523E" w:rsidP="00AB175E">
            <w:pPr>
              <w:pStyle w:val="Zkladntext"/>
              <w:ind w:left="97"/>
            </w:pPr>
          </w:p>
        </w:tc>
        <w:tc>
          <w:tcPr>
            <w:tcW w:w="1712" w:type="dxa"/>
          </w:tcPr>
          <w:p w:rsidR="0090523E" w:rsidRDefault="0090523E" w:rsidP="00AB175E">
            <w:pPr>
              <w:pStyle w:val="Zkladntext"/>
              <w:ind w:left="97"/>
            </w:pPr>
          </w:p>
        </w:tc>
      </w:tr>
      <w:tr w:rsidR="0090523E" w:rsidTr="00AB175E">
        <w:tc>
          <w:tcPr>
            <w:tcW w:w="6734" w:type="dxa"/>
            <w:gridSpan w:val="5"/>
          </w:tcPr>
          <w:p w:rsidR="0090523E" w:rsidRDefault="0090523E" w:rsidP="00AB175E">
            <w:pPr>
              <w:pStyle w:val="Zkladntextodsazen2"/>
              <w:ind w:left="0"/>
              <w:rPr>
                <w:b/>
              </w:rPr>
            </w:pPr>
            <w:r>
              <w:rPr>
                <w:b/>
              </w:rPr>
              <w:t>Nájem celkem Kč</w:t>
            </w:r>
          </w:p>
        </w:tc>
        <w:tc>
          <w:tcPr>
            <w:tcW w:w="1712" w:type="dxa"/>
          </w:tcPr>
          <w:p w:rsidR="0090523E" w:rsidRDefault="0090523E" w:rsidP="00AB175E">
            <w:pPr>
              <w:pStyle w:val="Zkladntextodsazen2"/>
              <w:ind w:left="0"/>
              <w:rPr>
                <w:b/>
              </w:rPr>
            </w:pPr>
            <w:r>
              <w:rPr>
                <w:b/>
              </w:rPr>
              <w:t>86.400,-</w:t>
            </w:r>
          </w:p>
        </w:tc>
      </w:tr>
    </w:tbl>
    <w:p w:rsidR="0090523E" w:rsidRDefault="0090523E" w:rsidP="0090523E">
      <w:pPr>
        <w:pStyle w:val="Zkladntextodsazen2"/>
        <w:ind w:left="0"/>
      </w:pPr>
      <w:r>
        <w:t>Nájemce se zavazuje, že výše sjednané nájemné a úhradu služeb spojených s užíváním nebytových prostor zaplatí na shora uvedený účet pronajímatele ve dvou splátkách. Podkladem pro úhradu nájmu je tato smlouva.</w:t>
      </w:r>
    </w:p>
    <w:p w:rsidR="0090523E" w:rsidRDefault="0090523E" w:rsidP="0090523E">
      <w:pPr>
        <w:pStyle w:val="Zkladntextodsazen2"/>
        <w:ind w:left="0"/>
      </w:pPr>
      <w:proofErr w:type="gramStart"/>
      <w:r>
        <w:t>Úhrada 1.pololetí</w:t>
      </w:r>
      <w:proofErr w:type="gramEnd"/>
      <w:r>
        <w:t xml:space="preserve">  do     15.06.2019           51.800,-- Kč</w:t>
      </w:r>
    </w:p>
    <w:p w:rsidR="0090523E" w:rsidRDefault="0090523E" w:rsidP="0090523E">
      <w:pPr>
        <w:pStyle w:val="Zkladntextodsazen2"/>
        <w:ind w:left="0"/>
      </w:pPr>
      <w:proofErr w:type="gramStart"/>
      <w:r>
        <w:t>Úhrada 2.pololetí</w:t>
      </w:r>
      <w:proofErr w:type="gramEnd"/>
      <w:r>
        <w:t xml:space="preserve">  do     15.11.2019           34.600,-- Kč  </w:t>
      </w:r>
    </w:p>
    <w:p w:rsidR="0090523E" w:rsidRDefault="0090523E" w:rsidP="0090523E">
      <w:pPr>
        <w:pStyle w:val="Zkladntextodsazen2"/>
        <w:ind w:left="0"/>
      </w:pPr>
      <w:r>
        <w:t xml:space="preserve">Této smlouvě pronajímatel přiřadil </w:t>
      </w:r>
      <w:r>
        <w:rPr>
          <w:b/>
        </w:rPr>
        <w:t>variabilní symbol</w:t>
      </w:r>
      <w:r>
        <w:t xml:space="preserve"> </w:t>
      </w:r>
      <w:r>
        <w:rPr>
          <w:b/>
        </w:rPr>
        <w:t>9112019,</w:t>
      </w:r>
      <w:r>
        <w:t xml:space="preserve"> nájemce je tento variabilní symbol povinen uvádět při každé platbě na základě této smlouvy.</w:t>
      </w:r>
    </w:p>
    <w:p w:rsidR="0090523E" w:rsidRDefault="0090523E" w:rsidP="0090523E">
      <w:pPr>
        <w:pStyle w:val="Zkladntextodsazen2"/>
        <w:ind w:left="0"/>
      </w:pPr>
    </w:p>
    <w:p w:rsidR="0090523E" w:rsidRDefault="0090523E" w:rsidP="0090523E">
      <w:pPr>
        <w:pStyle w:val="Zkladntextodsazen2"/>
        <w:ind w:left="0"/>
      </w:pPr>
    </w:p>
    <w:p w:rsidR="0090523E" w:rsidRDefault="0090523E" w:rsidP="0090523E">
      <w:pPr>
        <w:pStyle w:val="Zkladntextodsazen2"/>
        <w:ind w:left="0"/>
      </w:pPr>
    </w:p>
    <w:p w:rsidR="0090523E" w:rsidRDefault="0090523E" w:rsidP="0090523E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>V. Smluvní podmínky</w:t>
      </w:r>
    </w:p>
    <w:p w:rsidR="0090523E" w:rsidRDefault="0090523E" w:rsidP="0090523E">
      <w:pPr>
        <w:pStyle w:val="Zkladntext"/>
        <w:jc w:val="center"/>
        <w:rPr>
          <w:b/>
          <w:sz w:val="28"/>
        </w:rPr>
      </w:pPr>
    </w:p>
    <w:p w:rsidR="0090523E" w:rsidRDefault="0090523E" w:rsidP="0090523E">
      <w:pPr>
        <w:numPr>
          <w:ilvl w:val="0"/>
          <w:numId w:val="17"/>
        </w:numPr>
        <w:spacing w:before="120" w:after="0" w:line="24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Pronajímatel přenechává předmět nájmu ve stavu způsobilém k užívání vzhledem k účelu nájmu a zavazuje se zajistit nerušený výkon práv spojený s užíváním nebytových prostor k dohodnutému účelu pro nájemce.</w:t>
      </w:r>
    </w:p>
    <w:p w:rsidR="0090523E" w:rsidRDefault="0090523E" w:rsidP="0090523E">
      <w:pPr>
        <w:numPr>
          <w:ilvl w:val="0"/>
          <w:numId w:val="17"/>
        </w:numPr>
        <w:spacing w:before="120" w:after="0" w:line="24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Nájemce není oprávněn přenechat předmět nájmu do podnájmu bez výslovného písemného souhlasu pronajímatele.</w:t>
      </w:r>
    </w:p>
    <w:p w:rsidR="0090523E" w:rsidRDefault="0090523E" w:rsidP="0090523E">
      <w:pPr>
        <w:numPr>
          <w:ilvl w:val="0"/>
          <w:numId w:val="17"/>
        </w:numPr>
        <w:spacing w:before="120" w:after="0" w:line="24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Nájemce je oprávněn užívat prostory jen k činnosti uvedené v článku II. této smlouvy. Současně prohlašuje, že bude dodržovat bezpečnostní a protipožární opatření.</w:t>
      </w:r>
    </w:p>
    <w:p w:rsidR="0090523E" w:rsidRDefault="0090523E" w:rsidP="0090523E">
      <w:pPr>
        <w:numPr>
          <w:ilvl w:val="0"/>
          <w:numId w:val="17"/>
        </w:numPr>
        <w:spacing w:before="120" w:after="0" w:line="240" w:lineRule="auto"/>
        <w:jc w:val="both"/>
        <w:rPr>
          <w:sz w:val="24"/>
        </w:rPr>
      </w:pPr>
      <w:r>
        <w:rPr>
          <w:snapToGrid w:val="0"/>
          <w:sz w:val="24"/>
        </w:rPr>
        <w:t>Nájemce je povinen pronajímateli neprodleně oznámit veškeré v pronajatých prostorách vzniklé škody, přičemž je povinen učinit veškeré kroky, které jsou nutné k zabránění dalšího rozšiřování škod. Nájemce je zavázán k náhradě škody, která vznikla tím, že neohlásil včas vzniklou škodu.</w:t>
      </w:r>
    </w:p>
    <w:p w:rsidR="0090523E" w:rsidRDefault="0090523E" w:rsidP="0090523E">
      <w:pPr>
        <w:numPr>
          <w:ilvl w:val="0"/>
          <w:numId w:val="17"/>
        </w:numPr>
        <w:spacing w:before="120" w:after="0" w:line="240" w:lineRule="auto"/>
        <w:jc w:val="both"/>
        <w:rPr>
          <w:snapToGrid w:val="0"/>
          <w:sz w:val="28"/>
        </w:rPr>
      </w:pPr>
      <w:r>
        <w:rPr>
          <w:snapToGrid w:val="0"/>
          <w:sz w:val="24"/>
        </w:rPr>
        <w:t>Nájemce odpovídá v plném rozsahu za škody v pronajatém objektu, ke kterým došlo při užívání objektu pro účely nájemce.</w:t>
      </w:r>
      <w:r>
        <w:t xml:space="preserve"> </w:t>
      </w:r>
      <w:r>
        <w:rPr>
          <w:sz w:val="24"/>
        </w:rPr>
        <w:t xml:space="preserve">Nájemce je povinen odstranit závady a poškození, </w:t>
      </w:r>
      <w:r>
        <w:rPr>
          <w:sz w:val="24"/>
        </w:rPr>
        <w:lastRenderedPageBreak/>
        <w:t xml:space="preserve">nestane-li se tak, má pronajímatel právo po předchozím upozornění nájemce závady a poškození na vlastní náklady odstranit a požadovat od nájemce náhradu v plné výši.   </w:t>
      </w:r>
    </w:p>
    <w:p w:rsidR="0090523E" w:rsidRDefault="0090523E" w:rsidP="0090523E">
      <w:pPr>
        <w:numPr>
          <w:ilvl w:val="0"/>
          <w:numId w:val="17"/>
        </w:numPr>
        <w:spacing w:before="120" w:after="0" w:line="24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Pronajímatel neručí za škody, které vzniknou na předmětech vnesených do pronajatých prostor, ať jde o předměty jakéhokoliv druhu a ať je jakákoliv příčina nebo rozsah tohoto působení. </w:t>
      </w:r>
    </w:p>
    <w:p w:rsidR="0090523E" w:rsidRDefault="0090523E" w:rsidP="0090523E">
      <w:pPr>
        <w:numPr>
          <w:ilvl w:val="0"/>
          <w:numId w:val="17"/>
        </w:numPr>
        <w:spacing w:before="120" w:after="0" w:line="240" w:lineRule="auto"/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Nájemce nemůže vznášet žádné nároky z titulu dočasných výpadků přívodu vody, plynu, elektrické energie, apod.</w:t>
      </w:r>
    </w:p>
    <w:p w:rsidR="0090523E" w:rsidRDefault="0090523E" w:rsidP="0090523E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>8.    V den ukončení smlouvy nájemce odevzdá pronajímateli veškeré zapůjčené klíče.</w:t>
      </w:r>
    </w:p>
    <w:p w:rsidR="0090523E" w:rsidRDefault="0090523E" w:rsidP="0090523E">
      <w:pPr>
        <w:spacing w:before="120"/>
        <w:jc w:val="both"/>
        <w:rPr>
          <w:snapToGrid w:val="0"/>
          <w:sz w:val="24"/>
        </w:rPr>
      </w:pPr>
    </w:p>
    <w:p w:rsidR="0090523E" w:rsidRDefault="0090523E" w:rsidP="0090523E">
      <w:pPr>
        <w:spacing w:before="120"/>
        <w:jc w:val="both"/>
        <w:rPr>
          <w:snapToGrid w:val="0"/>
          <w:sz w:val="24"/>
        </w:rPr>
      </w:pPr>
    </w:p>
    <w:p w:rsidR="0090523E" w:rsidRDefault="0090523E" w:rsidP="0090523E">
      <w:pPr>
        <w:pStyle w:val="Nadpis5"/>
        <w:rPr>
          <w:sz w:val="24"/>
        </w:rPr>
      </w:pPr>
      <w:r>
        <w:t>VI. Ukončení smlouvy</w:t>
      </w:r>
    </w:p>
    <w:p w:rsidR="0090523E" w:rsidRDefault="0090523E" w:rsidP="0090523E">
      <w:pPr>
        <w:spacing w:before="120"/>
        <w:rPr>
          <w:snapToGrid w:val="0"/>
          <w:sz w:val="28"/>
        </w:rPr>
      </w:pPr>
    </w:p>
    <w:p w:rsidR="0090523E" w:rsidRDefault="0090523E" w:rsidP="0090523E">
      <w:pPr>
        <w:pStyle w:val="Zkladntextodsazen"/>
        <w:numPr>
          <w:ilvl w:val="0"/>
          <w:numId w:val="18"/>
        </w:numPr>
        <w:spacing w:before="120" w:after="0" w:line="240" w:lineRule="auto"/>
        <w:jc w:val="both"/>
      </w:pPr>
      <w:r>
        <w:t>Nájemní vztah zaniká dnem uvedeným v čl. III této smlouvy nebo v písemné dohodě smluvních stran.</w:t>
      </w:r>
    </w:p>
    <w:p w:rsidR="0090523E" w:rsidRDefault="0090523E" w:rsidP="0090523E">
      <w:pPr>
        <w:pStyle w:val="Zkladntextodsazen"/>
        <w:numPr>
          <w:ilvl w:val="0"/>
          <w:numId w:val="18"/>
        </w:numPr>
        <w:spacing w:before="120" w:after="0" w:line="240" w:lineRule="auto"/>
        <w:jc w:val="both"/>
      </w:pPr>
      <w:r>
        <w:t>Tato smlouva může být také ukončena s okamžitou platností odstoupením od smlouvy ze strany pronajímatele, a to:</w:t>
      </w:r>
    </w:p>
    <w:p w:rsidR="0090523E" w:rsidRDefault="0090523E" w:rsidP="0090523E">
      <w:pPr>
        <w:pStyle w:val="Zkladntextodsazen"/>
        <w:ind w:left="0"/>
      </w:pPr>
    </w:p>
    <w:p w:rsidR="0090523E" w:rsidRDefault="0090523E" w:rsidP="0090523E">
      <w:pPr>
        <w:numPr>
          <w:ilvl w:val="1"/>
          <w:numId w:val="18"/>
        </w:numPr>
        <w:spacing w:before="120" w:after="0" w:line="24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nájemce je více než jeden měsíc v prodlení s úhradou nájmu</w:t>
      </w:r>
    </w:p>
    <w:p w:rsidR="0090523E" w:rsidRDefault="0090523E" w:rsidP="0090523E">
      <w:pPr>
        <w:numPr>
          <w:ilvl w:val="1"/>
          <w:numId w:val="18"/>
        </w:numPr>
        <w:spacing w:before="120" w:after="0" w:line="24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v případě, že nájemce poruší kterékoli ustanovení této smlouvy podstatným způsobem, zejména užíváním prostor v rozporu s dohodnutým účelem, poskytnutím prostor do dalšího podnájmu, hrubým porušením klidu a pořádku apod.</w:t>
      </w:r>
    </w:p>
    <w:p w:rsidR="0090523E" w:rsidRDefault="0090523E" w:rsidP="0090523E">
      <w:pPr>
        <w:spacing w:before="120"/>
        <w:jc w:val="both"/>
        <w:rPr>
          <w:snapToGrid w:val="0"/>
          <w:sz w:val="24"/>
        </w:rPr>
      </w:pPr>
    </w:p>
    <w:p w:rsidR="0090523E" w:rsidRDefault="0090523E" w:rsidP="0090523E">
      <w:pPr>
        <w:spacing w:before="120"/>
        <w:jc w:val="both"/>
        <w:rPr>
          <w:snapToGrid w:val="0"/>
          <w:sz w:val="24"/>
        </w:rPr>
      </w:pPr>
    </w:p>
    <w:p w:rsidR="0090523E" w:rsidRPr="00153EA6" w:rsidRDefault="0090523E" w:rsidP="0090523E">
      <w:pPr>
        <w:pStyle w:val="Nadpis5"/>
      </w:pPr>
      <w:r w:rsidRPr="00153EA6">
        <w:t>VI. Závěrečná ustanovení</w:t>
      </w:r>
    </w:p>
    <w:p w:rsidR="0090523E" w:rsidRDefault="0090523E" w:rsidP="0090523E"/>
    <w:p w:rsidR="0090523E" w:rsidRDefault="0090523E" w:rsidP="0090523E"/>
    <w:p w:rsidR="0090523E" w:rsidRDefault="0090523E" w:rsidP="0090523E">
      <w:pPr>
        <w:numPr>
          <w:ilvl w:val="0"/>
          <w:numId w:val="19"/>
        </w:numPr>
        <w:spacing w:before="120" w:after="0" w:line="24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Právní vztahy konkrétně neupravené touto smlouvou se řídí obecně závaznými právními předpisy, zejména zákonem č. 89/2012 Sb., platným zněním Občanského zákoníku s účinností od 1. 1. 2014 a předpisy na ně navazujícími.    </w:t>
      </w:r>
    </w:p>
    <w:p w:rsidR="0090523E" w:rsidRDefault="0090523E" w:rsidP="0090523E">
      <w:pPr>
        <w:numPr>
          <w:ilvl w:val="0"/>
          <w:numId w:val="19"/>
        </w:numPr>
        <w:spacing w:before="120" w:after="0" w:line="24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Tato smlouva může být měněna nebo doplňována jen písemnými, očíslovanými dodatky podepsanými oběma smluvními stranami.</w:t>
      </w:r>
    </w:p>
    <w:p w:rsidR="0090523E" w:rsidRDefault="0090523E" w:rsidP="0090523E">
      <w:pPr>
        <w:numPr>
          <w:ilvl w:val="0"/>
          <w:numId w:val="16"/>
        </w:numPr>
        <w:spacing w:before="120" w:after="0" w:line="24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Tato smlouva je vyhotovena ve dvou výtiscích, z nichž každá smluvní strana obdrží po jednom podepsaném vyhotovení.</w:t>
      </w:r>
    </w:p>
    <w:p w:rsidR="0090523E" w:rsidRDefault="0090523E" w:rsidP="0090523E">
      <w:pPr>
        <w:numPr>
          <w:ilvl w:val="0"/>
          <w:numId w:val="16"/>
        </w:numPr>
        <w:spacing w:before="120" w:after="0" w:line="24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Smluvní strany prohlašují, že tato smlouva je projevem jejich svobodné vůle, že souhlasí s jejím obsahem a na důkaz toho připojují své podpisy oprávnění zástupci obou smluvních stran.</w:t>
      </w:r>
    </w:p>
    <w:p w:rsidR="0090523E" w:rsidRDefault="0090523E" w:rsidP="0090523E">
      <w:pPr>
        <w:numPr>
          <w:ilvl w:val="0"/>
          <w:numId w:val="16"/>
        </w:numPr>
        <w:spacing w:before="120" w:after="0" w:line="24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Smlouva nabývá účinnosti dnem podpisu.</w:t>
      </w:r>
    </w:p>
    <w:p w:rsidR="0090523E" w:rsidRDefault="0090523E" w:rsidP="0090523E">
      <w:pPr>
        <w:spacing w:before="120"/>
        <w:ind w:left="60"/>
        <w:jc w:val="both"/>
        <w:rPr>
          <w:snapToGrid w:val="0"/>
          <w:sz w:val="24"/>
        </w:rPr>
      </w:pPr>
    </w:p>
    <w:p w:rsidR="0090523E" w:rsidRDefault="0090523E" w:rsidP="0090523E">
      <w:pPr>
        <w:spacing w:before="120"/>
        <w:rPr>
          <w:snapToGrid w:val="0"/>
          <w:sz w:val="24"/>
        </w:rPr>
      </w:pPr>
    </w:p>
    <w:p w:rsidR="0090523E" w:rsidRDefault="0090523E" w:rsidP="0090523E">
      <w:pPr>
        <w:spacing w:before="120"/>
        <w:rPr>
          <w:snapToGrid w:val="0"/>
          <w:sz w:val="24"/>
        </w:rPr>
      </w:pPr>
    </w:p>
    <w:p w:rsidR="0090523E" w:rsidRDefault="0090523E" w:rsidP="0090523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V Karlových Varech dne 7. 1. 2019</w:t>
      </w:r>
    </w:p>
    <w:p w:rsidR="0090523E" w:rsidRDefault="0090523E" w:rsidP="0090523E">
      <w:pPr>
        <w:spacing w:before="120"/>
        <w:rPr>
          <w:snapToGrid w:val="0"/>
          <w:sz w:val="24"/>
        </w:rPr>
      </w:pPr>
    </w:p>
    <w:p w:rsidR="0090523E" w:rsidRDefault="0090523E" w:rsidP="0090523E">
      <w:pPr>
        <w:spacing w:before="120"/>
        <w:rPr>
          <w:snapToGrid w:val="0"/>
          <w:sz w:val="24"/>
        </w:rPr>
      </w:pPr>
    </w:p>
    <w:p w:rsidR="0090523E" w:rsidRDefault="0090523E" w:rsidP="0090523E">
      <w:pPr>
        <w:spacing w:before="120"/>
        <w:rPr>
          <w:snapToGrid w:val="0"/>
          <w:sz w:val="24"/>
        </w:rPr>
      </w:pPr>
    </w:p>
    <w:p w:rsidR="0090523E" w:rsidRDefault="0090523E" w:rsidP="0090523E">
      <w:pPr>
        <w:spacing w:before="120"/>
        <w:rPr>
          <w:snapToGrid w:val="0"/>
          <w:sz w:val="24"/>
        </w:rPr>
      </w:pPr>
    </w:p>
    <w:p w:rsidR="0090523E" w:rsidRDefault="008F545A" w:rsidP="0090523E">
      <w:pPr>
        <w:spacing w:before="120"/>
        <w:rPr>
          <w:snapToGrid w:val="0"/>
          <w:sz w:val="24"/>
        </w:rPr>
      </w:pPr>
      <w:r>
        <w:rPr>
          <w:noProof/>
          <w:sz w:val="24"/>
          <w:lang w:eastAsia="cs-CZ"/>
        </w:rPr>
        <w:pict>
          <v:roundrect id="_x0000_s1031" style="position:absolute;margin-left:196.2pt;margin-top:1.3pt;width:189.25pt;height:108pt;z-index:251661312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noProof/>
          <w:sz w:val="24"/>
          <w:lang w:eastAsia="cs-CZ"/>
        </w:rPr>
        <w:pict>
          <v:roundrect id="_x0000_s1030" style="position:absolute;margin-left:.3pt;margin-top:1.3pt;width:149.05pt;height:113pt;z-index:251660288" arcsize="10923f" fillcolor="black [3200]" strokecolor="#f2f2f2 [3041]" strokeweight="3pt">
            <v:shadow on="t" type="perspective" color="#7f7f7f [1601]" opacity=".5" offset="1pt" offset2="-1pt"/>
          </v:roundrect>
        </w:pict>
      </w:r>
    </w:p>
    <w:p w:rsidR="0090523E" w:rsidRDefault="0090523E" w:rsidP="0090523E">
      <w:pPr>
        <w:spacing w:before="120"/>
        <w:rPr>
          <w:snapToGrid w:val="0"/>
          <w:sz w:val="24"/>
        </w:rPr>
      </w:pPr>
    </w:p>
    <w:p w:rsidR="0090523E" w:rsidRDefault="0090523E" w:rsidP="0090523E">
      <w:pPr>
        <w:spacing w:before="120"/>
        <w:rPr>
          <w:snapToGrid w:val="0"/>
          <w:sz w:val="24"/>
        </w:rPr>
      </w:pPr>
    </w:p>
    <w:p w:rsidR="0090523E" w:rsidRDefault="0090523E" w:rsidP="0090523E">
      <w:pPr>
        <w:spacing w:before="120"/>
        <w:rPr>
          <w:snapToGrid w:val="0"/>
          <w:sz w:val="24"/>
        </w:rPr>
      </w:pPr>
    </w:p>
    <w:p w:rsidR="0090523E" w:rsidRDefault="0090523E" w:rsidP="0090523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  ………………………………                                 ……………………………….</w:t>
      </w:r>
    </w:p>
    <w:p w:rsidR="0090523E" w:rsidRDefault="0090523E" w:rsidP="0090523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              </w:t>
      </w:r>
      <w:proofErr w:type="gramStart"/>
      <w:r>
        <w:rPr>
          <w:snapToGrid w:val="0"/>
          <w:sz w:val="24"/>
        </w:rPr>
        <w:t>pronajímatel                                                                     nájemce</w:t>
      </w:r>
      <w:proofErr w:type="gramEnd"/>
    </w:p>
    <w:p w:rsidR="0090523E" w:rsidRDefault="0090523E" w:rsidP="0090523E">
      <w:pPr>
        <w:spacing w:before="120"/>
        <w:rPr>
          <w:snapToGrid w:val="0"/>
          <w:sz w:val="24"/>
        </w:rPr>
      </w:pPr>
    </w:p>
    <w:p w:rsidR="0090523E" w:rsidRDefault="0090523E" w:rsidP="0090523E">
      <w:pPr>
        <w:spacing w:before="120"/>
        <w:rPr>
          <w:snapToGrid w:val="0"/>
          <w:sz w:val="24"/>
        </w:rPr>
      </w:pPr>
    </w:p>
    <w:p w:rsidR="0090523E" w:rsidRDefault="0090523E" w:rsidP="0090523E">
      <w:pPr>
        <w:spacing w:before="120"/>
        <w:rPr>
          <w:snapToGrid w:val="0"/>
          <w:sz w:val="24"/>
        </w:rPr>
      </w:pPr>
    </w:p>
    <w:p w:rsidR="0090523E" w:rsidRDefault="0090523E" w:rsidP="0090523E">
      <w:pPr>
        <w:spacing w:before="120"/>
        <w:rPr>
          <w:snapToGrid w:val="0"/>
          <w:sz w:val="24"/>
        </w:rPr>
      </w:pPr>
    </w:p>
    <w:p w:rsidR="0090523E" w:rsidRDefault="0090523E" w:rsidP="0090523E">
      <w:pPr>
        <w:spacing w:before="120"/>
        <w:jc w:val="both"/>
        <w:rPr>
          <w:snapToGrid w:val="0"/>
        </w:rPr>
      </w:pPr>
    </w:p>
    <w:p w:rsidR="0090523E" w:rsidRDefault="0090523E" w:rsidP="0090523E">
      <w:pPr>
        <w:spacing w:before="120"/>
        <w:rPr>
          <w:snapToGrid w:val="0"/>
        </w:rPr>
      </w:pPr>
    </w:p>
    <w:p w:rsidR="0090523E" w:rsidRDefault="0090523E" w:rsidP="0090523E">
      <w:pPr>
        <w:spacing w:before="120"/>
        <w:jc w:val="center"/>
        <w:rPr>
          <w:snapToGrid w:val="0"/>
          <w:sz w:val="28"/>
        </w:rPr>
      </w:pPr>
    </w:p>
    <w:p w:rsidR="00A50D8A" w:rsidRPr="000E77EA" w:rsidRDefault="00A50D8A" w:rsidP="0090523E">
      <w:pPr>
        <w:pStyle w:val="Nadpis1"/>
        <w:rPr>
          <w:rFonts w:ascii="Arial" w:hAnsi="Arial" w:cs="Arial"/>
        </w:rPr>
      </w:pPr>
    </w:p>
    <w:sectPr w:rsidR="00A50D8A" w:rsidRPr="000E77EA" w:rsidSect="005252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C7A" w:rsidRDefault="00D17C7A" w:rsidP="000425BE">
      <w:pPr>
        <w:spacing w:after="0" w:line="240" w:lineRule="auto"/>
      </w:pPr>
      <w:r>
        <w:separator/>
      </w:r>
    </w:p>
  </w:endnote>
  <w:endnote w:type="continuationSeparator" w:id="0">
    <w:p w:rsidR="00D17C7A" w:rsidRDefault="00D17C7A" w:rsidP="000425BE">
      <w:pPr>
        <w:spacing w:after="0" w:line="240" w:lineRule="auto"/>
      </w:pPr>
      <w:r>
        <w:continuationSeparator/>
      </w:r>
    </w:p>
  </w:endnote>
  <w:endnote w:type="continuationNotice" w:id="1">
    <w:p w:rsidR="00D17C7A" w:rsidRDefault="00D17C7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8F545A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8F545A" w:rsidRPr="00A478E1">
      <w:rPr>
        <w:rFonts w:ascii="Arial" w:hAnsi="Arial" w:cs="Arial"/>
        <w:sz w:val="20"/>
        <w:szCs w:val="20"/>
      </w:rPr>
      <w:fldChar w:fldCharType="separate"/>
    </w:r>
    <w:r w:rsidR="00694961">
      <w:rPr>
        <w:rFonts w:ascii="Arial" w:hAnsi="Arial" w:cs="Arial"/>
        <w:noProof/>
        <w:sz w:val="20"/>
        <w:szCs w:val="20"/>
      </w:rPr>
      <w:t>2</w:t>
    </w:r>
    <w:r w:rsidR="008F545A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694961" w:rsidRPr="00694961">
        <w:rPr>
          <w:rFonts w:ascii="Arial" w:hAnsi="Arial" w:cs="Arial"/>
          <w:noProof/>
          <w:sz w:val="20"/>
          <w:szCs w:val="20"/>
        </w:rPr>
        <w:t>7</w:t>
      </w:r>
    </w:fldSimple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C7A" w:rsidRDefault="00D17C7A" w:rsidP="000425BE">
      <w:pPr>
        <w:spacing w:after="0" w:line="240" w:lineRule="auto"/>
      </w:pPr>
      <w:r>
        <w:separator/>
      </w:r>
    </w:p>
  </w:footnote>
  <w:footnote w:type="continuationSeparator" w:id="0">
    <w:p w:rsidR="00D17C7A" w:rsidRDefault="00D17C7A" w:rsidP="000425BE">
      <w:pPr>
        <w:spacing w:after="0" w:line="240" w:lineRule="auto"/>
      </w:pPr>
      <w:r>
        <w:continuationSeparator/>
      </w:r>
    </w:p>
  </w:footnote>
  <w:footnote w:type="continuationNotice" w:id="1">
    <w:p w:rsidR="00D17C7A" w:rsidRDefault="00D17C7A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4B41"/>
    <w:multiLevelType w:val="hybridMultilevel"/>
    <w:tmpl w:val="58087FF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51D33"/>
    <w:multiLevelType w:val="singleLevel"/>
    <w:tmpl w:val="DBD40A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90356"/>
    <w:multiLevelType w:val="hybridMultilevel"/>
    <w:tmpl w:val="E28CC47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7079F5"/>
    <w:multiLevelType w:val="hybridMultilevel"/>
    <w:tmpl w:val="4C18878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0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92FF3"/>
    <w:rsid w:val="000B3D3A"/>
    <w:rsid w:val="000E77EA"/>
    <w:rsid w:val="001021AF"/>
    <w:rsid w:val="00121B0B"/>
    <w:rsid w:val="001307A7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252F4"/>
    <w:rsid w:val="005826C5"/>
    <w:rsid w:val="005C43B7"/>
    <w:rsid w:val="0060005C"/>
    <w:rsid w:val="00645C69"/>
    <w:rsid w:val="00657C9A"/>
    <w:rsid w:val="00694961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F545A"/>
    <w:rsid w:val="0090523E"/>
    <w:rsid w:val="00916BED"/>
    <w:rsid w:val="00966923"/>
    <w:rsid w:val="00992F81"/>
    <w:rsid w:val="00A02EE0"/>
    <w:rsid w:val="00A346DC"/>
    <w:rsid w:val="00A50D8A"/>
    <w:rsid w:val="00A67FAD"/>
    <w:rsid w:val="00B34EE7"/>
    <w:rsid w:val="00B44D23"/>
    <w:rsid w:val="00B50F8A"/>
    <w:rsid w:val="00C3259F"/>
    <w:rsid w:val="00C40933"/>
    <w:rsid w:val="00C60286"/>
    <w:rsid w:val="00CA7E9C"/>
    <w:rsid w:val="00CD506A"/>
    <w:rsid w:val="00CE1640"/>
    <w:rsid w:val="00CF3354"/>
    <w:rsid w:val="00CF5BE9"/>
    <w:rsid w:val="00D075AA"/>
    <w:rsid w:val="00D17C7A"/>
    <w:rsid w:val="00D22042"/>
    <w:rsid w:val="00D43269"/>
    <w:rsid w:val="00D613F7"/>
    <w:rsid w:val="00DA2A20"/>
    <w:rsid w:val="00DC331F"/>
    <w:rsid w:val="00E12EF9"/>
    <w:rsid w:val="00E433FE"/>
    <w:rsid w:val="00EC3A52"/>
    <w:rsid w:val="00F43F5D"/>
    <w:rsid w:val="00F95B7A"/>
    <w:rsid w:val="00FC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2F4"/>
  </w:style>
  <w:style w:type="paragraph" w:styleId="Nadpis1">
    <w:name w:val="heading 1"/>
    <w:basedOn w:val="Normln"/>
    <w:next w:val="Normln"/>
    <w:link w:val="Nadpis1Char"/>
    <w:qFormat/>
    <w:rsid w:val="00A50D8A"/>
    <w:pPr>
      <w:keepNext/>
      <w:snapToGrid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50D8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50D8A"/>
    <w:pPr>
      <w:keepNext/>
      <w:snapToGrid w:val="0"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50D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50D8A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50D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50D8A"/>
  </w:style>
  <w:style w:type="character" w:customStyle="1" w:styleId="Nadpis1Char">
    <w:name w:val="Nadpis 1 Char"/>
    <w:basedOn w:val="Standardnpsmoodstavce"/>
    <w:link w:val="Nadpis1"/>
    <w:rsid w:val="00A50D8A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50D8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A50D8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4891-5365-41F4-AB03-AF54A1AE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1239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2019-11-25T07:36:00Z</dcterms:created>
  <dcterms:modified xsi:type="dcterms:W3CDTF">2019-11-26T08:40:00Z</dcterms:modified>
</cp:coreProperties>
</file>