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41EEF" w14:textId="19EEB023" w:rsidR="00B15E78" w:rsidRDefault="00B15E78" w:rsidP="00B15E78">
      <w:pPr>
        <w:rPr>
          <w:rFonts w:asciiTheme="minorHAnsi" w:hAnsiTheme="minorHAnsi" w:cstheme="minorHAnsi"/>
          <w:szCs w:val="24"/>
        </w:rPr>
      </w:pPr>
      <w:r w:rsidRPr="00B15E78">
        <w:rPr>
          <w:rFonts w:asciiTheme="minorHAnsi" w:hAnsiTheme="minorHAnsi" w:cstheme="minorHAnsi"/>
          <w:szCs w:val="24"/>
        </w:rPr>
        <w:t xml:space="preserve">Příloha č. </w:t>
      </w:r>
      <w:r w:rsidR="002327DA">
        <w:rPr>
          <w:rFonts w:asciiTheme="minorHAnsi" w:hAnsiTheme="minorHAnsi" w:cstheme="minorHAnsi"/>
          <w:szCs w:val="24"/>
        </w:rPr>
        <w:t>1 Kupní smlouvy</w:t>
      </w:r>
      <w:bookmarkStart w:id="0" w:name="_GoBack"/>
      <w:bookmarkEnd w:id="0"/>
    </w:p>
    <w:p w14:paraId="34C39F33" w14:textId="77777777" w:rsidR="00B15E78" w:rsidRPr="00B15E78" w:rsidRDefault="00B15E78" w:rsidP="00B15E78">
      <w:pPr>
        <w:rPr>
          <w:rFonts w:asciiTheme="minorHAnsi" w:hAnsiTheme="minorHAnsi" w:cstheme="minorHAnsi"/>
          <w:szCs w:val="24"/>
        </w:rPr>
      </w:pPr>
    </w:p>
    <w:p w14:paraId="4FBF426A" w14:textId="77777777" w:rsidR="00FE294F" w:rsidRPr="000938BC" w:rsidRDefault="005E2BE0" w:rsidP="00D475C8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  <w:r w:rsidR="00D475C8" w:rsidRPr="000938BC">
        <w:rPr>
          <w:rFonts w:asciiTheme="minorHAnsi" w:hAnsiTheme="minorHAnsi" w:cstheme="minorHAnsi"/>
          <w:b/>
          <w:sz w:val="32"/>
          <w:szCs w:val="32"/>
          <w:u w:val="single"/>
        </w:rPr>
        <w:t>Rastrovacího elektronový mikroskop s velkou komorou, EDS analyzátorem, EBSD detektorem a nanoindentorem</w:t>
      </w:r>
    </w:p>
    <w:p w14:paraId="7763C302" w14:textId="77777777" w:rsidR="00D475C8" w:rsidRPr="000938BC" w:rsidRDefault="00D475C8" w:rsidP="00D475C8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93D1026" w14:textId="77777777" w:rsidR="00C71B16" w:rsidRPr="000938BC" w:rsidRDefault="00BA2DEF" w:rsidP="00B70326">
      <w:pPr>
        <w:jc w:val="both"/>
        <w:rPr>
          <w:rFonts w:asciiTheme="minorHAnsi" w:hAnsiTheme="minorHAnsi" w:cstheme="minorHAnsi"/>
        </w:rPr>
      </w:pPr>
      <w:r w:rsidRPr="000938BC">
        <w:rPr>
          <w:rFonts w:asciiTheme="minorHAnsi" w:hAnsiTheme="minorHAnsi" w:cstheme="minorHAnsi"/>
        </w:rPr>
        <w:t xml:space="preserve">Předmětem veřejné zakázky je </w:t>
      </w:r>
      <w:r w:rsidR="00B70326" w:rsidRPr="000938BC">
        <w:rPr>
          <w:rFonts w:asciiTheme="minorHAnsi" w:hAnsiTheme="minorHAnsi" w:cstheme="minorHAnsi"/>
        </w:rPr>
        <w:t xml:space="preserve">kompletní </w:t>
      </w:r>
      <w:r w:rsidRPr="000938BC">
        <w:rPr>
          <w:rFonts w:asciiTheme="minorHAnsi" w:hAnsiTheme="minorHAnsi" w:cstheme="minorHAnsi"/>
        </w:rPr>
        <w:t xml:space="preserve">dodávka rastrovacího elektronového mikroskopu </w:t>
      </w:r>
      <w:r w:rsidR="00B70326" w:rsidRPr="000938BC">
        <w:rPr>
          <w:rFonts w:asciiTheme="minorHAnsi" w:hAnsiTheme="minorHAnsi" w:cstheme="minorHAnsi"/>
        </w:rPr>
        <w:t>(SEM) a to včetně EDS anal</w:t>
      </w:r>
      <w:r w:rsidR="00D475C8" w:rsidRPr="000938BC">
        <w:rPr>
          <w:rFonts w:asciiTheme="minorHAnsi" w:hAnsiTheme="minorHAnsi" w:cstheme="minorHAnsi"/>
        </w:rPr>
        <w:t>yzátoru, EBSD detektoru a nanoindentoru</w:t>
      </w:r>
      <w:r w:rsidRPr="000938BC">
        <w:rPr>
          <w:rFonts w:asciiTheme="minorHAnsi" w:hAnsiTheme="minorHAnsi" w:cstheme="minorHAnsi"/>
        </w:rPr>
        <w:t>. Součásti plnění je rovněž dodání sady spotřebního materiálu a dílů podléhajících opotřebení, které jsou nezbytné pro provoz mikroskopu po dobu dvou let při jednos</w:t>
      </w:r>
      <w:r w:rsidR="00B70326" w:rsidRPr="000938BC">
        <w:rPr>
          <w:rFonts w:asciiTheme="minorHAnsi" w:hAnsiTheme="minorHAnsi" w:cstheme="minorHAnsi"/>
        </w:rPr>
        <w:t>měnném provozu. D</w:t>
      </w:r>
      <w:r w:rsidRPr="000938BC">
        <w:rPr>
          <w:rFonts w:asciiTheme="minorHAnsi" w:hAnsiTheme="minorHAnsi" w:cstheme="minorHAnsi"/>
        </w:rPr>
        <w:t>oprava, instalace, uvedení do provozu, technické</w:t>
      </w:r>
      <w:r w:rsidR="00B70326" w:rsidRPr="000938BC">
        <w:rPr>
          <w:rFonts w:asciiTheme="minorHAnsi" w:hAnsiTheme="minorHAnsi" w:cstheme="minorHAnsi"/>
        </w:rPr>
        <w:t xml:space="preserve"> a aplikační zaškolení obsluhy</w:t>
      </w:r>
      <w:r w:rsidRPr="000938BC">
        <w:rPr>
          <w:rFonts w:asciiTheme="minorHAnsi" w:hAnsiTheme="minorHAnsi" w:cstheme="minorHAnsi"/>
        </w:rPr>
        <w:t>.</w:t>
      </w:r>
      <w:r w:rsidR="00B70326" w:rsidRPr="000938BC">
        <w:rPr>
          <w:rFonts w:asciiTheme="minorHAnsi" w:hAnsiTheme="minorHAnsi" w:cstheme="minorHAnsi"/>
        </w:rPr>
        <w:t xml:space="preserve"> Zařízení musí splňovat možnosti kvalitativního a kvantitativního vyhodnocování různých kovových </w:t>
      </w:r>
      <w:r w:rsidR="00C71B16" w:rsidRPr="000938BC">
        <w:rPr>
          <w:rFonts w:asciiTheme="minorHAnsi" w:hAnsiTheme="minorHAnsi" w:cstheme="minorHAnsi"/>
        </w:rPr>
        <w:t xml:space="preserve">a nekovových </w:t>
      </w:r>
      <w:r w:rsidR="00F478FF" w:rsidRPr="000938BC">
        <w:rPr>
          <w:rFonts w:asciiTheme="minorHAnsi" w:hAnsiTheme="minorHAnsi" w:cstheme="minorHAnsi"/>
        </w:rPr>
        <w:t xml:space="preserve">materiálů a to jak upravených, tak i neupravených vzorků, leptaných a neleptaných povrchů, lomových ploch, povrchových vrstev, jednotlivých strukturálních složek atd. </w:t>
      </w:r>
    </w:p>
    <w:p w14:paraId="46A1555A" w14:textId="77777777" w:rsidR="00F14DFA" w:rsidRDefault="00F14DFA" w:rsidP="00FD3966">
      <w:pPr>
        <w:spacing w:line="240" w:lineRule="auto"/>
        <w:rPr>
          <w:rFonts w:asciiTheme="minorHAnsi" w:hAnsiTheme="minorHAnsi" w:cstheme="minorHAnsi"/>
        </w:rPr>
      </w:pPr>
    </w:p>
    <w:p w14:paraId="3654257A" w14:textId="77777777" w:rsidR="00B70326" w:rsidRDefault="00DE0AE8" w:rsidP="00FD3966">
      <w:pPr>
        <w:spacing w:line="240" w:lineRule="auto"/>
        <w:rPr>
          <w:rFonts w:asciiTheme="minorHAnsi" w:hAnsiTheme="minorHAnsi" w:cstheme="minorHAnsi"/>
        </w:rPr>
      </w:pPr>
      <w:r w:rsidRPr="00DE0AE8">
        <w:rPr>
          <w:rFonts w:asciiTheme="minorHAnsi" w:hAnsiTheme="minorHAnsi" w:cstheme="minorHAnsi"/>
        </w:rPr>
        <w:t xml:space="preserve">Dodavatel musí splnit dodací lhůtu </w:t>
      </w:r>
      <w:r w:rsidR="00CC4601">
        <w:rPr>
          <w:rFonts w:asciiTheme="minorHAnsi" w:hAnsiTheme="minorHAnsi" w:cstheme="minorHAnsi"/>
        </w:rPr>
        <w:t>9</w:t>
      </w:r>
      <w:r w:rsidR="00F14DFA" w:rsidRPr="00DE0AE8">
        <w:rPr>
          <w:rFonts w:asciiTheme="minorHAnsi" w:hAnsiTheme="minorHAnsi" w:cstheme="minorHAnsi"/>
        </w:rPr>
        <w:t xml:space="preserve">0 </w:t>
      </w:r>
      <w:r w:rsidRPr="00DE0AE8">
        <w:rPr>
          <w:rFonts w:asciiTheme="minorHAnsi" w:hAnsiTheme="minorHAnsi" w:cstheme="minorHAnsi"/>
        </w:rPr>
        <w:t>dnů od podpisu smlouvy.</w:t>
      </w:r>
    </w:p>
    <w:p w14:paraId="552E939C" w14:textId="77777777" w:rsidR="005E2BE0" w:rsidRDefault="005E2BE0" w:rsidP="00FD3966">
      <w:pPr>
        <w:spacing w:line="240" w:lineRule="auto"/>
        <w:rPr>
          <w:rFonts w:asciiTheme="minorHAnsi" w:hAnsiTheme="minorHAnsi" w:cstheme="minorHAnsi"/>
        </w:rPr>
      </w:pPr>
    </w:p>
    <w:p w14:paraId="76E19CCA" w14:textId="77777777" w:rsidR="005E2BE0" w:rsidRPr="005E2BE0" w:rsidRDefault="005E2BE0" w:rsidP="005E2BE0">
      <w:pPr>
        <w:pStyle w:val="Odstavecseseznamem"/>
        <w:numPr>
          <w:ilvl w:val="0"/>
          <w:numId w:val="10"/>
        </w:numPr>
        <w:ind w:left="87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Ke všem dodávaným PC dodat </w:t>
      </w:r>
      <w:r w:rsidRPr="003C0A01">
        <w:rPr>
          <w:rFonts w:asciiTheme="minorHAnsi" w:hAnsiTheme="minorHAnsi" w:cstheme="minorHAnsi"/>
        </w:rPr>
        <w:t>64bitovou profesionální verzi operačního systému, aktuální CZ verze nabízená výrobcem. Kompatibilní se stávajícím počítačovým prostředím univerzity</w:t>
      </w:r>
      <w:r w:rsidR="003C0A01" w:rsidRPr="003C0A01">
        <w:rPr>
          <w:rFonts w:asciiTheme="minorHAnsi" w:hAnsiTheme="minorHAnsi" w:cstheme="minorHAnsi"/>
        </w:rPr>
        <w:t xml:space="preserve">. </w:t>
      </w:r>
      <w:r w:rsidR="003C0A01" w:rsidRPr="00CC4601">
        <w:rPr>
          <w:rFonts w:asciiTheme="minorHAnsi" w:hAnsiTheme="minorHAnsi" w:cstheme="minorHAnsi"/>
        </w:rPr>
        <w:t>Stávajícím počítačovým prostředím UJEP je Windows</w:t>
      </w:r>
      <w:r w:rsidRPr="00CC4601">
        <w:rPr>
          <w:rFonts w:asciiTheme="minorHAnsi" w:hAnsiTheme="minorHAnsi" w:cstheme="minorHAnsi"/>
        </w:rPr>
        <w:t>. Licence umožňující downgrade na starší ver</w:t>
      </w:r>
      <w:r w:rsidRPr="003C0A01">
        <w:rPr>
          <w:rFonts w:asciiTheme="minorHAnsi" w:hAnsiTheme="minorHAnsi" w:cstheme="minorHAnsi"/>
        </w:rPr>
        <w:t>ze OS. OS podporovaný výrobcem (formou aktualizací) min. do roku 2025. Licence nesmí být formou upgrade ze starší verze.</w:t>
      </w:r>
    </w:p>
    <w:p w14:paraId="4848D869" w14:textId="77777777" w:rsidR="005E2BE0" w:rsidRPr="00DE0AE8" w:rsidRDefault="005E2BE0" w:rsidP="00FD3966">
      <w:pPr>
        <w:spacing w:line="240" w:lineRule="auto"/>
        <w:rPr>
          <w:rFonts w:asciiTheme="minorHAnsi" w:hAnsiTheme="minorHAnsi" w:cstheme="minorHAnsi"/>
        </w:rPr>
      </w:pPr>
    </w:p>
    <w:p w14:paraId="2DA304B2" w14:textId="77777777" w:rsidR="00072EE3" w:rsidRPr="000938BC" w:rsidRDefault="00072EE3" w:rsidP="00FD3966">
      <w:pPr>
        <w:spacing w:line="240" w:lineRule="auto"/>
        <w:rPr>
          <w:rFonts w:asciiTheme="minorHAnsi" w:hAnsiTheme="minorHAnsi" w:cstheme="minorHAnsi"/>
        </w:rPr>
      </w:pPr>
    </w:p>
    <w:p w14:paraId="61F7DE41" w14:textId="77777777" w:rsidR="008E696B" w:rsidRPr="000938BC" w:rsidRDefault="00072EE3" w:rsidP="00FD3966">
      <w:pPr>
        <w:spacing w:line="240" w:lineRule="auto"/>
        <w:rPr>
          <w:rFonts w:asciiTheme="minorHAnsi" w:hAnsiTheme="minorHAnsi" w:cstheme="minorHAnsi"/>
          <w:b/>
        </w:rPr>
      </w:pPr>
      <w:r w:rsidRPr="000938BC">
        <w:rPr>
          <w:rFonts w:asciiTheme="minorHAnsi" w:hAnsiTheme="minorHAnsi" w:cstheme="minorHAnsi"/>
          <w:b/>
        </w:rPr>
        <w:t>Technická sp</w:t>
      </w:r>
      <w:r w:rsidR="002D7408" w:rsidRPr="000938BC">
        <w:rPr>
          <w:rFonts w:asciiTheme="minorHAnsi" w:hAnsiTheme="minorHAnsi" w:cstheme="minorHAnsi"/>
          <w:b/>
        </w:rPr>
        <w:t>ecifikace požadovaného zařízen</w:t>
      </w:r>
      <w:r w:rsidR="00BC0AB9" w:rsidRPr="000938BC">
        <w:rPr>
          <w:rFonts w:asciiTheme="minorHAnsi" w:hAnsiTheme="minorHAnsi" w:cstheme="minorHAnsi"/>
          <w:b/>
        </w:rPr>
        <w:t xml:space="preserve"> SEM s EDS a EBSD</w:t>
      </w:r>
      <w:r w:rsidR="00FE3AC8" w:rsidRPr="000938BC">
        <w:rPr>
          <w:rFonts w:asciiTheme="minorHAnsi" w:hAnsiTheme="minorHAnsi" w:cstheme="minorHAnsi"/>
          <w:b/>
        </w:rPr>
        <w:t>:</w:t>
      </w:r>
    </w:p>
    <w:p w14:paraId="7D16494A" w14:textId="77777777" w:rsidR="005D7480" w:rsidRPr="000938BC" w:rsidRDefault="005D7480" w:rsidP="002A461A">
      <w:pPr>
        <w:spacing w:line="240" w:lineRule="auto"/>
        <w:rPr>
          <w:rFonts w:asciiTheme="minorHAnsi" w:hAnsiTheme="minorHAnsi" w:cstheme="minorHAnsi"/>
        </w:rPr>
      </w:pPr>
    </w:p>
    <w:p w14:paraId="5B068861" w14:textId="77777777" w:rsidR="00DF1CDC" w:rsidRPr="000938BC" w:rsidRDefault="00DF1CDC" w:rsidP="000938BC">
      <w:pPr>
        <w:spacing w:line="240" w:lineRule="auto"/>
        <w:rPr>
          <w:rFonts w:asciiTheme="minorHAnsi" w:hAnsiTheme="minorHAnsi" w:cstheme="minorHAnsi"/>
        </w:rPr>
      </w:pPr>
    </w:p>
    <w:p w14:paraId="24AACBAE" w14:textId="77777777" w:rsidR="00630D97" w:rsidRPr="00BC0AB9" w:rsidRDefault="00630D97" w:rsidP="009762DC">
      <w:pPr>
        <w:spacing w:line="240" w:lineRule="auto"/>
        <w:ind w:left="360"/>
        <w:rPr>
          <w:rFonts w:asciiTheme="minorHAnsi" w:hAnsiTheme="minorHAnsi" w:cstheme="minorHAnsi"/>
          <w:b/>
        </w:rPr>
      </w:pPr>
      <w:r w:rsidRPr="00BC0AB9">
        <w:rPr>
          <w:rFonts w:asciiTheme="minorHAnsi" w:hAnsiTheme="minorHAnsi" w:cstheme="minorHAnsi"/>
          <w:b/>
        </w:rPr>
        <w:t>Technická specifikace SEM</w:t>
      </w:r>
    </w:p>
    <w:p w14:paraId="47548EE7" w14:textId="77777777" w:rsidR="00DF1CDC" w:rsidRPr="002A461A" w:rsidRDefault="00DF1CDC" w:rsidP="009762DC">
      <w:pPr>
        <w:spacing w:line="240" w:lineRule="auto"/>
        <w:ind w:left="360"/>
        <w:rPr>
          <w:rFonts w:asciiTheme="minorHAnsi" w:hAnsiTheme="minorHAnsi" w:cstheme="minorHAnsi"/>
        </w:rPr>
      </w:pPr>
    </w:p>
    <w:tbl>
      <w:tblPr>
        <w:tblW w:w="103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7"/>
        <w:gridCol w:w="422"/>
        <w:gridCol w:w="6186"/>
        <w:gridCol w:w="1918"/>
      </w:tblGrid>
      <w:tr w:rsidR="00777E74" w:rsidRPr="00E82A73" w14:paraId="4F8B1E6F" w14:textId="77777777" w:rsidTr="00F120D9">
        <w:trPr>
          <w:trHeight w:val="708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11FB12B5" w14:textId="77777777" w:rsidR="00777E74" w:rsidRPr="00E82A73" w:rsidRDefault="00777E74" w:rsidP="009D205A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809549C" w14:textId="77777777" w:rsidR="00777E74" w:rsidRPr="00E82A73" w:rsidRDefault="00777E74" w:rsidP="002A461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Povinné požadavky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FFE0FA" w14:textId="77777777" w:rsidR="00777E74" w:rsidRDefault="00777E74" w:rsidP="002A461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</w:t>
            </w:r>
            <w:r w:rsidRPr="00E82A7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plnění technické specifikace dodavatelem</w:t>
            </w:r>
          </w:p>
          <w:p w14:paraId="1B66BDC6" w14:textId="77777777" w:rsidR="00426753" w:rsidRPr="00E82A73" w:rsidRDefault="00426753" w:rsidP="002A461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cs-CZ"/>
              </w:rPr>
              <w:t>a</w:t>
            </w:r>
            <w:r w:rsidRPr="00426753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cs-CZ"/>
              </w:rPr>
              <w:t>no/ne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cs-CZ"/>
              </w:rPr>
              <w:t xml:space="preserve"> (vyplní dodavatel)</w:t>
            </w:r>
          </w:p>
        </w:tc>
      </w:tr>
      <w:tr w:rsidR="00777E74" w:rsidRPr="00E82A73" w14:paraId="5F5FF3C7" w14:textId="77777777" w:rsidTr="00F120D9">
        <w:trPr>
          <w:trHeight w:val="274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B696F" w14:textId="77777777" w:rsidR="00777E74" w:rsidRPr="00E82A73" w:rsidRDefault="00777E74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88A62" w14:textId="77777777" w:rsidR="00777E74" w:rsidRPr="00E82A73" w:rsidRDefault="00461F8D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1C13F" w14:textId="77777777" w:rsidR="00777E74" w:rsidRDefault="00777E74" w:rsidP="009D205A">
            <w:pPr>
              <w:spacing w:after="12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Skenovací elektronový mikroskop s velkou komorou kompatibilní s EDS analyzátorem, EBSD detektorem a nanoindentorem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5A17" w14:textId="77777777" w:rsidR="00777E74" w:rsidRPr="00E82A73" w:rsidRDefault="00F16F60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777E74" w:rsidRPr="00E82A73" w14:paraId="2CE98115" w14:textId="77777777" w:rsidTr="00F120D9">
        <w:trPr>
          <w:trHeight w:val="274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807CF" w14:textId="77777777" w:rsidR="00777E74" w:rsidRPr="00E82A73" w:rsidRDefault="00777E74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8D54" w14:textId="77777777" w:rsidR="00777E74" w:rsidRPr="00E82A73" w:rsidRDefault="00461F8D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AB68B" w14:textId="77777777" w:rsidR="00777E74" w:rsidRDefault="00777E74" w:rsidP="009D205A">
            <w:pPr>
              <w:spacing w:after="12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Scintilační detektor sekundárních elektronů (SE) typu Everhart-Thornley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C2F9" w14:textId="77777777" w:rsidR="00777E74" w:rsidRPr="00E82A73" w:rsidRDefault="002A3135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777E74" w:rsidRPr="00E82A73" w14:paraId="123A0957" w14:textId="77777777" w:rsidTr="00F120D9">
        <w:trPr>
          <w:trHeight w:val="274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9C611" w14:textId="77777777" w:rsidR="00777E74" w:rsidRPr="00E82A73" w:rsidRDefault="00777E74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03FEF" w14:textId="77777777" w:rsidR="00777E74" w:rsidRPr="00E82A73" w:rsidRDefault="00461F8D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191C9" w14:textId="77777777" w:rsidR="00777E74" w:rsidRPr="002A461A" w:rsidRDefault="00777E74" w:rsidP="00A73F38">
            <w:pPr>
              <w:spacing w:after="12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2A461A">
              <w:rPr>
                <w:rFonts w:asciiTheme="minorHAnsi" w:hAnsiTheme="minorHAnsi" w:cstheme="minorHAnsi"/>
                <w:sz w:val="18"/>
                <w:szCs w:val="18"/>
              </w:rPr>
              <w:t xml:space="preserve">Výsuvný širokoúhlý detektor pro zobrazení zpětně rozptýlených elektronů (r-BSE)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9D50" w14:textId="77777777" w:rsidR="00777E74" w:rsidRPr="00E82A73" w:rsidRDefault="002A3135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777E74" w:rsidRPr="00E82A73" w14:paraId="7846691E" w14:textId="77777777" w:rsidTr="00F120D9">
        <w:trPr>
          <w:trHeight w:val="274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50B12" w14:textId="77777777" w:rsidR="00777E74" w:rsidRPr="00E82A73" w:rsidRDefault="00777E74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6A1C9" w14:textId="77777777" w:rsidR="00777E74" w:rsidRPr="00E82A73" w:rsidRDefault="00461F8D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9533D" w14:textId="77777777" w:rsidR="00777E74" w:rsidRDefault="00777E74" w:rsidP="009D205A">
            <w:pPr>
              <w:spacing w:after="12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Infračervená kamera pro pohled do komory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4658" w14:textId="77777777" w:rsidR="00777E74" w:rsidRPr="00E82A73" w:rsidRDefault="002A3135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777E74" w:rsidRPr="00E82A73" w14:paraId="0C944A63" w14:textId="77777777" w:rsidTr="00F120D9">
        <w:trPr>
          <w:trHeight w:val="274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BAB38" w14:textId="77777777" w:rsidR="00777E74" w:rsidRPr="00E82A73" w:rsidRDefault="00777E74" w:rsidP="00C42B1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5EFB" w14:textId="77777777" w:rsidR="00777E74" w:rsidRPr="00E82A73" w:rsidRDefault="00461F8D" w:rsidP="00C42B1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A2A5" w14:textId="77777777" w:rsidR="00777E74" w:rsidRDefault="00777E74" w:rsidP="00C42B11">
            <w:pPr>
              <w:spacing w:after="12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4F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Urychlovací napětí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minimálně </w:t>
            </w:r>
            <w:r w:rsidRPr="00D44F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D44F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rozmezí 0,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</w:t>
            </w:r>
            <w:r w:rsidRPr="00D44F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- 30 kV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, kontinuální změna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5727" w14:textId="77777777" w:rsidR="00777E74" w:rsidRPr="00E82A73" w:rsidRDefault="002A3135" w:rsidP="00C42B1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777E74" w:rsidRPr="00E82A73" w14:paraId="2B13E81D" w14:textId="77777777" w:rsidTr="00F120D9">
        <w:trPr>
          <w:trHeight w:val="170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67BED" w14:textId="77777777" w:rsidR="00777E74" w:rsidRPr="00E82A73" w:rsidRDefault="00777E74" w:rsidP="00C42B1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D0346" w14:textId="77777777" w:rsidR="00777E74" w:rsidRPr="00E82A73" w:rsidRDefault="00461F8D" w:rsidP="00C42B1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558C" w14:textId="77777777" w:rsidR="00777E74" w:rsidRDefault="00777E74" w:rsidP="002111A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Compucentrický motorizovaně ovládaný stolek na vzorky (sample stage) v </w:t>
            </w:r>
          </w:p>
          <w:p w14:paraId="79A5896A" w14:textId="77777777" w:rsidR="00777E74" w:rsidRDefault="00777E74" w:rsidP="00A10B9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5-ti osách (X,Y,Z,R,T)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9221" w14:textId="77777777" w:rsidR="00777E74" w:rsidRPr="00E82A73" w:rsidRDefault="002A3135" w:rsidP="00D306D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777E74" w:rsidRPr="00E82A73" w14:paraId="7B505F83" w14:textId="77777777" w:rsidTr="00F120D9">
        <w:trPr>
          <w:trHeight w:val="274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C5822" w14:textId="77777777" w:rsidR="00777E74" w:rsidRPr="00E82A73" w:rsidRDefault="00777E74" w:rsidP="00C42B1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DE1A7" w14:textId="77777777" w:rsidR="00777E74" w:rsidRPr="00E82A73" w:rsidRDefault="00461F8D" w:rsidP="00C42B1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67A36" w14:textId="77777777" w:rsidR="00777E74" w:rsidRDefault="00777E74" w:rsidP="00A73F38">
            <w:pPr>
              <w:spacing w:after="12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Pojezdy v rozsahu os minimálně X=1</w:t>
            </w:r>
            <w:r w:rsidR="00A73F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0mm, Y=1</w:t>
            </w:r>
            <w:r w:rsidR="00A73F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0mm, Z=</w:t>
            </w:r>
            <w:r w:rsidR="00A73F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0mm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995F" w14:textId="77777777" w:rsidR="00777E74" w:rsidRDefault="00D306D8" w:rsidP="00C42B1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  <w:p w14:paraId="1C5B72D0" w14:textId="09C994A4" w:rsidR="00142560" w:rsidRPr="00E82A73" w:rsidRDefault="00142560" w:rsidP="00C42B1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X=130mm, Y=130mm, Z=100mm</w:t>
            </w:r>
          </w:p>
        </w:tc>
      </w:tr>
      <w:tr w:rsidR="00777E74" w:rsidRPr="00E82A73" w14:paraId="098DF39B" w14:textId="77777777" w:rsidTr="00F120D9">
        <w:trPr>
          <w:trHeight w:val="274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D2F82" w14:textId="77777777" w:rsidR="00777E74" w:rsidRPr="00E82A73" w:rsidRDefault="00777E74" w:rsidP="00C42B1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45F13" w14:textId="77777777" w:rsidR="00777E74" w:rsidRPr="00E82A73" w:rsidRDefault="00461F8D" w:rsidP="00C42B1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0355F" w14:textId="77777777" w:rsidR="00777E74" w:rsidRDefault="00A73F38" w:rsidP="00C42B11">
            <w:pPr>
              <w:spacing w:after="12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Integrovaná navigační kamera v komoře mikroskopu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2C57" w14:textId="77777777" w:rsidR="00777E74" w:rsidRPr="00E82A73" w:rsidRDefault="00D306D8" w:rsidP="00C42B1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777E74" w:rsidRPr="00E82A73" w14:paraId="6860609C" w14:textId="77777777" w:rsidTr="00F120D9">
        <w:trPr>
          <w:trHeight w:val="274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732C3" w14:textId="77777777" w:rsidR="00777E74" w:rsidRPr="00E82A73" w:rsidRDefault="00777E74" w:rsidP="002C07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3382E" w14:textId="77777777" w:rsidR="00777E74" w:rsidRPr="00E82A73" w:rsidRDefault="00461F8D" w:rsidP="002C07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F38A5" w14:textId="77777777" w:rsidR="00777E74" w:rsidRDefault="00777E74" w:rsidP="002C074B">
            <w:pPr>
              <w:spacing w:after="12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C12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Rozlišení min. 3</w:t>
            </w:r>
            <w:r w:rsidRPr="00D44F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,0 nm v režimu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High vacuum (SE)</w:t>
            </w:r>
          </w:p>
          <w:p w14:paraId="48ECD60D" w14:textId="77777777" w:rsidR="00777E74" w:rsidRDefault="00777E74" w:rsidP="002C074B">
            <w:pPr>
              <w:spacing w:after="12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Rozlišení min. 3,5 nm v režimu Low Vacuum (BSE) 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8ED5" w14:textId="77777777" w:rsidR="00777E74" w:rsidRPr="00E82A73" w:rsidRDefault="00D306D8" w:rsidP="002C07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777E74" w:rsidRPr="00E82A73" w14:paraId="5660591C" w14:textId="77777777" w:rsidTr="00F120D9">
        <w:trPr>
          <w:trHeight w:val="274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73BB4" w14:textId="77777777" w:rsidR="00777E74" w:rsidRPr="00E82A73" w:rsidRDefault="00777E74" w:rsidP="002C07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4BF9" w14:textId="77777777" w:rsidR="00777E74" w:rsidRPr="00E82A73" w:rsidRDefault="00461F8D" w:rsidP="00461F8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1524B" w14:textId="77777777" w:rsidR="00777E74" w:rsidRPr="00E82A73" w:rsidRDefault="00A10B9E" w:rsidP="00A10B9E">
            <w:pPr>
              <w:spacing w:after="12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</w:t>
            </w:r>
            <w:r w:rsidR="00777E74" w:rsidRPr="004D7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ozsah </w:t>
            </w:r>
            <w:r w:rsidR="00777E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optického </w:t>
            </w:r>
            <w:r w:rsidR="00777E74" w:rsidRPr="004D7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zvětšení 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</w:t>
            </w:r>
            <w:r w:rsidR="00777E74" w:rsidRPr="004D7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až </w:t>
            </w:r>
            <w:r w:rsidR="00777E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1 0</w:t>
            </w:r>
            <w:r w:rsidR="00777E74" w:rsidRPr="004D7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00 000x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9956" w14:textId="77777777" w:rsidR="00777E74" w:rsidRDefault="00D306D8" w:rsidP="002C07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  <w:p w14:paraId="3BEEE1FC" w14:textId="58B8249C" w:rsidR="00142560" w:rsidRPr="00E82A73" w:rsidRDefault="00142560" w:rsidP="002C07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  <w:r w:rsidRPr="004D7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až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1 0</w:t>
            </w:r>
            <w:r w:rsidRPr="004D7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  <w:r w:rsidRPr="004D7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000x</w:t>
            </w:r>
          </w:p>
        </w:tc>
      </w:tr>
      <w:tr w:rsidR="00777E74" w:rsidRPr="00E82A73" w14:paraId="5A6FE53F" w14:textId="77777777" w:rsidTr="00F120D9">
        <w:trPr>
          <w:trHeight w:val="210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77BD6" w14:textId="77777777" w:rsidR="00777E74" w:rsidRDefault="00777E74" w:rsidP="002C07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69376" w14:textId="77777777" w:rsidR="00777E74" w:rsidRDefault="00A10B9E" w:rsidP="00A10B9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0416" w14:textId="77777777" w:rsidR="00777E74" w:rsidRDefault="00777E74" w:rsidP="002C074B">
            <w:pPr>
              <w:spacing w:after="12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</w:t>
            </w:r>
            <w:r w:rsidRPr="00D44F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akuum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v komoře v režimu High Vacuum</w:t>
            </w:r>
            <w:r w:rsidRPr="00D44F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</w:t>
            </w:r>
            <w:r w:rsidRPr="002A461A">
              <w:rPr>
                <w:rFonts w:asciiTheme="minorHAnsi" w:hAnsiTheme="minorHAnsi" w:cstheme="minorHAnsi"/>
                <w:sz w:val="18"/>
                <w:szCs w:val="18"/>
              </w:rPr>
              <w:t>&lt; 9x10</w:t>
            </w:r>
            <w:r w:rsidRPr="002A461A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-3</w:t>
            </w:r>
            <w:r w:rsidRPr="002A461A">
              <w:rPr>
                <w:rFonts w:asciiTheme="minorHAnsi" w:hAnsiTheme="minorHAnsi" w:cstheme="minorHAnsi"/>
                <w:sz w:val="18"/>
                <w:szCs w:val="18"/>
              </w:rPr>
              <w:t xml:space="preserve"> Pa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A140" w14:textId="77777777" w:rsidR="00777E74" w:rsidRPr="00E82A73" w:rsidRDefault="00D306D8" w:rsidP="002C07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777E74" w:rsidRPr="00E82A73" w14:paraId="15536D57" w14:textId="77777777" w:rsidTr="00F120D9">
        <w:trPr>
          <w:trHeight w:val="210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A894A" w14:textId="77777777" w:rsidR="00777E74" w:rsidRDefault="00777E74" w:rsidP="002C07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A8D6" w14:textId="77777777" w:rsidR="00777E74" w:rsidRPr="00E82A73" w:rsidRDefault="00A10B9E" w:rsidP="00A10B9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E21F" w14:textId="77777777" w:rsidR="00777E74" w:rsidRPr="00D44F9F" w:rsidRDefault="00777E74" w:rsidP="002C074B">
            <w:pPr>
              <w:spacing w:after="12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</w:t>
            </w:r>
            <w:r w:rsidRPr="00D44F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akuum v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  <w:r w:rsidRPr="00D44F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komoře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v režimu Low Vacuum</w:t>
            </w:r>
            <w:r w:rsidRPr="00D44F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3 </w:t>
            </w:r>
            <w:r w:rsidRPr="00D44F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 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500</w:t>
            </w:r>
            <w:r w:rsidRPr="00D44F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Pa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AAEE" w14:textId="77777777" w:rsidR="00777E74" w:rsidRPr="00E82A73" w:rsidRDefault="00D306D8" w:rsidP="002C07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777E74" w:rsidRPr="00E82A73" w14:paraId="708BA06A" w14:textId="77777777" w:rsidTr="00F120D9">
        <w:trPr>
          <w:trHeight w:val="266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C966644" w14:textId="77777777" w:rsidR="00777E74" w:rsidRDefault="00777E74" w:rsidP="002C07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DE195D" w14:textId="77777777" w:rsidR="00777E74" w:rsidRDefault="00A10B9E" w:rsidP="00A10B9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6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FFCC0" w14:textId="77777777" w:rsidR="00777E74" w:rsidRPr="00D44F9F" w:rsidRDefault="00777E74" w:rsidP="002C074B">
            <w:pPr>
              <w:spacing w:after="12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C1253">
              <w:rPr>
                <w:rStyle w:val="hps"/>
                <w:rFonts w:asciiTheme="minorHAnsi" w:hAnsiTheme="minorHAnsi" w:cstheme="minorHAnsi"/>
                <w:sz w:val="18"/>
                <w:szCs w:val="18"/>
              </w:rPr>
              <w:t>Komora pro min.</w:t>
            </w:r>
            <w:r w:rsidRPr="00BC125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Pr="00BC1253">
              <w:rPr>
                <w:rStyle w:val="hps"/>
                <w:rFonts w:asciiTheme="minorHAnsi" w:hAnsiTheme="minorHAnsi" w:cstheme="minorHAnsi"/>
                <w:sz w:val="18"/>
                <w:szCs w:val="18"/>
              </w:rPr>
              <w:t>0 mm</w:t>
            </w:r>
            <w:r w:rsidRPr="00BC125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C1253">
              <w:rPr>
                <w:rStyle w:val="hps"/>
                <w:rFonts w:asciiTheme="minorHAnsi" w:hAnsiTheme="minorHAnsi" w:cstheme="minorHAnsi"/>
                <w:sz w:val="18"/>
                <w:szCs w:val="18"/>
              </w:rPr>
              <w:t>vysoký</w:t>
            </w:r>
            <w:r w:rsidRPr="00BC125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C1253">
              <w:rPr>
                <w:rStyle w:val="hps"/>
                <w:rFonts w:asciiTheme="minorHAnsi" w:hAnsiTheme="minorHAnsi" w:cstheme="minorHAnsi"/>
                <w:sz w:val="18"/>
                <w:szCs w:val="18"/>
              </w:rPr>
              <w:t xml:space="preserve">vzorek, </w:t>
            </w:r>
            <w:r>
              <w:rPr>
                <w:rStyle w:val="hps"/>
                <w:rFonts w:asciiTheme="minorHAnsi" w:hAnsiTheme="minorHAnsi" w:cstheme="minorHAnsi"/>
                <w:sz w:val="18"/>
                <w:szCs w:val="18"/>
              </w:rPr>
              <w:t xml:space="preserve">průměr vzorku </w:t>
            </w:r>
            <w:r w:rsidR="00A10B9E">
              <w:rPr>
                <w:rStyle w:val="hps"/>
                <w:rFonts w:asciiTheme="minorHAnsi" w:hAnsiTheme="minorHAnsi" w:cstheme="minorHAnsi"/>
                <w:sz w:val="18"/>
                <w:szCs w:val="18"/>
              </w:rPr>
              <w:t xml:space="preserve">min. </w:t>
            </w:r>
            <w:r>
              <w:rPr>
                <w:rStyle w:val="hps"/>
                <w:rFonts w:asciiTheme="minorHAnsi" w:hAnsiTheme="minorHAnsi" w:cstheme="minorHAnsi"/>
                <w:sz w:val="18"/>
                <w:szCs w:val="18"/>
              </w:rPr>
              <w:t>do 150 mm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165D3" w14:textId="77777777" w:rsidR="00777E74" w:rsidRDefault="00D306D8" w:rsidP="002C07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  <w:p w14:paraId="5F0CFA0F" w14:textId="77777777" w:rsidR="00142560" w:rsidRDefault="00142560" w:rsidP="0014256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(106mm s rotací, 147mm bez rotace)</w:t>
            </w:r>
          </w:p>
          <w:p w14:paraId="300FFDE2" w14:textId="369A989F" w:rsidR="004348FE" w:rsidRPr="00E82A73" w:rsidRDefault="004348FE" w:rsidP="0014256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Style w:val="hps"/>
                <w:rFonts w:asciiTheme="minorHAnsi" w:hAnsiTheme="minorHAnsi" w:cstheme="minorHAnsi"/>
                <w:sz w:val="18"/>
                <w:szCs w:val="18"/>
              </w:rPr>
              <w:t>průměr vzorku 170 mm</w:t>
            </w:r>
          </w:p>
        </w:tc>
      </w:tr>
    </w:tbl>
    <w:p w14:paraId="3795F021" w14:textId="77777777" w:rsidR="00630D97" w:rsidRDefault="00630D97" w:rsidP="009762DC">
      <w:pPr>
        <w:spacing w:line="240" w:lineRule="auto"/>
        <w:ind w:left="360"/>
      </w:pPr>
    </w:p>
    <w:tbl>
      <w:tblPr>
        <w:tblW w:w="104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0"/>
        <w:gridCol w:w="8"/>
        <w:gridCol w:w="416"/>
        <w:gridCol w:w="9"/>
        <w:gridCol w:w="6379"/>
        <w:gridCol w:w="1768"/>
      </w:tblGrid>
      <w:tr w:rsidR="00777E74" w:rsidRPr="00E82A73" w14:paraId="6E8105F0" w14:textId="77777777" w:rsidTr="002111AD">
        <w:trPr>
          <w:trHeight w:val="938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0E29F1F1" w14:textId="77777777" w:rsidR="00777E74" w:rsidRPr="00E82A73" w:rsidRDefault="00630D97" w:rsidP="004E60CD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br w:type="page"/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A3356C1" w14:textId="77777777" w:rsidR="00777E74" w:rsidRPr="00E82A73" w:rsidRDefault="00777E74" w:rsidP="004E60CD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Povinné požadavky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E9430C3" w14:textId="77777777" w:rsidR="00777E74" w:rsidRDefault="00777E74" w:rsidP="004E60CD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</w:t>
            </w:r>
            <w:r w:rsidRPr="00E82A7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plnění technické specifikace dodavatelem</w:t>
            </w:r>
          </w:p>
          <w:p w14:paraId="361F6C0D" w14:textId="77777777" w:rsidR="00426753" w:rsidRPr="005D7480" w:rsidRDefault="00426753" w:rsidP="004E60CD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cs-CZ"/>
              </w:rPr>
              <w:t>a</w:t>
            </w:r>
            <w:r w:rsidRPr="00426753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cs-CZ"/>
              </w:rPr>
              <w:t>no/ne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cs-CZ"/>
              </w:rPr>
              <w:t xml:space="preserve"> (vyplní dodavatel)</w:t>
            </w:r>
          </w:p>
        </w:tc>
      </w:tr>
      <w:tr w:rsidR="00777E74" w:rsidRPr="00E82A73" w14:paraId="6C518C89" w14:textId="77777777" w:rsidTr="002111AD">
        <w:trPr>
          <w:trHeight w:val="396"/>
        </w:trPr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vAlign w:val="center"/>
          </w:tcPr>
          <w:p w14:paraId="66CDB282" w14:textId="77777777" w:rsidR="00777E74" w:rsidRPr="004854C8" w:rsidRDefault="00777E74" w:rsidP="004E60C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A461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cs-CZ"/>
              </w:rPr>
              <w:t>Software, zobrazení mikroskopu, hardware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461BD6" w14:textId="77777777" w:rsidR="00777E74" w:rsidRPr="00E82A73" w:rsidRDefault="00777E74" w:rsidP="004E60C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6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A6CF30" w14:textId="77777777" w:rsidR="00777E74" w:rsidRPr="00E82A73" w:rsidRDefault="00777E74" w:rsidP="004E60CD">
            <w:pPr>
              <w:spacing w:after="120" w:line="240" w:lineRule="auto"/>
            </w:pPr>
            <w:r w:rsidRPr="00D44F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Systém zpracování obrazu - živé nebo statické míchání signálů v  ve stupnici šedi</w:t>
            </w:r>
            <w:r w:rsidR="00D707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, nebo kombinace černé a bílé barvy.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673463" w14:textId="77777777" w:rsidR="00777E74" w:rsidRPr="00E82A73" w:rsidRDefault="00D306D8" w:rsidP="004E60C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777E74" w:rsidRPr="00E82A73" w14:paraId="65FE08FE" w14:textId="77777777" w:rsidTr="002111AD">
        <w:trPr>
          <w:trHeight w:val="623"/>
        </w:trPr>
        <w:tc>
          <w:tcPr>
            <w:tcW w:w="185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F89440E" w14:textId="77777777" w:rsidR="00777E74" w:rsidRPr="00E82A73" w:rsidRDefault="00777E74" w:rsidP="004E60C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04904D" w14:textId="77777777" w:rsidR="00777E74" w:rsidRPr="00E82A73" w:rsidRDefault="00777E74" w:rsidP="004E60C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6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08AD3" w14:textId="77777777" w:rsidR="00777E74" w:rsidRPr="00E82A73" w:rsidRDefault="00777E74" w:rsidP="004E60CD">
            <w:pPr>
              <w:spacing w:after="120" w:line="240" w:lineRule="auto"/>
            </w:pPr>
            <w:r w:rsidRPr="00D44F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Systém zpracování obrazu - plné zobrazení obrázku, duální displej, duální širokoúhlý displej, , digitální zoom, obrázek ve formátu: BMP, TIFF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,</w:t>
            </w:r>
            <w:r w:rsidRPr="00D44F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JPEG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, GIF, JPEG2000, PNG, PGM, PPM</w:t>
            </w:r>
            <w:r w:rsidRPr="00D44F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, obrázek on-screen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AAF9" w14:textId="77777777" w:rsidR="00777E74" w:rsidRPr="00E82A73" w:rsidRDefault="00D306D8" w:rsidP="004E60C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777E74" w:rsidRPr="00E82A73" w14:paraId="08DF4F46" w14:textId="77777777" w:rsidTr="002111AD">
        <w:trPr>
          <w:trHeight w:val="446"/>
        </w:trPr>
        <w:tc>
          <w:tcPr>
            <w:tcW w:w="185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DABDFE6" w14:textId="77777777" w:rsidR="00777E74" w:rsidRDefault="00777E74" w:rsidP="004E60C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B95C6A" w14:textId="77777777" w:rsidR="00777E74" w:rsidRPr="00E82A73" w:rsidRDefault="00777E74" w:rsidP="004E60C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6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B0A86" w14:textId="77777777" w:rsidR="00777E74" w:rsidRPr="002A461A" w:rsidRDefault="005E2BE0" w:rsidP="004E60CD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D44F9F">
              <w:rPr>
                <w:rFonts w:ascii="Calibri" w:eastAsia="Times New Roman" w:hAnsi="Calibri" w:cs="Calibri"/>
                <w:sz w:val="18"/>
                <w:szCs w:val="18"/>
              </w:rPr>
              <w:t xml:space="preserve">PC vybavení - </w:t>
            </w:r>
            <w:r w:rsidRPr="002A461A">
              <w:rPr>
                <w:rFonts w:asciiTheme="minorHAnsi" w:hAnsiTheme="minorHAnsi" w:cstheme="minorHAnsi"/>
                <w:sz w:val="18"/>
                <w:szCs w:val="18"/>
              </w:rPr>
              <w:t xml:space="preserve">RAM 8GB, HDD 500GB,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grafická karta, </w:t>
            </w:r>
            <w:r w:rsidRPr="002A461A">
              <w:rPr>
                <w:rFonts w:asciiTheme="minorHAnsi" w:hAnsiTheme="minorHAnsi" w:cstheme="minorHAnsi"/>
                <w:sz w:val="18"/>
                <w:szCs w:val="18"/>
              </w:rPr>
              <w:t>Certif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ikát </w:t>
            </w:r>
            <w:r w:rsidRPr="002A461A">
              <w:rPr>
                <w:rFonts w:asciiTheme="minorHAnsi" w:hAnsiTheme="minorHAnsi" w:cstheme="minorHAnsi"/>
                <w:sz w:val="18"/>
                <w:szCs w:val="18"/>
              </w:rPr>
              <w:t>CE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2 x </w:t>
            </w:r>
            <w:r w:rsidRPr="00D44F9F">
              <w:rPr>
                <w:rFonts w:ascii="Calibri" w:eastAsia="Times New Roman" w:hAnsi="Calibri" w:cs="Calibri"/>
                <w:sz w:val="18"/>
                <w:szCs w:val="18"/>
              </w:rPr>
              <w:t>24-palcov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ý</w:t>
            </w:r>
            <w:r w:rsidRPr="00D44F9F">
              <w:rPr>
                <w:rFonts w:ascii="Calibri" w:eastAsia="Times New Roman" w:hAnsi="Calibri" w:cs="Calibri"/>
                <w:sz w:val="18"/>
                <w:szCs w:val="18"/>
              </w:rPr>
              <w:t>LCD monitor, PC se síťovou kartou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A37A" w14:textId="77777777" w:rsidR="00777E74" w:rsidRPr="00E82A73" w:rsidRDefault="00D306D8" w:rsidP="004E60C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777E74" w:rsidRPr="00E82A73" w14:paraId="36058634" w14:textId="77777777" w:rsidTr="002111AD">
        <w:trPr>
          <w:trHeight w:val="282"/>
        </w:trPr>
        <w:tc>
          <w:tcPr>
            <w:tcW w:w="185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9F0DCA2" w14:textId="77777777" w:rsidR="00777E74" w:rsidRDefault="00777E74" w:rsidP="004E60C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4D3980" w14:textId="77777777" w:rsidR="00777E74" w:rsidRPr="00E82A73" w:rsidRDefault="00777E74" w:rsidP="004E60C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6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A6B6" w14:textId="77777777" w:rsidR="00777E74" w:rsidRPr="00E82A73" w:rsidRDefault="00777E74" w:rsidP="004E60CD">
            <w:pPr>
              <w:spacing w:after="12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44F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SEM snímek: 1 obrázek, velikost obrazu: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min</w:t>
            </w:r>
            <w:r w:rsidRPr="00D44F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6144x 4096 pixelů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1C82" w14:textId="77777777" w:rsidR="00777E74" w:rsidRDefault="00D306D8" w:rsidP="004E60C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  <w:p w14:paraId="623F6B55" w14:textId="4EB5E551" w:rsidR="005F757C" w:rsidRPr="00E82A73" w:rsidRDefault="005F757C" w:rsidP="004E60C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16384x16384 pixelů</w:t>
            </w:r>
          </w:p>
        </w:tc>
      </w:tr>
      <w:tr w:rsidR="00777E74" w:rsidRPr="00E82A73" w14:paraId="55CE8FC4" w14:textId="77777777" w:rsidTr="002111AD">
        <w:trPr>
          <w:trHeight w:val="282"/>
        </w:trPr>
        <w:tc>
          <w:tcPr>
            <w:tcW w:w="1850" w:type="dxa"/>
            <w:vMerge/>
            <w:tcBorders>
              <w:left w:val="single" w:sz="4" w:space="0" w:color="auto"/>
              <w:right w:val="nil"/>
            </w:tcBorders>
          </w:tcPr>
          <w:p w14:paraId="0CFA4911" w14:textId="77777777" w:rsidR="00777E74" w:rsidRDefault="00777E74" w:rsidP="004E60C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D1D249" w14:textId="77777777" w:rsidR="00777E74" w:rsidRDefault="00777E74" w:rsidP="004E60C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6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D34CE" w14:textId="77777777" w:rsidR="00777E74" w:rsidDel="00913A50" w:rsidRDefault="00777E74" w:rsidP="004E60CD">
            <w:pPr>
              <w:spacing w:after="12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Hloubka obrazu min. 16 bitů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8718" w14:textId="77777777" w:rsidR="00777E74" w:rsidRPr="00E82A73" w:rsidRDefault="00D306D8" w:rsidP="004E60C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777E74" w:rsidRPr="00E82A73" w14:paraId="3ACD3B2D" w14:textId="77777777" w:rsidTr="002111AD">
        <w:trPr>
          <w:trHeight w:val="282"/>
        </w:trPr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06E2958" w14:textId="77777777" w:rsidR="00777E74" w:rsidRDefault="00777E74" w:rsidP="004E60C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34F853" w14:textId="77777777" w:rsidR="00777E74" w:rsidDel="00913A50" w:rsidRDefault="00777E74" w:rsidP="004E60C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6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75C9A" w14:textId="77777777" w:rsidR="00777E74" w:rsidRPr="002A461A" w:rsidDel="00913A50" w:rsidRDefault="00777E74" w:rsidP="004E60CD">
            <w:pPr>
              <w:spacing w:after="12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Možnost vzdáleného ovládání SEM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82841" w14:textId="77777777" w:rsidR="00777E74" w:rsidRPr="00E82A73" w:rsidRDefault="00D306D8" w:rsidP="004E60C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777E74" w:rsidRPr="00E82A73" w14:paraId="6FA0CE25" w14:textId="77777777" w:rsidTr="002111AD">
        <w:trPr>
          <w:trHeight w:val="938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6E640709" w14:textId="77777777" w:rsidR="00777E74" w:rsidRPr="00E82A73" w:rsidRDefault="00777E74" w:rsidP="00C13E3C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E6ECE5F" w14:textId="77777777" w:rsidR="00777E74" w:rsidRPr="00E82A73" w:rsidRDefault="00777E74" w:rsidP="00C13E3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Povinné požadavky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BEFCDC8" w14:textId="77777777" w:rsidR="00777E74" w:rsidRDefault="00777E74" w:rsidP="00C13E3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</w:t>
            </w:r>
            <w:r w:rsidRPr="00E82A7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plnění technické specifikace dodavatelem</w:t>
            </w:r>
          </w:p>
          <w:p w14:paraId="49B63F22" w14:textId="77777777" w:rsidR="00426753" w:rsidRPr="00E82A73" w:rsidRDefault="00426753" w:rsidP="00C13E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cs-CZ"/>
              </w:rPr>
              <w:t>a</w:t>
            </w:r>
            <w:r w:rsidRPr="00426753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cs-CZ"/>
              </w:rPr>
              <w:t>no/ne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cs-CZ"/>
              </w:rPr>
              <w:t xml:space="preserve"> (vyplní dodavatel)</w:t>
            </w:r>
          </w:p>
        </w:tc>
      </w:tr>
      <w:tr w:rsidR="00777E74" w:rsidRPr="00E82A73" w14:paraId="1492BE3E" w14:textId="77777777" w:rsidTr="002111AD">
        <w:trPr>
          <w:trHeight w:val="403"/>
        </w:trPr>
        <w:tc>
          <w:tcPr>
            <w:tcW w:w="1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vAlign w:val="center"/>
          </w:tcPr>
          <w:p w14:paraId="071156A2" w14:textId="77777777" w:rsidR="00777E74" w:rsidRPr="004854C8" w:rsidRDefault="00777E74" w:rsidP="00C13E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Instalace a záruční podmínky SEM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353BA0" w14:textId="77777777" w:rsidR="00777E74" w:rsidRPr="00E82A73" w:rsidRDefault="00777E74" w:rsidP="00C13E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3D3A7E" w14:textId="77777777" w:rsidR="00777E74" w:rsidRPr="002A461A" w:rsidRDefault="00777E74" w:rsidP="00C13E3C">
            <w:pPr>
              <w:spacing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A461A">
              <w:rPr>
                <w:rFonts w:asciiTheme="minorHAnsi" w:hAnsiTheme="minorHAnsi" w:cstheme="minorHAnsi"/>
                <w:sz w:val="18"/>
                <w:szCs w:val="18"/>
              </w:rPr>
              <w:t>Vybalení a montáž na místě včetně připojení k přívodu el. energie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FE04" w14:textId="77777777" w:rsidR="00777E74" w:rsidRPr="00E82A73" w:rsidRDefault="00D306D8" w:rsidP="00C13E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777E74" w:rsidRPr="00E82A73" w14:paraId="04944E6C" w14:textId="77777777" w:rsidTr="002111AD">
        <w:trPr>
          <w:trHeight w:val="403"/>
        </w:trPr>
        <w:tc>
          <w:tcPr>
            <w:tcW w:w="185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C98FB62" w14:textId="77777777" w:rsidR="00777E74" w:rsidRDefault="00777E74" w:rsidP="00C13E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F0B48B" w14:textId="77777777" w:rsidR="00777E74" w:rsidRPr="00E82A73" w:rsidRDefault="00777E74" w:rsidP="00C13E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B1F72" w14:textId="77777777" w:rsidR="00461F8D" w:rsidRPr="00461F8D" w:rsidRDefault="00461F8D" w:rsidP="00461F8D">
            <w:pPr>
              <w:pStyle w:val="Textkomente"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61F8D">
              <w:rPr>
                <w:rFonts w:asciiTheme="minorHAnsi" w:hAnsiTheme="minorHAnsi" w:cstheme="minorHAnsi"/>
                <w:sz w:val="18"/>
                <w:szCs w:val="18"/>
              </w:rPr>
              <w:t>Zaškolení obsluhy pro zvládnutí obsluhy mikroskopu v</w:t>
            </w:r>
            <w:r w:rsidR="00A10B9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461F8D">
              <w:rPr>
                <w:rFonts w:asciiTheme="minorHAnsi" w:hAnsiTheme="minorHAnsi" w:cstheme="minorHAnsi"/>
                <w:sz w:val="18"/>
                <w:szCs w:val="18"/>
              </w:rPr>
              <w:t>rozsahu</w:t>
            </w:r>
            <w:r w:rsidR="00A10B9E">
              <w:rPr>
                <w:rFonts w:asciiTheme="minorHAnsi" w:hAnsiTheme="minorHAnsi" w:cstheme="minorHAnsi"/>
                <w:sz w:val="18"/>
                <w:szCs w:val="18"/>
              </w:rPr>
              <w:t xml:space="preserve"> min.</w:t>
            </w:r>
            <w:r w:rsidRPr="00461F8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10B9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61F8D">
              <w:rPr>
                <w:rFonts w:asciiTheme="minorHAnsi" w:hAnsiTheme="minorHAnsi" w:cstheme="minorHAnsi"/>
                <w:sz w:val="18"/>
                <w:szCs w:val="18"/>
              </w:rPr>
              <w:t>2 dnů</w:t>
            </w:r>
          </w:p>
          <w:p w14:paraId="01024870" w14:textId="77777777" w:rsidR="00777E74" w:rsidRPr="002A461A" w:rsidRDefault="00461F8D" w:rsidP="00461F8D">
            <w:pPr>
              <w:pStyle w:val="Textkomente"/>
              <w:spacing w:after="120"/>
            </w:pPr>
            <w:r w:rsidRPr="00461F8D">
              <w:rPr>
                <w:rFonts w:asciiTheme="minorHAnsi" w:hAnsiTheme="minorHAnsi" w:cstheme="minorHAnsi"/>
                <w:sz w:val="18"/>
                <w:szCs w:val="18"/>
              </w:rPr>
              <w:t xml:space="preserve">Rozšířené školení (po 3měsících užívání) – v rozsahu </w:t>
            </w:r>
            <w:r w:rsidR="00A10B9E">
              <w:rPr>
                <w:rFonts w:asciiTheme="minorHAnsi" w:hAnsiTheme="minorHAnsi" w:cstheme="minorHAnsi"/>
                <w:sz w:val="18"/>
                <w:szCs w:val="18"/>
              </w:rPr>
              <w:t xml:space="preserve">min. </w:t>
            </w:r>
            <w:r w:rsidRPr="00461F8D">
              <w:rPr>
                <w:rFonts w:asciiTheme="minorHAnsi" w:hAnsiTheme="minorHAnsi" w:cstheme="minorHAnsi"/>
                <w:sz w:val="18"/>
                <w:szCs w:val="18"/>
              </w:rPr>
              <w:t>2 dnů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9314" w14:textId="77777777" w:rsidR="00777E74" w:rsidRPr="00E82A73" w:rsidRDefault="00D306D8" w:rsidP="00C13E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777E74" w:rsidRPr="00E82A73" w14:paraId="6175C496" w14:textId="77777777" w:rsidTr="002111AD">
        <w:trPr>
          <w:trHeight w:val="403"/>
        </w:trPr>
        <w:tc>
          <w:tcPr>
            <w:tcW w:w="185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4891303E" w14:textId="77777777" w:rsidR="00777E74" w:rsidRPr="00E82A73" w:rsidRDefault="00777E74" w:rsidP="00C13E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F49E68" w14:textId="77777777" w:rsidR="00777E74" w:rsidRPr="00E82A73" w:rsidRDefault="00777E74" w:rsidP="00C13E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DB421" w14:textId="77777777" w:rsidR="00777E74" w:rsidRPr="002A461A" w:rsidRDefault="00777E74" w:rsidP="00C13E3C">
            <w:pPr>
              <w:spacing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Manuál v českém nebo anglickém jazyce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203F" w14:textId="77777777" w:rsidR="00777E74" w:rsidRPr="00E82A73" w:rsidRDefault="00D306D8" w:rsidP="00C13E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777E74" w:rsidRPr="00E82A73" w14:paraId="00FFD3FA" w14:textId="77777777" w:rsidTr="002111AD">
        <w:trPr>
          <w:trHeight w:val="403"/>
        </w:trPr>
        <w:tc>
          <w:tcPr>
            <w:tcW w:w="18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039511" w14:textId="77777777" w:rsidR="00777E74" w:rsidRDefault="00777E74" w:rsidP="00C13E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7AA090" w14:textId="77777777" w:rsidR="00777E74" w:rsidRPr="00E82A73" w:rsidRDefault="00777E74" w:rsidP="00C13E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EAA05" w14:textId="77777777" w:rsidR="00777E74" w:rsidRPr="00014E3A" w:rsidRDefault="00777E74" w:rsidP="00A73F3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Záruka na mikroskop a detektory </w:t>
            </w:r>
            <w:r w:rsidR="00A73F38">
              <w:rPr>
                <w:rFonts w:asciiTheme="minorHAnsi" w:hAnsiTheme="minorHAnsi" w:cstheme="minorHAnsi"/>
                <w:sz w:val="18"/>
                <w:szCs w:val="18"/>
              </w:rPr>
              <w:t xml:space="preserve">24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měsíců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8FBC" w14:textId="77777777" w:rsidR="00777E74" w:rsidRPr="00E82A73" w:rsidRDefault="00D306D8" w:rsidP="00C13E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</w:tbl>
    <w:p w14:paraId="7173C588" w14:textId="77777777" w:rsidR="00630D97" w:rsidRDefault="00630D97">
      <w:pPr>
        <w:spacing w:line="240" w:lineRule="auto"/>
      </w:pPr>
    </w:p>
    <w:p w14:paraId="016DD697" w14:textId="77777777" w:rsidR="00767329" w:rsidRPr="002A461A" w:rsidRDefault="00630D97" w:rsidP="009762DC">
      <w:pPr>
        <w:spacing w:line="240" w:lineRule="auto"/>
        <w:ind w:left="360"/>
        <w:rPr>
          <w:rFonts w:asciiTheme="minorHAnsi" w:hAnsiTheme="minorHAnsi" w:cstheme="minorHAnsi"/>
          <w:b/>
        </w:rPr>
      </w:pPr>
      <w:r w:rsidRPr="002A461A">
        <w:rPr>
          <w:rFonts w:asciiTheme="minorHAnsi" w:hAnsiTheme="minorHAnsi" w:cstheme="minorHAnsi"/>
          <w:b/>
        </w:rPr>
        <w:t xml:space="preserve">Technická specifikace EDS a </w:t>
      </w:r>
      <w:r w:rsidR="00A10B9E" w:rsidRPr="002A461A">
        <w:rPr>
          <w:rFonts w:asciiTheme="minorHAnsi" w:hAnsiTheme="minorHAnsi" w:cstheme="minorHAnsi"/>
          <w:b/>
        </w:rPr>
        <w:t>E</w:t>
      </w:r>
      <w:r w:rsidR="00A10B9E">
        <w:rPr>
          <w:rFonts w:asciiTheme="minorHAnsi" w:hAnsiTheme="minorHAnsi" w:cstheme="minorHAnsi"/>
          <w:b/>
        </w:rPr>
        <w:t>B</w:t>
      </w:r>
      <w:r w:rsidR="00A10B9E" w:rsidRPr="002A461A">
        <w:rPr>
          <w:rFonts w:asciiTheme="minorHAnsi" w:hAnsiTheme="minorHAnsi" w:cstheme="minorHAnsi"/>
          <w:b/>
        </w:rPr>
        <w:t>S</w:t>
      </w:r>
      <w:r w:rsidR="00A10B9E">
        <w:rPr>
          <w:rFonts w:asciiTheme="minorHAnsi" w:hAnsiTheme="minorHAnsi" w:cstheme="minorHAnsi"/>
          <w:b/>
        </w:rPr>
        <w:t>D</w:t>
      </w:r>
      <w:r w:rsidR="00A10B9E" w:rsidRPr="002A461A">
        <w:rPr>
          <w:rFonts w:asciiTheme="minorHAnsi" w:hAnsiTheme="minorHAnsi" w:cstheme="minorHAnsi"/>
          <w:b/>
        </w:rPr>
        <w:t xml:space="preserve"> </w:t>
      </w:r>
      <w:r w:rsidRPr="002A461A">
        <w:rPr>
          <w:rFonts w:asciiTheme="minorHAnsi" w:hAnsiTheme="minorHAnsi" w:cstheme="minorHAnsi"/>
          <w:b/>
        </w:rPr>
        <w:t>detektorů</w:t>
      </w:r>
    </w:p>
    <w:p w14:paraId="6DCE1853" w14:textId="77777777" w:rsidR="00630D97" w:rsidRDefault="00630D97" w:rsidP="009762DC">
      <w:pPr>
        <w:spacing w:line="240" w:lineRule="auto"/>
        <w:ind w:left="360"/>
        <w:rPr>
          <w:b/>
        </w:rPr>
      </w:pPr>
    </w:p>
    <w:tbl>
      <w:tblPr>
        <w:tblW w:w="104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702"/>
        <w:gridCol w:w="1758"/>
      </w:tblGrid>
      <w:tr w:rsidR="00630D97" w:rsidRPr="00E82A73" w14:paraId="04B079EE" w14:textId="77777777" w:rsidTr="00F120D9">
        <w:trPr>
          <w:trHeight w:val="492"/>
        </w:trPr>
        <w:tc>
          <w:tcPr>
            <w:tcW w:w="8662" w:type="dxa"/>
            <w:gridSpan w:val="2"/>
            <w:shd w:val="clear" w:color="000000" w:fill="C0C0C0"/>
            <w:vAlign w:val="bottom"/>
            <w:hideMark/>
          </w:tcPr>
          <w:p w14:paraId="16880E35" w14:textId="77777777" w:rsidR="00630D97" w:rsidRPr="00E82A73" w:rsidRDefault="00630D97" w:rsidP="009D205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82A7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►</w:t>
            </w:r>
            <w:r w:rsidRPr="00E82A7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EDS detektor</w:t>
            </w:r>
          </w:p>
        </w:tc>
        <w:tc>
          <w:tcPr>
            <w:tcW w:w="1758" w:type="dxa"/>
            <w:shd w:val="clear" w:color="000000" w:fill="BFBFBF"/>
            <w:vAlign w:val="bottom"/>
            <w:hideMark/>
          </w:tcPr>
          <w:p w14:paraId="7C95D567" w14:textId="77777777" w:rsidR="00630D97" w:rsidRDefault="00630D97" w:rsidP="009D205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splnění technické specifikace dodavatelem</w:t>
            </w:r>
          </w:p>
          <w:p w14:paraId="1B28BB91" w14:textId="77777777" w:rsidR="00426753" w:rsidRPr="00E82A73" w:rsidRDefault="00426753" w:rsidP="009D205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cs-CZ"/>
              </w:rPr>
              <w:t>a</w:t>
            </w:r>
            <w:r w:rsidRPr="00426753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cs-CZ"/>
              </w:rPr>
              <w:t>no/ne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cs-CZ"/>
              </w:rPr>
              <w:t xml:space="preserve"> (vyplní dodavatel)</w:t>
            </w:r>
          </w:p>
        </w:tc>
      </w:tr>
      <w:tr w:rsidR="00630D97" w:rsidRPr="00E82A73" w14:paraId="3B6E25B2" w14:textId="77777777" w:rsidTr="00F120D9">
        <w:trPr>
          <w:trHeight w:val="492"/>
        </w:trPr>
        <w:tc>
          <w:tcPr>
            <w:tcW w:w="960" w:type="dxa"/>
            <w:shd w:val="clear" w:color="auto" w:fill="auto"/>
            <w:vAlign w:val="center"/>
            <w:hideMark/>
          </w:tcPr>
          <w:p w14:paraId="0142412F" w14:textId="77777777" w:rsidR="00630D97" w:rsidRPr="00E82A73" w:rsidRDefault="00630D97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702" w:type="dxa"/>
            <w:shd w:val="clear" w:color="auto" w:fill="auto"/>
            <w:vAlign w:val="bottom"/>
            <w:hideMark/>
          </w:tcPr>
          <w:p w14:paraId="65CB5182" w14:textId="77777777" w:rsidR="00630D97" w:rsidRPr="00E82A73" w:rsidRDefault="00630D97" w:rsidP="009D205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EDS detektor musí být instalován na rastrovací elektronový mikroskop zadavatele bez omezení funkcí mikroskopu a všech instalovaných detektorů.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14:paraId="4402D33A" w14:textId="68BA1D96" w:rsidR="00630D97" w:rsidRPr="00E82A73" w:rsidRDefault="00B70F50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630D97" w:rsidRPr="00E82A73" w14:paraId="4C96ABD9" w14:textId="77777777" w:rsidTr="00F120D9">
        <w:trPr>
          <w:trHeight w:val="578"/>
        </w:trPr>
        <w:tc>
          <w:tcPr>
            <w:tcW w:w="960" w:type="dxa"/>
            <w:shd w:val="clear" w:color="auto" w:fill="auto"/>
            <w:vAlign w:val="center"/>
            <w:hideMark/>
          </w:tcPr>
          <w:p w14:paraId="0BA8FE66" w14:textId="77777777" w:rsidR="00630D97" w:rsidRPr="00E82A73" w:rsidRDefault="00630D97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7702" w:type="dxa"/>
            <w:shd w:val="clear" w:color="auto" w:fill="auto"/>
            <w:vAlign w:val="bottom"/>
            <w:hideMark/>
          </w:tcPr>
          <w:p w14:paraId="6D3455A2" w14:textId="77777777" w:rsidR="00630D97" w:rsidRPr="00E82A73" w:rsidRDefault="00630D97" w:rsidP="009D205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Detektor typu SDD, bez nutnosti chlazení kapalným dusíkem s garantovanou funkčností v celém rozsahu pracovních podmínek.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14:paraId="0BC62C1A" w14:textId="470DFFF3" w:rsidR="00630D97" w:rsidRPr="00E82A73" w:rsidRDefault="00B70F50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630D97" w:rsidRPr="00E82A73" w14:paraId="5CF04648" w14:textId="77777777" w:rsidTr="00F120D9">
        <w:trPr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14:paraId="4B4B8BD5" w14:textId="77777777" w:rsidR="00630D97" w:rsidRPr="00E82A73" w:rsidRDefault="00630D97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7702" w:type="dxa"/>
            <w:shd w:val="clear" w:color="auto" w:fill="auto"/>
            <w:vAlign w:val="bottom"/>
            <w:hideMark/>
          </w:tcPr>
          <w:p w14:paraId="2C4048B7" w14:textId="77777777" w:rsidR="00630D97" w:rsidRPr="00E82A73" w:rsidRDefault="00630D97" w:rsidP="009D205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Detektor vybaven motorickým vysunováním a zasunováním do pracovní pozice.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14:paraId="39326242" w14:textId="7F20DBCC" w:rsidR="00630D97" w:rsidRPr="00E82A73" w:rsidRDefault="00B70F50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630D97" w:rsidRPr="00E82A73" w14:paraId="1F7C3AFC" w14:textId="77777777" w:rsidTr="00F120D9">
        <w:trPr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14:paraId="08C51CDD" w14:textId="77777777" w:rsidR="00630D97" w:rsidRPr="00E82A73" w:rsidRDefault="00630D97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7702" w:type="dxa"/>
            <w:shd w:val="clear" w:color="auto" w:fill="auto"/>
            <w:vAlign w:val="center"/>
            <w:hideMark/>
          </w:tcPr>
          <w:p w14:paraId="0CF1028F" w14:textId="77777777" w:rsidR="00630D97" w:rsidRPr="00E82A73" w:rsidRDefault="00630D97" w:rsidP="009D205A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Velikost aktivní plochy snímacího čipu detektoru minimálně 80 mm</w:t>
            </w:r>
            <w:r w:rsidRPr="00E82A73">
              <w:rPr>
                <w:rFonts w:ascii="Calibri" w:eastAsia="Times New Roman" w:hAnsi="Calibri" w:cs="Calibri"/>
                <w:sz w:val="18"/>
                <w:szCs w:val="18"/>
                <w:vertAlign w:val="superscript"/>
                <w:lang w:eastAsia="cs-CZ"/>
              </w:rPr>
              <w:t>2</w:t>
            </w:r>
            <w:r w:rsidRPr="00E82A7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14:paraId="14FBEB3D" w14:textId="2A9D2F1A" w:rsidR="00630D97" w:rsidRPr="00E82A73" w:rsidRDefault="00B70F50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ANO, 80 mm</w:t>
            </w:r>
            <w:r w:rsidRPr="00B70F50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  <w:lang w:eastAsia="cs-CZ"/>
              </w:rPr>
              <w:t>2</w:t>
            </w:r>
          </w:p>
        </w:tc>
      </w:tr>
      <w:tr w:rsidR="00630D97" w:rsidRPr="00E82A73" w14:paraId="3D0C2A0C" w14:textId="77777777" w:rsidTr="00F120D9">
        <w:trPr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14:paraId="7BEF9562" w14:textId="77777777" w:rsidR="00630D97" w:rsidRPr="00E82A73" w:rsidRDefault="00630D97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7702" w:type="dxa"/>
            <w:shd w:val="clear" w:color="auto" w:fill="auto"/>
            <w:vAlign w:val="center"/>
            <w:hideMark/>
          </w:tcPr>
          <w:p w14:paraId="3142C784" w14:textId="77777777" w:rsidR="00630D97" w:rsidRPr="00E82A73" w:rsidRDefault="00630D97" w:rsidP="009D205A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Schopnost detekce, kvalitativní a kvantitativní analýzy prvků v rozsahu od Be po Pu.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14:paraId="69ECD09E" w14:textId="6B24B403" w:rsidR="00630D97" w:rsidRPr="00E82A73" w:rsidRDefault="00B70F50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630D97" w:rsidRPr="00E82A73" w14:paraId="125FFC1F" w14:textId="77777777" w:rsidTr="00F120D9">
        <w:trPr>
          <w:trHeight w:val="720"/>
        </w:trPr>
        <w:tc>
          <w:tcPr>
            <w:tcW w:w="960" w:type="dxa"/>
            <w:shd w:val="clear" w:color="auto" w:fill="auto"/>
            <w:vAlign w:val="center"/>
            <w:hideMark/>
          </w:tcPr>
          <w:p w14:paraId="16B5D060" w14:textId="77777777" w:rsidR="00630D97" w:rsidRPr="00E82A73" w:rsidRDefault="00630D97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7702" w:type="dxa"/>
            <w:shd w:val="clear" w:color="auto" w:fill="auto"/>
            <w:vAlign w:val="center"/>
            <w:hideMark/>
          </w:tcPr>
          <w:p w14:paraId="5807A753" w14:textId="77777777" w:rsidR="00630D97" w:rsidRPr="00E82A73" w:rsidRDefault="00630D97" w:rsidP="009D205A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Garantovaná hodnota energiového rozlišení na manganu (Mn K</w:t>
            </w:r>
            <w:r w:rsidRPr="00E82A73">
              <w:rPr>
                <w:rFonts w:ascii="Symbol" w:eastAsia="Times New Roman" w:hAnsi="Symbol" w:cs="Calibri"/>
                <w:sz w:val="18"/>
                <w:szCs w:val="18"/>
                <w:lang w:eastAsia="cs-CZ"/>
              </w:rPr>
              <w:t></w:t>
            </w:r>
            <w:r w:rsidRPr="00E82A7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) měřená v souladu s ISO 15632:2012 při alespoň 20 000 cps (výstupní countrate) a ověřitelná měřením po instalaci detektoru je ≤ 124 eV.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14:paraId="38AAFAB0" w14:textId="3BF08CED" w:rsidR="00630D97" w:rsidRPr="00E82A73" w:rsidRDefault="00B70F50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ANO, </w:t>
            </w:r>
            <w:r w:rsidRPr="00E82A7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≤ 124 eV</w:t>
            </w:r>
          </w:p>
        </w:tc>
      </w:tr>
      <w:tr w:rsidR="00630D97" w:rsidRPr="00E82A73" w14:paraId="608B290A" w14:textId="77777777" w:rsidTr="00F120D9">
        <w:trPr>
          <w:trHeight w:val="698"/>
        </w:trPr>
        <w:tc>
          <w:tcPr>
            <w:tcW w:w="960" w:type="dxa"/>
            <w:shd w:val="clear" w:color="auto" w:fill="auto"/>
            <w:vAlign w:val="center"/>
            <w:hideMark/>
          </w:tcPr>
          <w:p w14:paraId="0757DDFF" w14:textId="77777777" w:rsidR="00630D97" w:rsidRPr="00E82A73" w:rsidRDefault="00630D97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7702" w:type="dxa"/>
            <w:shd w:val="clear" w:color="auto" w:fill="auto"/>
            <w:vAlign w:val="center"/>
            <w:hideMark/>
          </w:tcPr>
          <w:p w14:paraId="50EC43F8" w14:textId="77777777" w:rsidR="00630D97" w:rsidRPr="00E82A73" w:rsidRDefault="00630D97" w:rsidP="009D205A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Garantovaná hodnota energiového rozlišení na uhlíku (C Ka) měřená v souladu s ISO 15632:2012 při alespoň 20 000 cps (výstupní countrate) a ověřitelná měřením po instalaci detektoru je ≤ 48 eV.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14:paraId="12F8741D" w14:textId="1F93073D" w:rsidR="00630D97" w:rsidRPr="00E82A73" w:rsidRDefault="00B70F50" w:rsidP="00B70F5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ANO, </w:t>
            </w:r>
            <w:r w:rsidRPr="00E82A7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≤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48</w:t>
            </w:r>
            <w:r w:rsidRPr="00E82A7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eV</w:t>
            </w:r>
          </w:p>
        </w:tc>
      </w:tr>
      <w:tr w:rsidR="00630D97" w:rsidRPr="00E82A73" w14:paraId="53B978D4" w14:textId="77777777" w:rsidTr="00F120D9">
        <w:trPr>
          <w:trHeight w:val="495"/>
        </w:trPr>
        <w:tc>
          <w:tcPr>
            <w:tcW w:w="8662" w:type="dxa"/>
            <w:gridSpan w:val="2"/>
            <w:shd w:val="clear" w:color="000000" w:fill="C0C0C0"/>
            <w:vAlign w:val="bottom"/>
            <w:hideMark/>
          </w:tcPr>
          <w:p w14:paraId="55B260CA" w14:textId="77777777" w:rsidR="00630D97" w:rsidRPr="00E82A73" w:rsidRDefault="00630D97" w:rsidP="009D205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82A7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►</w:t>
            </w:r>
            <w:r w:rsidRPr="00E82A7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EDS software</w:t>
            </w:r>
          </w:p>
        </w:tc>
        <w:tc>
          <w:tcPr>
            <w:tcW w:w="1758" w:type="dxa"/>
            <w:shd w:val="clear" w:color="000000" w:fill="BFBFBF"/>
            <w:vAlign w:val="bottom"/>
            <w:hideMark/>
          </w:tcPr>
          <w:p w14:paraId="3737FE66" w14:textId="77777777" w:rsidR="00630D97" w:rsidRDefault="00630D97" w:rsidP="009D205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splnění technické specifikace dodavatelem</w:t>
            </w:r>
          </w:p>
          <w:p w14:paraId="7A2760CC" w14:textId="77777777" w:rsidR="00426753" w:rsidRPr="00E82A73" w:rsidRDefault="00426753" w:rsidP="009D205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cs-CZ"/>
              </w:rPr>
              <w:t>a</w:t>
            </w:r>
            <w:r w:rsidRPr="00426753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cs-CZ"/>
              </w:rPr>
              <w:t>no/ne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cs-CZ"/>
              </w:rPr>
              <w:t xml:space="preserve"> (vyplní dodavatel)</w:t>
            </w:r>
          </w:p>
        </w:tc>
      </w:tr>
      <w:tr w:rsidR="00630D97" w:rsidRPr="00E82A73" w14:paraId="50FAA385" w14:textId="77777777" w:rsidTr="00F120D9">
        <w:trPr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14:paraId="0D5D4DA3" w14:textId="77777777" w:rsidR="00630D97" w:rsidRPr="00E82A73" w:rsidRDefault="00630D97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7702" w:type="dxa"/>
            <w:shd w:val="clear" w:color="auto" w:fill="auto"/>
            <w:vAlign w:val="bottom"/>
            <w:hideMark/>
          </w:tcPr>
          <w:p w14:paraId="4F7819EA" w14:textId="77777777" w:rsidR="00630D97" w:rsidRPr="00E82A73" w:rsidRDefault="00630D97" w:rsidP="009D205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Multiuživatelský charakter EDS softwaru.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14:paraId="4D870C96" w14:textId="668977D7" w:rsidR="00630D97" w:rsidRPr="00E82A73" w:rsidRDefault="00B70F50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630D97" w:rsidRPr="00E82A73" w14:paraId="59A09AFE" w14:textId="77777777" w:rsidTr="00F120D9">
        <w:trPr>
          <w:trHeight w:val="495"/>
        </w:trPr>
        <w:tc>
          <w:tcPr>
            <w:tcW w:w="960" w:type="dxa"/>
            <w:shd w:val="clear" w:color="auto" w:fill="auto"/>
            <w:vAlign w:val="center"/>
            <w:hideMark/>
          </w:tcPr>
          <w:p w14:paraId="3A5FF4AB" w14:textId="77777777" w:rsidR="00630D97" w:rsidRPr="00E82A73" w:rsidRDefault="00630D97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lastRenderedPageBreak/>
              <w:t>9</w:t>
            </w:r>
          </w:p>
        </w:tc>
        <w:tc>
          <w:tcPr>
            <w:tcW w:w="7702" w:type="dxa"/>
            <w:shd w:val="clear" w:color="auto" w:fill="auto"/>
            <w:vAlign w:val="bottom"/>
            <w:hideMark/>
          </w:tcPr>
          <w:p w14:paraId="0E3A0550" w14:textId="77777777" w:rsidR="00630D97" w:rsidRPr="00E82A73" w:rsidRDefault="00630D97" w:rsidP="009D205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Možnost simultánního snímání alespoň dvou obrazových signálů z mikroskopu spojená se základní obrazovou analýzou (jas, kontrast, gamma korekce atd.).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14:paraId="62EA8296" w14:textId="42C7544A" w:rsidR="00630D97" w:rsidRPr="00E82A73" w:rsidRDefault="00B70F50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630D97" w:rsidRPr="00E82A73" w14:paraId="32FAEDEB" w14:textId="77777777" w:rsidTr="00F120D9">
        <w:trPr>
          <w:trHeight w:val="480"/>
        </w:trPr>
        <w:tc>
          <w:tcPr>
            <w:tcW w:w="960" w:type="dxa"/>
            <w:shd w:val="clear" w:color="auto" w:fill="auto"/>
            <w:vAlign w:val="center"/>
            <w:hideMark/>
          </w:tcPr>
          <w:p w14:paraId="0166EEB3" w14:textId="77777777" w:rsidR="00630D97" w:rsidRPr="00E82A73" w:rsidRDefault="00630D97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7702" w:type="dxa"/>
            <w:shd w:val="clear" w:color="auto" w:fill="auto"/>
            <w:vAlign w:val="center"/>
            <w:hideMark/>
          </w:tcPr>
          <w:p w14:paraId="64DFF622" w14:textId="77777777" w:rsidR="00630D97" w:rsidRPr="00E82A73" w:rsidRDefault="00630D97" w:rsidP="009D205A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Kvalitní bezstandardová analýza, možnost práce se standardy a vytváření vlastních knihoven standardů.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14:paraId="7EF25D87" w14:textId="73F964E9" w:rsidR="00630D97" w:rsidRPr="00E82A73" w:rsidRDefault="00B70F50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630D97" w:rsidRPr="00E82A73" w14:paraId="1969BB60" w14:textId="77777777" w:rsidTr="00F120D9">
        <w:trPr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14:paraId="5F861D2C" w14:textId="77777777" w:rsidR="00630D97" w:rsidRPr="00E82A73" w:rsidRDefault="00630D97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7702" w:type="dxa"/>
            <w:shd w:val="clear" w:color="auto" w:fill="auto"/>
            <w:vAlign w:val="center"/>
            <w:hideMark/>
          </w:tcPr>
          <w:p w14:paraId="371A01CB" w14:textId="77777777" w:rsidR="00630D97" w:rsidRPr="00E82A73" w:rsidRDefault="00630D97" w:rsidP="009D205A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Možnost exportu/importu spektra v otevřeném formátu (EMSA).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14:paraId="7BC3964B" w14:textId="41A12A2B" w:rsidR="00630D97" w:rsidRPr="00E82A73" w:rsidRDefault="00B70F50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630D97" w:rsidRPr="00E82A73" w14:paraId="59E9659F" w14:textId="77777777" w:rsidTr="00F120D9">
        <w:trPr>
          <w:trHeight w:val="623"/>
        </w:trPr>
        <w:tc>
          <w:tcPr>
            <w:tcW w:w="960" w:type="dxa"/>
            <w:shd w:val="clear" w:color="auto" w:fill="auto"/>
            <w:vAlign w:val="center"/>
            <w:hideMark/>
          </w:tcPr>
          <w:p w14:paraId="08461CBB" w14:textId="77777777" w:rsidR="00630D97" w:rsidRPr="00E82A73" w:rsidRDefault="00630D97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7702" w:type="dxa"/>
            <w:shd w:val="clear" w:color="auto" w:fill="auto"/>
            <w:vAlign w:val="center"/>
            <w:hideMark/>
          </w:tcPr>
          <w:p w14:paraId="04C8F705" w14:textId="77777777" w:rsidR="00630D97" w:rsidRPr="00E82A73" w:rsidRDefault="00630D97" w:rsidP="009D205A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Volba analýz v bodě, v oblasti libovolně zvolené uživatelem, v linii a v definovaném rastru. U všech typů analýz je automaticky uloženo celé spektrum v každém bodě analýzy.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14:paraId="2CB9406D" w14:textId="7047EFC3" w:rsidR="00630D97" w:rsidRPr="00E82A73" w:rsidRDefault="00B70F50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630D97" w:rsidRPr="00E82A73" w14:paraId="357023CC" w14:textId="77777777" w:rsidTr="00F120D9">
        <w:trPr>
          <w:trHeight w:val="698"/>
        </w:trPr>
        <w:tc>
          <w:tcPr>
            <w:tcW w:w="960" w:type="dxa"/>
            <w:shd w:val="clear" w:color="auto" w:fill="auto"/>
            <w:vAlign w:val="center"/>
            <w:hideMark/>
          </w:tcPr>
          <w:p w14:paraId="69EC5E4C" w14:textId="77777777" w:rsidR="00630D97" w:rsidRPr="00E82A73" w:rsidRDefault="00630D97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7702" w:type="dxa"/>
            <w:shd w:val="clear" w:color="auto" w:fill="auto"/>
            <w:vAlign w:val="center"/>
            <w:hideMark/>
          </w:tcPr>
          <w:p w14:paraId="2BEA8C23" w14:textId="77777777" w:rsidR="00630D97" w:rsidRPr="00E82A73" w:rsidRDefault="00630D97" w:rsidP="009D205A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Vytváření prvkových distribučních map s možností získání rozložení prvků v libovolné oblasti a podél čáry zvolené v nasnímané oblasti.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14:paraId="600EDE39" w14:textId="12C60B39" w:rsidR="00630D97" w:rsidRPr="00E82A73" w:rsidRDefault="00B70F50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630D97" w:rsidRPr="00E82A73" w14:paraId="4646C259" w14:textId="77777777" w:rsidTr="00F120D9">
        <w:trPr>
          <w:trHeight w:val="349"/>
        </w:trPr>
        <w:tc>
          <w:tcPr>
            <w:tcW w:w="960" w:type="dxa"/>
            <w:shd w:val="clear" w:color="auto" w:fill="auto"/>
            <w:vAlign w:val="center"/>
            <w:hideMark/>
          </w:tcPr>
          <w:p w14:paraId="2A1A22F3" w14:textId="77777777" w:rsidR="00630D97" w:rsidRPr="00E82A73" w:rsidRDefault="00630D97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7702" w:type="dxa"/>
            <w:shd w:val="clear" w:color="auto" w:fill="auto"/>
            <w:vAlign w:val="bottom"/>
            <w:hideMark/>
          </w:tcPr>
          <w:p w14:paraId="47BB95F3" w14:textId="77777777" w:rsidR="00630D97" w:rsidRPr="00E82A73" w:rsidRDefault="00630D97" w:rsidP="009D205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Minimální rozlišení prvkovéí distribuční mapy EDS alespoň 8000 x 8000 pixelů.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14:paraId="027464AC" w14:textId="52A93517" w:rsidR="00630D97" w:rsidRPr="00E82A73" w:rsidRDefault="00B70F50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630D97" w:rsidRPr="00E82A73" w14:paraId="01CF04C7" w14:textId="77777777" w:rsidTr="00F120D9">
        <w:trPr>
          <w:trHeight w:val="312"/>
        </w:trPr>
        <w:tc>
          <w:tcPr>
            <w:tcW w:w="960" w:type="dxa"/>
            <w:shd w:val="clear" w:color="auto" w:fill="auto"/>
            <w:vAlign w:val="center"/>
            <w:hideMark/>
          </w:tcPr>
          <w:p w14:paraId="239A9C17" w14:textId="77777777" w:rsidR="00630D97" w:rsidRPr="00E82A73" w:rsidRDefault="00630D97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7702" w:type="dxa"/>
            <w:shd w:val="clear" w:color="auto" w:fill="auto"/>
            <w:vAlign w:val="bottom"/>
            <w:hideMark/>
          </w:tcPr>
          <w:p w14:paraId="7D62DAF8" w14:textId="77777777" w:rsidR="00630D97" w:rsidRPr="00E82A73" w:rsidRDefault="00630D97" w:rsidP="009D205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Možnost vytvářet kvantitativní mapy distribuce prvků.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14:paraId="54775A46" w14:textId="406693B7" w:rsidR="00630D97" w:rsidRPr="00E82A73" w:rsidRDefault="00B70F50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630D97" w:rsidRPr="00E82A73" w14:paraId="1FF5A130" w14:textId="77777777" w:rsidTr="00F120D9">
        <w:trPr>
          <w:trHeight w:val="698"/>
        </w:trPr>
        <w:tc>
          <w:tcPr>
            <w:tcW w:w="960" w:type="dxa"/>
            <w:shd w:val="clear" w:color="auto" w:fill="auto"/>
            <w:vAlign w:val="center"/>
            <w:hideMark/>
          </w:tcPr>
          <w:p w14:paraId="7DF6F57F" w14:textId="77777777" w:rsidR="00630D97" w:rsidRPr="00E82A73" w:rsidRDefault="00630D97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7702" w:type="dxa"/>
            <w:shd w:val="clear" w:color="auto" w:fill="auto"/>
            <w:vAlign w:val="center"/>
            <w:hideMark/>
          </w:tcPr>
          <w:p w14:paraId="0634F39E" w14:textId="77777777" w:rsidR="00630D97" w:rsidRPr="00E82A73" w:rsidRDefault="00630D97" w:rsidP="009D205A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Vytváření kvantitativních linescanů s rozlišením alespoň 8000 bodů.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14:paraId="38729CC9" w14:textId="3A3D9D96" w:rsidR="00630D97" w:rsidRPr="00E82A73" w:rsidRDefault="00B70F50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630D97" w:rsidRPr="00E82A73" w14:paraId="71EB314C" w14:textId="77777777" w:rsidTr="00F120D9">
        <w:trPr>
          <w:trHeight w:val="698"/>
        </w:trPr>
        <w:tc>
          <w:tcPr>
            <w:tcW w:w="960" w:type="dxa"/>
            <w:shd w:val="clear" w:color="auto" w:fill="auto"/>
            <w:vAlign w:val="center"/>
            <w:hideMark/>
          </w:tcPr>
          <w:p w14:paraId="2D3583EF" w14:textId="77777777" w:rsidR="00630D97" w:rsidRPr="00E82A73" w:rsidRDefault="00630D97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7702" w:type="dxa"/>
            <w:shd w:val="clear" w:color="auto" w:fill="auto"/>
            <w:vAlign w:val="center"/>
            <w:hideMark/>
          </w:tcPr>
          <w:p w14:paraId="791324F6" w14:textId="77777777" w:rsidR="00630D97" w:rsidRPr="00E82A73" w:rsidRDefault="00630D97" w:rsidP="009D205A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Automatická detekce fází, tvorba fázových map na základě chemického složení, modální analýza.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14:paraId="6E7DF9F5" w14:textId="68D34F9E" w:rsidR="00630D97" w:rsidRPr="00E82A73" w:rsidRDefault="00B70F50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630D97" w:rsidRPr="00E82A73" w14:paraId="0D88A828" w14:textId="77777777" w:rsidTr="00F120D9">
        <w:trPr>
          <w:trHeight w:val="698"/>
        </w:trPr>
        <w:tc>
          <w:tcPr>
            <w:tcW w:w="960" w:type="dxa"/>
            <w:shd w:val="clear" w:color="auto" w:fill="auto"/>
            <w:vAlign w:val="center"/>
            <w:hideMark/>
          </w:tcPr>
          <w:p w14:paraId="66CF3634" w14:textId="77777777" w:rsidR="00630D97" w:rsidRPr="00E82A73" w:rsidRDefault="00630D97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7702" w:type="dxa"/>
            <w:shd w:val="clear" w:color="auto" w:fill="auto"/>
            <w:vAlign w:val="center"/>
            <w:hideMark/>
          </w:tcPr>
          <w:p w14:paraId="365F6400" w14:textId="77777777" w:rsidR="00630D97" w:rsidRPr="00E82A73" w:rsidRDefault="00630D97" w:rsidP="009D205A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Kompenzace driftu vzorku v průběhu analýzy zahrnující reaktivní i prediktivní korekci včetně simultáního užití obou metod korekčních metod.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14:paraId="048C1830" w14:textId="0DA24F39" w:rsidR="00630D97" w:rsidRPr="00E82A73" w:rsidRDefault="00B70F50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630D97" w:rsidRPr="00E82A73" w14:paraId="087CC117" w14:textId="77777777" w:rsidTr="00F120D9">
        <w:trPr>
          <w:trHeight w:val="1212"/>
        </w:trPr>
        <w:tc>
          <w:tcPr>
            <w:tcW w:w="960" w:type="dxa"/>
            <w:shd w:val="clear" w:color="auto" w:fill="auto"/>
            <w:vAlign w:val="center"/>
            <w:hideMark/>
          </w:tcPr>
          <w:p w14:paraId="4EA7BB48" w14:textId="77777777" w:rsidR="00630D97" w:rsidRPr="00E82A73" w:rsidRDefault="00630D97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7702" w:type="dxa"/>
            <w:shd w:val="clear" w:color="auto" w:fill="auto"/>
            <w:vAlign w:val="center"/>
            <w:hideMark/>
          </w:tcPr>
          <w:p w14:paraId="13C88E34" w14:textId="77777777" w:rsidR="00630D97" w:rsidRPr="00E82A73" w:rsidRDefault="00630D97" w:rsidP="009D205A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Možnost automatizace procesu snímání větších ploch zahrnující ovládání posuvů stolku elektronového mikroskopu v osách x, y, z, snímkování povrchu vzorků a akvizice distribučních prvkových map, možnost rozčlenění analyzované oblasti na dílčí celky následované akvizicí dat a jejich  následné spojení do jednoho datového výstupu. Možnost plánování automatizovaných analytických úloh za účelem automatické akvizice dat bez nutnosti dalšího zásahu uživatele.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14:paraId="10041A97" w14:textId="26C5E39F" w:rsidR="00630D97" w:rsidRPr="00E82A73" w:rsidRDefault="00B70F50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630D97" w:rsidRPr="00E82A73" w14:paraId="5F238943" w14:textId="77777777" w:rsidTr="00F120D9">
        <w:trPr>
          <w:trHeight w:val="912"/>
        </w:trPr>
        <w:tc>
          <w:tcPr>
            <w:tcW w:w="960" w:type="dxa"/>
            <w:shd w:val="clear" w:color="auto" w:fill="auto"/>
            <w:vAlign w:val="center"/>
            <w:hideMark/>
          </w:tcPr>
          <w:p w14:paraId="3508459B" w14:textId="77777777" w:rsidR="00630D97" w:rsidRPr="00E82A73" w:rsidRDefault="00630D97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7702" w:type="dxa"/>
            <w:shd w:val="clear" w:color="auto" w:fill="auto"/>
            <w:vAlign w:val="center"/>
            <w:hideMark/>
          </w:tcPr>
          <w:p w14:paraId="19631245" w14:textId="77777777" w:rsidR="00630D97" w:rsidRPr="00E82A73" w:rsidRDefault="00630D97" w:rsidP="009D205A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Možnost řešení interferencí čar analyzovaných prvků dekonvolučními metodami v průběhu akvizice dat a pile-up korekce pro všechny pile-up peaky až minimálně do třetího řádu pro veškerá kvantitativní data, prvkové distribuční mapy a liniové analýzy. Pile-up korekce zahrnuje přiřazení intenzity pile-up peaků příslušným mateřským spektrálním čarám.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14:paraId="08C09512" w14:textId="10BA2128" w:rsidR="00630D97" w:rsidRPr="00E82A73" w:rsidRDefault="00B70F50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630D97" w:rsidRPr="00E82A73" w14:paraId="210441FB" w14:textId="77777777" w:rsidTr="00F120D9">
        <w:trPr>
          <w:trHeight w:val="698"/>
        </w:trPr>
        <w:tc>
          <w:tcPr>
            <w:tcW w:w="960" w:type="dxa"/>
            <w:shd w:val="clear" w:color="auto" w:fill="auto"/>
            <w:vAlign w:val="center"/>
            <w:hideMark/>
          </w:tcPr>
          <w:p w14:paraId="7155B23E" w14:textId="77777777" w:rsidR="00630D97" w:rsidRPr="00E82A73" w:rsidRDefault="00630D97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7702" w:type="dxa"/>
            <w:shd w:val="clear" w:color="auto" w:fill="auto"/>
            <w:vAlign w:val="center"/>
            <w:hideMark/>
          </w:tcPr>
          <w:p w14:paraId="7FA3EBBB" w14:textId="77777777" w:rsidR="00630D97" w:rsidRPr="00E82A73" w:rsidRDefault="00630D97" w:rsidP="009D205A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Minimálně jedna offline licence dodaného EDS softwaru pro dalšího uživatele.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14:paraId="4E9764D6" w14:textId="04DCE9E2" w:rsidR="00630D97" w:rsidRPr="00E82A73" w:rsidRDefault="00B70F50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630D97" w:rsidRPr="00E82A73" w14:paraId="539C1626" w14:textId="77777777" w:rsidTr="00F120D9">
        <w:trPr>
          <w:trHeight w:val="698"/>
        </w:trPr>
        <w:tc>
          <w:tcPr>
            <w:tcW w:w="960" w:type="dxa"/>
            <w:shd w:val="clear" w:color="auto" w:fill="auto"/>
            <w:vAlign w:val="center"/>
            <w:hideMark/>
          </w:tcPr>
          <w:p w14:paraId="3B6404AA" w14:textId="77777777" w:rsidR="00630D97" w:rsidRPr="00E82A73" w:rsidRDefault="00630D97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7702" w:type="dxa"/>
            <w:shd w:val="clear" w:color="auto" w:fill="auto"/>
            <w:vAlign w:val="center"/>
            <w:hideMark/>
          </w:tcPr>
          <w:p w14:paraId="0713B65E" w14:textId="77777777" w:rsidR="00630D97" w:rsidRPr="00E82A73" w:rsidRDefault="00630D97" w:rsidP="009D205A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Update EDS softwaru po dobu minimálně 5 let zdarma (nevyžaduje li upgrade hardwaru).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14:paraId="1A47E800" w14:textId="2A05342E" w:rsidR="00630D97" w:rsidRPr="00E82A73" w:rsidRDefault="00B70F50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630D97" w:rsidRPr="00E82A73" w14:paraId="78C632A9" w14:textId="77777777" w:rsidTr="00F120D9">
        <w:trPr>
          <w:trHeight w:val="492"/>
        </w:trPr>
        <w:tc>
          <w:tcPr>
            <w:tcW w:w="8662" w:type="dxa"/>
            <w:gridSpan w:val="2"/>
            <w:shd w:val="clear" w:color="000000" w:fill="C0C0C0"/>
            <w:vAlign w:val="bottom"/>
            <w:hideMark/>
          </w:tcPr>
          <w:p w14:paraId="260A9AF4" w14:textId="77777777" w:rsidR="00630D97" w:rsidRPr="00E82A73" w:rsidRDefault="00630D97" w:rsidP="009D205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82A7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►</w:t>
            </w:r>
            <w:r w:rsidRPr="00E82A7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EBSD detektor pro měření aktivních vzorků</w:t>
            </w:r>
          </w:p>
        </w:tc>
        <w:tc>
          <w:tcPr>
            <w:tcW w:w="1758" w:type="dxa"/>
            <w:shd w:val="clear" w:color="000000" w:fill="BFBFBF"/>
            <w:vAlign w:val="bottom"/>
            <w:hideMark/>
          </w:tcPr>
          <w:p w14:paraId="7FE752BC" w14:textId="77777777" w:rsidR="00630D97" w:rsidRDefault="00630D97" w:rsidP="009D205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splnění technické specifikace dodavatelem</w:t>
            </w:r>
          </w:p>
          <w:p w14:paraId="685DFD2A" w14:textId="77777777" w:rsidR="00426753" w:rsidRPr="00E82A73" w:rsidRDefault="00426753" w:rsidP="009D205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cs-CZ"/>
              </w:rPr>
              <w:t>a</w:t>
            </w:r>
            <w:r w:rsidRPr="00426753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cs-CZ"/>
              </w:rPr>
              <w:t>no/ne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cs-CZ"/>
              </w:rPr>
              <w:t xml:space="preserve"> (vyplní dodavatel)</w:t>
            </w:r>
          </w:p>
        </w:tc>
      </w:tr>
      <w:tr w:rsidR="00630D97" w:rsidRPr="00E82A73" w14:paraId="10793FF6" w14:textId="77777777" w:rsidTr="00F120D9">
        <w:trPr>
          <w:trHeight w:val="495"/>
        </w:trPr>
        <w:tc>
          <w:tcPr>
            <w:tcW w:w="960" w:type="dxa"/>
            <w:shd w:val="clear" w:color="auto" w:fill="auto"/>
            <w:vAlign w:val="center"/>
            <w:hideMark/>
          </w:tcPr>
          <w:p w14:paraId="669267A4" w14:textId="77777777" w:rsidR="00630D97" w:rsidRPr="00E82A73" w:rsidRDefault="00630D97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7702" w:type="dxa"/>
            <w:shd w:val="clear" w:color="auto" w:fill="auto"/>
            <w:vAlign w:val="bottom"/>
            <w:hideMark/>
          </w:tcPr>
          <w:p w14:paraId="199EEE4D" w14:textId="77777777" w:rsidR="00630D97" w:rsidRPr="00E82A73" w:rsidRDefault="00630D97" w:rsidP="009D205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Plná kompatibilita s nabízeným EDS systémem zajišťující simultání EDS-EBSD analýzu vzorků. 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14:paraId="0128ACC9" w14:textId="24AFA194" w:rsidR="00630D97" w:rsidRPr="00E82A73" w:rsidRDefault="00B70F50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630D97" w:rsidRPr="00E82A73" w14:paraId="72A7C5F9" w14:textId="77777777" w:rsidTr="00F120D9">
        <w:trPr>
          <w:trHeight w:val="612"/>
        </w:trPr>
        <w:tc>
          <w:tcPr>
            <w:tcW w:w="960" w:type="dxa"/>
            <w:shd w:val="clear" w:color="auto" w:fill="auto"/>
            <w:vAlign w:val="center"/>
            <w:hideMark/>
          </w:tcPr>
          <w:p w14:paraId="169788E7" w14:textId="77777777" w:rsidR="00630D97" w:rsidRPr="00E82A73" w:rsidRDefault="00630D97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7702" w:type="dxa"/>
            <w:shd w:val="clear" w:color="auto" w:fill="auto"/>
            <w:vAlign w:val="bottom"/>
            <w:hideMark/>
          </w:tcPr>
          <w:p w14:paraId="4E6BBE4D" w14:textId="77777777" w:rsidR="00630D97" w:rsidRPr="00E82A73" w:rsidRDefault="00630D97" w:rsidP="009D205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EBSD detektor musí být instalován na rastrovací elektronový mikroskop zadavatele bez omezení funkcí mikroskopu a všech instalovaných detektorů.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14:paraId="167070E5" w14:textId="00D66E94" w:rsidR="00630D97" w:rsidRPr="00E82A73" w:rsidRDefault="00B70F50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630D97" w:rsidRPr="00E82A73" w14:paraId="11385B6F" w14:textId="77777777" w:rsidTr="00F120D9">
        <w:trPr>
          <w:trHeight w:val="480"/>
        </w:trPr>
        <w:tc>
          <w:tcPr>
            <w:tcW w:w="960" w:type="dxa"/>
            <w:shd w:val="clear" w:color="auto" w:fill="auto"/>
            <w:vAlign w:val="center"/>
            <w:hideMark/>
          </w:tcPr>
          <w:p w14:paraId="2962D7EC" w14:textId="77777777" w:rsidR="00630D97" w:rsidRPr="00E82A73" w:rsidRDefault="00630D97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7702" w:type="dxa"/>
            <w:shd w:val="clear" w:color="auto" w:fill="auto"/>
            <w:vAlign w:val="center"/>
            <w:hideMark/>
          </w:tcPr>
          <w:p w14:paraId="500232F4" w14:textId="77777777" w:rsidR="00630D97" w:rsidRPr="00E82A73" w:rsidRDefault="00630D97" w:rsidP="009D205A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EBSD detektor jehož funkčnost je zaručena v celém rozsahu pracovních podmínek</w:t>
            </w:r>
            <w:r w:rsidR="00D70787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a je kompatibilní s příslušným SW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14:paraId="7F6999A5" w14:textId="3D5CE601" w:rsidR="00630D97" w:rsidRPr="00E82A73" w:rsidRDefault="00B70F50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630D97" w:rsidRPr="00E82A73" w14:paraId="089B17A0" w14:textId="77777777" w:rsidTr="00F120D9">
        <w:trPr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14:paraId="3A187AFB" w14:textId="77777777" w:rsidR="00630D97" w:rsidRPr="00E82A73" w:rsidRDefault="00630D97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7702" w:type="dxa"/>
            <w:shd w:val="clear" w:color="auto" w:fill="auto"/>
            <w:vAlign w:val="center"/>
            <w:hideMark/>
          </w:tcPr>
          <w:p w14:paraId="5832B7DD" w14:textId="77777777" w:rsidR="00630D97" w:rsidRPr="00E82A73" w:rsidRDefault="00630D97" w:rsidP="00D70787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Rozlišení kamery detektoru EBSD </w:t>
            </w:r>
            <w:r w:rsidR="00D70787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min.</w:t>
            </w:r>
            <w:r w:rsidR="00D70787" w:rsidRPr="00E82A7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</w:t>
            </w:r>
            <w:r w:rsidRPr="00E82A7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640 x 480 pixelů.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14:paraId="2CC47A78" w14:textId="3813DA7B" w:rsidR="00630D97" w:rsidRPr="00E82A73" w:rsidRDefault="00B70F50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ANO, 640 x 480 pixelů</w:t>
            </w:r>
          </w:p>
        </w:tc>
      </w:tr>
      <w:tr w:rsidR="00630D97" w:rsidRPr="00E82A73" w14:paraId="2AABA676" w14:textId="77777777" w:rsidTr="00F120D9">
        <w:trPr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14:paraId="40E61A49" w14:textId="77777777" w:rsidR="00630D97" w:rsidRPr="00E82A73" w:rsidRDefault="00630D97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27</w:t>
            </w:r>
          </w:p>
        </w:tc>
        <w:tc>
          <w:tcPr>
            <w:tcW w:w="7702" w:type="dxa"/>
            <w:shd w:val="clear" w:color="auto" w:fill="auto"/>
            <w:vAlign w:val="center"/>
            <w:hideMark/>
          </w:tcPr>
          <w:p w14:paraId="568B2F18" w14:textId="77777777" w:rsidR="00630D97" w:rsidRPr="00E82A73" w:rsidRDefault="00630D97" w:rsidP="009D205A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Framerate EBSD detektoru ≥ 1500 fps.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14:paraId="349A9DFC" w14:textId="6C54FF47" w:rsidR="00630D97" w:rsidRPr="00E82A73" w:rsidRDefault="00B70F50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ANO, 1500 fps</w:t>
            </w:r>
          </w:p>
        </w:tc>
      </w:tr>
      <w:tr w:rsidR="00630D97" w:rsidRPr="00E82A73" w14:paraId="52E9D1E4" w14:textId="77777777" w:rsidTr="00F120D9">
        <w:trPr>
          <w:trHeight w:val="480"/>
        </w:trPr>
        <w:tc>
          <w:tcPr>
            <w:tcW w:w="960" w:type="dxa"/>
            <w:shd w:val="clear" w:color="auto" w:fill="auto"/>
            <w:vAlign w:val="center"/>
            <w:hideMark/>
          </w:tcPr>
          <w:p w14:paraId="161DD583" w14:textId="77777777" w:rsidR="00630D97" w:rsidRPr="00E82A73" w:rsidRDefault="00630D97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7702" w:type="dxa"/>
            <w:shd w:val="clear" w:color="auto" w:fill="auto"/>
            <w:vAlign w:val="center"/>
            <w:hideMark/>
          </w:tcPr>
          <w:p w14:paraId="1194B180" w14:textId="77777777" w:rsidR="00630D97" w:rsidRPr="00E82A73" w:rsidRDefault="00630D97" w:rsidP="009D205A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Součástí dodávky EBSD systému je i alespoň čtyřdiodový FSD detektor (forward scattered detector).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14:paraId="106A23BD" w14:textId="13D22D13" w:rsidR="00630D97" w:rsidRPr="00E82A73" w:rsidRDefault="00B70F50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DF4FB0" w:rsidRPr="00E82A73" w14:paraId="062F963B" w14:textId="77777777" w:rsidTr="00F120D9">
        <w:trPr>
          <w:trHeight w:val="480"/>
        </w:trPr>
        <w:tc>
          <w:tcPr>
            <w:tcW w:w="960" w:type="dxa"/>
            <w:shd w:val="clear" w:color="auto" w:fill="auto"/>
            <w:vAlign w:val="center"/>
            <w:hideMark/>
          </w:tcPr>
          <w:p w14:paraId="6F25F590" w14:textId="77777777" w:rsidR="00DF4FB0" w:rsidRPr="00E82A73" w:rsidRDefault="00DF4FB0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29</w:t>
            </w:r>
          </w:p>
        </w:tc>
        <w:tc>
          <w:tcPr>
            <w:tcW w:w="7702" w:type="dxa"/>
            <w:shd w:val="clear" w:color="auto" w:fill="auto"/>
            <w:vAlign w:val="center"/>
            <w:hideMark/>
          </w:tcPr>
          <w:p w14:paraId="1E4A7812" w14:textId="77777777" w:rsidR="00DF4FB0" w:rsidRPr="00DF4FB0" w:rsidRDefault="005E2BE0" w:rsidP="009D205A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D44F9F">
              <w:rPr>
                <w:rFonts w:ascii="Calibri" w:eastAsia="Times New Roman" w:hAnsi="Calibri" w:cs="Calibri"/>
                <w:sz w:val="18"/>
                <w:szCs w:val="18"/>
              </w:rPr>
              <w:t xml:space="preserve">PC vybavení - </w:t>
            </w:r>
            <w:r w:rsidRPr="002A461A">
              <w:rPr>
                <w:rFonts w:asciiTheme="minorHAnsi" w:hAnsiTheme="minorHAnsi" w:cstheme="minorHAnsi"/>
                <w:sz w:val="18"/>
                <w:szCs w:val="18"/>
              </w:rPr>
              <w:t xml:space="preserve">RAM 8GB, HDD 500GB,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grafická karta, </w:t>
            </w:r>
            <w:r w:rsidRPr="002A461A">
              <w:rPr>
                <w:rFonts w:asciiTheme="minorHAnsi" w:hAnsiTheme="minorHAnsi" w:cstheme="minorHAnsi"/>
                <w:sz w:val="18"/>
                <w:szCs w:val="18"/>
              </w:rPr>
              <w:t>Certif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ikát </w:t>
            </w:r>
            <w:r w:rsidRPr="002A461A">
              <w:rPr>
                <w:rFonts w:asciiTheme="minorHAnsi" w:hAnsiTheme="minorHAnsi" w:cstheme="minorHAnsi"/>
                <w:sz w:val="18"/>
                <w:szCs w:val="18"/>
              </w:rPr>
              <w:t>CE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2 x </w:t>
            </w:r>
            <w:r w:rsidRPr="00D44F9F">
              <w:rPr>
                <w:rFonts w:ascii="Calibri" w:eastAsia="Times New Roman" w:hAnsi="Calibri" w:cs="Calibri"/>
                <w:sz w:val="18"/>
                <w:szCs w:val="18"/>
              </w:rPr>
              <w:t>24-palcov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ý</w:t>
            </w:r>
            <w:r w:rsidRPr="00D44F9F">
              <w:rPr>
                <w:rFonts w:ascii="Calibri" w:eastAsia="Times New Roman" w:hAnsi="Calibri" w:cs="Calibri"/>
                <w:sz w:val="18"/>
                <w:szCs w:val="18"/>
              </w:rPr>
              <w:t>LCD monitor, PC se síťovou kartou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14:paraId="29ED0D9A" w14:textId="0117E322" w:rsidR="00DF4FB0" w:rsidRPr="00E82A73" w:rsidRDefault="00B70F50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630D97" w:rsidRPr="00E82A73" w14:paraId="361C6B40" w14:textId="77777777" w:rsidTr="00F120D9">
        <w:trPr>
          <w:trHeight w:val="495"/>
        </w:trPr>
        <w:tc>
          <w:tcPr>
            <w:tcW w:w="8662" w:type="dxa"/>
            <w:gridSpan w:val="2"/>
            <w:shd w:val="clear" w:color="000000" w:fill="C0C0C0"/>
            <w:vAlign w:val="bottom"/>
            <w:hideMark/>
          </w:tcPr>
          <w:p w14:paraId="6AA2FB45" w14:textId="77777777" w:rsidR="00630D97" w:rsidRPr="00E82A73" w:rsidRDefault="00630D97" w:rsidP="009D205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82A7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►</w:t>
            </w:r>
            <w:r w:rsidRPr="00E82A7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EBSD software</w:t>
            </w:r>
          </w:p>
        </w:tc>
        <w:tc>
          <w:tcPr>
            <w:tcW w:w="1758" w:type="dxa"/>
            <w:shd w:val="clear" w:color="000000" w:fill="BFBFBF"/>
            <w:vAlign w:val="bottom"/>
            <w:hideMark/>
          </w:tcPr>
          <w:p w14:paraId="098E7BDB" w14:textId="77777777" w:rsidR="00630D97" w:rsidRDefault="00630D97" w:rsidP="009D205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splnění technické specifikace dodavatelem</w:t>
            </w:r>
          </w:p>
          <w:p w14:paraId="3A3248B7" w14:textId="77777777" w:rsidR="00426753" w:rsidRPr="00E82A73" w:rsidRDefault="00426753" w:rsidP="009D205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cs-CZ"/>
              </w:rPr>
              <w:t>a</w:t>
            </w:r>
            <w:r w:rsidRPr="00426753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cs-CZ"/>
              </w:rPr>
              <w:t>no/ne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cs-CZ"/>
              </w:rPr>
              <w:t xml:space="preserve"> (vyplní dodavatel)</w:t>
            </w:r>
          </w:p>
        </w:tc>
      </w:tr>
      <w:tr w:rsidR="00630D97" w:rsidRPr="00E82A73" w14:paraId="516ADF83" w14:textId="77777777" w:rsidTr="00F120D9">
        <w:trPr>
          <w:trHeight w:val="975"/>
        </w:trPr>
        <w:tc>
          <w:tcPr>
            <w:tcW w:w="960" w:type="dxa"/>
            <w:shd w:val="clear" w:color="000000" w:fill="FFFFFF"/>
            <w:vAlign w:val="center"/>
            <w:hideMark/>
          </w:tcPr>
          <w:p w14:paraId="7B4B36C3" w14:textId="77777777" w:rsidR="00630D97" w:rsidRPr="00E82A73" w:rsidRDefault="00DF4FB0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lastRenderedPageBreak/>
              <w:t>30</w:t>
            </w:r>
          </w:p>
        </w:tc>
        <w:tc>
          <w:tcPr>
            <w:tcW w:w="7702" w:type="dxa"/>
            <w:shd w:val="clear" w:color="000000" w:fill="FFFFFF"/>
            <w:vAlign w:val="bottom"/>
            <w:hideMark/>
          </w:tcPr>
          <w:p w14:paraId="0F80BFBE" w14:textId="77777777" w:rsidR="00630D97" w:rsidRPr="00E82A73" w:rsidRDefault="00630D97" w:rsidP="009D205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EBSD software je plně integrován s nabízeným EDS softwarem v rámci jednoho softwarového rozhraní, umožňuje simultání akvizici EBSD-EDS dat a podporu identifikace krystalové struktury daty z EDS. Integrace EDS-EBSD systémů neomezuje funkce elektronového mikroskopu.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14:paraId="59489AE3" w14:textId="0C714FCB" w:rsidR="00630D97" w:rsidRPr="00E82A73" w:rsidRDefault="00B70F50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630D97" w:rsidRPr="00E82A73" w14:paraId="54A28849" w14:textId="77777777" w:rsidTr="00F120D9">
        <w:trPr>
          <w:trHeight w:val="480"/>
        </w:trPr>
        <w:tc>
          <w:tcPr>
            <w:tcW w:w="960" w:type="dxa"/>
            <w:shd w:val="clear" w:color="auto" w:fill="auto"/>
            <w:vAlign w:val="center"/>
            <w:hideMark/>
          </w:tcPr>
          <w:p w14:paraId="0C0D97C2" w14:textId="77777777" w:rsidR="00630D97" w:rsidRPr="00E82A73" w:rsidRDefault="00DF4FB0" w:rsidP="00DF4FB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702" w:type="dxa"/>
            <w:shd w:val="clear" w:color="auto" w:fill="auto"/>
            <w:vAlign w:val="center"/>
            <w:hideMark/>
          </w:tcPr>
          <w:p w14:paraId="0083A7ED" w14:textId="77777777" w:rsidR="00630D97" w:rsidRPr="00E82A73" w:rsidRDefault="00630D97" w:rsidP="009D205A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Software pro akvizici a analýzu EBSD dat umožňuje  úplnou a snadnou dostupnost všech funkcí k ovládání EBSD detektoru a podmínek analýzy a akvizice dat.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14:paraId="55CDD649" w14:textId="720EDA50" w:rsidR="00630D97" w:rsidRPr="00E82A73" w:rsidRDefault="00B70F50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630D97" w:rsidRPr="00E82A73" w14:paraId="69609D54" w14:textId="77777777" w:rsidTr="00F120D9">
        <w:trPr>
          <w:trHeight w:val="1189"/>
        </w:trPr>
        <w:tc>
          <w:tcPr>
            <w:tcW w:w="960" w:type="dxa"/>
            <w:shd w:val="clear" w:color="auto" w:fill="auto"/>
            <w:vAlign w:val="center"/>
            <w:hideMark/>
          </w:tcPr>
          <w:p w14:paraId="7A532EAF" w14:textId="77777777" w:rsidR="00630D97" w:rsidRPr="00E82A73" w:rsidRDefault="00DF4FB0" w:rsidP="00DF4FB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7702" w:type="dxa"/>
            <w:shd w:val="clear" w:color="auto" w:fill="auto"/>
            <w:vAlign w:val="center"/>
            <w:hideMark/>
          </w:tcPr>
          <w:p w14:paraId="6432EB6E" w14:textId="77777777" w:rsidR="00630D97" w:rsidRPr="00E82A73" w:rsidRDefault="00630D97" w:rsidP="009D205A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EBSD software umožňuje minimálně konstrukci map IPF (inverse pole figure), pólových obrazců, inverzních pólových obrazců, re-analýzu dat, výpočet ODF/MDF funkcí (orientation/misorientation distribution function), analýzu textury, filtraci dat, manuální a podmíněný výběr dat v mapách, export vybraných dat do samostatných datasetů a vytváření vlastních databází krystalografických dat a jejich neomezené použití v rámci EBSD softwaru.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14:paraId="107EBE8B" w14:textId="3EDA23EA" w:rsidR="00630D97" w:rsidRPr="00E82A73" w:rsidRDefault="00B70F50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630D97" w:rsidRPr="00E82A73" w14:paraId="63B3DCB3" w14:textId="77777777" w:rsidTr="00F120D9">
        <w:trPr>
          <w:trHeight w:val="480"/>
        </w:trPr>
        <w:tc>
          <w:tcPr>
            <w:tcW w:w="960" w:type="dxa"/>
            <w:shd w:val="clear" w:color="auto" w:fill="auto"/>
            <w:vAlign w:val="center"/>
            <w:hideMark/>
          </w:tcPr>
          <w:p w14:paraId="3A80A09E" w14:textId="77777777" w:rsidR="00630D97" w:rsidRPr="00E82A73" w:rsidRDefault="00DF4FB0" w:rsidP="00DF4FB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7702" w:type="dxa"/>
            <w:shd w:val="clear" w:color="auto" w:fill="auto"/>
            <w:vAlign w:val="center"/>
            <w:hideMark/>
          </w:tcPr>
          <w:p w14:paraId="739EA5F6" w14:textId="77777777" w:rsidR="00630D97" w:rsidRPr="00E82A73" w:rsidRDefault="00630D97" w:rsidP="009D205A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Alespoň dvě časově neomezené databáze krystalografických dat anorganických látek s úplnou přístupností ze softwaru ovládajícího EBSD systém.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14:paraId="2851C308" w14:textId="51A09901" w:rsidR="00630D97" w:rsidRPr="00E82A73" w:rsidRDefault="00B70F50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630D97" w:rsidRPr="00E82A73" w14:paraId="372401F2" w14:textId="77777777" w:rsidTr="00F120D9">
        <w:trPr>
          <w:trHeight w:val="480"/>
        </w:trPr>
        <w:tc>
          <w:tcPr>
            <w:tcW w:w="960" w:type="dxa"/>
            <w:shd w:val="clear" w:color="auto" w:fill="auto"/>
            <w:vAlign w:val="center"/>
            <w:hideMark/>
          </w:tcPr>
          <w:p w14:paraId="0626B438" w14:textId="77777777" w:rsidR="00630D97" w:rsidRPr="00E82A73" w:rsidRDefault="00DF4FB0" w:rsidP="00DF4FB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7702" w:type="dxa"/>
            <w:shd w:val="clear" w:color="auto" w:fill="auto"/>
            <w:vAlign w:val="center"/>
            <w:hideMark/>
          </w:tcPr>
          <w:p w14:paraId="15DC7F1F" w14:textId="77777777" w:rsidR="00630D97" w:rsidRPr="00E82A73" w:rsidRDefault="00630D97" w:rsidP="009D205A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Minimálně jedna offline licence dodaného EBSD softwaru a databází pro dalšího uživatele.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14:paraId="47057345" w14:textId="191AA2C4" w:rsidR="00630D97" w:rsidRPr="00E82A73" w:rsidRDefault="00B70F50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630D97" w:rsidRPr="00E82A73" w14:paraId="46A3A66C" w14:textId="77777777" w:rsidTr="00F120D9">
        <w:trPr>
          <w:trHeight w:val="480"/>
        </w:trPr>
        <w:tc>
          <w:tcPr>
            <w:tcW w:w="960" w:type="dxa"/>
            <w:shd w:val="clear" w:color="auto" w:fill="auto"/>
            <w:vAlign w:val="center"/>
            <w:hideMark/>
          </w:tcPr>
          <w:p w14:paraId="7B6B7F9F" w14:textId="77777777" w:rsidR="00630D97" w:rsidRPr="00E82A73" w:rsidRDefault="00DF4FB0" w:rsidP="00DF4FB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7702" w:type="dxa"/>
            <w:shd w:val="clear" w:color="auto" w:fill="auto"/>
            <w:vAlign w:val="center"/>
            <w:hideMark/>
          </w:tcPr>
          <w:p w14:paraId="660BE760" w14:textId="77777777" w:rsidR="00630D97" w:rsidRPr="00E82A73" w:rsidRDefault="00630D97" w:rsidP="009D205A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Update EBSD softwaru po dobu minimálně 5 let zdarma (nevyžaduje li upgrade hardwaru).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14:paraId="71B84E60" w14:textId="2DE30628" w:rsidR="00630D97" w:rsidRPr="00E82A73" w:rsidRDefault="00B70F50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</w:tbl>
    <w:p w14:paraId="0F34464B" w14:textId="77777777" w:rsidR="00630D97" w:rsidRDefault="00630D97" w:rsidP="009762DC">
      <w:pPr>
        <w:spacing w:line="240" w:lineRule="auto"/>
        <w:ind w:left="360"/>
        <w:rPr>
          <w:b/>
        </w:rPr>
      </w:pPr>
    </w:p>
    <w:p w14:paraId="6379628B" w14:textId="77777777" w:rsidR="00DF4FB0" w:rsidRDefault="00DF4FB0" w:rsidP="00DF4FB0">
      <w:pPr>
        <w:jc w:val="both"/>
        <w:rPr>
          <w:rFonts w:eastAsia="Times New Roman"/>
          <w:b/>
          <w:bCs/>
          <w:color w:val="000000"/>
          <w:szCs w:val="24"/>
          <w:lang w:eastAsia="cs-CZ"/>
        </w:rPr>
      </w:pPr>
      <w:r w:rsidRPr="00CB02BB">
        <w:rPr>
          <w:rFonts w:asciiTheme="minorHAnsi" w:hAnsiTheme="minorHAnsi" w:cstheme="minorHAnsi"/>
          <w:b/>
        </w:rPr>
        <w:t>Technická specifikace In-SEM instrumentovaného indentoru</w:t>
      </w:r>
    </w:p>
    <w:p w14:paraId="42C64A49" w14:textId="77777777" w:rsidR="00DF4FB0" w:rsidRPr="00CB02BB" w:rsidRDefault="00DF4FB0" w:rsidP="00DF4FB0">
      <w:pPr>
        <w:jc w:val="both"/>
        <w:rPr>
          <w:rFonts w:asciiTheme="minorHAnsi" w:hAnsiTheme="minorHAnsi" w:cstheme="minorHAnsi"/>
        </w:rPr>
      </w:pPr>
      <w:r w:rsidRPr="00CB02BB">
        <w:rPr>
          <w:rFonts w:asciiTheme="minorHAnsi" w:hAnsiTheme="minorHAnsi" w:cstheme="minorHAnsi"/>
        </w:rPr>
        <w:t xml:space="preserve">In-SEM instrumentovaný indentor je přesný mechanický zkušební přístroj sloužící k měření mechanických charakteristik v nano- a mikro-měřítku. Zařízení pracuje v prostoru komory skenovacího elektronového mikroskopu (SEM). </w:t>
      </w:r>
    </w:p>
    <w:p w14:paraId="4C1C998D" w14:textId="77777777" w:rsidR="00DF4FB0" w:rsidRPr="00CB02BB" w:rsidRDefault="00DF4FB0" w:rsidP="00DF4FB0">
      <w:pPr>
        <w:jc w:val="both"/>
        <w:rPr>
          <w:rFonts w:asciiTheme="minorHAnsi" w:hAnsiTheme="minorHAnsi" w:cstheme="minorHAnsi"/>
        </w:rPr>
      </w:pPr>
      <w:r w:rsidRPr="00CB02BB">
        <w:rPr>
          <w:rFonts w:asciiTheme="minorHAnsi" w:hAnsiTheme="minorHAnsi" w:cstheme="minorHAnsi"/>
        </w:rPr>
        <w:t>Pomocí přístroje lze získat kvantitativní údaje o zatížení a současně sledovat deformaci materiálu přímo v komoře elektronového mikroskopu.</w:t>
      </w:r>
    </w:p>
    <w:p w14:paraId="003B978F" w14:textId="77777777" w:rsidR="00DF4FB0" w:rsidRPr="00CB02BB" w:rsidRDefault="00DF4FB0" w:rsidP="00DF4FB0">
      <w:pPr>
        <w:jc w:val="both"/>
        <w:rPr>
          <w:rFonts w:asciiTheme="minorHAnsi" w:hAnsiTheme="minorHAnsi" w:cstheme="minorHAnsi"/>
        </w:rPr>
      </w:pPr>
      <w:r w:rsidRPr="00CB02BB">
        <w:rPr>
          <w:rFonts w:asciiTheme="minorHAnsi" w:hAnsiTheme="minorHAnsi" w:cstheme="minorHAnsi"/>
        </w:rPr>
        <w:t>Přístroj je vybaven XYZ motorizovaným stolkem pro jemné a hrubé polohování vzorků vůči indentačnímu hrotu (sondě). Záznam a řízení posuvu hrotu a síly působící na sondu je řešen snímačem, který je tvořen elektrostatickým silovým akčním členem a kapacitním snímačem polohy. Ovládání snímače je řízeno pokročilou digitální řídící jednotkou s vysokou rychlostí zpětné vazby.</w:t>
      </w:r>
    </w:p>
    <w:p w14:paraId="0931FA8E" w14:textId="77777777" w:rsidR="00DF4FB0" w:rsidRPr="00CB02BB" w:rsidRDefault="00DF4FB0" w:rsidP="00DF4FB0">
      <w:pPr>
        <w:jc w:val="both"/>
        <w:rPr>
          <w:rFonts w:asciiTheme="minorHAnsi" w:hAnsiTheme="minorHAnsi" w:cstheme="minorHAnsi"/>
        </w:rPr>
      </w:pPr>
      <w:r w:rsidRPr="00CB02BB">
        <w:rPr>
          <w:rFonts w:asciiTheme="minorHAnsi" w:hAnsiTheme="minorHAnsi" w:cstheme="minorHAnsi"/>
        </w:rPr>
        <w:t xml:space="preserve">Sondy se připojují přímo na snímač a musí být snadno vyměnitelné. Různé geometrie výměnných sond </w:t>
      </w:r>
      <w:r w:rsidR="00CB02BB" w:rsidRPr="00CB02BB">
        <w:rPr>
          <w:rFonts w:asciiTheme="minorHAnsi" w:hAnsiTheme="minorHAnsi" w:cstheme="minorHAnsi"/>
        </w:rPr>
        <w:t>umož</w:t>
      </w:r>
      <w:r w:rsidR="00CB02BB">
        <w:rPr>
          <w:rFonts w:asciiTheme="minorHAnsi" w:hAnsiTheme="minorHAnsi" w:cstheme="minorHAnsi"/>
        </w:rPr>
        <w:t>ň</w:t>
      </w:r>
      <w:r w:rsidR="00CB02BB" w:rsidRPr="00CB02BB">
        <w:rPr>
          <w:rFonts w:asciiTheme="minorHAnsi" w:hAnsiTheme="minorHAnsi" w:cstheme="minorHAnsi"/>
        </w:rPr>
        <w:t>ují</w:t>
      </w:r>
      <w:r w:rsidR="00CB02BB">
        <w:rPr>
          <w:rFonts w:asciiTheme="minorHAnsi" w:hAnsiTheme="minorHAnsi" w:cstheme="minorHAnsi"/>
        </w:rPr>
        <w:t>cích</w:t>
      </w:r>
      <w:r w:rsidR="00CB02BB" w:rsidRPr="00CB02BB">
        <w:rPr>
          <w:rFonts w:asciiTheme="minorHAnsi" w:hAnsiTheme="minorHAnsi" w:cstheme="minorHAnsi"/>
        </w:rPr>
        <w:t xml:space="preserve"> </w:t>
      </w:r>
      <w:r w:rsidRPr="00CB02BB">
        <w:rPr>
          <w:rFonts w:asciiTheme="minorHAnsi" w:hAnsiTheme="minorHAnsi" w:cstheme="minorHAnsi"/>
        </w:rPr>
        <w:t>řadu různých druhů testů.</w:t>
      </w:r>
    </w:p>
    <w:p w14:paraId="5D65D681" w14:textId="77777777" w:rsidR="00DF4FB0" w:rsidRPr="00CB02BB" w:rsidRDefault="00DF4FB0" w:rsidP="00DF4FB0">
      <w:pPr>
        <w:jc w:val="both"/>
        <w:rPr>
          <w:rFonts w:asciiTheme="minorHAnsi" w:hAnsiTheme="minorHAnsi" w:cstheme="minorHAnsi"/>
        </w:rPr>
      </w:pPr>
      <w:r w:rsidRPr="00CB02BB">
        <w:rPr>
          <w:rFonts w:asciiTheme="minorHAnsi" w:hAnsiTheme="minorHAnsi" w:cstheme="minorHAnsi"/>
        </w:rPr>
        <w:t>In-situ SEM instrumentovaný indentor musí být schopen testovat tvrdost a elastický modul vtiskem, namáhání tlakem, ohybem, nebo tahem.</w:t>
      </w:r>
    </w:p>
    <w:p w14:paraId="26E2EE91" w14:textId="77777777" w:rsidR="00DF4FB0" w:rsidRPr="00CB02BB" w:rsidRDefault="00DF4FB0" w:rsidP="00DF4FB0">
      <w:pPr>
        <w:jc w:val="both"/>
        <w:rPr>
          <w:rFonts w:asciiTheme="minorHAnsi" w:hAnsiTheme="minorHAnsi" w:cstheme="minorHAnsi"/>
        </w:rPr>
      </w:pPr>
      <w:r w:rsidRPr="00CB02BB">
        <w:rPr>
          <w:rFonts w:asciiTheme="minorHAnsi" w:hAnsiTheme="minorHAnsi" w:cstheme="minorHAnsi"/>
        </w:rPr>
        <w:t>Testy mohou být řízeny silou nebo posuvem včetně definované rychlosti zatěžovaní nebo deformace</w:t>
      </w:r>
    </w:p>
    <w:p w14:paraId="6AE707D1" w14:textId="77777777" w:rsidR="00DF4FB0" w:rsidRPr="00CB02BB" w:rsidRDefault="00DF4FB0" w:rsidP="00DF4FB0">
      <w:pPr>
        <w:jc w:val="both"/>
        <w:rPr>
          <w:rFonts w:asciiTheme="minorHAnsi" w:hAnsiTheme="minorHAnsi" w:cstheme="minorHAnsi"/>
        </w:rPr>
      </w:pPr>
      <w:r w:rsidRPr="00CB02BB">
        <w:rPr>
          <w:rFonts w:asciiTheme="minorHAnsi" w:hAnsiTheme="minorHAnsi" w:cstheme="minorHAnsi"/>
        </w:rPr>
        <w:t>Je požadována vysoká citlivost a stabilita měření, přesné stanovení zátěže vtisku při měření tvrdosti, či zatížení při ostatních měřeních.</w:t>
      </w:r>
    </w:p>
    <w:p w14:paraId="3C23C048" w14:textId="77777777" w:rsidR="00DF4FB0" w:rsidRPr="00CB02BB" w:rsidRDefault="00DF4FB0" w:rsidP="00DF4FB0">
      <w:pPr>
        <w:jc w:val="both"/>
        <w:rPr>
          <w:rFonts w:asciiTheme="minorHAnsi" w:hAnsiTheme="minorHAnsi" w:cstheme="minorHAnsi"/>
        </w:rPr>
      </w:pPr>
    </w:p>
    <w:p w14:paraId="42945E9A" w14:textId="77777777" w:rsidR="00DF4FB0" w:rsidRPr="00CB02BB" w:rsidRDefault="00DF4FB0" w:rsidP="00DF4FB0">
      <w:pPr>
        <w:jc w:val="both"/>
        <w:rPr>
          <w:rFonts w:asciiTheme="minorHAnsi" w:hAnsiTheme="minorHAnsi" w:cstheme="minorHAnsi"/>
        </w:rPr>
      </w:pPr>
      <w:r w:rsidRPr="00CB02BB">
        <w:rPr>
          <w:rFonts w:asciiTheme="minorHAnsi" w:hAnsiTheme="minorHAnsi" w:cstheme="minorHAnsi"/>
        </w:rPr>
        <w:t xml:space="preserve">Vyhodnocovací Software </w:t>
      </w:r>
    </w:p>
    <w:p w14:paraId="50FE089F" w14:textId="77777777" w:rsidR="00DF4FB0" w:rsidRPr="00CB02BB" w:rsidRDefault="00DF4FB0" w:rsidP="00DF4FB0">
      <w:pPr>
        <w:jc w:val="both"/>
        <w:rPr>
          <w:rFonts w:asciiTheme="minorHAnsi" w:hAnsiTheme="minorHAnsi" w:cstheme="minorHAnsi"/>
        </w:rPr>
      </w:pPr>
      <w:r w:rsidRPr="00CB02BB">
        <w:rPr>
          <w:rFonts w:asciiTheme="minorHAnsi" w:hAnsiTheme="minorHAnsi" w:cstheme="minorHAnsi"/>
        </w:rPr>
        <w:t>Software musí umožnit ovládání zařízení a zároveň poskytovat možnost analýzy mechanických dat i obrazového záznamu ze SEMu. • Rozhraní pro ladění / řízení zpětné vazby. Software musí obsahovat i nutné kalibrační postupy pro správná měření.</w:t>
      </w:r>
    </w:p>
    <w:p w14:paraId="3C9D8AF6" w14:textId="77777777" w:rsidR="00DF4FB0" w:rsidRPr="00CB02BB" w:rsidRDefault="00DF4FB0" w:rsidP="00DF4FB0">
      <w:pPr>
        <w:jc w:val="both"/>
        <w:rPr>
          <w:rFonts w:asciiTheme="minorHAnsi" w:hAnsiTheme="minorHAnsi" w:cstheme="minorHAnsi"/>
        </w:rPr>
      </w:pPr>
      <w:r w:rsidRPr="00CB02BB">
        <w:rPr>
          <w:rFonts w:asciiTheme="minorHAnsi" w:hAnsiTheme="minorHAnsi" w:cstheme="minorHAnsi"/>
        </w:rPr>
        <w:t>• Průběžné zobrazení záznamu síly a hloubky vtisku (posuvu sondy)</w:t>
      </w:r>
    </w:p>
    <w:p w14:paraId="02E8D8FC" w14:textId="77777777" w:rsidR="00DF4FB0" w:rsidRPr="00CB02BB" w:rsidRDefault="00DF4FB0" w:rsidP="00DF4FB0">
      <w:pPr>
        <w:jc w:val="both"/>
        <w:rPr>
          <w:rFonts w:asciiTheme="minorHAnsi" w:hAnsiTheme="minorHAnsi" w:cstheme="minorHAnsi"/>
        </w:rPr>
      </w:pPr>
      <w:r w:rsidRPr="00CB02BB">
        <w:rPr>
          <w:rFonts w:asciiTheme="minorHAnsi" w:hAnsiTheme="minorHAnsi" w:cstheme="minorHAnsi"/>
        </w:rPr>
        <w:t>• Vykreslení zatěžovací síly v reálném čase, určení posunutí v reálném čase. Ovládání zastavení umožňuje uživateli pozastavit test, případně změnit nastavení testu.</w:t>
      </w:r>
    </w:p>
    <w:p w14:paraId="39D8F850" w14:textId="77777777" w:rsidR="00DF4FB0" w:rsidRPr="00CB02BB" w:rsidRDefault="00DF4FB0" w:rsidP="00DF4FB0">
      <w:pPr>
        <w:jc w:val="both"/>
        <w:rPr>
          <w:rFonts w:asciiTheme="minorHAnsi" w:hAnsiTheme="minorHAnsi" w:cstheme="minorHAnsi"/>
        </w:rPr>
      </w:pPr>
      <w:r w:rsidRPr="00CB02BB">
        <w:rPr>
          <w:rFonts w:asciiTheme="minorHAnsi" w:hAnsiTheme="minorHAnsi" w:cstheme="minorHAnsi"/>
        </w:rPr>
        <w:t>• Integrovaný záznam videa SEM – synchronizace videa s křivkami sily a posuvu.</w:t>
      </w:r>
    </w:p>
    <w:p w14:paraId="53BAFAD1" w14:textId="77777777" w:rsidR="00CB02BB" w:rsidRPr="00CB02BB" w:rsidRDefault="00DF4FB0" w:rsidP="00CB02BB">
      <w:pPr>
        <w:jc w:val="both"/>
        <w:rPr>
          <w:rFonts w:asciiTheme="minorHAnsi" w:hAnsiTheme="minorHAnsi" w:cstheme="minorHAnsi"/>
        </w:rPr>
      </w:pPr>
      <w:r w:rsidRPr="00CB02BB">
        <w:rPr>
          <w:rFonts w:asciiTheme="minorHAnsi" w:hAnsiTheme="minorHAnsi" w:cstheme="minorHAnsi"/>
        </w:rPr>
        <w:t>• Aktivní tlumení</w:t>
      </w:r>
    </w:p>
    <w:p w14:paraId="47350808" w14:textId="77777777" w:rsidR="00CB02BB" w:rsidRPr="00CB02BB" w:rsidRDefault="00DF4FB0" w:rsidP="00CB02BB">
      <w:pPr>
        <w:pStyle w:val="Odstavecseseznamem"/>
        <w:numPr>
          <w:ilvl w:val="0"/>
          <w:numId w:val="10"/>
        </w:numPr>
        <w:ind w:left="142" w:hanging="142"/>
        <w:jc w:val="both"/>
        <w:rPr>
          <w:rFonts w:asciiTheme="minorHAnsi" w:hAnsiTheme="minorHAnsi" w:cstheme="minorHAnsi"/>
        </w:rPr>
      </w:pPr>
      <w:r w:rsidRPr="00CB02BB">
        <w:rPr>
          <w:rFonts w:asciiTheme="minorHAnsi" w:hAnsiTheme="minorHAnsi" w:cstheme="minorHAnsi"/>
        </w:rPr>
        <w:t xml:space="preserve">Součástí zařízení </w:t>
      </w:r>
    </w:p>
    <w:tbl>
      <w:tblPr>
        <w:tblW w:w="10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0"/>
      </w:tblGrid>
      <w:tr w:rsidR="00CB02BB" w:rsidRPr="00CB02BB" w14:paraId="3CDA3C35" w14:textId="77777777" w:rsidTr="00CB02BB">
        <w:trPr>
          <w:trHeight w:val="480"/>
        </w:trPr>
        <w:tc>
          <w:tcPr>
            <w:tcW w:w="7702" w:type="dxa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14:paraId="5881E828" w14:textId="77777777" w:rsidR="005E2BE0" w:rsidRDefault="005E2BE0" w:rsidP="005E2BE0">
            <w:pPr>
              <w:pStyle w:val="Odstavecseseznamem"/>
              <w:numPr>
                <w:ilvl w:val="0"/>
                <w:numId w:val="10"/>
              </w:numPr>
              <w:ind w:left="87" w:hanging="142"/>
              <w:jc w:val="both"/>
              <w:rPr>
                <w:rFonts w:asciiTheme="minorHAnsi" w:hAnsiTheme="minorHAnsi" w:cstheme="minorHAnsi"/>
              </w:rPr>
            </w:pPr>
            <w:r w:rsidRPr="005E2BE0">
              <w:rPr>
                <w:rFonts w:asciiTheme="minorHAnsi" w:hAnsiTheme="minorHAnsi" w:cstheme="minorHAnsi"/>
              </w:rPr>
              <w:t>PC vybavení - RAM 8GB, HDD 500GB, grafická karta, Certifikát CE 2 x 24-palcový</w:t>
            </w:r>
            <w:r w:rsidR="003C0A01">
              <w:rPr>
                <w:rFonts w:asciiTheme="minorHAnsi" w:hAnsiTheme="minorHAnsi" w:cstheme="minorHAnsi"/>
              </w:rPr>
              <w:t xml:space="preserve"> </w:t>
            </w:r>
            <w:r w:rsidRPr="005E2BE0">
              <w:rPr>
                <w:rFonts w:asciiTheme="minorHAnsi" w:hAnsiTheme="minorHAnsi" w:cstheme="minorHAnsi"/>
              </w:rPr>
              <w:t>LCD monitor, PC se síťovou kartou</w:t>
            </w:r>
          </w:p>
          <w:p w14:paraId="0AB42ACA" w14:textId="77777777" w:rsidR="005E2BE0" w:rsidRPr="005E2BE0" w:rsidRDefault="005E2BE0" w:rsidP="003C0A01">
            <w:pPr>
              <w:pStyle w:val="Odstavecseseznamem"/>
              <w:ind w:left="87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B449945" w14:textId="77777777" w:rsidR="00630D97" w:rsidRDefault="00630D97" w:rsidP="00630D97">
      <w:pPr>
        <w:jc w:val="both"/>
        <w:rPr>
          <w:szCs w:val="24"/>
        </w:rPr>
      </w:pPr>
    </w:p>
    <w:p w14:paraId="31B8A1A4" w14:textId="77777777" w:rsidR="00630D97" w:rsidRDefault="00630D97" w:rsidP="00630D97">
      <w:pPr>
        <w:jc w:val="both"/>
        <w:rPr>
          <w:szCs w:val="24"/>
        </w:rPr>
      </w:pPr>
    </w:p>
    <w:tbl>
      <w:tblPr>
        <w:tblW w:w="10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100"/>
        <w:gridCol w:w="2360"/>
      </w:tblGrid>
      <w:tr w:rsidR="00630D97" w:rsidRPr="00E82A73" w14:paraId="6B56B6FD" w14:textId="77777777" w:rsidTr="00CB02BB">
        <w:trPr>
          <w:trHeight w:val="708"/>
        </w:trPr>
        <w:tc>
          <w:tcPr>
            <w:tcW w:w="8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bottom"/>
            <w:hideMark/>
          </w:tcPr>
          <w:p w14:paraId="131DE58D" w14:textId="77777777" w:rsidR="00630D97" w:rsidRPr="00E82A73" w:rsidRDefault="00630D97" w:rsidP="009D205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82A7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>►</w:t>
            </w:r>
            <w:r w:rsidRPr="00E82A7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Požadavky nanoindentace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CFC04F2" w14:textId="77777777" w:rsidR="00630D97" w:rsidRPr="00E82A73" w:rsidRDefault="00630D97" w:rsidP="009D205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splnění technické specifikace dodavatelem</w:t>
            </w:r>
            <w:r w:rsidR="009C59FF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cs-CZ"/>
              </w:rPr>
              <w:t xml:space="preserve"> a</w:t>
            </w:r>
            <w:r w:rsidR="009C59FF" w:rsidRPr="00426753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cs-CZ"/>
              </w:rPr>
              <w:t>no/ne</w:t>
            </w:r>
            <w:r w:rsidR="009C59FF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cs-CZ"/>
              </w:rPr>
              <w:t xml:space="preserve"> (vyplní dodavatel)</w:t>
            </w:r>
          </w:p>
        </w:tc>
      </w:tr>
      <w:tr w:rsidR="00630D97" w:rsidRPr="00E82A73" w14:paraId="13D15C6B" w14:textId="77777777" w:rsidTr="00CB02BB">
        <w:trPr>
          <w:trHeight w:val="40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B70A82" w14:textId="77777777" w:rsidR="00630D97" w:rsidRPr="00E82A73" w:rsidRDefault="00630D97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1B0E25" w14:textId="77777777" w:rsidR="00630D97" w:rsidRPr="0012420A" w:rsidRDefault="00630D97" w:rsidP="009D205A">
            <w:pPr>
              <w:spacing w:after="12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cs-CZ"/>
              </w:rPr>
            </w:pPr>
            <w:r w:rsidRPr="0012420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cs-CZ"/>
              </w:rPr>
              <w:t>Maximální síla: 30 mN indentace, 10 mN napětí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7118" w14:textId="77777777" w:rsidR="00630D97" w:rsidRPr="00E82A73" w:rsidRDefault="00D306D8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630D97" w:rsidRPr="00E82A73" w14:paraId="15656B64" w14:textId="77777777" w:rsidTr="00CB02BB">
        <w:trPr>
          <w:trHeight w:val="274"/>
        </w:trPr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D33F46" w14:textId="77777777" w:rsidR="00630D97" w:rsidRPr="00E82A73" w:rsidRDefault="00630D97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7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02F486F" w14:textId="77777777" w:rsidR="00630D97" w:rsidRPr="0012420A" w:rsidRDefault="00630D97" w:rsidP="009D205A">
            <w:pPr>
              <w:spacing w:after="12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cs-CZ"/>
              </w:rPr>
            </w:pPr>
            <w:r w:rsidRPr="0012420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cs-CZ"/>
              </w:rPr>
              <w:t>Hystereze: ≤ 2μN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824C" w14:textId="77777777" w:rsidR="00630D97" w:rsidRPr="00E82A73" w:rsidRDefault="00D306D8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630D97" w:rsidRPr="00E82A73" w14:paraId="292ECD1C" w14:textId="77777777" w:rsidTr="00CB02BB">
        <w:trPr>
          <w:trHeight w:val="300"/>
        </w:trPr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D58BA8" w14:textId="77777777" w:rsidR="00630D97" w:rsidRPr="00E82A73" w:rsidRDefault="00630D97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82A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7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15B8BF1" w14:textId="77777777" w:rsidR="00630D97" w:rsidRPr="0012420A" w:rsidRDefault="00630D97" w:rsidP="009D205A">
            <w:pPr>
              <w:spacing w:after="12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cs-CZ"/>
              </w:rPr>
            </w:pPr>
            <w:r w:rsidRPr="0012420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cs-CZ"/>
              </w:rPr>
              <w:t>Silové rozlišení: ≤ 3 nN; ≤ 0,02 nm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6336" w14:textId="77777777" w:rsidR="00630D97" w:rsidRPr="00E82A73" w:rsidRDefault="00D306D8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AF0BA8" w:rsidRPr="00E82A73" w14:paraId="53035FA2" w14:textId="77777777" w:rsidTr="00CB02BB">
        <w:trPr>
          <w:trHeight w:val="300"/>
        </w:trPr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7F7163" w14:textId="77777777" w:rsidR="00AF0BA8" w:rsidRPr="00E82A73" w:rsidRDefault="00AF0BA8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7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B2D8548" w14:textId="77777777" w:rsidR="00AF0BA8" w:rsidRPr="0012420A" w:rsidRDefault="00AF0BA8" w:rsidP="00AF0BA8">
            <w:pPr>
              <w:spacing w:after="12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cs-CZ"/>
              </w:rPr>
              <w:t xml:space="preserve">Maximální přípustný šum </w:t>
            </w:r>
            <w:r w:rsidRPr="0012420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cs-CZ"/>
              </w:rPr>
              <w:t xml:space="preserve">: ≤ 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cs-CZ"/>
              </w:rPr>
              <w:t>0,4</w:t>
            </w:r>
            <w:r w:rsidRPr="0012420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cs-CZ"/>
              </w:rPr>
              <w:t>µ</w:t>
            </w:r>
            <w:r w:rsidRPr="0012420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cs-CZ"/>
              </w:rPr>
              <w:t xml:space="preserve">N; ≤ 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cs-CZ"/>
              </w:rPr>
              <w:t>1</w:t>
            </w:r>
            <w:r w:rsidRPr="0012420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cs-CZ"/>
              </w:rPr>
              <w:t xml:space="preserve"> nm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FC57" w14:textId="77777777" w:rsidR="00AF0BA8" w:rsidRPr="00E82A73" w:rsidRDefault="00D306D8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630D97" w:rsidRPr="00E82A73" w14:paraId="28A7A5E9" w14:textId="77777777" w:rsidTr="00CB02BB">
        <w:trPr>
          <w:trHeight w:val="300"/>
        </w:trPr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78B560" w14:textId="77777777" w:rsidR="00630D97" w:rsidRPr="00E82A73" w:rsidRDefault="00AF0BA8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7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D2F075" w14:textId="77777777" w:rsidR="00630D97" w:rsidRPr="0012420A" w:rsidRDefault="00630D97" w:rsidP="009D205A">
            <w:pPr>
              <w:spacing w:after="12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cs-CZ"/>
              </w:rPr>
            </w:pPr>
            <w:r w:rsidRPr="0012420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cs-CZ"/>
              </w:rPr>
              <w:t xml:space="preserve">Odchylka snímače způsobená </w:t>
            </w:r>
            <w:r w:rsidR="00AF0BA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cs-CZ"/>
              </w:rPr>
              <w:t>„termálním driftem</w:t>
            </w:r>
            <w:r w:rsidRPr="0012420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cs-CZ"/>
              </w:rPr>
              <w:t>: ≤ 0,05 nm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5E0C" w14:textId="77777777" w:rsidR="00630D97" w:rsidRPr="00E82A73" w:rsidRDefault="00D306D8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630D97" w:rsidRPr="00E82A73" w14:paraId="014CA3C8" w14:textId="77777777" w:rsidTr="00CB02BB">
        <w:trPr>
          <w:trHeight w:val="300"/>
        </w:trPr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94B449" w14:textId="77777777" w:rsidR="00630D97" w:rsidRPr="00E82A73" w:rsidRDefault="00AF0BA8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7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D529C9" w14:textId="77777777" w:rsidR="00630D97" w:rsidRPr="0012420A" w:rsidRDefault="00630D97" w:rsidP="009D205A">
            <w:pPr>
              <w:spacing w:after="12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cs-CZ"/>
              </w:rPr>
            </w:pPr>
            <w:r w:rsidRPr="0012420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cs-CZ"/>
              </w:rPr>
              <w:t>Rozsah pohybu, X, Y, Z:&gt; 3,0 mm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F8FB" w14:textId="77777777" w:rsidR="00630D97" w:rsidRPr="00E82A73" w:rsidRDefault="00D306D8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630D97" w:rsidRPr="00E82A73" w14:paraId="1EE431E5" w14:textId="77777777" w:rsidTr="00CB02BB">
        <w:trPr>
          <w:trHeight w:val="218"/>
        </w:trPr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33E707" w14:textId="77777777" w:rsidR="00630D97" w:rsidRPr="00E82A73" w:rsidRDefault="00AF0BA8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7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32DA4E" w14:textId="77777777" w:rsidR="00630D97" w:rsidRPr="0012420A" w:rsidRDefault="00630D97" w:rsidP="009D205A">
            <w:pPr>
              <w:spacing w:after="12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cs-CZ"/>
              </w:rPr>
            </w:pPr>
            <w:r w:rsidRPr="0012420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cs-CZ"/>
              </w:rPr>
              <w:t>Citlivost X, Y, Z: ≤ 20 nm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8A6C" w14:textId="77777777" w:rsidR="00630D97" w:rsidRPr="00E82A73" w:rsidRDefault="00D306D8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AF0BA8" w:rsidRPr="00E82A73" w14:paraId="34FCACCA" w14:textId="77777777" w:rsidTr="00AF0BA8">
        <w:trPr>
          <w:trHeight w:val="218"/>
        </w:trPr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5ADDCE" w14:textId="77777777" w:rsidR="00AF0BA8" w:rsidRDefault="00AF0BA8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7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FC09D8" w14:textId="77777777" w:rsidR="00AF0BA8" w:rsidRPr="0012420A" w:rsidRDefault="00AF0BA8" w:rsidP="009D205A">
            <w:pPr>
              <w:spacing w:after="12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cs-CZ"/>
              </w:rPr>
              <w:t xml:space="preserve">Rychlost zpětné vazby </w:t>
            </w:r>
            <w:r w:rsidRPr="0012420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cs-CZ"/>
              </w:rPr>
              <w:t>&gt;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cs-CZ"/>
              </w:rPr>
              <w:t>60kHz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6D6C" w14:textId="77777777" w:rsidR="00AF0BA8" w:rsidRPr="00E82A73" w:rsidRDefault="00D306D8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AF0BA8" w:rsidRPr="00E82A73" w14:paraId="4F8292FA" w14:textId="77777777" w:rsidTr="00AF0BA8">
        <w:trPr>
          <w:trHeight w:val="218"/>
        </w:trPr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7D9214" w14:textId="77777777" w:rsidR="00AF0BA8" w:rsidRDefault="00AF0BA8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71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59FB28" w14:textId="77777777" w:rsidR="00AF0BA8" w:rsidRPr="0012420A" w:rsidRDefault="00AF0BA8" w:rsidP="009D205A">
            <w:pPr>
              <w:spacing w:after="12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cs-CZ"/>
              </w:rPr>
              <w:t xml:space="preserve">Rychlost četní dat: </w:t>
            </w:r>
            <w:r w:rsidRPr="0012420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cs-CZ"/>
              </w:rPr>
              <w:t>&gt;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cs-CZ"/>
              </w:rPr>
              <w:t>38kHz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0AF8" w14:textId="77777777" w:rsidR="00AF0BA8" w:rsidRPr="00E82A73" w:rsidRDefault="00D306D8" w:rsidP="009D20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</w:tbl>
    <w:p w14:paraId="5F4D5437" w14:textId="77777777" w:rsidR="00964863" w:rsidRPr="000938BC" w:rsidRDefault="00964863" w:rsidP="00D70787">
      <w:pPr>
        <w:rPr>
          <w:rFonts w:asciiTheme="minorHAnsi" w:hAnsiTheme="minorHAnsi" w:cstheme="minorHAnsi"/>
          <w:szCs w:val="24"/>
        </w:rPr>
      </w:pPr>
    </w:p>
    <w:sectPr w:rsidR="00964863" w:rsidRPr="000938BC" w:rsidSect="002A46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13B13" w14:textId="77777777" w:rsidR="009B208A" w:rsidRDefault="009B208A" w:rsidP="00FA2D01">
      <w:pPr>
        <w:spacing w:line="240" w:lineRule="auto"/>
      </w:pPr>
      <w:r>
        <w:separator/>
      </w:r>
    </w:p>
  </w:endnote>
  <w:endnote w:type="continuationSeparator" w:id="0">
    <w:p w14:paraId="25FA80B7" w14:textId="77777777" w:rsidR="009B208A" w:rsidRDefault="009B208A" w:rsidP="00FA2D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CAAC7" w14:textId="77777777" w:rsidR="009B208A" w:rsidRDefault="009B208A" w:rsidP="00FA2D01">
      <w:pPr>
        <w:spacing w:line="240" w:lineRule="auto"/>
      </w:pPr>
      <w:r>
        <w:separator/>
      </w:r>
    </w:p>
  </w:footnote>
  <w:footnote w:type="continuationSeparator" w:id="0">
    <w:p w14:paraId="5CB9D7A2" w14:textId="77777777" w:rsidR="009B208A" w:rsidRDefault="009B208A" w:rsidP="00FA2D0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42739"/>
    <w:multiLevelType w:val="hybridMultilevel"/>
    <w:tmpl w:val="BF8C17B6"/>
    <w:lvl w:ilvl="0" w:tplc="FD3A634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672A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93954CA"/>
    <w:multiLevelType w:val="multilevel"/>
    <w:tmpl w:val="02F0F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BD2DD0"/>
    <w:multiLevelType w:val="hybridMultilevel"/>
    <w:tmpl w:val="07CA1DC6"/>
    <w:lvl w:ilvl="0" w:tplc="96409D82">
      <w:start w:val="2"/>
      <w:numFmt w:val="decimal"/>
      <w:lvlText w:val="%1.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670386"/>
    <w:multiLevelType w:val="hybridMultilevel"/>
    <w:tmpl w:val="401CD470"/>
    <w:lvl w:ilvl="0" w:tplc="F54C10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535B8"/>
    <w:multiLevelType w:val="hybridMultilevel"/>
    <w:tmpl w:val="BA303A08"/>
    <w:lvl w:ilvl="0" w:tplc="C3A64B2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1425E"/>
    <w:multiLevelType w:val="hybridMultilevel"/>
    <w:tmpl w:val="963CF5D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00041"/>
    <w:multiLevelType w:val="hybridMultilevel"/>
    <w:tmpl w:val="7632E6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B2314"/>
    <w:multiLevelType w:val="hybridMultilevel"/>
    <w:tmpl w:val="39EC7A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689C6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2842F6"/>
    <w:multiLevelType w:val="hybridMultilevel"/>
    <w:tmpl w:val="2CE00C68"/>
    <w:lvl w:ilvl="0" w:tplc="0405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6516084"/>
    <w:multiLevelType w:val="hybridMultilevel"/>
    <w:tmpl w:val="E4B247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revisionView w:inkAnnotation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94F"/>
    <w:rsid w:val="00012778"/>
    <w:rsid w:val="00014E3A"/>
    <w:rsid w:val="0002367D"/>
    <w:rsid w:val="00025041"/>
    <w:rsid w:val="00040318"/>
    <w:rsid w:val="0006448C"/>
    <w:rsid w:val="00064A29"/>
    <w:rsid w:val="00072EE3"/>
    <w:rsid w:val="000938BC"/>
    <w:rsid w:val="000A3AF3"/>
    <w:rsid w:val="000B2CA8"/>
    <w:rsid w:val="000C1750"/>
    <w:rsid w:val="00102134"/>
    <w:rsid w:val="00105BB9"/>
    <w:rsid w:val="0011546C"/>
    <w:rsid w:val="0012277A"/>
    <w:rsid w:val="00141BF1"/>
    <w:rsid w:val="00142560"/>
    <w:rsid w:val="001521BF"/>
    <w:rsid w:val="001A49A0"/>
    <w:rsid w:val="001C0C6D"/>
    <w:rsid w:val="001D7097"/>
    <w:rsid w:val="001E2387"/>
    <w:rsid w:val="002100A0"/>
    <w:rsid w:val="002111AD"/>
    <w:rsid w:val="002327DA"/>
    <w:rsid w:val="002424A7"/>
    <w:rsid w:val="00267901"/>
    <w:rsid w:val="00274560"/>
    <w:rsid w:val="00285593"/>
    <w:rsid w:val="002909B4"/>
    <w:rsid w:val="002A3135"/>
    <w:rsid w:val="002A461A"/>
    <w:rsid w:val="002C074B"/>
    <w:rsid w:val="002D7408"/>
    <w:rsid w:val="002E6102"/>
    <w:rsid w:val="00305285"/>
    <w:rsid w:val="003212AF"/>
    <w:rsid w:val="00366AFA"/>
    <w:rsid w:val="00382EB6"/>
    <w:rsid w:val="00396ECB"/>
    <w:rsid w:val="003A06ED"/>
    <w:rsid w:val="003A1FA8"/>
    <w:rsid w:val="003C0A01"/>
    <w:rsid w:val="003E125E"/>
    <w:rsid w:val="00426753"/>
    <w:rsid w:val="004348FE"/>
    <w:rsid w:val="00461F8D"/>
    <w:rsid w:val="00462D1B"/>
    <w:rsid w:val="00464548"/>
    <w:rsid w:val="0046732B"/>
    <w:rsid w:val="00477FC2"/>
    <w:rsid w:val="004854C8"/>
    <w:rsid w:val="004A06DE"/>
    <w:rsid w:val="004D1672"/>
    <w:rsid w:val="004F1ADD"/>
    <w:rsid w:val="004F6D66"/>
    <w:rsid w:val="00563115"/>
    <w:rsid w:val="005D7480"/>
    <w:rsid w:val="005E1093"/>
    <w:rsid w:val="005E2BE0"/>
    <w:rsid w:val="005E5581"/>
    <w:rsid w:val="005F757C"/>
    <w:rsid w:val="00606284"/>
    <w:rsid w:val="00611668"/>
    <w:rsid w:val="00630D97"/>
    <w:rsid w:val="0063749E"/>
    <w:rsid w:val="00664A07"/>
    <w:rsid w:val="00686AC3"/>
    <w:rsid w:val="00692A88"/>
    <w:rsid w:val="006A2B36"/>
    <w:rsid w:val="006B255D"/>
    <w:rsid w:val="006F6CA2"/>
    <w:rsid w:val="00725AD7"/>
    <w:rsid w:val="00744F42"/>
    <w:rsid w:val="00754D32"/>
    <w:rsid w:val="00763392"/>
    <w:rsid w:val="007633D6"/>
    <w:rsid w:val="00764470"/>
    <w:rsid w:val="00767329"/>
    <w:rsid w:val="00772A7C"/>
    <w:rsid w:val="00777E74"/>
    <w:rsid w:val="007973EF"/>
    <w:rsid w:val="007B7DA2"/>
    <w:rsid w:val="007D1B3E"/>
    <w:rsid w:val="00842B36"/>
    <w:rsid w:val="00857092"/>
    <w:rsid w:val="0086538D"/>
    <w:rsid w:val="008743C3"/>
    <w:rsid w:val="00874BC7"/>
    <w:rsid w:val="008863FE"/>
    <w:rsid w:val="00887919"/>
    <w:rsid w:val="00895614"/>
    <w:rsid w:val="008D1EB1"/>
    <w:rsid w:val="008E61C5"/>
    <w:rsid w:val="008E696B"/>
    <w:rsid w:val="008F4362"/>
    <w:rsid w:val="008F7B49"/>
    <w:rsid w:val="00902E81"/>
    <w:rsid w:val="009128CC"/>
    <w:rsid w:val="00913A50"/>
    <w:rsid w:val="009177BB"/>
    <w:rsid w:val="00964863"/>
    <w:rsid w:val="00964BFD"/>
    <w:rsid w:val="009762DC"/>
    <w:rsid w:val="009A73F2"/>
    <w:rsid w:val="009B208A"/>
    <w:rsid w:val="009C59FF"/>
    <w:rsid w:val="009D5DDA"/>
    <w:rsid w:val="00A10B9E"/>
    <w:rsid w:val="00A113FA"/>
    <w:rsid w:val="00A20F37"/>
    <w:rsid w:val="00A42635"/>
    <w:rsid w:val="00A5747D"/>
    <w:rsid w:val="00A73F38"/>
    <w:rsid w:val="00A766DD"/>
    <w:rsid w:val="00AE3B91"/>
    <w:rsid w:val="00AE7693"/>
    <w:rsid w:val="00AF0BA8"/>
    <w:rsid w:val="00AF2669"/>
    <w:rsid w:val="00AF2980"/>
    <w:rsid w:val="00B072DE"/>
    <w:rsid w:val="00B15E78"/>
    <w:rsid w:val="00B17441"/>
    <w:rsid w:val="00B33B1D"/>
    <w:rsid w:val="00B70326"/>
    <w:rsid w:val="00B70F50"/>
    <w:rsid w:val="00B959FD"/>
    <w:rsid w:val="00B96398"/>
    <w:rsid w:val="00BA2DEF"/>
    <w:rsid w:val="00BB2281"/>
    <w:rsid w:val="00BB60F7"/>
    <w:rsid w:val="00BC0AB9"/>
    <w:rsid w:val="00BD3F5A"/>
    <w:rsid w:val="00BF055A"/>
    <w:rsid w:val="00C42B11"/>
    <w:rsid w:val="00C50D7A"/>
    <w:rsid w:val="00C52BC2"/>
    <w:rsid w:val="00C71B16"/>
    <w:rsid w:val="00CB02BB"/>
    <w:rsid w:val="00CC326E"/>
    <w:rsid w:val="00CC4601"/>
    <w:rsid w:val="00CE7496"/>
    <w:rsid w:val="00CF5DFA"/>
    <w:rsid w:val="00D114B8"/>
    <w:rsid w:val="00D306D8"/>
    <w:rsid w:val="00D475C8"/>
    <w:rsid w:val="00D6243A"/>
    <w:rsid w:val="00D70787"/>
    <w:rsid w:val="00D87F30"/>
    <w:rsid w:val="00DA419C"/>
    <w:rsid w:val="00DE0AE8"/>
    <w:rsid w:val="00DE4C59"/>
    <w:rsid w:val="00DE4C74"/>
    <w:rsid w:val="00DF1CDC"/>
    <w:rsid w:val="00DF4FB0"/>
    <w:rsid w:val="00E3451B"/>
    <w:rsid w:val="00E52EBC"/>
    <w:rsid w:val="00E852C5"/>
    <w:rsid w:val="00E8727C"/>
    <w:rsid w:val="00EA70EF"/>
    <w:rsid w:val="00EB01F7"/>
    <w:rsid w:val="00EC7397"/>
    <w:rsid w:val="00ED2ED8"/>
    <w:rsid w:val="00F02656"/>
    <w:rsid w:val="00F02C52"/>
    <w:rsid w:val="00F05166"/>
    <w:rsid w:val="00F120D9"/>
    <w:rsid w:val="00F14DFA"/>
    <w:rsid w:val="00F16F60"/>
    <w:rsid w:val="00F17910"/>
    <w:rsid w:val="00F2643C"/>
    <w:rsid w:val="00F478FF"/>
    <w:rsid w:val="00F631C2"/>
    <w:rsid w:val="00FA178F"/>
    <w:rsid w:val="00FA2D01"/>
    <w:rsid w:val="00FC6E89"/>
    <w:rsid w:val="00FD08E0"/>
    <w:rsid w:val="00FD3966"/>
    <w:rsid w:val="00FE294F"/>
    <w:rsid w:val="00FE3AC8"/>
    <w:rsid w:val="00FE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3FC8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4F1ADD"/>
    <w:pPr>
      <w:spacing w:line="276" w:lineRule="auto"/>
    </w:pPr>
    <w:rPr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54D32"/>
    <w:pPr>
      <w:spacing w:line="240" w:lineRule="auto"/>
      <w:jc w:val="both"/>
    </w:pPr>
    <w:rPr>
      <w:rFonts w:eastAsia="Times New Roman"/>
      <w:sz w:val="20"/>
      <w:szCs w:val="20"/>
      <w:lang w:eastAsia="cs-CZ"/>
    </w:rPr>
  </w:style>
  <w:style w:type="character" w:customStyle="1" w:styleId="hps">
    <w:name w:val="hps"/>
    <w:basedOn w:val="Standardnpsmoodstavce"/>
    <w:rsid w:val="0002367D"/>
  </w:style>
  <w:style w:type="character" w:customStyle="1" w:styleId="hpsatn">
    <w:name w:val="hps atn"/>
    <w:basedOn w:val="Standardnpsmoodstavce"/>
    <w:rsid w:val="0002367D"/>
  </w:style>
  <w:style w:type="character" w:customStyle="1" w:styleId="atn">
    <w:name w:val="atn"/>
    <w:basedOn w:val="Standardnpsmoodstavce"/>
    <w:rsid w:val="00C52BC2"/>
  </w:style>
  <w:style w:type="paragraph" w:styleId="Normlnweb">
    <w:name w:val="Normal (Web)"/>
    <w:basedOn w:val="Normln"/>
    <w:rsid w:val="00064A29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AF2980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FE748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67329"/>
    <w:pPr>
      <w:spacing w:line="240" w:lineRule="auto"/>
    </w:pPr>
    <w:rPr>
      <w:rFonts w:eastAsia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767329"/>
    <w:rPr>
      <w:rFonts w:eastAsia="Times New Roman"/>
    </w:rPr>
  </w:style>
  <w:style w:type="paragraph" w:styleId="Odstavecseseznamem">
    <w:name w:val="List Paragraph"/>
    <w:basedOn w:val="Normln"/>
    <w:uiPriority w:val="34"/>
    <w:qFormat/>
    <w:rsid w:val="00477FC2"/>
    <w:pPr>
      <w:ind w:left="720"/>
      <w:contextualSpacing/>
    </w:pPr>
  </w:style>
  <w:style w:type="paragraph" w:customStyle="1" w:styleId="Default">
    <w:name w:val="Default"/>
    <w:rsid w:val="00913A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46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461A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051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051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0516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51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5166"/>
    <w:rPr>
      <w:b/>
      <w:bCs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A2D0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2D01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3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063733">
      <w:bodyDiv w:val="1"/>
      <w:marLeft w:val="200"/>
      <w:marRight w:val="200"/>
      <w:marTop w:val="200"/>
      <w:marBottom w:val="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3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2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360FF-9E6E-4BDD-802A-E58A5EB69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1699</Words>
  <Characters>10027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11703</CharactersWithSpaces>
  <SharedDoc>false</SharedDoc>
  <HLinks>
    <vt:vector size="24" baseType="variant">
      <vt:variant>
        <vt:i4>7602246</vt:i4>
      </vt:variant>
      <vt:variant>
        <vt:i4>9</vt:i4>
      </vt:variant>
      <vt:variant>
        <vt:i4>0</vt:i4>
      </vt:variant>
      <vt:variant>
        <vt:i4>5</vt:i4>
      </vt:variant>
      <vt:variant>
        <vt:lpwstr>mailto:zavoral@edlin.cz</vt:lpwstr>
      </vt:variant>
      <vt:variant>
        <vt:lpwstr/>
      </vt:variant>
      <vt:variant>
        <vt:i4>7864408</vt:i4>
      </vt:variant>
      <vt:variant>
        <vt:i4>6</vt:i4>
      </vt:variant>
      <vt:variant>
        <vt:i4>0</vt:i4>
      </vt:variant>
      <vt:variant>
        <vt:i4>5</vt:i4>
      </vt:variant>
      <vt:variant>
        <vt:lpwstr>mailto:jeolpraha@bon.cz</vt:lpwstr>
      </vt:variant>
      <vt:variant>
        <vt:lpwstr/>
      </vt:variant>
      <vt:variant>
        <vt:i4>6619207</vt:i4>
      </vt:variant>
      <vt:variant>
        <vt:i4>3</vt:i4>
      </vt:variant>
      <vt:variant>
        <vt:i4>0</vt:i4>
      </vt:variant>
      <vt:variant>
        <vt:i4>5</vt:i4>
      </vt:variant>
      <vt:variant>
        <vt:lpwstr>mailto:hudecek@zeiss.cz</vt:lpwstr>
      </vt:variant>
      <vt:variant>
        <vt:lpwstr/>
      </vt:variant>
      <vt:variant>
        <vt:i4>4980791</vt:i4>
      </vt:variant>
      <vt:variant>
        <vt:i4>0</vt:i4>
      </vt:variant>
      <vt:variant>
        <vt:i4>0</vt:i4>
      </vt:variant>
      <vt:variant>
        <vt:i4>5</vt:i4>
      </vt:variant>
      <vt:variant>
        <vt:lpwstr>mailto:antonin.doupal@tescan.cz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2019-08-05T11:02:00Z</dcterms:created>
  <dcterms:modified xsi:type="dcterms:W3CDTF">2019-10-02T12:31:00Z</dcterms:modified>
</cp:coreProperties>
</file>