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91" w:rsidRDefault="008325C5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Smlouva s účinkujícím / hudební skupinou</w:t>
      </w:r>
    </w:p>
    <w:p w:rsidR="00352A91" w:rsidRDefault="008325C5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– TOMÁŠ KLUS  A CÍLOVÁ SKUPINA -</w:t>
      </w:r>
    </w:p>
    <w:p w:rsidR="00352A91" w:rsidRDefault="008325C5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 zajištění hudební produkce </w:t>
      </w:r>
    </w:p>
    <w:p w:rsidR="00352A91" w:rsidRDefault="00352A9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352A91" w:rsidRDefault="00352A9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Smluvní strany:</w:t>
      </w:r>
    </w:p>
    <w:p w:rsidR="00352A91" w:rsidRDefault="00352A91">
      <w:pPr>
        <w:pStyle w:val="VchozA"/>
        <w:rPr>
          <w:rFonts w:ascii="Arial" w:eastAsia="Arial" w:hAnsi="Arial" w:cs="Arial"/>
          <w:b/>
          <w:bCs/>
          <w:sz w:val="26"/>
          <w:szCs w:val="26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Pořadatel: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Janáč</w:t>
      </w:r>
      <w:r>
        <w:rPr>
          <w:rFonts w:ascii="Arial" w:hAnsi="Arial"/>
          <w:b/>
          <w:bCs/>
          <w:lang w:val="pt-PT"/>
        </w:rPr>
        <w:t>kova filharmonie Ostrava, p. o.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sídlo pořadatele: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tř. 28. října 124, 702 00 Ostrava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Mrg. Janem Žemlou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00373222 / CZ00373222</w:t>
      </w:r>
    </w:p>
    <w:p w:rsidR="00352A91" w:rsidRDefault="008325C5">
      <w:pPr>
        <w:pStyle w:val="Vchoz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 xml:space="preserve">Organizace je vedena v živnostenském rejstříku Statutárního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města Ostrava – Živnostenský úřad pod čj. K01055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0614">
        <w:rPr>
          <w:rFonts w:ascii="Arial" w:hAnsi="Arial"/>
          <w:u w:val="single"/>
          <w:lang w:val="nl-NL"/>
        </w:rPr>
        <w:t>xxxxxxxxxxx</w:t>
      </w:r>
      <w:r>
        <w:rPr>
          <w:rFonts w:ascii="Arial" w:hAnsi="Arial"/>
        </w:rPr>
        <w:t xml:space="preserve"> / </w:t>
      </w:r>
      <w:r w:rsidR="00180614">
        <w:rPr>
          <w:rFonts w:ascii="Arial" w:hAnsi="Arial"/>
        </w:rPr>
        <w:t>xxxxxxxxxxxx</w:t>
      </w:r>
    </w:p>
    <w:p w:rsidR="00352A91" w:rsidRDefault="008325C5">
      <w:pPr>
        <w:pStyle w:val="Vchoz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Kontaktní adresa: </w:t>
      </w:r>
      <w:r>
        <w:rPr>
          <w:rFonts w:ascii="Arial" w:hAnsi="Arial"/>
          <w:sz w:val="24"/>
          <w:szCs w:val="24"/>
        </w:rPr>
        <w:tab/>
        <w:t xml:space="preserve">           tř. 28. října 124, 702 00 Ostrava</w:t>
      </w:r>
    </w:p>
    <w:p w:rsidR="00352A91" w:rsidRDefault="008325C5">
      <w:pPr>
        <w:pStyle w:val="Vchoz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Účet: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180614">
        <w:rPr>
          <w:rFonts w:ascii="Arial" w:hAnsi="Arial"/>
          <w:sz w:val="24"/>
          <w:szCs w:val="24"/>
        </w:rPr>
        <w:t>xxxxxxxxxxxxxx</w:t>
      </w:r>
    </w:p>
    <w:p w:rsidR="00352A91" w:rsidRDefault="008325C5">
      <w:pPr>
        <w:pStyle w:val="VchozA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  <w:bCs/>
        </w:rPr>
        <w:t>“pořadatel”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Účinkující: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Tomáš Klus, s.r.o.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sídlo účinkující</w:t>
      </w:r>
      <w:r>
        <w:rPr>
          <w:rFonts w:ascii="Arial" w:hAnsi="Arial"/>
          <w:lang w:val="it-IT"/>
        </w:rPr>
        <w:t>ho: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</w:rPr>
        <w:t>Kubišova 919/19, Praha 8, PSČ 182 00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</w:t>
      </w:r>
      <w:r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Janem Seidelem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</w:t>
      </w:r>
      <w:r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02128918 / CZ02128918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Spisová značka: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C 215797 vedená u Městského soudu v Praze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="00180614">
          <w:rPr>
            <w:rStyle w:val="Hyperlink0"/>
            <w:rFonts w:ascii="Arial" w:hAnsi="Arial"/>
          </w:rPr>
          <w:t>xxxxxxxxxxxxxxx</w:t>
        </w:r>
      </w:hyperlink>
      <w:r>
        <w:rPr>
          <w:rFonts w:ascii="Arial" w:hAnsi="Arial"/>
        </w:rPr>
        <w:t xml:space="preserve"> / </w:t>
      </w:r>
      <w:r w:rsidR="00180614">
        <w:rPr>
          <w:rFonts w:ascii="Arial" w:hAnsi="Arial"/>
        </w:rPr>
        <w:t>xxxxxxxxxxxx</w:t>
      </w:r>
    </w:p>
    <w:p w:rsidR="00352A91" w:rsidRDefault="008325C5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Kontaktní adresa: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 w:rsidR="00180614">
        <w:rPr>
          <w:rStyle w:val="dn"/>
          <w:rFonts w:ascii="Arial" w:hAnsi="Arial"/>
          <w:sz w:val="24"/>
          <w:szCs w:val="24"/>
        </w:rPr>
        <w:t>xxxxxxxxxxxxxxxxxxxxxxx</w:t>
      </w:r>
    </w:p>
    <w:p w:rsidR="00352A91" w:rsidRDefault="008325C5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Účet: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 w:rsidR="00180614">
        <w:rPr>
          <w:rStyle w:val="dn"/>
          <w:rFonts w:ascii="Arial" w:hAnsi="Arial"/>
          <w:sz w:val="24"/>
          <w:szCs w:val="24"/>
        </w:rPr>
        <w:t>xxxxxxxxxxxxxxxxx</w:t>
      </w:r>
    </w:p>
    <w:p w:rsidR="00352A91" w:rsidRDefault="00352A91">
      <w:pPr>
        <w:pStyle w:val="VchozA"/>
        <w:rPr>
          <w:rFonts w:ascii="Arial" w:eastAsia="Arial" w:hAnsi="Arial" w:cs="Arial"/>
          <w:sz w:val="24"/>
          <w:szCs w:val="24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Style w:val="dn"/>
          <w:rFonts w:ascii="Arial" w:hAnsi="Arial"/>
          <w:b/>
          <w:bCs/>
        </w:rPr>
        <w:t>„účinkující“</w:t>
      </w:r>
      <w:r>
        <w:rPr>
          <w:rFonts w:ascii="Arial Unicode MS" w:hAnsi="Arial Unicode MS"/>
        </w:rPr>
        <w:br/>
      </w:r>
    </w:p>
    <w:p w:rsidR="00352A91" w:rsidRDefault="00352A91">
      <w:pPr>
        <w:pStyle w:val="TextA"/>
        <w:jc w:val="center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uzavírají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dne, měsíce a roku v souladu s ust. § 1746 odst. 2 Obč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zákoníku v platn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m znění tuto Smlouvu o zajištění hudební produkce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I. Preambule </w:t>
      </w:r>
    </w:p>
    <w:p w:rsidR="00352A91" w:rsidRDefault="00352A91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prohlašuje, že v rámci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předmětu podnikání zajišťuje program 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produkci koncertů “KLUSYMFONIE 2019 - </w:t>
      </w:r>
      <w:r w:rsidR="00F336B2">
        <w:rPr>
          <w:rFonts w:ascii="Arial" w:hAnsi="Arial"/>
        </w:rPr>
        <w:t>I</w:t>
      </w:r>
      <w:r>
        <w:rPr>
          <w:rFonts w:ascii="Arial" w:hAnsi="Arial"/>
        </w:rPr>
        <w:t>I.”.</w:t>
      </w:r>
    </w:p>
    <w:p w:rsidR="00352A91" w:rsidRDefault="00352A91">
      <w:pPr>
        <w:pStyle w:val="TextA"/>
        <w:rPr>
          <w:rFonts w:ascii="Arial" w:eastAsia="Arial" w:hAnsi="Arial" w:cs="Arial"/>
          <w:b/>
          <w:bCs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tímto prohlašuje, že má zájem o to, aby na jí</w:t>
      </w:r>
      <w:r>
        <w:rPr>
          <w:rStyle w:val="dn"/>
          <w:rFonts w:ascii="Arial" w:hAnsi="Arial"/>
          <w:lang w:val="pt-PT"/>
        </w:rPr>
        <w:t>m por</w:t>
      </w:r>
      <w:r>
        <w:rPr>
          <w:rFonts w:ascii="Arial" w:hAnsi="Arial"/>
        </w:rPr>
        <w:t>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akci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organizovan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smlouvy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odst. 1. tohoto článku, vystoupila hudební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skupina Tomáš </w:t>
      </w:r>
      <w:r>
        <w:rPr>
          <w:rStyle w:val="dn"/>
          <w:rFonts w:ascii="Arial" w:hAnsi="Arial"/>
          <w:lang w:val="de-DE"/>
        </w:rPr>
        <w:t>Klus a Cílová skupina.</w:t>
      </w:r>
    </w:p>
    <w:p w:rsidR="00352A91" w:rsidRDefault="00352A91">
      <w:pPr>
        <w:pStyle w:val="TextA"/>
        <w:rPr>
          <w:rFonts w:ascii="Arial" w:eastAsia="Arial" w:hAnsi="Arial" w:cs="Arial"/>
          <w:b/>
          <w:bCs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Účinkující, hudební skupina Tomáš </w:t>
      </w:r>
      <w:r>
        <w:rPr>
          <w:rStyle w:val="dn"/>
          <w:rFonts w:ascii="Arial" w:hAnsi="Arial"/>
          <w:lang w:val="fr-FR"/>
        </w:rPr>
        <w:t>Klus a Cílová skupina (dále TKCS), t</w:t>
      </w:r>
      <w:r>
        <w:rPr>
          <w:rFonts w:ascii="Arial" w:hAnsi="Arial"/>
        </w:rPr>
        <w:t>ímto pro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hlašuje, že má zájem vystoupit se svou hudební produkcí v rozsahu koncertu na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akci produkovan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pořadatelem blíže specifikovan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níže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II. Předmět smlouvy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>Smluvní strany se dohodly na tom, že účinkující, hudební skupina TKCS, vystoupí se svou hudební produkcí na akci pořádan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̌adatelem v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městě, v níže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dny, časy, s uvedený den s názvem a s hudební produkcí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</w:t>
      </w:r>
      <w:r>
        <w:rPr>
          <w:rStyle w:val="dn"/>
          <w:rFonts w:ascii="Arial" w:hAnsi="Arial"/>
          <w:lang w:val="it-IT"/>
        </w:rPr>
        <w:t xml:space="preserve">e, a to: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Název akce: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KLUSYMFONIE 2019 </w:t>
      </w:r>
      <w:r w:rsidR="000A25DC">
        <w:rPr>
          <w:rFonts w:ascii="Arial" w:hAnsi="Arial"/>
        </w:rPr>
        <w:t>I</w:t>
      </w:r>
      <w:r>
        <w:rPr>
          <w:rFonts w:ascii="Arial" w:hAnsi="Arial"/>
        </w:rPr>
        <w:t>I.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Název prostoru a mě</w:t>
      </w:r>
      <w:r>
        <w:rPr>
          <w:rStyle w:val="dn"/>
          <w:rFonts w:ascii="Arial" w:hAnsi="Arial"/>
          <w:lang w:val="it-IT"/>
        </w:rPr>
        <w:t>sto: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  <w:t>Gong, Dolní Vítkovice - Ostrava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de-DE"/>
        </w:rPr>
        <w:t>Datum kon</w:t>
      </w:r>
      <w:r>
        <w:rPr>
          <w:rFonts w:ascii="Arial" w:hAnsi="Arial"/>
        </w:rPr>
        <w:t>ání vystoupení</w:t>
      </w:r>
      <w:r w:rsidR="00AE76CC">
        <w:rPr>
          <w:rFonts w:ascii="Arial" w:hAnsi="Arial"/>
        </w:rPr>
        <w:t>:</w:t>
      </w:r>
      <w:r w:rsidR="00AE76CC">
        <w:rPr>
          <w:rFonts w:ascii="Arial" w:hAnsi="Arial"/>
        </w:rPr>
        <w:tab/>
      </w:r>
      <w:r w:rsidR="00AE76CC">
        <w:rPr>
          <w:rFonts w:ascii="Arial" w:hAnsi="Arial"/>
        </w:rPr>
        <w:tab/>
        <w:t>25</w:t>
      </w:r>
      <w:r>
        <w:rPr>
          <w:rFonts w:ascii="Arial" w:hAnsi="Arial"/>
        </w:rPr>
        <w:t>. 11. 2019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Vystoupení: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od 20.00 - 21.30 hod.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>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lka vystoupní: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cca 90 minut</w:t>
      </w:r>
      <w:r>
        <w:rPr>
          <w:rStyle w:val="dn"/>
          <w:rFonts w:ascii="Arial" w:hAnsi="Arial"/>
        </w:rPr>
        <w:t xml:space="preserve">          </w:t>
      </w:r>
    </w:p>
    <w:p w:rsidR="00352A91" w:rsidRDefault="008325C5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 </w:t>
      </w:r>
    </w:p>
    <w:p w:rsidR="00352A91" w:rsidRDefault="008325C5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Zázemí: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v bezprostřední blízkosti p</w:t>
      </w:r>
      <w:r>
        <w:rPr>
          <w:rStyle w:val="dn"/>
          <w:rFonts w:ascii="Arial" w:hAnsi="Arial"/>
          <w:sz w:val="24"/>
          <w:szCs w:val="24"/>
          <w:lang w:val="es-ES_tradnl"/>
        </w:rPr>
        <w:t>ó</w:t>
      </w:r>
      <w:r>
        <w:rPr>
          <w:rStyle w:val="dn"/>
          <w:rFonts w:ascii="Arial" w:hAnsi="Arial"/>
          <w:sz w:val="24"/>
          <w:szCs w:val="24"/>
          <w:lang w:val="pt-PT"/>
        </w:rPr>
        <w:t>dia se</w:t>
      </w:r>
      <w:r>
        <w:rPr>
          <w:rStyle w:val="dn"/>
          <w:rFonts w:ascii="Arial" w:hAnsi="Arial"/>
          <w:sz w:val="24"/>
          <w:szCs w:val="24"/>
        </w:rPr>
        <w:t xml:space="preserve"> standardním </w:t>
      </w:r>
    </w:p>
    <w:p w:rsidR="00352A91" w:rsidRDefault="008325C5">
      <w:pPr>
        <w:pStyle w:val="Vchoz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  <w:t>vybaven</w:t>
      </w:r>
      <w:r>
        <w:rPr>
          <w:rStyle w:val="dn"/>
          <w:rFonts w:ascii="Arial" w:hAnsi="Arial"/>
          <w:sz w:val="24"/>
          <w:szCs w:val="24"/>
        </w:rPr>
        <w:t>ím šatny.</w:t>
      </w:r>
    </w:p>
    <w:p w:rsidR="00352A91" w:rsidRDefault="008325C5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                                               B</w:t>
      </w:r>
      <w:r>
        <w:rPr>
          <w:rStyle w:val="dn"/>
          <w:rFonts w:ascii="Arial" w:hAnsi="Arial"/>
          <w:sz w:val="24"/>
          <w:szCs w:val="24"/>
          <w:lang w:val="da-DK"/>
        </w:rPr>
        <w:t xml:space="preserve">ackstage servis: </w:t>
      </w:r>
      <w:r w:rsidR="00180614">
        <w:rPr>
          <w:rStyle w:val="dn"/>
          <w:rFonts w:ascii="Arial" w:hAnsi="Arial"/>
          <w:sz w:val="24"/>
          <w:szCs w:val="24"/>
        </w:rPr>
        <w:t>xxxxxxxxxxx</w:t>
      </w:r>
    </w:p>
    <w:p w:rsidR="00352A91" w:rsidRDefault="00352A91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III. Odměna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</w:t>
      </w:r>
      <w:r>
        <w:rPr>
          <w:rStyle w:val="dn"/>
          <w:rFonts w:ascii="Arial" w:hAnsi="Arial"/>
          <w:lang w:val="pt-PT"/>
        </w:rPr>
        <w:t>e Por</w:t>
      </w:r>
      <w:r>
        <w:rPr>
          <w:rFonts w:ascii="Arial" w:hAnsi="Arial"/>
        </w:rPr>
        <w:t xml:space="preserve">̌adatel uhradí účinkujícímu odměnu za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vystoupení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č</w:t>
      </w:r>
      <w:r>
        <w:rPr>
          <w:rStyle w:val="dn"/>
          <w:rFonts w:ascii="Arial" w:hAnsi="Arial"/>
          <w:lang w:val="pt-PT"/>
        </w:rPr>
        <w:t>l.II.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v částce 250.000,- Kč,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(slovy: </w:t>
      </w:r>
      <w:r>
        <w:rPr>
          <w:rFonts w:ascii="Arial" w:hAnsi="Arial"/>
        </w:rPr>
        <w:t>dvěstapadesáttisíckorunčeský</w:t>
      </w:r>
      <w:r>
        <w:rPr>
          <w:rStyle w:val="dn"/>
          <w:rFonts w:ascii="Arial" w:hAnsi="Arial"/>
          <w:lang w:val="fr-FR"/>
        </w:rPr>
        <w:t>ch) plus pr</w:t>
      </w:r>
      <w:r>
        <w:rPr>
          <w:rFonts w:ascii="Arial" w:hAnsi="Arial"/>
        </w:rPr>
        <w:t>̌íslušn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DPH (21%).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 xml:space="preserve">Smluvní strany se dohodly na tom, že sjednaná odměna za hudební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bude Pořadatelem vyplacena účinkujícímu na základě vystaven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faktury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Účinkujícím se splatností 1. 12. 2019.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>Do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to c</w:t>
      </w:r>
      <w:r>
        <w:rPr>
          <w:rFonts w:ascii="Arial" w:hAnsi="Arial"/>
        </w:rPr>
        <w:t>̌ástky za jedno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 jsou zahrnuty náklady za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</w:t>
      </w:r>
      <w:r>
        <w:rPr>
          <w:rFonts w:ascii="Arial" w:hAnsi="Arial"/>
        </w:rPr>
        <w:t xml:space="preserve">ásledující: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es-ES_tradnl"/>
        </w:rPr>
        <w:tab/>
        <w:t>a. honor</w:t>
      </w:r>
      <w:r>
        <w:rPr>
          <w:rFonts w:ascii="Arial" w:hAnsi="Arial"/>
        </w:rPr>
        <w:t>ář účinkujícího za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vystoupení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b. doprava na m</w:t>
      </w:r>
      <w:r>
        <w:rPr>
          <w:rFonts w:ascii="Arial" w:hAnsi="Arial"/>
        </w:rPr>
        <w:t>ísto konání akce a zpět, včetně dopravy přímo na mí</w:t>
      </w:r>
      <w:r>
        <w:rPr>
          <w:rStyle w:val="dn"/>
          <w:rFonts w:ascii="Arial" w:hAnsi="Arial"/>
          <w:lang w:val="it-IT"/>
        </w:rPr>
        <w:t>sto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c. technick</w:t>
      </w:r>
      <w:r>
        <w:rPr>
          <w:rFonts w:ascii="Arial" w:hAnsi="Arial"/>
        </w:rPr>
        <w:t xml:space="preserve">ý a doprovodný </w:t>
      </w:r>
      <w:r>
        <w:rPr>
          <w:rStyle w:val="dn"/>
          <w:rFonts w:ascii="Arial" w:hAnsi="Arial"/>
          <w:lang w:val="it-IT"/>
        </w:rPr>
        <w:t>person</w:t>
      </w:r>
      <w:r>
        <w:rPr>
          <w:rFonts w:ascii="Arial" w:hAnsi="Arial"/>
        </w:rPr>
        <w:t xml:space="preserve">ál (zvukař, osvětlovač, manager, prodejce atd)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provize agenturám a odměny za zprostředkování,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es-ES_tradnl"/>
        </w:rPr>
        <w:t>ó</w:t>
      </w:r>
      <w:r>
        <w:rPr>
          <w:rStyle w:val="dn"/>
          <w:rFonts w:ascii="Arial" w:hAnsi="Arial"/>
          <w:lang w:val="it-IT"/>
        </w:rPr>
        <w:t>diov</w:t>
      </w:r>
      <w:r>
        <w:rPr>
          <w:rFonts w:ascii="Arial" w:hAnsi="Arial"/>
        </w:rPr>
        <w:t xml:space="preserve">á </w:t>
      </w:r>
      <w:r>
        <w:rPr>
          <w:rStyle w:val="dn"/>
          <w:rFonts w:ascii="Arial" w:hAnsi="Arial"/>
          <w:lang w:val="pt-PT"/>
        </w:rPr>
        <w:t>aparatura vc</w:t>
      </w:r>
      <w:r>
        <w:rPr>
          <w:rFonts w:ascii="Arial" w:hAnsi="Arial"/>
        </w:rPr>
        <w:t xml:space="preserve">̌etně její přepravy (komba, bicí, nástroje apod.),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it-IT"/>
        </w:rPr>
        <w:t>6.</w:t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 náklady spojen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s vystoupením, není-li v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smlouvě stanoveno jinak,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daň z příjmu odvádí účinkující.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8. </w:t>
      </w:r>
      <w:r>
        <w:rPr>
          <w:rFonts w:ascii="Arial" w:hAnsi="Arial"/>
        </w:rPr>
        <w:tab/>
        <w:t>Dirigent - Jan Kučera.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9. </w:t>
      </w:r>
      <w:r>
        <w:rPr>
          <w:rFonts w:ascii="Arial" w:hAnsi="Arial"/>
        </w:rPr>
        <w:tab/>
        <w:t>Zvukař - Jiří Topol Novotný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lastRenderedPageBreak/>
        <w:br/>
      </w: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IV. Povinnosti účinkujícího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Účinkující je povinen dostavit se do jednotlivý</w:t>
      </w:r>
      <w:r>
        <w:rPr>
          <w:rStyle w:val="dn"/>
          <w:rFonts w:ascii="Arial" w:hAnsi="Arial"/>
          <w:lang w:val="de-DE"/>
        </w:rPr>
        <w:t>ch m</w:t>
      </w:r>
      <w:r>
        <w:rPr>
          <w:rFonts w:ascii="Arial" w:hAnsi="Arial"/>
        </w:rPr>
        <w:t>í</w:t>
      </w:r>
      <w:r>
        <w:rPr>
          <w:rStyle w:val="dn"/>
          <w:rFonts w:ascii="Arial" w:hAnsi="Arial"/>
          <w:lang w:val="da-DK"/>
        </w:rPr>
        <w:t>st kon</w:t>
      </w:r>
      <w:r>
        <w:rPr>
          <w:rFonts w:ascii="Arial" w:hAnsi="Arial"/>
        </w:rPr>
        <w:t>ání akce uvedený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 c</w:t>
      </w:r>
      <w:r>
        <w:rPr>
          <w:rFonts w:ascii="Arial" w:hAnsi="Arial"/>
        </w:rPr>
        <w:t>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v den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být na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m místě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připraven a způsobilý k podání hudební produkce přesně v čas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  <w:r>
        <w:rPr>
          <w:rFonts w:ascii="Arial Unicode MS" w:hAnsi="Arial Unicode MS"/>
        </w:rPr>
        <w:br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je povinen dodržovat harmonogram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 xml:space="preserve">činkující </w:t>
      </w:r>
      <w:r>
        <w:rPr>
          <w:rStyle w:val="dn"/>
          <w:rFonts w:ascii="Arial" w:hAnsi="Arial"/>
          <w:lang w:val="it-IT"/>
        </w:rPr>
        <w:t>bere t</w:t>
      </w:r>
      <w:r>
        <w:rPr>
          <w:rFonts w:ascii="Arial" w:hAnsi="Arial"/>
        </w:rPr>
        <w:t>ímto na vědomí, že př</w:t>
      </w:r>
      <w:r>
        <w:rPr>
          <w:rStyle w:val="dn"/>
          <w:rFonts w:ascii="Arial" w:hAnsi="Arial"/>
          <w:lang w:val="sv-SE"/>
        </w:rPr>
        <w:t>edan</w:t>
      </w:r>
      <w:r>
        <w:rPr>
          <w:rFonts w:ascii="Arial" w:hAnsi="Arial"/>
        </w:rPr>
        <w:t>ý harmonogram může bý</w:t>
      </w:r>
      <w:r>
        <w:rPr>
          <w:rStyle w:val="dn"/>
          <w:rFonts w:ascii="Arial" w:hAnsi="Arial"/>
          <w:lang w:val="da-DK"/>
        </w:rPr>
        <w:t>t me</w:t>
      </w:r>
      <w:r>
        <w:rPr>
          <w:rFonts w:ascii="Arial" w:hAnsi="Arial"/>
        </w:rPr>
        <w:t>̌ně</w:t>
      </w:r>
      <w:r>
        <w:rPr>
          <w:rStyle w:val="dn"/>
          <w:rFonts w:ascii="Arial" w:hAnsi="Arial"/>
          <w:lang w:val="pt-PT"/>
        </w:rPr>
        <w:t xml:space="preserve">n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pt-PT"/>
        </w:rPr>
        <w:tab/>
        <w:t>Por</w:t>
      </w:r>
      <w:r>
        <w:rPr>
          <w:rFonts w:ascii="Arial" w:hAnsi="Arial"/>
        </w:rPr>
        <w:t>̌adatelem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je povinen se řídit posledním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aktu</w:t>
      </w:r>
      <w:r>
        <w:rPr>
          <w:rFonts w:ascii="Arial" w:hAnsi="Arial"/>
        </w:rPr>
        <w:t xml:space="preserve">álním zněním harmonogramu.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Účinkující odvede běžn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koncertní vystoupení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čl. II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smlouvy, za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nese plnou zodpovědnost.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Účinkující je povinen respektovat a řídit se pokyny Pořadatele nebo jeho zástupce.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Účinkující je povinen dodržovat zákaz jak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koliv propagace návykových látek,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en-US"/>
        </w:rPr>
        <w:t>kour</w:t>
      </w:r>
      <w:r>
        <w:rPr>
          <w:rFonts w:ascii="Arial" w:hAnsi="Arial"/>
        </w:rPr>
        <w:t>̌ení, cigaret a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ápojů či propagovat obchodní jm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na výrobců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tab</w:t>
      </w:r>
      <w:r>
        <w:rPr>
          <w:rFonts w:ascii="Arial" w:hAnsi="Arial"/>
        </w:rPr>
        <w:t>ákových výrobků nebo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 xml:space="preserve">ápojů.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Účinkující má nárok na odměnu za hudební vystoupení jím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souladu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 touto smlouvou.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Účinkující je povinen zajistit, aby jeho členov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byli vždy plně způsobilí k provedení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hudebního vystoupení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tito se zdrželi negativních projevů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 xml:space="preserve">ýkajících se jakýmkoliv způsobem smluvních partnerů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propagovan</w:t>
      </w:r>
      <w:r>
        <w:rPr>
          <w:rFonts w:ascii="Arial" w:hAnsi="Arial"/>
        </w:rPr>
        <w:t>ých na akci, či jiných ochranných známek, se kterými je Pořadatel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hudebním vystoupení seznámí a o jejíchž propagaci pořadatel účinkujícího požádá.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Účinkující je povinen poskytnou Pořadateli vlastní </w:t>
      </w:r>
      <w:r>
        <w:rPr>
          <w:rStyle w:val="dn"/>
          <w:rFonts w:ascii="Arial" w:hAnsi="Arial"/>
          <w:lang w:val="pt-PT"/>
        </w:rPr>
        <w:t>promo materi</w:t>
      </w:r>
      <w:r>
        <w:rPr>
          <w:rFonts w:ascii="Arial" w:hAnsi="Arial"/>
        </w:rPr>
        <w:t>ály (fotografie,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grafická loga) včetně práv pro použití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Účinkující je povinen poskytnout Pořadateli součinnost potřebnou k plnění před-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</w:t>
      </w:r>
      <w:r>
        <w:rPr>
          <w:rFonts w:ascii="Arial" w:hAnsi="Arial"/>
        </w:rPr>
        <w:t>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V. Povinnosti pořadatele </w:t>
      </w:r>
    </w:p>
    <w:p w:rsidR="00352A91" w:rsidRDefault="00352A91">
      <w:pPr>
        <w:pStyle w:val="TextA"/>
        <w:rPr>
          <w:rFonts w:ascii="Arial" w:eastAsia="Arial" w:hAnsi="Arial" w:cs="Arial"/>
          <w:b/>
          <w:bCs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1.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na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náklady zpropaguje vystoupení účinkujícího dle mediaplánu akcí.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2.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umožní účinkujícímu prodej hudebních nosičů a jiných propagačních 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sv-SE"/>
        </w:rPr>
        <w:t>konfliktn</w:t>
      </w:r>
      <w:r>
        <w:rPr>
          <w:rFonts w:ascii="Arial" w:hAnsi="Arial"/>
        </w:rPr>
        <w:t xml:space="preserve">ích předmětů z portfolia účinkujícího na místě konání hudební produkce.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lastRenderedPageBreak/>
        <w:t>3.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připravit vystoupení </w:t>
      </w:r>
      <w:r>
        <w:rPr>
          <w:rStyle w:val="dn"/>
          <w:rFonts w:ascii="Arial" w:hAnsi="Arial"/>
          <w:lang w:val="it-IT"/>
        </w:rPr>
        <w:t>po str</w:t>
      </w:r>
      <w:r>
        <w:rPr>
          <w:rFonts w:ascii="Arial" w:hAnsi="Arial"/>
        </w:rPr>
        <w:t>ánce organizační,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bezpečnostní a hygienick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včetně technick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ho person</w:t>
      </w:r>
      <w:r>
        <w:rPr>
          <w:rFonts w:ascii="Arial" w:hAnsi="Arial"/>
        </w:rPr>
        <w:t xml:space="preserve">álu, ozvučení, osvětlení </w:t>
      </w:r>
      <w:r>
        <w:rPr>
          <w:rStyle w:val="dn"/>
          <w:rFonts w:ascii="Arial" w:hAnsi="Arial"/>
          <w:lang w:val="it-IT"/>
        </w:rPr>
        <w:t xml:space="preserve">a 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eastAsia="Arial" w:hAnsi="Arial" w:cs="Arial"/>
          <w:lang w:val="it-IT"/>
        </w:rPr>
        <w:tab/>
      </w:r>
      <w:r>
        <w:rPr>
          <w:rStyle w:val="dn"/>
          <w:rFonts w:ascii="Arial" w:hAnsi="Arial"/>
          <w:lang w:val="it-IT"/>
        </w:rPr>
        <w:t>dal</w:t>
      </w:r>
      <w:r>
        <w:rPr>
          <w:rFonts w:ascii="Arial" w:hAnsi="Arial"/>
        </w:rPr>
        <w:t>ších požadavků, vyplývajících z technických podmínek a zvláštních ujednání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= </w:t>
      </w:r>
      <w:r>
        <w:rPr>
          <w:rStyle w:val="dn"/>
          <w:rFonts w:ascii="Arial" w:hAnsi="Arial"/>
          <w:b/>
          <w:bCs/>
        </w:rPr>
        <w:t xml:space="preserve">technický </w:t>
      </w:r>
      <w:r>
        <w:rPr>
          <w:rStyle w:val="dn"/>
          <w:rFonts w:ascii="Arial" w:hAnsi="Arial"/>
          <w:b/>
          <w:bCs/>
          <w:lang w:val="de-DE"/>
        </w:rPr>
        <w:t>rider Tom</w:t>
      </w:r>
      <w:r>
        <w:rPr>
          <w:rStyle w:val="dn"/>
          <w:rFonts w:ascii="Arial" w:hAnsi="Arial"/>
          <w:b/>
          <w:bCs/>
        </w:rPr>
        <w:t xml:space="preserve">áš </w:t>
      </w:r>
      <w:r>
        <w:rPr>
          <w:rStyle w:val="dn"/>
          <w:rFonts w:ascii="Arial" w:hAnsi="Arial"/>
          <w:b/>
          <w:bCs/>
          <w:lang w:val="de-DE"/>
        </w:rPr>
        <w:t>Klus</w:t>
      </w:r>
      <w:r>
        <w:rPr>
          <w:rFonts w:ascii="Arial" w:hAnsi="Arial"/>
        </w:rPr>
        <w:t>, který je nedílnou součastí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4.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poskytnout účinkujícímu součinnost potřebou k plnění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̌edmětu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5.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vyplatit účinkujícímu odměnu za hudební vystoupení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>činkujícím proveden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pokynů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Style w:val="dn"/>
          <w:rFonts w:ascii="Calibri" w:eastAsia="Calibri" w:hAnsi="Calibri" w:cs="Calibri"/>
        </w:rPr>
      </w:pPr>
      <w:r>
        <w:rPr>
          <w:rStyle w:val="dn"/>
          <w:rFonts w:ascii="Arial" w:hAnsi="Arial"/>
          <w:lang w:val="pt-PT"/>
        </w:rPr>
        <w:t>6.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zajistí a uhradí základní občerstvení - </w:t>
      </w:r>
      <w:r>
        <w:rPr>
          <w:rStyle w:val="dn"/>
          <w:rFonts w:ascii="Calibri" w:eastAsia="Calibri" w:hAnsi="Calibri" w:cs="Calibri"/>
          <w:lang w:val="en-US"/>
        </w:rPr>
        <w:t xml:space="preserve">catering do </w:t>
      </w:r>
      <w:r>
        <w:rPr>
          <w:rStyle w:val="dn"/>
          <w:rFonts w:ascii="Calibri" w:eastAsia="Calibri" w:hAnsi="Calibri" w:cs="Calibri"/>
        </w:rPr>
        <w:t>š</w:t>
      </w:r>
      <w:r>
        <w:rPr>
          <w:rStyle w:val="dn"/>
          <w:rFonts w:ascii="Calibri" w:eastAsia="Calibri" w:hAnsi="Calibri" w:cs="Calibri"/>
          <w:lang w:val="de-DE"/>
        </w:rPr>
        <w:t xml:space="preserve">aten </w:t>
      </w:r>
      <w:r>
        <w:rPr>
          <w:rStyle w:val="dn"/>
          <w:rFonts w:ascii="Calibri" w:eastAsia="Calibri" w:hAnsi="Calibri" w:cs="Calibri"/>
        </w:rPr>
        <w:t>– obložen</w:t>
      </w:r>
      <w:r>
        <w:rPr>
          <w:rStyle w:val="dn"/>
          <w:rFonts w:ascii="Calibri" w:eastAsia="Calibri" w:hAnsi="Calibri" w:cs="Calibri"/>
          <w:lang w:val="fr-FR"/>
        </w:rPr>
        <w:t xml:space="preserve">é </w:t>
      </w:r>
      <w:r>
        <w:rPr>
          <w:rStyle w:val="dn"/>
          <w:rFonts w:ascii="Calibri" w:eastAsia="Calibri" w:hAnsi="Calibri" w:cs="Calibri"/>
        </w:rPr>
        <w:t xml:space="preserve">mísy, </w:t>
      </w: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>pečivo, ovoce, zeleninu, 2 láhve kvalitního červen</w:t>
      </w:r>
      <w:r>
        <w:rPr>
          <w:rStyle w:val="dn"/>
          <w:rFonts w:ascii="Calibri" w:eastAsia="Calibri" w:hAnsi="Calibri" w:cs="Calibri"/>
          <w:lang w:val="fr-FR"/>
        </w:rPr>
        <w:t>é</w:t>
      </w:r>
      <w:r>
        <w:rPr>
          <w:rStyle w:val="dn"/>
          <w:rFonts w:ascii="Calibri" w:eastAsia="Calibri" w:hAnsi="Calibri" w:cs="Calibri"/>
        </w:rPr>
        <w:t>ho vína a nealkoholick</w:t>
      </w:r>
      <w:r>
        <w:rPr>
          <w:rStyle w:val="dn"/>
          <w:rFonts w:ascii="Calibri" w:eastAsia="Calibri" w:hAnsi="Calibri" w:cs="Calibri"/>
          <w:lang w:val="fr-FR"/>
        </w:rPr>
        <w:t xml:space="preserve">é </w:t>
      </w:r>
      <w:r>
        <w:rPr>
          <w:rStyle w:val="dn"/>
          <w:rFonts w:ascii="Calibri" w:eastAsia="Calibri" w:hAnsi="Calibri" w:cs="Calibri"/>
        </w:rPr>
        <w:t xml:space="preserve">nápoje </w:t>
      </w: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>(voda, džus,</w:t>
      </w:r>
      <w:r>
        <w:rPr>
          <w:rStyle w:val="dn"/>
          <w:rFonts w:ascii="Calibri" w:eastAsia="Calibri" w:hAnsi="Calibri" w:cs="Calibri"/>
          <w:lang w:val="it-IT"/>
        </w:rPr>
        <w:t xml:space="preserve"> coca-cola, miner</w:t>
      </w:r>
      <w:r>
        <w:rPr>
          <w:rStyle w:val="dn"/>
          <w:rFonts w:ascii="Calibri" w:eastAsia="Calibri" w:hAnsi="Calibri" w:cs="Calibri"/>
        </w:rPr>
        <w:t xml:space="preserve">álka, káva - kávovar, čaj - kvalitní sypaný)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Calibri" w:eastAsia="Calibri" w:hAnsi="Calibri" w:cs="Calibri"/>
        </w:rPr>
        <w:tab/>
        <w:t>+ 4 ručníky na podium,</w:t>
      </w:r>
      <w:r>
        <w:rPr>
          <w:rFonts w:ascii="Arial" w:hAnsi="Arial"/>
        </w:rPr>
        <w:t xml:space="preserve"> pro účinkující a technický tým. Večeře pro 12 lidí </w:t>
      </w:r>
    </w:p>
    <w:p w:rsidR="00352A91" w:rsidRDefault="008325C5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>(z toho 5x vegetari</w:t>
      </w:r>
      <w:r>
        <w:rPr>
          <w:rFonts w:ascii="Arial" w:hAnsi="Arial"/>
        </w:rPr>
        <w:t xml:space="preserve">án). Další </w:t>
      </w:r>
      <w:r>
        <w:rPr>
          <w:rStyle w:val="dn"/>
          <w:rFonts w:ascii="Arial" w:hAnsi="Arial"/>
          <w:lang w:val="en-US"/>
        </w:rPr>
        <w:t xml:space="preserve">detaily viz. </w:t>
      </w:r>
      <w:r>
        <w:rPr>
          <w:rStyle w:val="dn"/>
          <w:rFonts w:ascii="Arial" w:hAnsi="Arial"/>
          <w:b/>
          <w:bCs/>
        </w:rPr>
        <w:t xml:space="preserve">technický rider / </w:t>
      </w:r>
    </w:p>
    <w:p w:rsidR="00352A91" w:rsidRDefault="008325C5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  <w:b/>
          <w:bCs/>
          <w:lang w:val="en-US"/>
        </w:rPr>
        <w:tab/>
        <w:t>hospitality rider</w:t>
      </w:r>
      <w:r>
        <w:rPr>
          <w:rFonts w:ascii="Arial" w:hAnsi="Arial"/>
        </w:rPr>
        <w:t xml:space="preserve"> a dohoda s road managerem - </w:t>
      </w:r>
      <w:r w:rsidR="00180614">
        <w:rPr>
          <w:rStyle w:val="dn"/>
          <w:rFonts w:ascii="Arial" w:hAnsi="Arial"/>
          <w:b/>
          <w:bCs/>
        </w:rPr>
        <w:t>xxxxxxxxxx</w:t>
      </w:r>
      <w:r>
        <w:rPr>
          <w:rStyle w:val="dn"/>
          <w:rFonts w:ascii="Arial" w:hAnsi="Arial"/>
          <w:b/>
          <w:bCs/>
        </w:rPr>
        <w:t xml:space="preserve"> tel.: </w:t>
      </w:r>
      <w:r w:rsidR="00180614">
        <w:rPr>
          <w:rStyle w:val="dn"/>
          <w:rFonts w:ascii="Arial" w:hAnsi="Arial"/>
          <w:b/>
          <w:bCs/>
        </w:rPr>
        <w:t>xxxxxxxxxxxx</w:t>
      </w:r>
      <w:r>
        <w:rPr>
          <w:rStyle w:val="dn"/>
          <w:rFonts w:ascii="Arial" w:hAnsi="Arial"/>
          <w:b/>
          <w:bCs/>
        </w:rPr>
        <w:t>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7.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je povinen používat k propagaci akce materiály, tiskov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zprávy, vizuá</w:t>
      </w:r>
      <w:r>
        <w:rPr>
          <w:rStyle w:val="dn"/>
          <w:rFonts w:ascii="Arial" w:hAnsi="Arial"/>
          <w:lang w:val="en-US"/>
        </w:rPr>
        <w:t xml:space="preserve">ly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dodan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mu Účinkujícím nebo Účinkující</w:t>
      </w:r>
      <w:r>
        <w:rPr>
          <w:rStyle w:val="dn"/>
          <w:rFonts w:ascii="Arial" w:hAnsi="Arial"/>
          <w:lang w:val="pt-PT"/>
        </w:rPr>
        <w:t>m pr</w:t>
      </w:r>
      <w:r>
        <w:rPr>
          <w:rFonts w:ascii="Arial" w:hAnsi="Arial"/>
        </w:rPr>
        <w:t>̌edem odsouhlasen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Pořadatel je povinen zajistit ubytovaní pro účinkující a technický tým - dle dohody.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 xml:space="preserve">Detaily viz. viz. </w:t>
      </w:r>
      <w:r>
        <w:rPr>
          <w:rStyle w:val="dn"/>
          <w:rFonts w:ascii="Arial" w:hAnsi="Arial"/>
          <w:b/>
          <w:bCs/>
        </w:rPr>
        <w:t xml:space="preserve">technický </w:t>
      </w:r>
      <w:r>
        <w:rPr>
          <w:rStyle w:val="dn"/>
          <w:rFonts w:ascii="Arial" w:hAnsi="Arial"/>
          <w:b/>
          <w:bCs/>
          <w:lang w:val="en-US"/>
        </w:rPr>
        <w:t>rider / hospitality rider</w:t>
      </w:r>
      <w:r>
        <w:rPr>
          <w:rFonts w:ascii="Arial" w:hAnsi="Arial"/>
        </w:rPr>
        <w:t xml:space="preserve"> a dohoda s road managerem 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80614">
        <w:rPr>
          <w:rStyle w:val="dn"/>
          <w:rFonts w:ascii="Arial" w:hAnsi="Arial"/>
          <w:b/>
          <w:bCs/>
        </w:rPr>
        <w:t>xxxxxxxxxx</w:t>
      </w:r>
      <w:r>
        <w:rPr>
          <w:rStyle w:val="dn"/>
          <w:rFonts w:ascii="Arial" w:hAnsi="Arial"/>
          <w:b/>
          <w:bCs/>
        </w:rPr>
        <w:t xml:space="preserve"> tel.: </w:t>
      </w:r>
      <w:r w:rsidR="00180614">
        <w:rPr>
          <w:rStyle w:val="dn"/>
          <w:rFonts w:ascii="Arial" w:hAnsi="Arial"/>
          <w:b/>
          <w:bCs/>
        </w:rPr>
        <w:t>xxxxxxxxxxx</w:t>
      </w:r>
      <w:r>
        <w:rPr>
          <w:rStyle w:val="dn"/>
          <w:rFonts w:ascii="Arial" w:hAnsi="Arial"/>
          <w:b/>
          <w:bCs/>
        </w:rPr>
        <w:t>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6923FA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9</w:t>
      </w:r>
      <w:r w:rsidR="008325C5">
        <w:rPr>
          <w:rFonts w:ascii="Arial" w:hAnsi="Arial"/>
        </w:rPr>
        <w:t>.</w:t>
      </w:r>
      <w:r w:rsidR="008325C5">
        <w:rPr>
          <w:rFonts w:ascii="Arial" w:hAnsi="Arial"/>
        </w:rPr>
        <w:tab/>
        <w:t xml:space="preserve">Pořadatel </w:t>
      </w:r>
      <w:r w:rsidR="008325C5">
        <w:rPr>
          <w:rStyle w:val="dn"/>
          <w:rFonts w:ascii="Arial" w:hAnsi="Arial"/>
          <w:b/>
          <w:bCs/>
        </w:rPr>
        <w:t xml:space="preserve">poskytne </w:t>
      </w:r>
      <w:r w:rsidR="008325C5">
        <w:rPr>
          <w:rStyle w:val="dn"/>
          <w:rFonts w:ascii="Calibri" w:eastAsia="Calibri" w:hAnsi="Calibri" w:cs="Calibri"/>
          <w:b/>
          <w:bCs/>
        </w:rPr>
        <w:t>prodejní místo</w:t>
      </w:r>
      <w:r w:rsidR="008325C5">
        <w:rPr>
          <w:rStyle w:val="dn"/>
          <w:rFonts w:ascii="Calibri" w:eastAsia="Calibri" w:hAnsi="Calibri" w:cs="Calibri"/>
        </w:rPr>
        <w:t xml:space="preserve"> - pro stánek 3x3m s přívodem el. energie  </w:t>
      </w:r>
      <w:r w:rsidR="008325C5">
        <w:rPr>
          <w:rStyle w:val="dn"/>
          <w:rFonts w:ascii="Calibri" w:eastAsia="Calibri" w:hAnsi="Calibri" w:cs="Calibri"/>
        </w:rPr>
        <w:tab/>
      </w:r>
      <w:r w:rsidR="008325C5">
        <w:rPr>
          <w:rStyle w:val="dn"/>
          <w:rFonts w:ascii="Calibri" w:eastAsia="Calibri" w:hAnsi="Calibri" w:cs="Calibri"/>
        </w:rPr>
        <w:tab/>
      </w:r>
      <w:r w:rsidR="008325C5">
        <w:rPr>
          <w:rStyle w:val="dn"/>
          <w:rFonts w:ascii="Calibri" w:eastAsia="Calibri" w:hAnsi="Calibri" w:cs="Calibri"/>
        </w:rPr>
        <w:tab/>
        <w:t xml:space="preserve">(popř. po dohodě jen stůl nebo stánek) včetně 2 židlí pro prodejce merchandise </w:t>
      </w:r>
      <w:r w:rsidR="008325C5">
        <w:rPr>
          <w:rStyle w:val="dn"/>
          <w:rFonts w:ascii="Calibri" w:eastAsia="Calibri" w:hAnsi="Calibri" w:cs="Calibri"/>
        </w:rPr>
        <w:tab/>
      </w:r>
      <w:r w:rsidR="008325C5">
        <w:rPr>
          <w:rStyle w:val="dn"/>
          <w:rFonts w:ascii="Calibri" w:eastAsia="Calibri" w:hAnsi="Calibri" w:cs="Calibri"/>
        </w:rPr>
        <w:tab/>
      </w:r>
      <w:r w:rsidR="008325C5">
        <w:rPr>
          <w:rStyle w:val="dn"/>
          <w:rFonts w:ascii="Calibri" w:eastAsia="Calibri" w:hAnsi="Calibri" w:cs="Calibri"/>
        </w:rPr>
        <w:tab/>
      </w:r>
      <w:r w:rsidR="008325C5">
        <w:rPr>
          <w:rStyle w:val="dn"/>
          <w:rFonts w:ascii="Calibri" w:eastAsia="Calibri" w:hAnsi="Calibri" w:cs="Calibri"/>
          <w:lang w:val="de-DE"/>
        </w:rPr>
        <w:t>Um</w:t>
      </w:r>
      <w:r w:rsidR="008325C5">
        <w:rPr>
          <w:rStyle w:val="dn"/>
          <w:rFonts w:ascii="Calibri" w:eastAsia="Calibri" w:hAnsi="Calibri" w:cs="Calibri"/>
        </w:rPr>
        <w:t>ě</w:t>
      </w:r>
      <w:r w:rsidR="008325C5">
        <w:rPr>
          <w:rStyle w:val="dn"/>
          <w:rFonts w:ascii="Calibri" w:eastAsia="Calibri" w:hAnsi="Calibri" w:cs="Calibri"/>
          <w:lang w:val="de-DE"/>
        </w:rPr>
        <w:t>lce</w:t>
      </w:r>
      <w:r w:rsidR="008325C5">
        <w:rPr>
          <w:rStyle w:val="dn"/>
          <w:rFonts w:ascii="Calibri" w:eastAsia="Calibri" w:hAnsi="Calibri" w:cs="Calibri"/>
        </w:rPr>
        <w:t xml:space="preserve">. Dohoda s </w:t>
      </w:r>
      <w:r w:rsidR="00180614">
        <w:rPr>
          <w:rStyle w:val="dn"/>
          <w:rFonts w:ascii="Calibri" w:eastAsia="Calibri" w:hAnsi="Calibri" w:cs="Calibri"/>
        </w:rPr>
        <w:t>xxxxxxxxxx</w:t>
      </w:r>
      <w:r w:rsidR="008325C5">
        <w:rPr>
          <w:rStyle w:val="dn"/>
          <w:rFonts w:ascii="Calibri" w:eastAsia="Calibri" w:hAnsi="Calibri" w:cs="Calibri"/>
        </w:rPr>
        <w:t xml:space="preserve"> tel.: </w:t>
      </w:r>
      <w:r w:rsidR="00180614">
        <w:rPr>
          <w:rStyle w:val="dn"/>
          <w:rFonts w:ascii="Calibri" w:eastAsia="Calibri" w:hAnsi="Calibri" w:cs="Calibri"/>
        </w:rPr>
        <w:t>xxxxxxxxxxx</w:t>
      </w:r>
      <w:r w:rsidR="008325C5">
        <w:rPr>
          <w:rStyle w:val="dn"/>
          <w:rFonts w:ascii="Calibri" w:eastAsia="Calibri" w:hAnsi="Calibri" w:cs="Calibri"/>
        </w:rPr>
        <w:t>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6923FA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10</w:t>
      </w:r>
      <w:r w:rsidR="008325C5">
        <w:rPr>
          <w:rFonts w:ascii="Arial" w:hAnsi="Arial"/>
        </w:rPr>
        <w:t xml:space="preserve">. </w:t>
      </w:r>
      <w:r w:rsidR="008325C5">
        <w:rPr>
          <w:rFonts w:ascii="Arial" w:hAnsi="Arial"/>
        </w:rPr>
        <w:tab/>
        <w:t>Pořadatel prohlašuje, že akce není financována, dotová</w:t>
      </w:r>
      <w:r w:rsidR="008325C5">
        <w:rPr>
          <w:rStyle w:val="dn"/>
          <w:rFonts w:ascii="Arial" w:hAnsi="Arial"/>
          <w:lang w:val="it-IT"/>
        </w:rPr>
        <w:t>na, person</w:t>
      </w:r>
      <w:r w:rsidR="008325C5">
        <w:rPr>
          <w:rFonts w:ascii="Arial" w:hAnsi="Arial"/>
        </w:rPr>
        <w:t xml:space="preserve">álně ani jinak </w:t>
      </w:r>
      <w:r w:rsidR="008325C5">
        <w:rPr>
          <w:rFonts w:ascii="Arial" w:hAnsi="Arial"/>
        </w:rPr>
        <w:tab/>
      </w:r>
      <w:r w:rsidR="008325C5">
        <w:rPr>
          <w:rFonts w:ascii="Arial" w:hAnsi="Arial"/>
        </w:rPr>
        <w:tab/>
      </w:r>
      <w:r w:rsidR="008325C5">
        <w:rPr>
          <w:rFonts w:ascii="Arial" w:eastAsia="Arial" w:hAnsi="Arial" w:cs="Arial"/>
        </w:rPr>
        <w:tab/>
      </w:r>
      <w:r w:rsidR="008325C5">
        <w:rPr>
          <w:rFonts w:ascii="Arial" w:hAnsi="Arial"/>
        </w:rPr>
        <w:t>propojena s politicky angažovanými osobami a podnikatelskými subjekty.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</w:t>
      </w:r>
      <w:r>
        <w:rPr>
          <w:rFonts w:ascii="Arial" w:hAnsi="Arial"/>
        </w:rPr>
        <w:t>řadatel dále prohlašuje, že akce není jakkoli propojena (majetkově</w:t>
      </w:r>
      <w:r>
        <w:rPr>
          <w:rStyle w:val="dn"/>
          <w:rFonts w:ascii="Arial" w:hAnsi="Arial"/>
          <w:lang w:val="it-IT"/>
        </w:rPr>
        <w:t>, person</w:t>
      </w:r>
      <w:r>
        <w:rPr>
          <w:rFonts w:ascii="Arial" w:hAnsi="Arial"/>
        </w:rPr>
        <w:t xml:space="preserve">álně či </w:t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da-DK"/>
        </w:rPr>
        <w:t>medi</w:t>
      </w:r>
      <w:r>
        <w:rPr>
          <w:rFonts w:ascii="Arial" w:hAnsi="Arial"/>
        </w:rPr>
        <w:t>álně) s osobou Ing. Andreje Babiše, narozen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r w:rsidR="00180614">
        <w:rPr>
          <w:rFonts w:ascii="Arial" w:hAnsi="Arial"/>
        </w:rPr>
        <w:t>xxxxxxxxxxxxx</w:t>
      </w:r>
      <w:bookmarkStart w:id="0" w:name="_GoBack"/>
      <w:bookmarkEnd w:id="0"/>
      <w:r>
        <w:rPr>
          <w:rFonts w:ascii="Arial" w:hAnsi="Arial"/>
        </w:rPr>
        <w:t xml:space="preserve">, se společností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AGROFERT, a.s. a s žádnou společností z koncernu AGROFERT, SynBiol, </w:t>
      </w:r>
      <w:r>
        <w:rPr>
          <w:rStyle w:val="dn"/>
          <w:rFonts w:ascii="Arial" w:hAnsi="Arial"/>
          <w:lang w:val="pt-PT"/>
        </w:rPr>
        <w:t xml:space="preserve">a.s. a </w:t>
      </w:r>
      <w:r>
        <w:rPr>
          <w:rStyle w:val="dn"/>
          <w:rFonts w:ascii="Arial" w:eastAsia="Arial" w:hAnsi="Arial" w:cs="Arial"/>
          <w:lang w:val="pt-PT"/>
        </w:rPr>
        <w:tab/>
      </w:r>
      <w:r>
        <w:rPr>
          <w:rStyle w:val="dn"/>
          <w:rFonts w:ascii="Arial" w:eastAsia="Arial" w:hAnsi="Arial" w:cs="Arial"/>
          <w:lang w:val="pt-PT"/>
        </w:rPr>
        <w:tab/>
      </w:r>
      <w:r>
        <w:rPr>
          <w:rFonts w:ascii="Arial" w:hAnsi="Arial"/>
        </w:rPr>
        <w:t xml:space="preserve">Hartenberg Holding, s.r.o., Hartenberg Capital s.r.o., Hartenberg Investments, s.r.o., 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 žádnou ze společností </w:t>
      </w:r>
      <w:r>
        <w:rPr>
          <w:rStyle w:val="dn"/>
          <w:rFonts w:ascii="Arial" w:hAnsi="Arial"/>
          <w:lang w:val="sv-SE"/>
        </w:rPr>
        <w:t>a medi</w:t>
      </w:r>
      <w:r>
        <w:rPr>
          <w:rFonts w:ascii="Arial" w:hAnsi="Arial"/>
        </w:rPr>
        <w:t xml:space="preserve">í spadajících například pod skupinu MAFRA, a.s. a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všemi subjekty majetkově nebo personálně propojenými s výše uvedenými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subjekty.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</w:t>
      </w:r>
      <w:r>
        <w:rPr>
          <w:rFonts w:ascii="Arial" w:hAnsi="Arial"/>
        </w:rPr>
        <w:t> případě, že se toto prohlášení ukáže jako nepravdiv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Účinkující má prá</w:t>
      </w:r>
      <w:r>
        <w:rPr>
          <w:rStyle w:val="dn"/>
          <w:rFonts w:ascii="Arial" w:hAnsi="Arial"/>
          <w:lang w:val="it-IT"/>
        </w:rPr>
        <w:t xml:space="preserve">vo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odm</w:t>
      </w:r>
      <w:r>
        <w:rPr>
          <w:rFonts w:ascii="Arial" w:hAnsi="Arial"/>
        </w:rPr>
        <w:t>ítnout realizaci akce (vystoupení) a odstoupit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Fonts w:ascii="Arial" w:hAnsi="Arial"/>
        </w:rPr>
        <w:t>Účinkujícího na zaplacení odměny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není v případě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odstoupen</w:t>
      </w:r>
      <w:r>
        <w:rPr>
          <w:rFonts w:ascii="Arial" w:hAnsi="Arial"/>
        </w:rPr>
        <w:t xml:space="preserve">í od smlouvy z důvodu porušení tohoto prohlášení </w:t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>č</w:t>
      </w:r>
      <w:r>
        <w:rPr>
          <w:rStyle w:val="dn"/>
          <w:rFonts w:ascii="Arial" w:hAnsi="Arial"/>
          <w:lang w:val="it-IT"/>
        </w:rPr>
        <w:t>eno.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 xml:space="preserve">VI. Autorská práva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V případě, že účinkující užije při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vystoupení dí</w:t>
      </w:r>
      <w:r>
        <w:rPr>
          <w:rStyle w:val="dn"/>
          <w:rFonts w:ascii="Arial" w:hAnsi="Arial"/>
          <w:lang w:val="fr-FR"/>
        </w:rPr>
        <w:t>la tr</w:t>
      </w:r>
      <w:r>
        <w:rPr>
          <w:rFonts w:ascii="Arial" w:hAnsi="Arial"/>
        </w:rPr>
        <w:t>̌etí osoby, je povinen si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  <w:t>jejich u</w:t>
      </w:r>
      <w:r>
        <w:rPr>
          <w:rFonts w:ascii="Arial" w:hAnsi="Arial"/>
        </w:rPr>
        <w:t>žitím obstarat oprávnění k užití díla od oprávněn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osoby.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odpovídá za veškerá případná porušení autorských či jiných práv třetí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osob, k ne</w:t>
      </w:r>
      <w:r>
        <w:rPr>
          <w:rFonts w:ascii="Arial" w:hAnsi="Arial"/>
        </w:rPr>
        <w:t>̌muž by došlo v souvislosti s tímto smluvním vztahem a zavazuje se na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hradit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̌adateli veš</w:t>
      </w:r>
      <w:r>
        <w:rPr>
          <w:rStyle w:val="dn"/>
          <w:rFonts w:ascii="Arial" w:hAnsi="Arial"/>
          <w:lang w:val="pt-PT"/>
        </w:rPr>
        <w:t xml:space="preserve">kerou </w:t>
      </w:r>
      <w:r>
        <w:rPr>
          <w:rFonts w:ascii="Arial" w:hAnsi="Arial"/>
        </w:rPr>
        <w:t>škodu, která mu vznikla v důsledku takov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hoto porušení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povinností účinkujícím.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Pořadatel je povinen nahlasit hudební akci organizaci OSA a uhradit náklady s tím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spojen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.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VII. Odstoupení od smlouvy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že bude-li někter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ze sjednaných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uvedených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znemožněno v důsledku nepř</w:t>
      </w:r>
      <w:r>
        <w:rPr>
          <w:rStyle w:val="dn"/>
          <w:rFonts w:ascii="Arial" w:hAnsi="Arial"/>
          <w:lang w:val="da-DK"/>
        </w:rPr>
        <w:t>edv</w:t>
      </w:r>
      <w:r>
        <w:rPr>
          <w:rFonts w:ascii="Arial" w:hAnsi="Arial"/>
        </w:rPr>
        <w:t>ídateln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události </w:t>
      </w:r>
      <w:r>
        <w:rPr>
          <w:rFonts w:ascii="Arial" w:hAnsi="Arial"/>
        </w:rPr>
        <w:tab/>
      </w:r>
      <w:r>
        <w:rPr>
          <w:rFonts w:ascii="Arial" w:hAnsi="Arial"/>
        </w:rPr>
        <w:tab/>
        <w:t>(tj. např. v důsledku živeln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pohromy, požáru, úmrtí, úraz členů účinkující</w:t>
      </w:r>
      <w:r>
        <w:rPr>
          <w:rStyle w:val="dn"/>
          <w:rFonts w:ascii="Arial" w:hAnsi="Arial"/>
          <w:lang w:val="pt-PT"/>
        </w:rPr>
        <w:t xml:space="preserve">ho apod.) </w:t>
      </w:r>
      <w:r>
        <w:rPr>
          <w:rStyle w:val="dn"/>
          <w:rFonts w:ascii="Arial" w:hAnsi="Arial"/>
          <w:lang w:val="pt-PT"/>
        </w:rPr>
        <w:tab/>
      </w:r>
      <w:r>
        <w:rPr>
          <w:rStyle w:val="dn"/>
          <w:rFonts w:ascii="Arial" w:hAnsi="Arial"/>
          <w:lang w:val="pt-PT"/>
        </w:rPr>
        <w:tab/>
        <w:t>maj</w:t>
      </w:r>
      <w:r>
        <w:rPr>
          <w:rFonts w:ascii="Arial" w:hAnsi="Arial"/>
        </w:rPr>
        <w:t>í obě strany právo od smlouvy odstoupit bez další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ároků.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V případě onemocnění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z členů účinkující</w:t>
      </w:r>
      <w:r>
        <w:rPr>
          <w:rStyle w:val="dn"/>
          <w:rFonts w:ascii="Arial" w:hAnsi="Arial"/>
          <w:lang w:val="it-IT"/>
        </w:rPr>
        <w:t>ho si Por</w:t>
      </w:r>
      <w:r>
        <w:rPr>
          <w:rFonts w:ascii="Arial" w:hAnsi="Arial"/>
        </w:rPr>
        <w:t>̌adatel vyhrazuje prá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 l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kařsk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prohlídky jím určeným specialistou. Z důvodu nemoci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členů účinkujícího může kterákoliv ze strany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odstoupit teprve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co nebude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nemocn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č</w:t>
      </w:r>
      <w:r>
        <w:rPr>
          <w:rStyle w:val="dn"/>
          <w:rFonts w:ascii="Arial" w:hAnsi="Arial"/>
          <w:lang w:val="it-IT"/>
        </w:rPr>
        <w:t xml:space="preserve">lena </w:t>
      </w:r>
      <w:r>
        <w:rPr>
          <w:rFonts w:ascii="Arial" w:hAnsi="Arial"/>
        </w:rPr>
        <w:t xml:space="preserve">účinkujícího nahradit jinou k tomu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zpu</w:t>
      </w:r>
      <w:r>
        <w:rPr>
          <w:rFonts w:ascii="Arial" w:hAnsi="Arial"/>
        </w:rPr>
        <w:t>̊sobilou osobou tak, aby nebylo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řádně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uskutečnit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hudebn</w:t>
      </w:r>
      <w:r>
        <w:rPr>
          <w:rFonts w:ascii="Arial" w:hAnsi="Arial"/>
        </w:rPr>
        <w:t>í produkci.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Zruší-li účinkující bez řádně </w:t>
      </w:r>
      <w:r>
        <w:rPr>
          <w:rStyle w:val="dn"/>
          <w:rFonts w:ascii="Arial" w:hAnsi="Arial"/>
          <w:lang w:val="it-IT"/>
        </w:rPr>
        <w:t>dolo</w:t>
      </w:r>
      <w:r>
        <w:rPr>
          <w:rFonts w:ascii="Arial" w:hAnsi="Arial"/>
        </w:rPr>
        <w:t>žený</w:t>
      </w:r>
      <w:r>
        <w:rPr>
          <w:rStyle w:val="dn"/>
          <w:rFonts w:ascii="Arial" w:hAnsi="Arial"/>
          <w:lang w:val="de-DE"/>
        </w:rPr>
        <w:t>ch du</w:t>
      </w:r>
      <w:r>
        <w:rPr>
          <w:rFonts w:ascii="Arial" w:hAnsi="Arial"/>
        </w:rPr>
        <w:t>̊vodů smluvně potvrzen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vystoupení, je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povinen uhradit Pořadateli 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do 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doby vynaložen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náklady na vystoupení a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škodu, která mu v důsledku porušení tohoto závazku účinkujícím vznikla.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Smluvní strany se dohodly na tom, že v případě prodlení účinkujícího s plněním j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jeho závazku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nebo případě porušení závazku stanoven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v č</w:t>
      </w:r>
      <w:r>
        <w:rPr>
          <w:rStyle w:val="dn"/>
          <w:rFonts w:ascii="Arial" w:hAnsi="Arial"/>
          <w:lang w:val="pt-PT"/>
        </w:rPr>
        <w:t xml:space="preserve">l.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VII uhrad</w:t>
      </w:r>
      <w:r>
        <w:rPr>
          <w:rFonts w:ascii="Arial" w:hAnsi="Arial"/>
        </w:rPr>
        <w:t xml:space="preserve">í účinkující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̌adateli smluvní pokutu ve výši 10.000 Kč za každý 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jednotliv</w:t>
      </w:r>
      <w:r>
        <w:rPr>
          <w:rFonts w:ascii="Arial" w:hAnsi="Arial"/>
        </w:rPr>
        <w:t>ý případ porušení.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5. </w:t>
      </w:r>
      <w:r>
        <w:rPr>
          <w:rFonts w:ascii="Arial" w:hAnsi="Arial"/>
        </w:rPr>
        <w:tab/>
        <w:t>Odstoupení je účinn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dnem doručení písemn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oznámení o odstoupení druh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fr-FR"/>
        </w:rPr>
        <w:tab/>
      </w:r>
      <w:r>
        <w:rPr>
          <w:rStyle w:val="dn"/>
          <w:rFonts w:ascii="Arial" w:hAnsi="Arial"/>
          <w:lang w:val="fr-FR"/>
        </w:rPr>
        <w:tab/>
      </w:r>
      <w:r>
        <w:rPr>
          <w:rStyle w:val="dn"/>
          <w:rFonts w:ascii="Arial" w:hAnsi="Arial"/>
          <w:lang w:val="fr-FR"/>
        </w:rPr>
        <w:tab/>
      </w:r>
      <w:r>
        <w:rPr>
          <w:rFonts w:ascii="Arial" w:hAnsi="Arial"/>
        </w:rPr>
        <w:t>smluvní straně na adresy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záhlaví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V případě pochybností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se má za to, že oznámení o odstoupení bylo doručeno 3. den po odeslání.</w:t>
      </w: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6. </w:t>
      </w:r>
      <w:r>
        <w:rPr>
          <w:rFonts w:ascii="Arial" w:hAnsi="Arial"/>
        </w:rPr>
        <w:tab/>
        <w:t xml:space="preserve">Na náhradu škody se vztahují ustanovení § 373 a násl. obchodního zákoníku.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VIII. Technick</w:t>
      </w:r>
      <w:r>
        <w:rPr>
          <w:rStyle w:val="dn"/>
          <w:rFonts w:ascii="Arial" w:hAnsi="Arial"/>
          <w:b/>
          <w:bCs/>
          <w:lang w:val="fr-FR"/>
        </w:rPr>
        <w:t xml:space="preserve">é </w:t>
      </w:r>
      <w:r>
        <w:rPr>
          <w:rStyle w:val="dn"/>
          <w:rFonts w:ascii="Arial" w:hAnsi="Arial"/>
          <w:b/>
          <w:bCs/>
        </w:rPr>
        <w:t xml:space="preserve">podmínky a ostatní ujednání </w:t>
      </w:r>
    </w:p>
    <w:p w:rsidR="00352A91" w:rsidRDefault="00352A91">
      <w:pPr>
        <w:pStyle w:val="TextA"/>
        <w:rPr>
          <w:rFonts w:ascii="Arial" w:eastAsia="Arial" w:hAnsi="Arial" w:cs="Arial"/>
          <w:b/>
          <w:bCs/>
        </w:rPr>
      </w:pPr>
    </w:p>
    <w:p w:rsidR="00352A91" w:rsidRDefault="008325C5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Rozsah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zajištění: 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numPr>
          <w:ilvl w:val="3"/>
          <w:numId w:val="2"/>
        </w:numPr>
        <w:rPr>
          <w:rFonts w:ascii="Arial" w:hAnsi="Arial"/>
        </w:rPr>
      </w:pPr>
      <w:r>
        <w:rPr>
          <w:rFonts w:ascii="Arial" w:hAnsi="Arial"/>
        </w:rPr>
        <w:t>ozvučení a osvětlení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numPr>
          <w:ilvl w:val="3"/>
          <w:numId w:val="2"/>
        </w:numPr>
        <w:rPr>
          <w:rFonts w:ascii="Arial" w:hAnsi="Arial"/>
          <w:lang w:val="en-US"/>
        </w:rPr>
      </w:pPr>
      <w:r>
        <w:rPr>
          <w:rStyle w:val="dn"/>
          <w:rFonts w:ascii="Arial" w:hAnsi="Arial"/>
          <w:lang w:val="en-US"/>
        </w:rPr>
        <w:t>podium a ground support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numPr>
          <w:ilvl w:val="3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vše viz. technický </w:t>
      </w:r>
      <w:r>
        <w:rPr>
          <w:rStyle w:val="dn"/>
          <w:rFonts w:ascii="Arial" w:hAnsi="Arial"/>
          <w:lang w:val="de-DE"/>
        </w:rPr>
        <w:t xml:space="preserve">rider </w:t>
      </w:r>
      <w:r>
        <w:rPr>
          <w:rFonts w:ascii="Arial" w:hAnsi="Arial"/>
        </w:rPr>
        <w:t>účinkujícího, který je přílohou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</w:t>
      </w: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IX. Závěrečná ustanovení </w:t>
      </w:r>
    </w:p>
    <w:p w:rsidR="00352A91" w:rsidRDefault="00352A91">
      <w:pPr>
        <w:pStyle w:val="TextA"/>
        <w:rPr>
          <w:rFonts w:ascii="Arial" w:eastAsia="Arial" w:hAnsi="Arial" w:cs="Arial"/>
          <w:b/>
          <w:bCs/>
        </w:rPr>
      </w:pPr>
    </w:p>
    <w:p w:rsidR="00AE76CC" w:rsidRPr="00AE76CC" w:rsidRDefault="00AE76CC" w:rsidP="00AE76CC">
      <w:pPr>
        <w:pStyle w:val="TextA"/>
        <w:numPr>
          <w:ilvl w:val="0"/>
          <w:numId w:val="4"/>
        </w:numPr>
        <w:rPr>
          <w:rFonts w:ascii="Arial" w:hAnsi="Arial"/>
        </w:rPr>
      </w:pPr>
      <w:r w:rsidRPr="00AE76CC">
        <w:rPr>
          <w:rFonts w:ascii="Arial" w:hAnsi="Arial"/>
        </w:rPr>
        <w:t xml:space="preserve">Tato Smlouva je účinná dnem podpisu poslední ze Smluvních stran. Pokud tato Smlouva podléhá zákonu o registru smluv č. 340/2015 Sb., stává se účinnou dnem zveřejnění v Registru smluv. </w:t>
      </w:r>
    </w:p>
    <w:p w:rsidR="00AE76CC" w:rsidRDefault="00AE76CC" w:rsidP="00AE76CC">
      <w:pPr>
        <w:pStyle w:val="TextA"/>
        <w:ind w:left="393"/>
        <w:rPr>
          <w:rFonts w:ascii="Arial" w:hAnsi="Arial"/>
        </w:rPr>
      </w:pPr>
      <w:r>
        <w:rPr>
          <w:rFonts w:ascii="Arial" w:hAnsi="Arial"/>
        </w:rPr>
        <w:t>Smlouva je uzavřena na dobu určitou do dne 25. 11. 2019 včetně.</w:t>
      </w:r>
    </w:p>
    <w:p w:rsidR="002C64F3" w:rsidRDefault="002C64F3" w:rsidP="00AE76CC">
      <w:pPr>
        <w:pStyle w:val="TextA"/>
        <w:ind w:left="393"/>
        <w:rPr>
          <w:rFonts w:ascii="Arial" w:hAnsi="Arial"/>
        </w:rPr>
      </w:pPr>
    </w:p>
    <w:p w:rsidR="00AE76CC" w:rsidRPr="002C64F3" w:rsidRDefault="00AE76CC" w:rsidP="002C64F3">
      <w:pPr>
        <w:pStyle w:val="TextA"/>
        <w:numPr>
          <w:ilvl w:val="0"/>
          <w:numId w:val="4"/>
        </w:numPr>
        <w:rPr>
          <w:rFonts w:ascii="Arial" w:hAnsi="Arial"/>
        </w:rPr>
      </w:pPr>
      <w:r w:rsidRPr="002C64F3">
        <w:rPr>
          <w:rFonts w:ascii="Arial" w:hAnsi="Arial"/>
        </w:rPr>
        <w:t>Změny Smlouvy mohou být uskutečňovan</w:t>
      </w:r>
      <w:r w:rsidRPr="002C64F3">
        <w:rPr>
          <w:rStyle w:val="dn"/>
          <w:rFonts w:ascii="Arial" w:hAnsi="Arial"/>
          <w:lang w:val="fr-FR"/>
        </w:rPr>
        <w:t xml:space="preserve">é </w:t>
      </w:r>
      <w:r w:rsidRPr="002C64F3">
        <w:rPr>
          <w:rFonts w:ascii="Arial" w:hAnsi="Arial"/>
        </w:rPr>
        <w:t>vý</w:t>
      </w:r>
      <w:r w:rsidRPr="002C64F3">
        <w:rPr>
          <w:rStyle w:val="dn"/>
          <w:rFonts w:ascii="Arial" w:hAnsi="Arial"/>
          <w:lang w:val="nl-NL"/>
        </w:rPr>
        <w:t>luc</w:t>
      </w:r>
      <w:r w:rsidRPr="002C64F3">
        <w:rPr>
          <w:rFonts w:ascii="Arial" w:hAnsi="Arial"/>
        </w:rPr>
        <w:t xml:space="preserve">̌ně </w:t>
      </w:r>
      <w:r w:rsidRPr="002C64F3">
        <w:rPr>
          <w:rStyle w:val="dn"/>
          <w:rFonts w:ascii="Arial" w:hAnsi="Arial"/>
          <w:lang w:val="pt-PT"/>
        </w:rPr>
        <w:t>formou oc</w:t>
      </w:r>
      <w:r w:rsidRPr="002C64F3">
        <w:rPr>
          <w:rFonts w:ascii="Arial" w:hAnsi="Arial"/>
        </w:rPr>
        <w:t>̌íslovaných dodatků, podepsaných oběma smluvními stranami.</w:t>
      </w:r>
    </w:p>
    <w:p w:rsidR="00AE76CC" w:rsidRDefault="00AE76CC" w:rsidP="00AE76CC">
      <w:pPr>
        <w:pStyle w:val="TextA"/>
        <w:rPr>
          <w:rFonts w:ascii="Arial" w:eastAsia="Arial" w:hAnsi="Arial" w:cs="Arial"/>
        </w:rPr>
      </w:pPr>
    </w:p>
    <w:p w:rsidR="00AE76CC" w:rsidRDefault="00AE76CC" w:rsidP="00AE76CC">
      <w:pPr>
        <w:pStyle w:val="Tex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otázky touto smlouvou neupraven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se řídí příslušnými ustanoveními obecně závazných právních předpisů, platných na území Česk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zejm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na příslušnými ustanoveními obchodního zákoníku. </w:t>
      </w:r>
    </w:p>
    <w:p w:rsidR="00AE76CC" w:rsidRDefault="00AE76CC" w:rsidP="00AE76CC">
      <w:pPr>
        <w:pStyle w:val="TextA"/>
        <w:rPr>
          <w:rFonts w:ascii="Arial" w:eastAsia="Arial" w:hAnsi="Arial" w:cs="Arial"/>
        </w:rPr>
      </w:pPr>
    </w:p>
    <w:p w:rsidR="00AE76CC" w:rsidRDefault="00AE76CC" w:rsidP="00AE76CC">
      <w:pPr>
        <w:pStyle w:val="Tex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Smlouva je vyhotovena ve dvou vyhotoveních, z nichž každý z účastníků obdrží po jednom vyhotovení. </w:t>
      </w:r>
    </w:p>
    <w:p w:rsidR="00AE76CC" w:rsidRDefault="00AE76CC" w:rsidP="00AE76CC">
      <w:pPr>
        <w:pStyle w:val="Odstavecseseznamem"/>
        <w:rPr>
          <w:rFonts w:ascii="Arial" w:hAnsi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352A91">
      <w:pPr>
        <w:pStyle w:val="TextA"/>
        <w:rPr>
          <w:rFonts w:ascii="Arial" w:eastAsia="Arial" w:hAnsi="Arial" w:cs="Arial"/>
        </w:rPr>
      </w:pPr>
    </w:p>
    <w:p w:rsidR="00352A91" w:rsidRDefault="008325C5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……………………………..                                                  ………………………</w:t>
      </w:r>
    </w:p>
    <w:p w:rsidR="00352A91" w:rsidRDefault="008325C5">
      <w:pPr>
        <w:pStyle w:val="TextA"/>
        <w:jc w:val="center"/>
      </w:pPr>
      <w:r>
        <w:rPr>
          <w:rFonts w:ascii="Arial" w:hAnsi="Arial"/>
        </w:rPr>
        <w:t xml:space="preserve">    pořadatel                                                                        účinkující</w:t>
      </w:r>
    </w:p>
    <w:sectPr w:rsidR="00352A91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5" w:rsidRDefault="008325C5">
      <w:r>
        <w:separator/>
      </w:r>
    </w:p>
  </w:endnote>
  <w:endnote w:type="continuationSeparator" w:id="0">
    <w:p w:rsidR="008325C5" w:rsidRDefault="008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5" w:rsidRDefault="008325C5">
      <w:r>
        <w:separator/>
      </w:r>
    </w:p>
  </w:footnote>
  <w:footnote w:type="continuationSeparator" w:id="0">
    <w:p w:rsidR="008325C5" w:rsidRDefault="0083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4A3C"/>
    <w:multiLevelType w:val="multilevel"/>
    <w:tmpl w:val="61A09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3D3DEF"/>
    <w:multiLevelType w:val="hybridMultilevel"/>
    <w:tmpl w:val="C0562446"/>
    <w:numStyleLink w:val="Pomlka"/>
  </w:abstractNum>
  <w:abstractNum w:abstractNumId="2" w15:restartNumberingAfterBreak="0">
    <w:nsid w:val="4A9B5B44"/>
    <w:multiLevelType w:val="hybridMultilevel"/>
    <w:tmpl w:val="ECD68844"/>
    <w:numStyleLink w:val="sla0"/>
  </w:abstractNum>
  <w:abstractNum w:abstractNumId="3" w15:restartNumberingAfterBreak="0">
    <w:nsid w:val="4E7933D6"/>
    <w:multiLevelType w:val="hybridMultilevel"/>
    <w:tmpl w:val="C0562446"/>
    <w:styleLink w:val="Pomlka"/>
    <w:lvl w:ilvl="0" w:tplc="E3F256DC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8EE964A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F46AD88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D5B2929A">
      <w:start w:val="1"/>
      <w:numFmt w:val="bullet"/>
      <w:lvlText w:val="-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3C8ADE4">
      <w:start w:val="1"/>
      <w:numFmt w:val="bullet"/>
      <w:lvlText w:val="-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1E4F3AE">
      <w:start w:val="1"/>
      <w:numFmt w:val="bullet"/>
      <w:lvlText w:val="-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76E0402">
      <w:start w:val="1"/>
      <w:numFmt w:val="bullet"/>
      <w:lvlText w:val="-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07FA744C">
      <w:start w:val="1"/>
      <w:numFmt w:val="bullet"/>
      <w:lvlText w:val="-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9620FB2">
      <w:start w:val="1"/>
      <w:numFmt w:val="bullet"/>
      <w:lvlText w:val="-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4F9C57BF"/>
    <w:multiLevelType w:val="hybridMultilevel"/>
    <w:tmpl w:val="ECD68844"/>
    <w:styleLink w:val="sla0"/>
    <w:lvl w:ilvl="0" w:tplc="0302C56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086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42D7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828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CE78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AD1E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C49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2F69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E829B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4B0415"/>
    <w:multiLevelType w:val="hybridMultilevel"/>
    <w:tmpl w:val="7F6A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1"/>
    <w:rsid w:val="000A25DC"/>
    <w:rsid w:val="00180614"/>
    <w:rsid w:val="002C64F3"/>
    <w:rsid w:val="00352A91"/>
    <w:rsid w:val="006923FA"/>
    <w:rsid w:val="008325C5"/>
    <w:rsid w:val="00AE76CC"/>
    <w:rsid w:val="00F3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89EC-D8FF-4F58-AA39-A204B7D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customStyle="1" w:styleId="VchozA">
    <w:name w:val="Výchozí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numbering" w:customStyle="1" w:styleId="Pomlka">
    <w:name w:val="Pomlčk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paragraph" w:customStyle="1" w:styleId="Normln1">
    <w:name w:val="Normální1"/>
    <w:rsid w:val="00AE76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bdr w:val="none" w:sz="0" w:space="0" w:color="auto"/>
      <w:lang w:eastAsia="en-US"/>
    </w:rPr>
  </w:style>
  <w:style w:type="paragraph" w:styleId="Odstavecseseznamem">
    <w:name w:val="List Paragraph"/>
    <w:basedOn w:val="Normln"/>
    <w:uiPriority w:val="34"/>
    <w:qFormat/>
    <w:rsid w:val="00AE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seidel@tomask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1668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5</cp:revision>
  <dcterms:created xsi:type="dcterms:W3CDTF">2019-11-25T12:52:00Z</dcterms:created>
  <dcterms:modified xsi:type="dcterms:W3CDTF">2019-11-25T15:28:00Z</dcterms:modified>
</cp:coreProperties>
</file>