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1D8" w:rsidRPr="00A7236F" w:rsidRDefault="009E61D8">
      <w:pPr>
        <w:tabs>
          <w:tab w:val="left" w:pos="3544"/>
        </w:tabs>
        <w:jc w:val="center"/>
        <w:rPr>
          <w:b/>
          <w:bCs/>
          <w:sz w:val="36"/>
          <w:szCs w:val="36"/>
        </w:rPr>
      </w:pPr>
      <w:proofErr w:type="gramStart"/>
      <w:r w:rsidRPr="00A7236F">
        <w:rPr>
          <w:b/>
          <w:bCs/>
          <w:sz w:val="36"/>
          <w:szCs w:val="36"/>
        </w:rPr>
        <w:t>S</w:t>
      </w:r>
      <w:r w:rsidR="00A7236F" w:rsidRPr="00A7236F">
        <w:rPr>
          <w:b/>
          <w:bCs/>
          <w:sz w:val="36"/>
          <w:szCs w:val="36"/>
        </w:rPr>
        <w:t> </w:t>
      </w:r>
      <w:r w:rsidRPr="00A7236F">
        <w:rPr>
          <w:b/>
          <w:bCs/>
          <w:sz w:val="36"/>
          <w:szCs w:val="36"/>
        </w:rPr>
        <w:t>M</w:t>
      </w:r>
      <w:r w:rsidR="00A7236F" w:rsidRPr="00A7236F">
        <w:rPr>
          <w:b/>
          <w:bCs/>
          <w:sz w:val="36"/>
          <w:szCs w:val="36"/>
        </w:rPr>
        <w:t xml:space="preserve"> </w:t>
      </w:r>
      <w:r w:rsidRPr="00A7236F">
        <w:rPr>
          <w:b/>
          <w:bCs/>
          <w:sz w:val="36"/>
          <w:szCs w:val="36"/>
        </w:rPr>
        <w:t>L</w:t>
      </w:r>
      <w:r w:rsidR="00A7236F" w:rsidRPr="00A7236F">
        <w:rPr>
          <w:b/>
          <w:bCs/>
          <w:sz w:val="36"/>
          <w:szCs w:val="36"/>
        </w:rPr>
        <w:t xml:space="preserve"> </w:t>
      </w:r>
      <w:r w:rsidRPr="00A7236F">
        <w:rPr>
          <w:b/>
          <w:bCs/>
          <w:sz w:val="36"/>
          <w:szCs w:val="36"/>
        </w:rPr>
        <w:t>O</w:t>
      </w:r>
      <w:r w:rsidR="00A7236F" w:rsidRPr="00A7236F">
        <w:rPr>
          <w:b/>
          <w:bCs/>
          <w:sz w:val="36"/>
          <w:szCs w:val="36"/>
        </w:rPr>
        <w:t xml:space="preserve"> </w:t>
      </w:r>
      <w:r w:rsidRPr="00A7236F">
        <w:rPr>
          <w:b/>
          <w:bCs/>
          <w:sz w:val="36"/>
          <w:szCs w:val="36"/>
        </w:rPr>
        <w:t>U</w:t>
      </w:r>
      <w:r w:rsidR="00A7236F" w:rsidRPr="00A7236F">
        <w:rPr>
          <w:b/>
          <w:bCs/>
          <w:sz w:val="36"/>
          <w:szCs w:val="36"/>
        </w:rPr>
        <w:t xml:space="preserve"> </w:t>
      </w:r>
      <w:r w:rsidRPr="00A7236F">
        <w:rPr>
          <w:b/>
          <w:bCs/>
          <w:sz w:val="36"/>
          <w:szCs w:val="36"/>
        </w:rPr>
        <w:t>V</w:t>
      </w:r>
      <w:r w:rsidR="00A7236F" w:rsidRPr="00A7236F">
        <w:rPr>
          <w:b/>
          <w:bCs/>
          <w:sz w:val="36"/>
          <w:szCs w:val="36"/>
        </w:rPr>
        <w:t> </w:t>
      </w:r>
      <w:r w:rsidRPr="00A7236F">
        <w:rPr>
          <w:b/>
          <w:bCs/>
          <w:sz w:val="36"/>
          <w:szCs w:val="36"/>
        </w:rPr>
        <w:t>A</w:t>
      </w:r>
      <w:r w:rsidR="00A7236F" w:rsidRPr="00A7236F">
        <w:rPr>
          <w:b/>
          <w:bCs/>
          <w:sz w:val="36"/>
          <w:szCs w:val="36"/>
        </w:rPr>
        <w:t xml:space="preserve">  </w:t>
      </w:r>
      <w:r w:rsidRPr="00A7236F">
        <w:rPr>
          <w:b/>
          <w:bCs/>
          <w:sz w:val="36"/>
          <w:szCs w:val="36"/>
        </w:rPr>
        <w:t xml:space="preserve"> O</w:t>
      </w:r>
      <w:r w:rsidR="00A7236F" w:rsidRPr="00A7236F">
        <w:rPr>
          <w:b/>
          <w:bCs/>
          <w:sz w:val="36"/>
          <w:szCs w:val="36"/>
        </w:rPr>
        <w:t xml:space="preserve">  </w:t>
      </w:r>
      <w:r w:rsidRPr="00A7236F">
        <w:rPr>
          <w:b/>
          <w:bCs/>
          <w:sz w:val="36"/>
          <w:szCs w:val="36"/>
        </w:rPr>
        <w:t xml:space="preserve"> D</w:t>
      </w:r>
      <w:r w:rsidR="00A7236F" w:rsidRPr="00A7236F">
        <w:rPr>
          <w:b/>
          <w:bCs/>
          <w:sz w:val="36"/>
          <w:szCs w:val="36"/>
        </w:rPr>
        <w:t xml:space="preserve"> </w:t>
      </w:r>
      <w:r w:rsidRPr="00A7236F">
        <w:rPr>
          <w:b/>
          <w:bCs/>
          <w:sz w:val="36"/>
          <w:szCs w:val="36"/>
        </w:rPr>
        <w:t>Í</w:t>
      </w:r>
      <w:r w:rsidR="00A7236F" w:rsidRPr="00A7236F">
        <w:rPr>
          <w:b/>
          <w:bCs/>
          <w:sz w:val="36"/>
          <w:szCs w:val="36"/>
        </w:rPr>
        <w:t xml:space="preserve"> </w:t>
      </w:r>
      <w:r w:rsidRPr="00A7236F">
        <w:rPr>
          <w:b/>
          <w:bCs/>
          <w:sz w:val="36"/>
          <w:szCs w:val="36"/>
        </w:rPr>
        <w:t>L</w:t>
      </w:r>
      <w:r w:rsidR="00A7236F" w:rsidRPr="00A7236F">
        <w:rPr>
          <w:b/>
          <w:bCs/>
          <w:sz w:val="36"/>
          <w:szCs w:val="36"/>
        </w:rPr>
        <w:t xml:space="preserve"> </w:t>
      </w:r>
      <w:r w:rsidRPr="00A7236F">
        <w:rPr>
          <w:b/>
          <w:bCs/>
          <w:sz w:val="36"/>
          <w:szCs w:val="36"/>
        </w:rPr>
        <w:t>O</w:t>
      </w:r>
      <w:proofErr w:type="gramEnd"/>
    </w:p>
    <w:p w:rsidR="009E61D8" w:rsidRDefault="009E61D8">
      <w:pPr>
        <w:tabs>
          <w:tab w:val="left" w:pos="3544"/>
        </w:tabs>
        <w:jc w:val="center"/>
        <w:rPr>
          <w:b/>
          <w:bCs/>
          <w:sz w:val="32"/>
          <w:szCs w:val="32"/>
        </w:rPr>
      </w:pPr>
    </w:p>
    <w:p w:rsidR="009E61D8" w:rsidRDefault="009E61D8">
      <w:pPr>
        <w:jc w:val="center"/>
        <w:rPr>
          <w:b/>
          <w:bCs/>
        </w:rPr>
      </w:pPr>
      <w:r>
        <w:rPr>
          <w:b/>
          <w:bCs/>
        </w:rPr>
        <w:t xml:space="preserve">na provádění technickoorganizačních </w:t>
      </w:r>
      <w:r w:rsidR="00514FC2">
        <w:rPr>
          <w:b/>
          <w:bCs/>
        </w:rPr>
        <w:t>pr</w:t>
      </w:r>
      <w:r w:rsidR="00606D4D">
        <w:rPr>
          <w:b/>
          <w:bCs/>
        </w:rPr>
        <w:t xml:space="preserve">ací v oblasti </w:t>
      </w:r>
      <w:r w:rsidR="00514FC2">
        <w:rPr>
          <w:b/>
          <w:bCs/>
        </w:rPr>
        <w:t>bezpečnosti práce</w:t>
      </w:r>
      <w:r w:rsidR="00217EFB">
        <w:rPr>
          <w:b/>
          <w:bCs/>
        </w:rPr>
        <w:t xml:space="preserve"> a požární ochrany</w:t>
      </w:r>
    </w:p>
    <w:p w:rsidR="009E61D8" w:rsidRDefault="007268AD">
      <w:pPr>
        <w:spacing w:after="240"/>
        <w:jc w:val="center"/>
        <w:rPr>
          <w:sz w:val="20"/>
          <w:szCs w:val="20"/>
        </w:rPr>
      </w:pPr>
      <w:r>
        <w:t xml:space="preserve"> </w:t>
      </w:r>
      <w:r w:rsidR="009E61D8">
        <w:t>(dále též jen smlouva)</w:t>
      </w:r>
    </w:p>
    <w:p w:rsidR="009E61D8" w:rsidRDefault="009E61D8">
      <w:pPr>
        <w:jc w:val="both"/>
        <w:rPr>
          <w:sz w:val="20"/>
          <w:szCs w:val="20"/>
        </w:rPr>
      </w:pPr>
    </w:p>
    <w:p w:rsidR="009E61D8" w:rsidRDefault="009E61D8">
      <w:pPr>
        <w:jc w:val="center"/>
        <w:rPr>
          <w:b/>
          <w:bCs/>
        </w:rPr>
      </w:pPr>
      <w:r>
        <w:rPr>
          <w:b/>
          <w:bCs/>
        </w:rPr>
        <w:t xml:space="preserve">I. </w:t>
      </w:r>
    </w:p>
    <w:p w:rsidR="009E61D8" w:rsidRPr="00C758A0" w:rsidRDefault="009E61D8" w:rsidP="00C758A0">
      <w:pPr>
        <w:pStyle w:val="Nadpis3"/>
        <w:keepNext/>
        <w:jc w:val="center"/>
        <w:rPr>
          <w:b/>
          <w:bCs/>
        </w:rPr>
      </w:pPr>
      <w:r w:rsidRPr="00C758A0">
        <w:rPr>
          <w:b/>
        </w:rPr>
        <w:t xml:space="preserve"> Smluvní strany</w:t>
      </w:r>
    </w:p>
    <w:p w:rsidR="009E61D8" w:rsidRDefault="009E61D8">
      <w:pPr>
        <w:rPr>
          <w:sz w:val="20"/>
          <w:szCs w:val="20"/>
        </w:rPr>
      </w:pPr>
    </w:p>
    <w:p w:rsidR="003A7FD7" w:rsidRDefault="009E61D8" w:rsidP="00881832">
      <w:pPr>
        <w:spacing w:after="120"/>
        <w:ind w:left="709" w:hanging="703"/>
        <w:jc w:val="both"/>
      </w:pPr>
      <w:proofErr w:type="gramStart"/>
      <w:r>
        <w:t>1.1</w:t>
      </w:r>
      <w:proofErr w:type="gramEnd"/>
      <w:r>
        <w:t>.</w:t>
      </w:r>
      <w:r>
        <w:tab/>
      </w:r>
      <w:r w:rsidRPr="00881832">
        <w:t>Objednatel:</w:t>
      </w:r>
      <w:r w:rsidRPr="00881832">
        <w:tab/>
        <w:t xml:space="preserve">     </w:t>
      </w:r>
      <w:r w:rsidR="00DC3418">
        <w:t xml:space="preserve">          </w:t>
      </w:r>
      <w:r w:rsidR="003A7FD7">
        <w:t xml:space="preserve">        Moravskoslezské energetické centrum, </w:t>
      </w:r>
    </w:p>
    <w:p w:rsidR="00DC3418" w:rsidRDefault="003A7FD7" w:rsidP="00881832">
      <w:pPr>
        <w:spacing w:after="120"/>
        <w:ind w:left="709" w:hanging="703"/>
        <w:jc w:val="both"/>
      </w:pPr>
      <w:r>
        <w:t xml:space="preserve">                                                           příspěvková organizace</w:t>
      </w:r>
    </w:p>
    <w:p w:rsidR="009E61D8" w:rsidRDefault="007600EF" w:rsidP="00881832">
      <w:pPr>
        <w:spacing w:after="120"/>
        <w:ind w:left="709" w:hanging="703"/>
        <w:jc w:val="both"/>
      </w:pPr>
      <w:r>
        <w:t xml:space="preserve">            se sídlem</w:t>
      </w:r>
      <w:r w:rsidR="000570E3">
        <w:t>:</w:t>
      </w:r>
      <w:r w:rsidR="000570E3">
        <w:tab/>
      </w:r>
      <w:r w:rsidR="000570E3">
        <w:tab/>
      </w:r>
      <w:r w:rsidR="000570E3">
        <w:tab/>
      </w:r>
      <w:r w:rsidR="003A7FD7">
        <w:t xml:space="preserve">Ostrava, </w:t>
      </w:r>
      <w:r w:rsidR="00BF27BB">
        <w:t>28. října 3388/111</w:t>
      </w:r>
      <w:r w:rsidR="003A7FD7">
        <w:t>, PSČ 70</w:t>
      </w:r>
      <w:r w:rsidR="00BF27BB">
        <w:t>2</w:t>
      </w:r>
      <w:r w:rsidR="003A7FD7">
        <w:t xml:space="preserve"> 00</w:t>
      </w:r>
    </w:p>
    <w:p w:rsidR="009E61D8" w:rsidRDefault="009E61D8">
      <w:pPr>
        <w:spacing w:after="120"/>
        <w:ind w:left="3544" w:hanging="2835"/>
        <w:jc w:val="both"/>
      </w:pPr>
      <w:r>
        <w:t>zastoupen</w:t>
      </w:r>
      <w:r w:rsidR="00514FC2">
        <w:t xml:space="preserve">:      </w:t>
      </w:r>
      <w:r w:rsidR="000570E3">
        <w:t xml:space="preserve">              </w:t>
      </w:r>
      <w:r w:rsidR="000570E3">
        <w:tab/>
      </w:r>
      <w:r w:rsidR="003A7FD7">
        <w:t>Ing. Rostislavem Rožnovským</w:t>
      </w:r>
    </w:p>
    <w:p w:rsidR="009E61D8" w:rsidRDefault="009E61D8">
      <w:pPr>
        <w:spacing w:after="120"/>
        <w:rPr>
          <w:rStyle w:val="Siln"/>
          <w:b w:val="0"/>
        </w:rPr>
      </w:pPr>
      <w:r>
        <w:rPr>
          <w:sz w:val="20"/>
          <w:szCs w:val="20"/>
        </w:rPr>
        <w:t xml:space="preserve">              </w:t>
      </w:r>
      <w:r w:rsidRPr="00A30C4A">
        <w:t>IČ:</w:t>
      </w:r>
      <w:r>
        <w:tab/>
      </w:r>
      <w:r>
        <w:tab/>
        <w:t xml:space="preserve">                        </w:t>
      </w:r>
      <w:r w:rsidR="00A30C4A">
        <w:t>031 03</w:t>
      </w:r>
      <w:r w:rsidR="00671CF3">
        <w:t> </w:t>
      </w:r>
      <w:r w:rsidR="00A30C4A">
        <w:t>820</w:t>
      </w:r>
    </w:p>
    <w:p w:rsidR="009E61D8" w:rsidRDefault="00671CF3">
      <w:r>
        <w:tab/>
        <w:t>Kontakt:</w:t>
      </w:r>
      <w:r>
        <w:tab/>
      </w:r>
      <w:r>
        <w:tab/>
      </w:r>
      <w:r>
        <w:tab/>
      </w:r>
      <w:hyperlink r:id="rId5" w:history="1">
        <w:r w:rsidRPr="007F674E">
          <w:rPr>
            <w:rStyle w:val="Hypertextovodkaz"/>
          </w:rPr>
          <w:t>info@mskec.cz</w:t>
        </w:r>
      </w:hyperlink>
    </w:p>
    <w:p w:rsidR="00671CF3" w:rsidRDefault="00671CF3"/>
    <w:p w:rsidR="009E61D8" w:rsidRDefault="009E61D8" w:rsidP="00514FC2">
      <w:pPr>
        <w:spacing w:after="240"/>
        <w:ind w:left="709"/>
        <w:rPr>
          <w:b/>
          <w:bCs/>
        </w:rPr>
      </w:pPr>
      <w:r>
        <w:rPr>
          <w:b/>
          <w:bCs/>
        </w:rPr>
        <w:t>(dále též jen objednatel)</w:t>
      </w:r>
    </w:p>
    <w:p w:rsidR="009E61D8" w:rsidRDefault="009E61D8">
      <w:pPr>
        <w:spacing w:after="240"/>
        <w:jc w:val="center"/>
        <w:rPr>
          <w:b/>
          <w:bCs/>
        </w:rPr>
      </w:pPr>
      <w:r>
        <w:rPr>
          <w:b/>
          <w:bCs/>
        </w:rPr>
        <w:t>a</w:t>
      </w:r>
    </w:p>
    <w:p w:rsidR="009E61D8" w:rsidRDefault="009E61D8">
      <w:pPr>
        <w:tabs>
          <w:tab w:val="left" w:pos="432"/>
          <w:tab w:val="left" w:pos="576"/>
        </w:tabs>
      </w:pPr>
    </w:p>
    <w:p w:rsidR="009E61D8" w:rsidRDefault="009E61D8">
      <w:pPr>
        <w:spacing w:after="120"/>
        <w:ind w:left="709" w:hanging="703"/>
        <w:jc w:val="both"/>
      </w:pPr>
      <w:proofErr w:type="gramStart"/>
      <w:r>
        <w:t>1.2</w:t>
      </w:r>
      <w:proofErr w:type="gramEnd"/>
      <w:r>
        <w:t>.</w:t>
      </w:r>
      <w:r>
        <w:tab/>
      </w:r>
      <w:r>
        <w:rPr>
          <w:b/>
          <w:bCs/>
        </w:rPr>
        <w:t>Zhotovitel 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C3418">
        <w:rPr>
          <w:bCs/>
        </w:rPr>
        <w:t>Ing. Milan Homola</w:t>
      </w:r>
      <w:r>
        <w:rPr>
          <w:b/>
          <w:bCs/>
        </w:rPr>
        <w:t xml:space="preserve"> </w:t>
      </w:r>
    </w:p>
    <w:p w:rsidR="009E61D8" w:rsidRDefault="009E61D8">
      <w:pPr>
        <w:spacing w:after="120"/>
        <w:ind w:left="709" w:hanging="703"/>
        <w:jc w:val="both"/>
      </w:pPr>
      <w:r>
        <w:t xml:space="preserve">           se sídlem:</w:t>
      </w:r>
      <w:r>
        <w:tab/>
      </w:r>
      <w:r>
        <w:tab/>
      </w:r>
      <w:r>
        <w:tab/>
        <w:t xml:space="preserve">Ostrava-Zábřeh, Za Školou </w:t>
      </w:r>
      <w:r w:rsidR="00126765">
        <w:t>2835/</w:t>
      </w:r>
      <w:r>
        <w:t>12,  PSČ 700 30</w:t>
      </w:r>
    </w:p>
    <w:p w:rsidR="009E61D8" w:rsidRDefault="007600EF" w:rsidP="00AD7C2C">
      <w:pPr>
        <w:tabs>
          <w:tab w:val="left" w:pos="3544"/>
        </w:tabs>
        <w:spacing w:after="120"/>
        <w:ind w:firstLine="709"/>
        <w:jc w:val="both"/>
        <w:rPr>
          <w:i/>
          <w:iCs/>
        </w:rPr>
      </w:pPr>
      <w:r>
        <w:t>zastoupen</w:t>
      </w:r>
      <w:r w:rsidR="009E61D8">
        <w:t xml:space="preserve">:                      </w:t>
      </w:r>
      <w:r w:rsidR="009E61D8">
        <w:tab/>
        <w:t>Ing. Mi</w:t>
      </w:r>
      <w:r w:rsidR="00DC3418">
        <w:t>lanem Homolou</w:t>
      </w:r>
    </w:p>
    <w:p w:rsidR="009E61D8" w:rsidRDefault="006A158B">
      <w:pPr>
        <w:pStyle w:val="Nadpis6"/>
        <w:keepNext/>
        <w:tabs>
          <w:tab w:val="left" w:pos="3544"/>
        </w:tabs>
        <w:spacing w:after="120"/>
        <w:ind w:firstLine="709"/>
      </w:pPr>
      <w:r>
        <w:t>IČ:</w:t>
      </w:r>
      <w:r>
        <w:tab/>
        <w:t>600537</w:t>
      </w:r>
      <w:r w:rsidR="009E61D8">
        <w:t>63</w:t>
      </w:r>
    </w:p>
    <w:p w:rsidR="00C758A0" w:rsidRPr="00C758A0" w:rsidRDefault="00C758A0" w:rsidP="00C758A0">
      <w:pPr>
        <w:spacing w:after="120"/>
      </w:pPr>
      <w:r>
        <w:t xml:space="preserve">            DIČ:</w:t>
      </w:r>
      <w:r>
        <w:tab/>
      </w:r>
      <w:r>
        <w:tab/>
      </w:r>
      <w:r>
        <w:tab/>
      </w:r>
      <w:r>
        <w:tab/>
        <w:t>CZ 5908031283</w:t>
      </w:r>
    </w:p>
    <w:p w:rsidR="009E61D8" w:rsidRDefault="009E61D8" w:rsidP="00671CF3">
      <w:pPr>
        <w:pStyle w:val="Nadpis6"/>
        <w:keepNext/>
        <w:tabs>
          <w:tab w:val="left" w:pos="3544"/>
        </w:tabs>
        <w:spacing w:after="120"/>
        <w:ind w:firstLine="709"/>
      </w:pPr>
      <w:r w:rsidRPr="00671CF3">
        <w:t>Bankovní spojení:</w:t>
      </w:r>
      <w:r>
        <w:t xml:space="preserve">    </w:t>
      </w:r>
      <w:r w:rsidR="006A158B">
        <w:t xml:space="preserve">       </w:t>
      </w:r>
      <w:r w:rsidR="006A158B">
        <w:tab/>
      </w:r>
      <w:r w:rsidR="009F216F" w:rsidRPr="009F216F">
        <w:rPr>
          <w:highlight w:val="black"/>
        </w:rPr>
        <w:t>……</w:t>
      </w:r>
      <w:proofErr w:type="gramStart"/>
      <w:r w:rsidR="009F216F" w:rsidRPr="009F216F">
        <w:rPr>
          <w:highlight w:val="black"/>
        </w:rPr>
        <w:t>….....................................</w:t>
      </w:r>
      <w:proofErr w:type="gramEnd"/>
    </w:p>
    <w:p w:rsidR="00671CF3" w:rsidRDefault="00671CF3" w:rsidP="00671CF3">
      <w:pPr>
        <w:tabs>
          <w:tab w:val="left" w:pos="3544"/>
        </w:tabs>
        <w:ind w:firstLine="709"/>
        <w:jc w:val="both"/>
      </w:pPr>
      <w:r>
        <w:t>Kontakt:</w:t>
      </w:r>
      <w:r>
        <w:tab/>
      </w:r>
      <w:r w:rsidR="009F216F" w:rsidRPr="009F216F">
        <w:rPr>
          <w:highlight w:val="black"/>
        </w:rPr>
        <w:t>………………………………</w:t>
      </w:r>
      <w:bookmarkStart w:id="0" w:name="_GoBack"/>
      <w:bookmarkEnd w:id="0"/>
    </w:p>
    <w:p w:rsidR="00671CF3" w:rsidRDefault="00671CF3" w:rsidP="00671CF3">
      <w:pPr>
        <w:tabs>
          <w:tab w:val="left" w:pos="3544"/>
        </w:tabs>
        <w:ind w:firstLine="709"/>
        <w:jc w:val="both"/>
      </w:pPr>
    </w:p>
    <w:p w:rsidR="009E61D8" w:rsidRDefault="009E61D8">
      <w:pPr>
        <w:tabs>
          <w:tab w:val="left" w:pos="4320"/>
        </w:tabs>
      </w:pPr>
    </w:p>
    <w:p w:rsidR="009E61D8" w:rsidRDefault="009E61D8">
      <w:pPr>
        <w:tabs>
          <w:tab w:val="left" w:pos="4320"/>
        </w:tabs>
        <w:spacing w:after="240"/>
        <w:ind w:left="709"/>
        <w:rPr>
          <w:b/>
          <w:bCs/>
        </w:rPr>
      </w:pPr>
      <w:r>
        <w:rPr>
          <w:b/>
          <w:bCs/>
        </w:rPr>
        <w:t>(dále též jen zhotovitel)</w:t>
      </w:r>
    </w:p>
    <w:p w:rsidR="009E61D8" w:rsidRDefault="009E61D8">
      <w:pPr>
        <w:tabs>
          <w:tab w:val="left" w:pos="3119"/>
          <w:tab w:val="left" w:pos="4320"/>
        </w:tabs>
        <w:ind w:left="709"/>
        <w:rPr>
          <w:b/>
          <w:bCs/>
        </w:rPr>
      </w:pPr>
      <w:r>
        <w:rPr>
          <w:b/>
          <w:bCs/>
        </w:rPr>
        <w:tab/>
        <w:t xml:space="preserve">                v tomto znění:</w:t>
      </w:r>
    </w:p>
    <w:p w:rsidR="009E61D8" w:rsidRDefault="009E61D8">
      <w:pPr>
        <w:tabs>
          <w:tab w:val="left" w:pos="3119"/>
          <w:tab w:val="left" w:pos="4320"/>
        </w:tabs>
        <w:jc w:val="center"/>
        <w:rPr>
          <w:b/>
          <w:bCs/>
        </w:rPr>
      </w:pPr>
    </w:p>
    <w:p w:rsidR="00AD7C2C" w:rsidRDefault="00AD7C2C">
      <w:pPr>
        <w:tabs>
          <w:tab w:val="left" w:pos="3119"/>
          <w:tab w:val="left" w:pos="4320"/>
        </w:tabs>
        <w:jc w:val="center"/>
        <w:rPr>
          <w:b/>
          <w:bCs/>
        </w:rPr>
      </w:pPr>
    </w:p>
    <w:p w:rsidR="009E61D8" w:rsidRDefault="009E61D8">
      <w:pPr>
        <w:tabs>
          <w:tab w:val="left" w:pos="3119"/>
          <w:tab w:val="left" w:pos="4320"/>
        </w:tabs>
        <w:jc w:val="center"/>
        <w:rPr>
          <w:b/>
          <w:bCs/>
        </w:rPr>
      </w:pPr>
      <w:r>
        <w:rPr>
          <w:b/>
          <w:bCs/>
        </w:rPr>
        <w:t>II.</w:t>
      </w:r>
    </w:p>
    <w:p w:rsidR="009E61D8" w:rsidRDefault="009E61D8">
      <w:pPr>
        <w:tabs>
          <w:tab w:val="left" w:pos="3119"/>
          <w:tab w:val="left" w:pos="4320"/>
        </w:tabs>
        <w:jc w:val="center"/>
        <w:rPr>
          <w:b/>
          <w:bCs/>
        </w:rPr>
      </w:pPr>
      <w:r>
        <w:rPr>
          <w:b/>
          <w:bCs/>
        </w:rPr>
        <w:t>Výchozí ustanovení</w:t>
      </w:r>
    </w:p>
    <w:p w:rsidR="009E61D8" w:rsidRDefault="009E61D8">
      <w:pPr>
        <w:tabs>
          <w:tab w:val="left" w:pos="3119"/>
          <w:tab w:val="left" w:pos="4320"/>
        </w:tabs>
        <w:jc w:val="center"/>
        <w:rPr>
          <w:b/>
          <w:bCs/>
        </w:rPr>
      </w:pPr>
    </w:p>
    <w:p w:rsidR="008912E5" w:rsidRDefault="006A158B" w:rsidP="000612B7">
      <w:pPr>
        <w:tabs>
          <w:tab w:val="left" w:pos="360"/>
          <w:tab w:val="left" w:pos="576"/>
          <w:tab w:val="left" w:pos="2448"/>
        </w:tabs>
        <w:jc w:val="both"/>
      </w:pPr>
      <w:r>
        <w:t xml:space="preserve">Zhotovitel je oprávněn podnikat v oblasti “Technicko-organizační činnost v oblasti požární ochrany”, na základě živnostenského listu vydaného Živnostenským úřadem Magistrátu města Ostravy pod </w:t>
      </w:r>
      <w:proofErr w:type="gramStart"/>
      <w:r>
        <w:t>č.j.</w:t>
      </w:r>
      <w:proofErr w:type="gramEnd"/>
      <w:r>
        <w:t xml:space="preserve">: N10399, ev. č.: 380701-24004 a v oblasti „Poskytování služeb v oblasti bezpečnosti a ochrany zdraví při práci“ na základě živnostenského listu vydaného Živnostenským úřadem </w:t>
      </w:r>
      <w:proofErr w:type="spellStart"/>
      <w:r>
        <w:t>MOb</w:t>
      </w:r>
      <w:proofErr w:type="spellEnd"/>
      <w:r>
        <w:t xml:space="preserve"> Ostrava pod </w:t>
      </w:r>
      <w:proofErr w:type="gramStart"/>
      <w:r>
        <w:t>č.j.</w:t>
      </w:r>
      <w:proofErr w:type="gramEnd"/>
      <w:r>
        <w:t xml:space="preserve"> N/0036/01/VAM. </w:t>
      </w:r>
    </w:p>
    <w:p w:rsidR="00BF27BB" w:rsidRDefault="00BF27BB" w:rsidP="000612B7">
      <w:pPr>
        <w:tabs>
          <w:tab w:val="left" w:pos="360"/>
          <w:tab w:val="left" w:pos="576"/>
          <w:tab w:val="left" w:pos="2448"/>
        </w:tabs>
        <w:jc w:val="both"/>
      </w:pPr>
    </w:p>
    <w:p w:rsidR="00BF27BB" w:rsidRDefault="00BF27BB" w:rsidP="000612B7">
      <w:pPr>
        <w:tabs>
          <w:tab w:val="left" w:pos="360"/>
          <w:tab w:val="left" w:pos="576"/>
          <w:tab w:val="left" w:pos="2448"/>
        </w:tabs>
        <w:jc w:val="both"/>
      </w:pPr>
    </w:p>
    <w:p w:rsidR="00BF27BB" w:rsidRDefault="00BF27BB" w:rsidP="000612B7">
      <w:pPr>
        <w:tabs>
          <w:tab w:val="left" w:pos="360"/>
          <w:tab w:val="left" w:pos="576"/>
          <w:tab w:val="left" w:pos="2448"/>
        </w:tabs>
        <w:jc w:val="both"/>
      </w:pPr>
    </w:p>
    <w:p w:rsidR="00BF27BB" w:rsidRDefault="00BF27BB" w:rsidP="000612B7">
      <w:pPr>
        <w:tabs>
          <w:tab w:val="left" w:pos="360"/>
          <w:tab w:val="left" w:pos="576"/>
          <w:tab w:val="left" w:pos="2448"/>
        </w:tabs>
        <w:jc w:val="both"/>
      </w:pPr>
    </w:p>
    <w:p w:rsidR="009E61D8" w:rsidRDefault="009E61D8">
      <w:pPr>
        <w:tabs>
          <w:tab w:val="left" w:pos="4320"/>
        </w:tabs>
        <w:jc w:val="center"/>
        <w:rPr>
          <w:b/>
          <w:bCs/>
        </w:rPr>
      </w:pPr>
      <w:r>
        <w:rPr>
          <w:b/>
          <w:bCs/>
        </w:rPr>
        <w:t>III.</w:t>
      </w:r>
    </w:p>
    <w:p w:rsidR="00E8762D" w:rsidRPr="003A7FD7" w:rsidRDefault="009E61D8" w:rsidP="003A7FD7">
      <w:pPr>
        <w:pStyle w:val="Nadpis3"/>
        <w:keepNext/>
        <w:spacing w:after="120"/>
        <w:jc w:val="center"/>
        <w:rPr>
          <w:b/>
          <w:bCs/>
        </w:rPr>
      </w:pPr>
      <w:r>
        <w:rPr>
          <w:b/>
          <w:bCs/>
        </w:rPr>
        <w:t xml:space="preserve"> Předmět plnění</w:t>
      </w:r>
    </w:p>
    <w:p w:rsidR="009E61D8" w:rsidRDefault="009E61D8" w:rsidP="00514FC2">
      <w:pPr>
        <w:numPr>
          <w:ilvl w:val="12"/>
          <w:numId w:val="0"/>
        </w:numPr>
        <w:jc w:val="both"/>
      </w:pPr>
    </w:p>
    <w:p w:rsidR="00386188" w:rsidRPr="00E8762D" w:rsidRDefault="00386188" w:rsidP="00D67CEF">
      <w:pPr>
        <w:tabs>
          <w:tab w:val="left" w:pos="426"/>
        </w:tabs>
        <w:jc w:val="both"/>
      </w:pPr>
      <w:r w:rsidRPr="00E8762D">
        <w:t>3</w:t>
      </w:r>
      <w:r w:rsidR="003A7FD7">
        <w:t>.1</w:t>
      </w:r>
      <w:r w:rsidR="00D67CEF">
        <w:tab/>
      </w:r>
      <w:r w:rsidRPr="00E8762D">
        <w:t>Služby prováděn</w:t>
      </w:r>
      <w:r w:rsidR="009F6639" w:rsidRPr="00E8762D">
        <w:t>é zhotovitelem</w:t>
      </w:r>
      <w:r w:rsidR="00592FC3" w:rsidRPr="00E8762D">
        <w:t>:</w:t>
      </w:r>
    </w:p>
    <w:p w:rsidR="00386188" w:rsidRDefault="00386188" w:rsidP="00514FC2">
      <w:pPr>
        <w:numPr>
          <w:ilvl w:val="12"/>
          <w:numId w:val="0"/>
        </w:numPr>
        <w:jc w:val="both"/>
      </w:pPr>
    </w:p>
    <w:p w:rsidR="00C94D59" w:rsidRDefault="00386188" w:rsidP="00C94D59">
      <w:pPr>
        <w:spacing w:after="120"/>
        <w:jc w:val="both"/>
      </w:pPr>
      <w:r>
        <w:tab/>
        <w:t>V</w:t>
      </w:r>
      <w:r w:rsidR="009E61D8">
        <w:t xml:space="preserve"> oblasti </w:t>
      </w:r>
      <w:r w:rsidR="009E61D8">
        <w:rPr>
          <w:b/>
          <w:bCs/>
        </w:rPr>
        <w:t>bezpe</w:t>
      </w:r>
      <w:r w:rsidR="006A158B">
        <w:rPr>
          <w:b/>
          <w:bCs/>
        </w:rPr>
        <w:t xml:space="preserve">čnosti práce </w:t>
      </w:r>
      <w:r w:rsidR="009E61D8">
        <w:rPr>
          <w:b/>
          <w:bCs/>
        </w:rPr>
        <w:t>(dále jen BOZP)</w:t>
      </w:r>
      <w:r w:rsidR="00E8762D">
        <w:rPr>
          <w:b/>
          <w:bCs/>
        </w:rPr>
        <w:t xml:space="preserve"> </w:t>
      </w:r>
      <w:r w:rsidR="009E61D8">
        <w:t xml:space="preserve">výkon </w:t>
      </w:r>
      <w:r w:rsidR="00C94D59" w:rsidRPr="00386188">
        <w:rPr>
          <w:u w:val="single"/>
        </w:rPr>
        <w:t xml:space="preserve">odborně způsobilé osoby </w:t>
      </w:r>
      <w:r w:rsidRPr="00386188">
        <w:rPr>
          <w:u w:val="single"/>
        </w:rPr>
        <w:br/>
      </w:r>
      <w:r w:rsidRPr="00386188">
        <w:t xml:space="preserve">             </w:t>
      </w:r>
      <w:r w:rsidR="00C94D59" w:rsidRPr="00386188">
        <w:rPr>
          <w:u w:val="single"/>
        </w:rPr>
        <w:t>v</w:t>
      </w:r>
      <w:r w:rsidR="00F238FF" w:rsidRPr="00386188">
        <w:rPr>
          <w:u w:val="single"/>
        </w:rPr>
        <w:t> prevenci rizik</w:t>
      </w:r>
      <w:r w:rsidR="00F238FF">
        <w:t xml:space="preserve"> v </w:t>
      </w:r>
      <w:r w:rsidR="00C94D59">
        <w:t>oblasti</w:t>
      </w:r>
      <w:r w:rsidR="009E61D8">
        <w:t xml:space="preserve"> bezpečnosti práce:</w:t>
      </w:r>
    </w:p>
    <w:p w:rsidR="00DC3418" w:rsidRPr="00E8762D" w:rsidRDefault="00DC3418" w:rsidP="00CA1CC1">
      <w:pPr>
        <w:rPr>
          <w:rFonts w:eastAsia="Arial"/>
        </w:rPr>
      </w:pPr>
      <w:r w:rsidRPr="00E8762D">
        <w:rPr>
          <w:rFonts w:eastAsia="Arial"/>
        </w:rPr>
        <w:t xml:space="preserve">          ● provádět prověrku zajišťování bezpečnosti a ochrany zdraví při práci a </w:t>
      </w:r>
      <w:r w:rsidR="00E8762D">
        <w:rPr>
          <w:rFonts w:eastAsia="Arial"/>
        </w:rPr>
        <w:t xml:space="preserve">technických </w:t>
      </w:r>
      <w:r w:rsidR="00CA1CC1">
        <w:rPr>
          <w:rFonts w:eastAsia="Arial"/>
        </w:rPr>
        <w:br/>
        <w:t xml:space="preserve">             </w:t>
      </w:r>
      <w:r w:rsidR="009A10A8">
        <w:rPr>
          <w:rFonts w:eastAsia="Arial"/>
        </w:rPr>
        <w:t xml:space="preserve">zařízení </w:t>
      </w:r>
      <w:r w:rsidR="00BD4D63">
        <w:rPr>
          <w:rFonts w:eastAsia="Arial"/>
        </w:rPr>
        <w:t>1 x za 6 měsíců</w:t>
      </w:r>
      <w:r w:rsidR="00A30C4A">
        <w:rPr>
          <w:rFonts w:eastAsia="Arial"/>
        </w:rPr>
        <w:t xml:space="preserve"> vč. stanovení návrhu na odstranění zjištěných závad</w:t>
      </w:r>
      <w:r w:rsidR="00AD7C2C">
        <w:rPr>
          <w:rFonts w:eastAsia="Arial"/>
        </w:rPr>
        <w:t>,</w:t>
      </w:r>
    </w:p>
    <w:p w:rsidR="00DC3418" w:rsidRPr="00E8762D" w:rsidRDefault="00DC3418" w:rsidP="00DC3418">
      <w:pPr>
        <w:rPr>
          <w:rFonts w:eastAsia="Arial"/>
        </w:rPr>
      </w:pPr>
      <w:r w:rsidRPr="00E8762D">
        <w:rPr>
          <w:rFonts w:eastAsia="Arial"/>
        </w:rPr>
        <w:t xml:space="preserve">          ● provádět periodická školení </w:t>
      </w:r>
      <w:r w:rsidR="00A30C4A">
        <w:rPr>
          <w:rFonts w:eastAsia="Arial"/>
        </w:rPr>
        <w:t xml:space="preserve">zaměstnanců </w:t>
      </w:r>
      <w:r w:rsidRPr="00E8762D">
        <w:rPr>
          <w:rFonts w:eastAsia="Arial"/>
        </w:rPr>
        <w:t>BOZP 1 x ročně</w:t>
      </w:r>
      <w:r w:rsidR="003A7FD7">
        <w:rPr>
          <w:rFonts w:eastAsia="Arial"/>
        </w:rPr>
        <w:t>,</w:t>
      </w:r>
    </w:p>
    <w:p w:rsidR="00DC3418" w:rsidRPr="00E8762D" w:rsidRDefault="00DC3418" w:rsidP="00DC3418">
      <w:pPr>
        <w:rPr>
          <w:rFonts w:eastAsia="Arial"/>
        </w:rPr>
      </w:pPr>
      <w:r w:rsidRPr="00E8762D">
        <w:rPr>
          <w:rFonts w:eastAsia="Arial"/>
        </w:rPr>
        <w:t xml:space="preserve">          ● p</w:t>
      </w:r>
      <w:r w:rsidR="002A7E09">
        <w:rPr>
          <w:rFonts w:eastAsia="Arial"/>
        </w:rPr>
        <w:t xml:space="preserve">rovádět </w:t>
      </w:r>
      <w:r w:rsidRPr="00E8762D">
        <w:rPr>
          <w:rFonts w:eastAsia="Arial"/>
        </w:rPr>
        <w:t xml:space="preserve">šetření </w:t>
      </w:r>
      <w:r w:rsidR="002A7E09">
        <w:rPr>
          <w:rFonts w:eastAsia="Arial"/>
        </w:rPr>
        <w:t xml:space="preserve">pracovních </w:t>
      </w:r>
      <w:r w:rsidRPr="00E8762D">
        <w:rPr>
          <w:rFonts w:eastAsia="Arial"/>
        </w:rPr>
        <w:t>úrazů, vyhotovovat záznamy o úrazech</w:t>
      </w:r>
      <w:r w:rsidR="003A7FD7">
        <w:rPr>
          <w:rFonts w:eastAsia="Arial"/>
        </w:rPr>
        <w:t xml:space="preserve"> a dalších </w:t>
      </w:r>
      <w:r w:rsidR="002A7E09">
        <w:rPr>
          <w:rFonts w:eastAsia="Arial"/>
        </w:rPr>
        <w:t xml:space="preserve">        </w:t>
      </w:r>
      <w:r w:rsidR="002A7E09">
        <w:rPr>
          <w:rFonts w:eastAsia="Arial"/>
        </w:rPr>
        <w:br/>
        <w:t xml:space="preserve">             požadovaných </w:t>
      </w:r>
      <w:r w:rsidR="003A7FD7">
        <w:rPr>
          <w:rFonts w:eastAsia="Arial"/>
        </w:rPr>
        <w:t>dokumentů v souvislosti s pracovními úrazy</w:t>
      </w:r>
      <w:r w:rsidRPr="00E8762D">
        <w:rPr>
          <w:rFonts w:eastAsia="Arial"/>
        </w:rPr>
        <w:t xml:space="preserve"> </w:t>
      </w:r>
    </w:p>
    <w:p w:rsidR="00DC3418" w:rsidRDefault="00DC3418" w:rsidP="00DC3418">
      <w:pPr>
        <w:rPr>
          <w:rFonts w:eastAsia="Arial"/>
        </w:rPr>
      </w:pPr>
      <w:r w:rsidRPr="00E8762D">
        <w:rPr>
          <w:rFonts w:eastAsia="Arial"/>
        </w:rPr>
        <w:t xml:space="preserve">          ● sledovat dodržování termínů kontrol, rev</w:t>
      </w:r>
      <w:r w:rsidR="00A30C4A">
        <w:rPr>
          <w:rFonts w:eastAsia="Arial"/>
        </w:rPr>
        <w:t>izí technických zařízení</w:t>
      </w:r>
      <w:r w:rsidR="00AD7C2C">
        <w:rPr>
          <w:rFonts w:eastAsia="Arial"/>
        </w:rPr>
        <w:t>,</w:t>
      </w:r>
    </w:p>
    <w:p w:rsidR="003A7FD7" w:rsidRDefault="003A7FD7" w:rsidP="00DC3418">
      <w:pPr>
        <w:rPr>
          <w:rFonts w:eastAsia="Arial"/>
        </w:rPr>
      </w:pPr>
      <w:r w:rsidRPr="00E8762D">
        <w:rPr>
          <w:rFonts w:eastAsia="Arial"/>
        </w:rPr>
        <w:t xml:space="preserve">          </w:t>
      </w:r>
      <w:r w:rsidRPr="00997858">
        <w:rPr>
          <w:rFonts w:eastAsia="Arial"/>
        </w:rPr>
        <w:t>● poskytovat konzultantské a poradenské služby,</w:t>
      </w:r>
    </w:p>
    <w:p w:rsidR="00BD4D63" w:rsidRDefault="00BD4D63" w:rsidP="00BD4D63">
      <w:pPr>
        <w:rPr>
          <w:rFonts w:eastAsia="Arial"/>
        </w:rPr>
      </w:pPr>
      <w:r w:rsidRPr="00E8762D">
        <w:rPr>
          <w:rFonts w:eastAsia="Arial"/>
        </w:rPr>
        <w:t xml:space="preserve">          ● </w:t>
      </w:r>
      <w:r>
        <w:rPr>
          <w:rFonts w:eastAsia="Arial"/>
        </w:rPr>
        <w:t>aktualizace</w:t>
      </w:r>
      <w:r w:rsidRPr="00E8762D">
        <w:rPr>
          <w:rFonts w:eastAsia="Arial"/>
        </w:rPr>
        <w:t xml:space="preserve"> zpracované dokumentace BOZP </w:t>
      </w:r>
      <w:r>
        <w:rPr>
          <w:rFonts w:eastAsia="Arial"/>
        </w:rPr>
        <w:t xml:space="preserve">a PO </w:t>
      </w:r>
      <w:r w:rsidRPr="00E8762D">
        <w:rPr>
          <w:rFonts w:eastAsia="Arial"/>
        </w:rPr>
        <w:t>(směrnice, pokyny atd.)</w:t>
      </w:r>
      <w:r>
        <w:rPr>
          <w:rFonts w:eastAsia="Arial"/>
        </w:rPr>
        <w:t>,</w:t>
      </w:r>
    </w:p>
    <w:p w:rsidR="00BD4D63" w:rsidRPr="00E8762D" w:rsidRDefault="00BD4D63" w:rsidP="00BD4D63">
      <w:pPr>
        <w:rPr>
          <w:rFonts w:eastAsia="Arial"/>
        </w:rPr>
      </w:pPr>
      <w:r>
        <w:rPr>
          <w:rFonts w:eastAsia="Arial"/>
        </w:rPr>
        <w:t xml:space="preserve">          ● </w:t>
      </w:r>
      <w:r w:rsidRPr="00E8762D">
        <w:rPr>
          <w:rFonts w:eastAsia="Arial"/>
        </w:rPr>
        <w:t>kontroly tec</w:t>
      </w:r>
      <w:r>
        <w:rPr>
          <w:rFonts w:eastAsia="Arial"/>
        </w:rPr>
        <w:t>hnických zařízení a prostředků (regály, schůdky</w:t>
      </w:r>
      <w:r w:rsidRPr="00E8762D">
        <w:rPr>
          <w:rFonts w:eastAsia="Arial"/>
        </w:rPr>
        <w:t>)</w:t>
      </w:r>
      <w:r>
        <w:rPr>
          <w:rFonts w:eastAsia="Arial"/>
        </w:rPr>
        <w:t>,</w:t>
      </w:r>
    </w:p>
    <w:p w:rsidR="00DC3418" w:rsidRPr="00E8762D" w:rsidRDefault="00A30C4A" w:rsidP="00DC3418">
      <w:pPr>
        <w:rPr>
          <w:rFonts w:eastAsia="Arial"/>
        </w:rPr>
      </w:pPr>
      <w:r w:rsidRPr="00997858">
        <w:rPr>
          <w:rFonts w:eastAsia="Arial"/>
        </w:rPr>
        <w:t xml:space="preserve">          ● účastnit se </w:t>
      </w:r>
      <w:r w:rsidR="00DC3418" w:rsidRPr="00997858">
        <w:rPr>
          <w:rFonts w:eastAsia="Arial"/>
        </w:rPr>
        <w:t>kontrol Oblastního inspektorátu práce a orgánu hygieny práce</w:t>
      </w:r>
      <w:r w:rsidR="00AD7C2C" w:rsidRPr="00997858">
        <w:rPr>
          <w:rFonts w:eastAsia="Arial"/>
        </w:rPr>
        <w:t>.</w:t>
      </w:r>
    </w:p>
    <w:p w:rsidR="00BE6FF5" w:rsidRDefault="00BE6FF5" w:rsidP="00BE6FF5">
      <w:pPr>
        <w:tabs>
          <w:tab w:val="left" w:pos="900"/>
        </w:tabs>
        <w:jc w:val="both"/>
      </w:pPr>
    </w:p>
    <w:p w:rsidR="00BE6FF5" w:rsidRDefault="00386188" w:rsidP="00BE6FF5">
      <w:pPr>
        <w:tabs>
          <w:tab w:val="left" w:pos="426"/>
          <w:tab w:val="left" w:pos="3456"/>
        </w:tabs>
        <w:spacing w:after="120"/>
        <w:ind w:left="360" w:hanging="360"/>
        <w:jc w:val="both"/>
      </w:pPr>
      <w:r>
        <w:tab/>
      </w:r>
      <w:r>
        <w:tab/>
        <w:t>V</w:t>
      </w:r>
      <w:r w:rsidR="00BE6FF5">
        <w:t xml:space="preserve"> oblasti </w:t>
      </w:r>
      <w:r w:rsidR="00BE6FF5" w:rsidRPr="00386188">
        <w:rPr>
          <w:b/>
        </w:rPr>
        <w:t>požární ochrany (dále jen PO)</w:t>
      </w:r>
      <w:r w:rsidR="00E8762D">
        <w:t xml:space="preserve"> </w:t>
      </w:r>
      <w:r w:rsidR="00BE6FF5">
        <w:t xml:space="preserve">výkon </w:t>
      </w:r>
      <w:r>
        <w:t xml:space="preserve">osoby </w:t>
      </w:r>
      <w:r w:rsidR="00BE6FF5">
        <w:rPr>
          <w:u w:val="single"/>
        </w:rPr>
        <w:t xml:space="preserve">odborně způsobilé v požární </w:t>
      </w:r>
      <w:r w:rsidR="003A5A31">
        <w:rPr>
          <w:u w:val="single"/>
        </w:rPr>
        <w:t xml:space="preserve">   </w:t>
      </w:r>
      <w:r w:rsidR="003A5A31">
        <w:rPr>
          <w:u w:val="single"/>
        </w:rPr>
        <w:br/>
      </w:r>
      <w:r w:rsidR="003A5A31" w:rsidRPr="003A5A31">
        <w:t xml:space="preserve"> </w:t>
      </w:r>
      <w:r w:rsidR="00BE6FF5">
        <w:rPr>
          <w:u w:val="single"/>
        </w:rPr>
        <w:t>ochraně</w:t>
      </w:r>
      <w:r w:rsidR="00BE6FF5">
        <w:t>:</w:t>
      </w:r>
    </w:p>
    <w:p w:rsidR="00E8762D" w:rsidRPr="00E8762D" w:rsidRDefault="00E8762D" w:rsidP="00E8762D">
      <w:pPr>
        <w:rPr>
          <w:rFonts w:eastAsia="Arial"/>
        </w:rPr>
      </w:pPr>
      <w:r w:rsidRPr="00E8762D">
        <w:rPr>
          <w:rFonts w:eastAsia="Arial"/>
        </w:rPr>
        <w:t xml:space="preserve">          ● provádět preven</w:t>
      </w:r>
      <w:r w:rsidR="00A30C4A">
        <w:rPr>
          <w:rFonts w:eastAsia="Arial"/>
        </w:rPr>
        <w:t>t</w:t>
      </w:r>
      <w:r w:rsidR="00BD4D63">
        <w:rPr>
          <w:rFonts w:eastAsia="Arial"/>
        </w:rPr>
        <w:t>ivní požární prohlídky 1 x za 6</w:t>
      </w:r>
      <w:r w:rsidRPr="00E8762D">
        <w:rPr>
          <w:rFonts w:eastAsia="Arial"/>
        </w:rPr>
        <w:t xml:space="preserve"> měs</w:t>
      </w:r>
      <w:r w:rsidR="00A30C4A">
        <w:rPr>
          <w:rFonts w:eastAsia="Arial"/>
        </w:rPr>
        <w:t xml:space="preserve">íců vč. </w:t>
      </w:r>
      <w:r w:rsidRPr="00E8762D">
        <w:rPr>
          <w:rFonts w:eastAsia="Arial"/>
        </w:rPr>
        <w:t xml:space="preserve">stanovení návrhu </w:t>
      </w:r>
      <w:r w:rsidR="00A30C4A">
        <w:rPr>
          <w:rFonts w:eastAsia="Arial"/>
        </w:rPr>
        <w:t xml:space="preserve">na </w:t>
      </w:r>
      <w:r w:rsidR="00A30C4A">
        <w:rPr>
          <w:rFonts w:eastAsia="Arial"/>
        </w:rPr>
        <w:br/>
        <w:t xml:space="preserve">             odstranění zjištěných závad</w:t>
      </w:r>
      <w:r w:rsidR="00B52DC8">
        <w:rPr>
          <w:rFonts w:eastAsia="Arial"/>
        </w:rPr>
        <w:t>,</w:t>
      </w:r>
    </w:p>
    <w:p w:rsidR="00E8762D" w:rsidRDefault="00E8762D" w:rsidP="00E8762D">
      <w:pPr>
        <w:rPr>
          <w:rFonts w:eastAsia="Arial"/>
        </w:rPr>
      </w:pPr>
      <w:r w:rsidRPr="00E8762D">
        <w:rPr>
          <w:rFonts w:eastAsia="Arial"/>
        </w:rPr>
        <w:t xml:space="preserve">          ● provádět periodická školení </w:t>
      </w:r>
      <w:r w:rsidR="00A30C4A">
        <w:rPr>
          <w:rFonts w:eastAsia="Arial"/>
        </w:rPr>
        <w:t xml:space="preserve">zaměstnanců o </w:t>
      </w:r>
      <w:r w:rsidRPr="00E8762D">
        <w:rPr>
          <w:rFonts w:eastAsia="Arial"/>
        </w:rPr>
        <w:t>PO 1 x ročně</w:t>
      </w:r>
      <w:r w:rsidR="00B52DC8">
        <w:rPr>
          <w:rFonts w:eastAsia="Arial"/>
        </w:rPr>
        <w:t>,</w:t>
      </w:r>
      <w:r w:rsidR="00AD7C2C">
        <w:rPr>
          <w:rFonts w:eastAsia="Arial"/>
        </w:rPr>
        <w:t xml:space="preserve"> </w:t>
      </w:r>
    </w:p>
    <w:p w:rsidR="004D45CD" w:rsidRPr="00E8762D" w:rsidRDefault="004D45CD" w:rsidP="00E8762D">
      <w:pPr>
        <w:rPr>
          <w:rFonts w:eastAsia="Arial"/>
        </w:rPr>
      </w:pPr>
      <w:r w:rsidRPr="00E8762D">
        <w:rPr>
          <w:rFonts w:eastAsia="Arial"/>
        </w:rPr>
        <w:t xml:space="preserve">          ● sledovat dodržování termínů kontrol prostředků požární ochrany</w:t>
      </w:r>
      <w:r>
        <w:rPr>
          <w:rFonts w:eastAsia="Arial"/>
        </w:rPr>
        <w:t>,</w:t>
      </w:r>
    </w:p>
    <w:p w:rsidR="00A30C4A" w:rsidRPr="00997858" w:rsidRDefault="00A30C4A" w:rsidP="00E8762D">
      <w:pPr>
        <w:rPr>
          <w:rFonts w:eastAsia="Arial"/>
        </w:rPr>
      </w:pPr>
      <w:r w:rsidRPr="00E8762D">
        <w:rPr>
          <w:rFonts w:eastAsia="Arial"/>
        </w:rPr>
        <w:t xml:space="preserve">          </w:t>
      </w:r>
      <w:r w:rsidRPr="00997858">
        <w:rPr>
          <w:rFonts w:eastAsia="Arial"/>
        </w:rPr>
        <w:t>● poskytovat konzultantské a poradenské služby,</w:t>
      </w:r>
    </w:p>
    <w:p w:rsidR="00E8762D" w:rsidRPr="00E8762D" w:rsidRDefault="00E8762D" w:rsidP="00E8762D">
      <w:pPr>
        <w:rPr>
          <w:rFonts w:eastAsia="Arial"/>
        </w:rPr>
      </w:pPr>
      <w:r w:rsidRPr="00997858">
        <w:rPr>
          <w:rFonts w:eastAsia="Arial"/>
        </w:rPr>
        <w:t xml:space="preserve">          ● účastnit se kontrol Státního požárního dozoru</w:t>
      </w:r>
      <w:r w:rsidR="00B52DC8" w:rsidRPr="00997858">
        <w:rPr>
          <w:rFonts w:eastAsia="Arial"/>
        </w:rPr>
        <w:t>.</w:t>
      </w:r>
    </w:p>
    <w:p w:rsidR="005C59CD" w:rsidRPr="00E8762D" w:rsidRDefault="005C59CD" w:rsidP="00E8762D">
      <w:pPr>
        <w:rPr>
          <w:rFonts w:eastAsia="Arial"/>
        </w:rPr>
      </w:pPr>
    </w:p>
    <w:p w:rsidR="002A7E09" w:rsidRPr="00E8762D" w:rsidRDefault="002A7E09" w:rsidP="00BE6FF5">
      <w:pPr>
        <w:tabs>
          <w:tab w:val="left" w:pos="900"/>
        </w:tabs>
        <w:jc w:val="both"/>
      </w:pPr>
    </w:p>
    <w:p w:rsidR="009E61D8" w:rsidRDefault="00126765">
      <w:pPr>
        <w:tabs>
          <w:tab w:val="left" w:pos="3456"/>
        </w:tabs>
        <w:ind w:left="426" w:hanging="426"/>
        <w:jc w:val="center"/>
        <w:rPr>
          <w:b/>
          <w:bCs/>
        </w:rPr>
      </w:pPr>
      <w:r>
        <w:rPr>
          <w:b/>
          <w:bCs/>
        </w:rPr>
        <w:t>I</w:t>
      </w:r>
      <w:r w:rsidR="009E61D8">
        <w:rPr>
          <w:b/>
          <w:bCs/>
        </w:rPr>
        <w:t xml:space="preserve">V. </w:t>
      </w:r>
    </w:p>
    <w:p w:rsidR="009E61D8" w:rsidRDefault="009E61D8">
      <w:pPr>
        <w:tabs>
          <w:tab w:val="left" w:pos="3456"/>
        </w:tabs>
        <w:ind w:left="425" w:hanging="425"/>
        <w:jc w:val="center"/>
        <w:rPr>
          <w:b/>
          <w:bCs/>
        </w:rPr>
      </w:pPr>
      <w:r>
        <w:rPr>
          <w:b/>
          <w:bCs/>
        </w:rPr>
        <w:t>Místo plnění</w:t>
      </w:r>
    </w:p>
    <w:p w:rsidR="009E61D8" w:rsidRDefault="009E61D8">
      <w:pPr>
        <w:ind w:left="425" w:hanging="425"/>
        <w:jc w:val="both"/>
      </w:pPr>
    </w:p>
    <w:p w:rsidR="00F868F6" w:rsidRPr="00997858" w:rsidRDefault="009F6639" w:rsidP="00D67CEF">
      <w:pPr>
        <w:tabs>
          <w:tab w:val="left" w:pos="426"/>
        </w:tabs>
        <w:jc w:val="both"/>
      </w:pPr>
      <w:r w:rsidRPr="00997858">
        <w:t>4</w:t>
      </w:r>
      <w:r w:rsidR="00D67CEF">
        <w:t>.1</w:t>
      </w:r>
      <w:r w:rsidR="00D67CEF">
        <w:tab/>
      </w:r>
      <w:r w:rsidR="009E61D8" w:rsidRPr="00997858">
        <w:t>Míste</w:t>
      </w:r>
      <w:r w:rsidR="00F868F6" w:rsidRPr="00997858">
        <w:t>m plnění podle této smlouvy jsou</w:t>
      </w:r>
      <w:r w:rsidR="009E61D8" w:rsidRPr="00997858">
        <w:t xml:space="preserve"> pracoviště, nach</w:t>
      </w:r>
      <w:r w:rsidR="006974D6" w:rsidRPr="00997858">
        <w:t>ázející se na adrese</w:t>
      </w:r>
      <w:r w:rsidR="009E61D8" w:rsidRPr="00997858">
        <w:t>:</w:t>
      </w:r>
    </w:p>
    <w:p w:rsidR="005C59CD" w:rsidRDefault="00A30C4A" w:rsidP="005C59CD">
      <w:pPr>
        <w:spacing w:after="120"/>
        <w:ind w:left="425" w:hanging="425"/>
        <w:jc w:val="both"/>
      </w:pPr>
      <w:r>
        <w:t xml:space="preserve">       Ostrava, </w:t>
      </w:r>
      <w:r w:rsidR="00BF27BB">
        <w:t>28. října 3388/111.</w:t>
      </w:r>
    </w:p>
    <w:p w:rsidR="00671CF3" w:rsidRDefault="00671CF3">
      <w:pPr>
        <w:jc w:val="both"/>
      </w:pPr>
    </w:p>
    <w:p w:rsidR="009E61D8" w:rsidRDefault="009E61D8">
      <w:pPr>
        <w:ind w:left="426" w:hanging="426"/>
        <w:jc w:val="center"/>
        <w:rPr>
          <w:b/>
          <w:bCs/>
        </w:rPr>
      </w:pPr>
      <w:r>
        <w:rPr>
          <w:b/>
          <w:bCs/>
        </w:rPr>
        <w:t xml:space="preserve">V. </w:t>
      </w:r>
    </w:p>
    <w:p w:rsidR="009E61D8" w:rsidRDefault="009E61D8">
      <w:pPr>
        <w:tabs>
          <w:tab w:val="left" w:pos="3456"/>
        </w:tabs>
        <w:ind w:left="425" w:hanging="425"/>
        <w:jc w:val="center"/>
      </w:pPr>
      <w:r>
        <w:rPr>
          <w:b/>
          <w:bCs/>
        </w:rPr>
        <w:t>Povinnosti zhotovitele</w:t>
      </w:r>
    </w:p>
    <w:p w:rsidR="009E61D8" w:rsidRDefault="009E61D8">
      <w:pPr>
        <w:tabs>
          <w:tab w:val="left" w:pos="3456"/>
        </w:tabs>
        <w:ind w:left="425" w:hanging="425"/>
        <w:jc w:val="center"/>
      </w:pPr>
      <w:r>
        <w:t xml:space="preserve"> </w:t>
      </w:r>
    </w:p>
    <w:p w:rsidR="009E61D8" w:rsidRDefault="009F6639" w:rsidP="000612B7">
      <w:pPr>
        <w:tabs>
          <w:tab w:val="left" w:pos="426"/>
        </w:tabs>
        <w:jc w:val="both"/>
      </w:pPr>
      <w:r>
        <w:t>5</w:t>
      </w:r>
      <w:r w:rsidR="00F868F6">
        <w:t xml:space="preserve">.1 </w:t>
      </w:r>
      <w:r w:rsidR="00997858">
        <w:tab/>
      </w:r>
      <w:r w:rsidR="009E61D8">
        <w:t>Zhotovitel je povinen provádět práce, které jsou předmětem této smlou</w:t>
      </w:r>
      <w:r w:rsidR="00F868F6">
        <w:t xml:space="preserve">vy v dohodnutém   </w:t>
      </w:r>
      <w:r w:rsidR="00F868F6">
        <w:br/>
        <w:t xml:space="preserve">      </w:t>
      </w:r>
      <w:r w:rsidR="00997858">
        <w:tab/>
      </w:r>
      <w:r w:rsidR="009206C9">
        <w:t xml:space="preserve">rozsahu </w:t>
      </w:r>
      <w:r w:rsidR="009E61D8">
        <w:t>a lhůtách.</w:t>
      </w:r>
    </w:p>
    <w:p w:rsidR="009E61D8" w:rsidRDefault="009F6639" w:rsidP="000612B7">
      <w:pPr>
        <w:tabs>
          <w:tab w:val="left" w:pos="426"/>
        </w:tabs>
        <w:jc w:val="both"/>
      </w:pPr>
      <w:r>
        <w:t>5</w:t>
      </w:r>
      <w:r w:rsidR="00F868F6">
        <w:t xml:space="preserve">.2 </w:t>
      </w:r>
      <w:r w:rsidR="00997858">
        <w:tab/>
      </w:r>
      <w:r w:rsidR="009E61D8">
        <w:t>Zhotovitel je povinen ods</w:t>
      </w:r>
      <w:r w:rsidR="007600EF">
        <w:t>tranit nedostatky zjiště</w:t>
      </w:r>
      <w:r w:rsidR="007268AD">
        <w:t>né o</w:t>
      </w:r>
      <w:r w:rsidR="00F868F6">
        <w:t xml:space="preserve">rgány státního odborného dozoru v  </w:t>
      </w:r>
      <w:r w:rsidR="00F868F6">
        <w:br/>
        <w:t xml:space="preserve">      </w:t>
      </w:r>
      <w:r w:rsidR="00997858">
        <w:tab/>
      </w:r>
      <w:r w:rsidR="007268AD">
        <w:t>oblasti BOZP a státního požárního dozoru</w:t>
      </w:r>
      <w:r w:rsidR="007600EF">
        <w:t xml:space="preserve"> v dokumentaci</w:t>
      </w:r>
      <w:r w:rsidR="008912E5">
        <w:t xml:space="preserve"> BOZP</w:t>
      </w:r>
      <w:r w:rsidR="007268AD">
        <w:t xml:space="preserve"> a PO</w:t>
      </w:r>
      <w:r w:rsidR="009206C9">
        <w:t xml:space="preserve">, </w:t>
      </w:r>
      <w:r w:rsidR="009E61D8">
        <w:t xml:space="preserve">kterou zpracoval, a to </w:t>
      </w:r>
      <w:r w:rsidR="00F868F6">
        <w:br/>
        <w:t xml:space="preserve">      </w:t>
      </w:r>
      <w:r w:rsidR="00997858">
        <w:tab/>
      </w:r>
      <w:r w:rsidR="009E61D8">
        <w:t>bezplatně a ve l</w:t>
      </w:r>
      <w:r w:rsidR="007268AD">
        <w:t>hůtách stanovených těmito orgány</w:t>
      </w:r>
      <w:r w:rsidR="009E61D8">
        <w:t xml:space="preserve">. </w:t>
      </w:r>
    </w:p>
    <w:p w:rsidR="001E3B73" w:rsidRDefault="001E3B73" w:rsidP="009F6639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left="567" w:right="51" w:hanging="567"/>
        <w:jc w:val="both"/>
      </w:pPr>
    </w:p>
    <w:p w:rsidR="00126765" w:rsidRDefault="00126765" w:rsidP="009F6639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right="51"/>
      </w:pPr>
    </w:p>
    <w:p w:rsidR="009E61D8" w:rsidRDefault="00126765">
      <w:pPr>
        <w:tabs>
          <w:tab w:val="left" w:pos="3456"/>
          <w:tab w:val="left" w:pos="3600"/>
        </w:tabs>
        <w:jc w:val="center"/>
        <w:rPr>
          <w:b/>
          <w:bCs/>
        </w:rPr>
      </w:pPr>
      <w:r>
        <w:rPr>
          <w:b/>
          <w:bCs/>
        </w:rPr>
        <w:t>V</w:t>
      </w:r>
      <w:r w:rsidR="00592FC3">
        <w:rPr>
          <w:b/>
          <w:bCs/>
        </w:rPr>
        <w:t>I</w:t>
      </w:r>
      <w:r w:rsidR="009E61D8">
        <w:rPr>
          <w:b/>
          <w:bCs/>
        </w:rPr>
        <w:t xml:space="preserve">. </w:t>
      </w:r>
    </w:p>
    <w:p w:rsidR="009E61D8" w:rsidRDefault="009E61D8">
      <w:pPr>
        <w:pStyle w:val="Nadpis3"/>
        <w:keepNext/>
        <w:jc w:val="center"/>
        <w:rPr>
          <w:b/>
          <w:bCs/>
        </w:rPr>
      </w:pPr>
      <w:r>
        <w:rPr>
          <w:b/>
          <w:bCs/>
        </w:rPr>
        <w:t xml:space="preserve"> Povinnosti objednatele</w:t>
      </w:r>
    </w:p>
    <w:p w:rsidR="009E61D8" w:rsidRDefault="009E61D8"/>
    <w:p w:rsidR="009E61D8" w:rsidRDefault="009F6639" w:rsidP="000612B7">
      <w:pPr>
        <w:tabs>
          <w:tab w:val="left" w:pos="420"/>
        </w:tabs>
        <w:ind w:left="420" w:hanging="420"/>
        <w:jc w:val="both"/>
      </w:pPr>
      <w:r>
        <w:t>6</w:t>
      </w:r>
      <w:r w:rsidR="009E61D8">
        <w:t>.1</w:t>
      </w:r>
      <w:r w:rsidR="009E61D8">
        <w:tab/>
        <w:t xml:space="preserve">Objednatel je povinen poskytnout zhotoviteli podklady pro výkon </w:t>
      </w:r>
      <w:r w:rsidR="00B35F87">
        <w:t xml:space="preserve">dohodnutých prací, </w:t>
      </w:r>
      <w:r w:rsidR="00B35F87">
        <w:lastRenderedPageBreak/>
        <w:t xml:space="preserve">zpřístupnit </w:t>
      </w:r>
      <w:r w:rsidR="009E61D8">
        <w:t>veškeré své prostory a seznámit zhotovitele se všemi skutečnostmi souvisejícími s</w:t>
      </w:r>
      <w:r w:rsidR="007268AD">
        <w:t> </w:t>
      </w:r>
      <w:r w:rsidR="008912E5">
        <w:t>BOZP</w:t>
      </w:r>
      <w:r w:rsidR="007268AD">
        <w:t xml:space="preserve"> a PO</w:t>
      </w:r>
      <w:r w:rsidR="009E61D8">
        <w:t>.</w:t>
      </w:r>
    </w:p>
    <w:p w:rsidR="00785037" w:rsidRDefault="009F6639" w:rsidP="000612B7">
      <w:pPr>
        <w:tabs>
          <w:tab w:val="left" w:pos="420"/>
          <w:tab w:val="left" w:pos="3456"/>
          <w:tab w:val="left" w:pos="3600"/>
        </w:tabs>
        <w:ind w:left="420" w:hanging="420"/>
        <w:jc w:val="both"/>
      </w:pPr>
      <w:r>
        <w:t>6</w:t>
      </w:r>
      <w:r w:rsidR="009E61D8">
        <w:t>.2</w:t>
      </w:r>
      <w:r w:rsidR="009E61D8">
        <w:tab/>
        <w:t>Objednatel se zavazuje odstranit všechny závady zjištěné při kontrolách zhotovitelem ve stanovených lhůtách.</w:t>
      </w:r>
    </w:p>
    <w:p w:rsidR="009E61D8" w:rsidRDefault="009F6639" w:rsidP="000612B7">
      <w:pPr>
        <w:tabs>
          <w:tab w:val="left" w:pos="420"/>
          <w:tab w:val="left" w:pos="3456"/>
          <w:tab w:val="left" w:pos="3600"/>
        </w:tabs>
        <w:ind w:left="420" w:hanging="420"/>
        <w:jc w:val="both"/>
      </w:pPr>
      <w:r>
        <w:t>6</w:t>
      </w:r>
      <w:r w:rsidR="009E61D8">
        <w:t>.3</w:t>
      </w:r>
      <w:r w:rsidR="009E61D8">
        <w:tab/>
        <w:t>V případě o</w:t>
      </w:r>
      <w:r w:rsidR="007268AD">
        <w:t>hlášení kontroly prováděné státními orgány</w:t>
      </w:r>
      <w:r w:rsidR="007600EF">
        <w:t xml:space="preserve"> </w:t>
      </w:r>
      <w:r w:rsidR="009E61D8">
        <w:t>nahlásí tuto skutečnost neprodleně zhotoviteli.</w:t>
      </w:r>
    </w:p>
    <w:p w:rsidR="001E3B73" w:rsidRDefault="001E3B73" w:rsidP="009F6639">
      <w:pPr>
        <w:tabs>
          <w:tab w:val="left" w:pos="420"/>
          <w:tab w:val="left" w:pos="3456"/>
          <w:tab w:val="left" w:pos="3600"/>
        </w:tabs>
        <w:ind w:left="420" w:hanging="420"/>
        <w:jc w:val="both"/>
      </w:pPr>
    </w:p>
    <w:p w:rsidR="001E3B73" w:rsidRDefault="001E3B73" w:rsidP="009F6639">
      <w:pPr>
        <w:tabs>
          <w:tab w:val="left" w:pos="420"/>
          <w:tab w:val="left" w:pos="3456"/>
          <w:tab w:val="left" w:pos="3600"/>
        </w:tabs>
        <w:ind w:left="420" w:hanging="420"/>
        <w:jc w:val="both"/>
      </w:pPr>
    </w:p>
    <w:p w:rsidR="00592FC3" w:rsidRPr="00592FC3" w:rsidRDefault="00592FC3" w:rsidP="00592FC3">
      <w:pPr>
        <w:tabs>
          <w:tab w:val="left" w:pos="283"/>
          <w:tab w:val="left" w:pos="496"/>
          <w:tab w:val="left" w:pos="779"/>
          <w:tab w:val="left" w:pos="1701"/>
          <w:tab w:val="left" w:pos="2197"/>
          <w:tab w:val="left" w:pos="29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3" w:hanging="283"/>
        <w:jc w:val="center"/>
        <w:rPr>
          <w:b/>
          <w:lang w:val="pl-PL"/>
        </w:rPr>
      </w:pPr>
      <w:r w:rsidRPr="00592FC3">
        <w:rPr>
          <w:rFonts w:eastAsia="Arial"/>
          <w:b/>
        </w:rPr>
        <w:t xml:space="preserve">  </w:t>
      </w:r>
      <w:r w:rsidR="00126765">
        <w:rPr>
          <w:b/>
          <w:lang w:val="pl-PL"/>
        </w:rPr>
        <w:t>VI</w:t>
      </w:r>
      <w:r w:rsidRPr="00592FC3">
        <w:rPr>
          <w:b/>
          <w:lang w:val="pl-PL"/>
        </w:rPr>
        <w:t xml:space="preserve">I. </w:t>
      </w:r>
    </w:p>
    <w:p w:rsidR="00592FC3" w:rsidRPr="00592FC3" w:rsidRDefault="00F868F6" w:rsidP="00592FC3">
      <w:pPr>
        <w:tabs>
          <w:tab w:val="left" w:pos="283"/>
          <w:tab w:val="left" w:pos="496"/>
          <w:tab w:val="left" w:pos="779"/>
          <w:tab w:val="left" w:pos="1701"/>
          <w:tab w:val="left" w:pos="2197"/>
          <w:tab w:val="left" w:pos="29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3" w:hanging="283"/>
        <w:jc w:val="center"/>
        <w:rPr>
          <w:b/>
          <w:lang w:val="pl-PL"/>
        </w:rPr>
      </w:pPr>
      <w:r>
        <w:rPr>
          <w:b/>
          <w:lang w:val="pl-PL"/>
        </w:rPr>
        <w:t>Odměna</w:t>
      </w:r>
      <w:r w:rsidR="00592FC3" w:rsidRPr="00592FC3">
        <w:rPr>
          <w:b/>
          <w:lang w:val="pl-PL"/>
        </w:rPr>
        <w:t xml:space="preserve"> a platební podmínky</w:t>
      </w:r>
    </w:p>
    <w:p w:rsidR="005C59CD" w:rsidRDefault="005C59CD" w:rsidP="00F868F6">
      <w:pPr>
        <w:tabs>
          <w:tab w:val="left" w:pos="283"/>
          <w:tab w:val="left" w:pos="496"/>
          <w:tab w:val="left" w:pos="779"/>
          <w:tab w:val="left" w:pos="1701"/>
          <w:tab w:val="left" w:pos="2197"/>
          <w:tab w:val="left" w:pos="29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</w:pPr>
    </w:p>
    <w:p w:rsidR="00F868F6" w:rsidRPr="000612B7" w:rsidRDefault="002A7E09" w:rsidP="000612B7">
      <w:pPr>
        <w:tabs>
          <w:tab w:val="left" w:pos="426"/>
          <w:tab w:val="left" w:pos="567"/>
          <w:tab w:val="left" w:pos="779"/>
          <w:tab w:val="left" w:pos="1701"/>
          <w:tab w:val="left" w:pos="2197"/>
          <w:tab w:val="left" w:pos="29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lang w:val="pl-PL"/>
        </w:rPr>
      </w:pPr>
      <w:r>
        <w:rPr>
          <w:lang w:val="pl-PL"/>
        </w:rPr>
        <w:t>7.1</w:t>
      </w:r>
      <w:r w:rsidR="00F868F6">
        <w:rPr>
          <w:lang w:val="pl-PL"/>
        </w:rPr>
        <w:t xml:space="preserve"> </w:t>
      </w:r>
      <w:r w:rsidR="00997858">
        <w:rPr>
          <w:lang w:val="pl-PL"/>
        </w:rPr>
        <w:tab/>
      </w:r>
      <w:r w:rsidR="00F868F6">
        <w:rPr>
          <w:lang w:val="pl-PL"/>
        </w:rPr>
        <w:t>Za s</w:t>
      </w:r>
      <w:r w:rsidR="00F868F6" w:rsidRPr="00F868F6">
        <w:rPr>
          <w:lang w:val="pl-PL"/>
        </w:rPr>
        <w:t xml:space="preserve">lužby uvedené </w:t>
      </w:r>
      <w:r w:rsidR="000612B7">
        <w:rPr>
          <w:lang w:val="pl-PL"/>
        </w:rPr>
        <w:t>dle čl. III. této smlouvy</w:t>
      </w:r>
      <w:r w:rsidR="00F868F6" w:rsidRPr="00F868F6">
        <w:rPr>
          <w:lang w:val="pl-PL"/>
        </w:rPr>
        <w:t xml:space="preserve"> </w:t>
      </w:r>
      <w:r w:rsidR="000612B7">
        <w:rPr>
          <w:lang w:val="pl-PL"/>
        </w:rPr>
        <w:t>náleží zhotoviteli odměna</w:t>
      </w:r>
      <w:r w:rsidR="00F868F6" w:rsidRPr="00F868F6">
        <w:rPr>
          <w:lang w:val="pl-PL"/>
        </w:rPr>
        <w:t xml:space="preserve"> ve výši</w:t>
      </w:r>
      <w:r w:rsidR="00BD4D63">
        <w:rPr>
          <w:lang w:val="pl-PL"/>
        </w:rPr>
        <w:t xml:space="preserve"> 15</w:t>
      </w:r>
      <w:r w:rsidR="00671CF3" w:rsidRPr="000612B7">
        <w:rPr>
          <w:lang w:val="pl-PL"/>
        </w:rPr>
        <w:t xml:space="preserve"> 000</w:t>
      </w:r>
      <w:r w:rsidR="00144EA9" w:rsidRPr="000612B7">
        <w:rPr>
          <w:lang w:val="pl-PL"/>
        </w:rPr>
        <w:t>,-</w:t>
      </w:r>
      <w:r w:rsidR="000612B7" w:rsidRPr="000612B7">
        <w:rPr>
          <w:lang w:val="pl-PL"/>
        </w:rPr>
        <w:t xml:space="preserve"> </w:t>
      </w:r>
      <w:r w:rsidR="00A44529" w:rsidRPr="000612B7">
        <w:rPr>
          <w:lang w:val="pl-PL"/>
        </w:rPr>
        <w:t>Kč</w:t>
      </w:r>
      <w:r w:rsidR="000612B7">
        <w:rPr>
          <w:lang w:val="pl-PL"/>
        </w:rPr>
        <w:t>.</w:t>
      </w:r>
    </w:p>
    <w:p w:rsidR="00F868F6" w:rsidRPr="00F868F6" w:rsidRDefault="002A7E09" w:rsidP="000612B7">
      <w:pPr>
        <w:tabs>
          <w:tab w:val="left" w:pos="426"/>
          <w:tab w:val="left" w:pos="567"/>
          <w:tab w:val="left" w:pos="779"/>
          <w:tab w:val="left" w:pos="1701"/>
          <w:tab w:val="left" w:pos="2197"/>
          <w:tab w:val="left" w:pos="29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lang w:val="pl-PL"/>
        </w:rPr>
      </w:pPr>
      <w:r>
        <w:rPr>
          <w:lang w:val="pl-PL"/>
        </w:rPr>
        <w:t xml:space="preserve">7.3 </w:t>
      </w:r>
      <w:r w:rsidR="00997858">
        <w:rPr>
          <w:lang w:val="pl-PL"/>
        </w:rPr>
        <w:tab/>
      </w:r>
      <w:r w:rsidR="00F868F6" w:rsidRPr="00F868F6">
        <w:rPr>
          <w:lang w:val="pl-PL"/>
        </w:rPr>
        <w:t>Uvedené ceny jsou bez DPH.</w:t>
      </w:r>
    </w:p>
    <w:p w:rsidR="009E61D8" w:rsidRPr="00997858" w:rsidRDefault="002A7E09" w:rsidP="000612B7">
      <w:pPr>
        <w:tabs>
          <w:tab w:val="left" w:pos="426"/>
          <w:tab w:val="left" w:pos="567"/>
          <w:tab w:val="left" w:pos="779"/>
          <w:tab w:val="left" w:pos="1701"/>
          <w:tab w:val="left" w:pos="2197"/>
          <w:tab w:val="left" w:pos="29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420" w:hanging="420"/>
        <w:jc w:val="both"/>
        <w:rPr>
          <w:lang w:val="pl-PL"/>
        </w:rPr>
      </w:pPr>
      <w:r w:rsidRPr="00997858">
        <w:rPr>
          <w:lang w:val="pl-PL"/>
        </w:rPr>
        <w:t>7.4</w:t>
      </w:r>
      <w:r w:rsidR="007268AD" w:rsidRPr="00997858">
        <w:rPr>
          <w:lang w:val="pl-PL"/>
        </w:rPr>
        <w:t xml:space="preserve"> </w:t>
      </w:r>
      <w:r w:rsidR="00997858">
        <w:rPr>
          <w:lang w:val="pl-PL"/>
        </w:rPr>
        <w:tab/>
      </w:r>
      <w:r w:rsidR="009E61D8" w:rsidRPr="00997858">
        <w:rPr>
          <w:lang w:val="pl-PL"/>
        </w:rPr>
        <w:t>Cenu díla dle čl. VI</w:t>
      </w:r>
      <w:r w:rsidR="005C59CD" w:rsidRPr="00997858">
        <w:rPr>
          <w:lang w:val="pl-PL"/>
        </w:rPr>
        <w:t>I.</w:t>
      </w:r>
      <w:r w:rsidR="009E61D8" w:rsidRPr="00997858">
        <w:rPr>
          <w:lang w:val="pl-PL"/>
        </w:rPr>
        <w:t xml:space="preserve"> této smlouvy se zavaz</w:t>
      </w:r>
      <w:r w:rsidR="005C59CD" w:rsidRPr="00997858">
        <w:rPr>
          <w:lang w:val="pl-PL"/>
        </w:rPr>
        <w:t xml:space="preserve">uje objednatel zaplatit na účet </w:t>
      </w:r>
      <w:r w:rsidR="009E61D8" w:rsidRPr="00997858">
        <w:rPr>
          <w:lang w:val="pl-PL"/>
        </w:rPr>
        <w:t>zhotovitele bezhotovostním převodem, a to na základě zhotovitelem vystavené faktury.</w:t>
      </w:r>
    </w:p>
    <w:p w:rsidR="00C758A0" w:rsidRPr="00997858" w:rsidRDefault="002A7E09" w:rsidP="000612B7">
      <w:pPr>
        <w:tabs>
          <w:tab w:val="left" w:pos="426"/>
          <w:tab w:val="left" w:pos="567"/>
          <w:tab w:val="left" w:pos="779"/>
          <w:tab w:val="left" w:pos="1701"/>
          <w:tab w:val="left" w:pos="2197"/>
          <w:tab w:val="left" w:pos="29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420" w:hanging="420"/>
        <w:jc w:val="both"/>
        <w:rPr>
          <w:lang w:val="pl-PL"/>
        </w:rPr>
      </w:pPr>
      <w:r w:rsidRPr="00997858">
        <w:rPr>
          <w:lang w:val="pl-PL"/>
        </w:rPr>
        <w:t>7.5</w:t>
      </w:r>
      <w:r w:rsidR="005C59CD" w:rsidRPr="00997858">
        <w:rPr>
          <w:lang w:val="pl-PL"/>
        </w:rPr>
        <w:t xml:space="preserve"> </w:t>
      </w:r>
      <w:r w:rsidR="00997858">
        <w:rPr>
          <w:lang w:val="pl-PL"/>
        </w:rPr>
        <w:tab/>
      </w:r>
      <w:r w:rsidR="009E61D8" w:rsidRPr="00997858">
        <w:rPr>
          <w:lang w:val="pl-PL"/>
        </w:rPr>
        <w:t>Sp</w:t>
      </w:r>
      <w:r w:rsidR="005C59CD" w:rsidRPr="00997858">
        <w:rPr>
          <w:lang w:val="pl-PL"/>
        </w:rPr>
        <w:t>latnost faktury se stanoví na 30</w:t>
      </w:r>
      <w:r w:rsidR="009E61D8" w:rsidRPr="00997858">
        <w:rPr>
          <w:lang w:val="pl-PL"/>
        </w:rPr>
        <w:t xml:space="preserve"> dnů ode dne jejího doručen</w:t>
      </w:r>
      <w:r w:rsidR="005C59CD" w:rsidRPr="00997858">
        <w:rPr>
          <w:lang w:val="pl-PL"/>
        </w:rPr>
        <w:t xml:space="preserve">í objednateli. Peněžité závazky </w:t>
      </w:r>
      <w:r w:rsidR="009E61D8" w:rsidRPr="00997858">
        <w:rPr>
          <w:lang w:val="pl-PL"/>
        </w:rPr>
        <w:t>objednatele z této smlouvy jsou splněny odepsáním z jeho účtu.</w:t>
      </w:r>
    </w:p>
    <w:p w:rsidR="001E3B73" w:rsidRDefault="001E3B73" w:rsidP="009F6639">
      <w:pPr>
        <w:ind w:left="567" w:hanging="567"/>
        <w:jc w:val="both"/>
      </w:pPr>
    </w:p>
    <w:p w:rsidR="009F6639" w:rsidRDefault="009F6639" w:rsidP="009F6639">
      <w:pPr>
        <w:ind w:left="567" w:hanging="567"/>
        <w:jc w:val="both"/>
      </w:pPr>
    </w:p>
    <w:p w:rsidR="009E61D8" w:rsidRDefault="009F6639">
      <w:pPr>
        <w:ind w:left="567" w:hanging="567"/>
        <w:jc w:val="center"/>
        <w:rPr>
          <w:b/>
          <w:bCs/>
        </w:rPr>
      </w:pPr>
      <w:r>
        <w:rPr>
          <w:b/>
          <w:bCs/>
        </w:rPr>
        <w:t>VIII</w:t>
      </w:r>
      <w:r w:rsidR="009E61D8">
        <w:rPr>
          <w:b/>
          <w:bCs/>
        </w:rPr>
        <w:t>.</w:t>
      </w:r>
    </w:p>
    <w:p w:rsidR="009E61D8" w:rsidRDefault="009E61D8">
      <w:pPr>
        <w:pStyle w:val="Nadpis4"/>
        <w:keepNext/>
        <w:ind w:left="567" w:hanging="567"/>
        <w:jc w:val="center"/>
        <w:rPr>
          <w:b/>
          <w:bCs/>
        </w:rPr>
      </w:pPr>
      <w:r>
        <w:rPr>
          <w:b/>
          <w:bCs/>
        </w:rPr>
        <w:t>Doba plnění díla</w:t>
      </w:r>
    </w:p>
    <w:p w:rsidR="00B52DC8" w:rsidRPr="00B52DC8" w:rsidRDefault="00B52DC8" w:rsidP="00B52DC8"/>
    <w:p w:rsidR="00144EA9" w:rsidRPr="00997858" w:rsidRDefault="00144EA9" w:rsidP="000612B7">
      <w:pPr>
        <w:tabs>
          <w:tab w:val="left" w:pos="426"/>
          <w:tab w:val="left" w:pos="567"/>
          <w:tab w:val="left" w:pos="779"/>
          <w:tab w:val="left" w:pos="1701"/>
          <w:tab w:val="left" w:pos="2197"/>
          <w:tab w:val="left" w:pos="29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lang w:val="pl-PL"/>
        </w:rPr>
      </w:pPr>
      <w:r w:rsidRPr="00997858">
        <w:rPr>
          <w:lang w:val="pl-PL"/>
        </w:rPr>
        <w:t xml:space="preserve">8.1 </w:t>
      </w:r>
      <w:r w:rsidR="00997858">
        <w:rPr>
          <w:lang w:val="pl-PL"/>
        </w:rPr>
        <w:tab/>
      </w:r>
      <w:r w:rsidRPr="00997858">
        <w:rPr>
          <w:lang w:val="pl-PL"/>
        </w:rPr>
        <w:t xml:space="preserve">Smlouva se sjednává na dobu </w:t>
      </w:r>
      <w:r w:rsidR="00BF27BB">
        <w:rPr>
          <w:lang w:val="pl-PL"/>
        </w:rPr>
        <w:t>ne</w:t>
      </w:r>
      <w:r w:rsidRPr="00997858">
        <w:rPr>
          <w:lang w:val="pl-PL"/>
        </w:rPr>
        <w:t>určitou</w:t>
      </w:r>
      <w:r w:rsidR="00B26F53">
        <w:rPr>
          <w:lang w:val="pl-PL"/>
        </w:rPr>
        <w:t xml:space="preserve"> </w:t>
      </w:r>
      <w:r w:rsidR="00BD4D63">
        <w:rPr>
          <w:lang w:val="pl-PL"/>
        </w:rPr>
        <w:t>s účinností od 1.11</w:t>
      </w:r>
      <w:r w:rsidR="00B26F53">
        <w:rPr>
          <w:lang w:val="pl-PL"/>
        </w:rPr>
        <w:t>.2019.</w:t>
      </w:r>
    </w:p>
    <w:p w:rsidR="00144EA9" w:rsidRPr="00997858" w:rsidRDefault="00144EA9" w:rsidP="000612B7">
      <w:pPr>
        <w:tabs>
          <w:tab w:val="left" w:pos="426"/>
          <w:tab w:val="left" w:pos="567"/>
          <w:tab w:val="left" w:pos="779"/>
          <w:tab w:val="left" w:pos="1701"/>
          <w:tab w:val="left" w:pos="2197"/>
          <w:tab w:val="left" w:pos="29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lang w:val="pl-PL"/>
        </w:rPr>
      </w:pPr>
      <w:r w:rsidRPr="00997858">
        <w:rPr>
          <w:lang w:val="pl-PL"/>
        </w:rPr>
        <w:t xml:space="preserve">8.2 </w:t>
      </w:r>
      <w:r w:rsidR="00997858">
        <w:rPr>
          <w:lang w:val="pl-PL"/>
        </w:rPr>
        <w:tab/>
      </w:r>
      <w:r w:rsidRPr="00997858">
        <w:rPr>
          <w:lang w:val="pl-PL"/>
        </w:rPr>
        <w:t>Smlouvu lze ukončit dohodou nebo výpovědí obou smluvních stran.</w:t>
      </w:r>
    </w:p>
    <w:p w:rsidR="00F238FF" w:rsidRDefault="00B52DC8" w:rsidP="000612B7">
      <w:pPr>
        <w:tabs>
          <w:tab w:val="left" w:pos="426"/>
          <w:tab w:val="left" w:pos="567"/>
          <w:tab w:val="left" w:pos="779"/>
          <w:tab w:val="left" w:pos="1701"/>
          <w:tab w:val="left" w:pos="2197"/>
          <w:tab w:val="left" w:pos="29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420" w:hanging="420"/>
        <w:jc w:val="both"/>
        <w:rPr>
          <w:lang w:val="pl-PL"/>
        </w:rPr>
      </w:pPr>
      <w:r w:rsidRPr="00997858">
        <w:rPr>
          <w:lang w:val="pl-PL"/>
        </w:rPr>
        <w:t>8.5</w:t>
      </w:r>
      <w:r w:rsidR="009F6639" w:rsidRPr="00997858">
        <w:rPr>
          <w:lang w:val="pl-PL"/>
        </w:rPr>
        <w:t xml:space="preserve"> </w:t>
      </w:r>
      <w:r w:rsidR="00997858">
        <w:rPr>
          <w:lang w:val="pl-PL"/>
        </w:rPr>
        <w:tab/>
      </w:r>
      <w:r w:rsidR="00F238FF" w:rsidRPr="00997858">
        <w:rPr>
          <w:lang w:val="pl-PL"/>
        </w:rPr>
        <w:t>Výpověď se sjednává s </w:t>
      </w:r>
      <w:r w:rsidR="00144EA9" w:rsidRPr="00997858">
        <w:rPr>
          <w:lang w:val="pl-PL"/>
        </w:rPr>
        <w:t>dvou</w:t>
      </w:r>
      <w:r w:rsidR="00F238FF" w:rsidRPr="00997858">
        <w:rPr>
          <w:lang w:val="pl-PL"/>
        </w:rPr>
        <w:t>měsíční výpovědní lhůtou počítan</w:t>
      </w:r>
      <w:r w:rsidRPr="00997858">
        <w:rPr>
          <w:lang w:val="pl-PL"/>
        </w:rPr>
        <w:t>ou od prvního dne</w:t>
      </w:r>
      <w:r>
        <w:t xml:space="preserve"> </w:t>
      </w:r>
      <w:r w:rsidRPr="00997858">
        <w:rPr>
          <w:lang w:val="pl-PL"/>
        </w:rPr>
        <w:t xml:space="preserve">následujícího </w:t>
      </w:r>
      <w:r w:rsidR="00F238FF" w:rsidRPr="00997858">
        <w:rPr>
          <w:lang w:val="pl-PL"/>
        </w:rPr>
        <w:t>měsíce od data doručení výpovědi druhé smluvní straně.</w:t>
      </w:r>
    </w:p>
    <w:p w:rsidR="00671CF3" w:rsidRPr="00BF27BB" w:rsidRDefault="00671CF3" w:rsidP="00BF27BB">
      <w:pPr>
        <w:ind w:left="567" w:hanging="567"/>
        <w:jc w:val="both"/>
      </w:pPr>
    </w:p>
    <w:p w:rsidR="00671CF3" w:rsidRPr="00BF27BB" w:rsidRDefault="00671CF3" w:rsidP="00BF27BB">
      <w:pPr>
        <w:ind w:left="567" w:hanging="567"/>
        <w:jc w:val="both"/>
      </w:pPr>
    </w:p>
    <w:p w:rsidR="009E61D8" w:rsidRDefault="009F6639">
      <w:pPr>
        <w:ind w:left="567" w:hanging="567"/>
        <w:jc w:val="center"/>
        <w:rPr>
          <w:b/>
          <w:bCs/>
        </w:rPr>
      </w:pPr>
      <w:r>
        <w:rPr>
          <w:b/>
          <w:bCs/>
        </w:rPr>
        <w:t>I</w:t>
      </w:r>
      <w:r w:rsidR="009E61D8">
        <w:rPr>
          <w:b/>
          <w:bCs/>
        </w:rPr>
        <w:t xml:space="preserve">X. </w:t>
      </w:r>
    </w:p>
    <w:p w:rsidR="009E61D8" w:rsidRDefault="009E61D8">
      <w:pPr>
        <w:pStyle w:val="Nadpis4"/>
        <w:keepNext/>
        <w:ind w:left="567" w:hanging="567"/>
        <w:jc w:val="center"/>
        <w:rPr>
          <w:b/>
          <w:bCs/>
        </w:rPr>
      </w:pPr>
      <w:r>
        <w:rPr>
          <w:b/>
          <w:bCs/>
        </w:rPr>
        <w:t xml:space="preserve"> Závěrečná ustanovení</w:t>
      </w:r>
    </w:p>
    <w:p w:rsidR="009E61D8" w:rsidRDefault="009E61D8">
      <w:pPr>
        <w:ind w:left="567" w:hanging="567"/>
      </w:pPr>
    </w:p>
    <w:p w:rsidR="009E61D8" w:rsidRPr="00997858" w:rsidRDefault="009F6639" w:rsidP="000612B7">
      <w:pPr>
        <w:tabs>
          <w:tab w:val="left" w:pos="426"/>
          <w:tab w:val="left" w:pos="567"/>
          <w:tab w:val="left" w:pos="779"/>
          <w:tab w:val="left" w:pos="1701"/>
          <w:tab w:val="left" w:pos="2197"/>
          <w:tab w:val="left" w:pos="29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420" w:hanging="420"/>
        <w:jc w:val="both"/>
        <w:rPr>
          <w:lang w:val="pl-PL"/>
        </w:rPr>
      </w:pPr>
      <w:r w:rsidRPr="00997858">
        <w:rPr>
          <w:lang w:val="pl-PL"/>
        </w:rPr>
        <w:t>9</w:t>
      </w:r>
      <w:r w:rsidR="005C59CD" w:rsidRPr="00997858">
        <w:rPr>
          <w:lang w:val="pl-PL"/>
        </w:rPr>
        <w:t xml:space="preserve">.1. </w:t>
      </w:r>
      <w:r w:rsidR="00997858">
        <w:rPr>
          <w:lang w:val="pl-PL"/>
        </w:rPr>
        <w:tab/>
      </w:r>
      <w:r w:rsidR="005C59CD" w:rsidRPr="00997858">
        <w:rPr>
          <w:lang w:val="pl-PL"/>
        </w:rPr>
        <w:t xml:space="preserve">Tato smlouva </w:t>
      </w:r>
      <w:r w:rsidR="009E61D8" w:rsidRPr="00997858">
        <w:rPr>
          <w:lang w:val="pl-PL"/>
        </w:rPr>
        <w:t>je vyhotovena ve 2 rovnocenných stejnopisech, které každá ze smluvních stran</w:t>
      </w:r>
      <w:r w:rsidR="00933602">
        <w:rPr>
          <w:lang w:val="pl-PL"/>
        </w:rPr>
        <w:t xml:space="preserve"> po jednom</w:t>
      </w:r>
      <w:r w:rsidR="009E61D8" w:rsidRPr="00997858">
        <w:rPr>
          <w:lang w:val="pl-PL"/>
        </w:rPr>
        <w:t xml:space="preserve"> obdrží.</w:t>
      </w:r>
    </w:p>
    <w:p w:rsidR="009E61D8" w:rsidRDefault="009F6639" w:rsidP="00933602">
      <w:pPr>
        <w:tabs>
          <w:tab w:val="left" w:pos="426"/>
          <w:tab w:val="left" w:pos="567"/>
          <w:tab w:val="left" w:pos="779"/>
          <w:tab w:val="left" w:pos="1701"/>
          <w:tab w:val="left" w:pos="2197"/>
          <w:tab w:val="left" w:pos="29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420" w:hanging="420"/>
        <w:jc w:val="both"/>
        <w:rPr>
          <w:lang w:val="pl-PL"/>
        </w:rPr>
      </w:pPr>
      <w:r w:rsidRPr="00997858">
        <w:rPr>
          <w:lang w:val="pl-PL"/>
        </w:rPr>
        <w:t>9</w:t>
      </w:r>
      <w:r w:rsidR="009E61D8" w:rsidRPr="00997858">
        <w:rPr>
          <w:lang w:val="pl-PL"/>
        </w:rPr>
        <w:t xml:space="preserve">.2. </w:t>
      </w:r>
      <w:r w:rsidR="00997858">
        <w:rPr>
          <w:lang w:val="pl-PL"/>
        </w:rPr>
        <w:tab/>
      </w:r>
      <w:r w:rsidR="009E61D8" w:rsidRPr="00997858">
        <w:rPr>
          <w:lang w:val="pl-PL"/>
        </w:rPr>
        <w:t>Smluvní strany prohlašují, že si tuto smlouvu před jejím podpisem řádně přečetly a souhlasí s jejím obsahem, přičemž smlouva je uzavřena určitě, vážně a srozumitelně, nikoliv v tísni a za nápadně nevýhodných podmínek.</w:t>
      </w:r>
    </w:p>
    <w:p w:rsidR="00BD4D63" w:rsidRDefault="00BD4D63" w:rsidP="00933602">
      <w:pPr>
        <w:tabs>
          <w:tab w:val="left" w:pos="426"/>
          <w:tab w:val="left" w:pos="567"/>
          <w:tab w:val="left" w:pos="779"/>
          <w:tab w:val="left" w:pos="1701"/>
          <w:tab w:val="left" w:pos="2197"/>
          <w:tab w:val="left" w:pos="29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420" w:hanging="420"/>
        <w:jc w:val="both"/>
        <w:rPr>
          <w:lang w:val="pl-PL"/>
        </w:rPr>
      </w:pPr>
      <w:r>
        <w:rPr>
          <w:lang w:val="pl-PL"/>
        </w:rPr>
        <w:t>9.3  Tato smlouva nahrazuje smlouvu mezi stranami ze dne 20.3. 2019.</w:t>
      </w:r>
    </w:p>
    <w:p w:rsidR="009E61D8" w:rsidRDefault="009E61D8"/>
    <w:p w:rsidR="00BF27BB" w:rsidRDefault="00BF27BB"/>
    <w:p w:rsidR="00144EA9" w:rsidRDefault="009E61D8" w:rsidP="009F6639">
      <w:pPr>
        <w:ind w:left="567" w:hanging="567"/>
      </w:pPr>
      <w:r>
        <w:t xml:space="preserve">     V </w:t>
      </w:r>
      <w:r w:rsidR="009206C9">
        <w:t>Ostravě</w:t>
      </w:r>
      <w:r>
        <w:t xml:space="preserve"> dne:</w:t>
      </w:r>
      <w:r w:rsidR="00144EA9">
        <w:t xml:space="preserve"> </w:t>
      </w:r>
      <w:r>
        <w:tab/>
      </w:r>
      <w:r w:rsidR="007268AD">
        <w:tab/>
      </w:r>
      <w:r w:rsidR="00B52DC8">
        <w:tab/>
        <w:t xml:space="preserve">             </w:t>
      </w:r>
      <w:r w:rsidR="00144EA9">
        <w:t xml:space="preserve">            </w:t>
      </w:r>
      <w:r w:rsidR="00933602">
        <w:t xml:space="preserve">              </w:t>
      </w:r>
      <w:r>
        <w:t xml:space="preserve">V </w:t>
      </w:r>
      <w:r w:rsidR="009206C9">
        <w:t>Ostravě</w:t>
      </w:r>
      <w:r w:rsidR="00495575">
        <w:t xml:space="preserve"> dne:   </w:t>
      </w:r>
    </w:p>
    <w:p w:rsidR="009E61D8" w:rsidRDefault="009E61D8" w:rsidP="009F6639">
      <w:pPr>
        <w:ind w:left="567" w:hanging="567"/>
      </w:pPr>
    </w:p>
    <w:p w:rsidR="00495575" w:rsidRDefault="00495575"/>
    <w:p w:rsidR="00BD4D63" w:rsidRDefault="00BD4D63"/>
    <w:p w:rsidR="009E61D8" w:rsidRDefault="009E61D8"/>
    <w:p w:rsidR="009E61D8" w:rsidRDefault="009E61D8">
      <w:r>
        <w:t xml:space="preserve">        ………………………</w:t>
      </w:r>
      <w:r>
        <w:tab/>
      </w:r>
      <w:r>
        <w:tab/>
      </w:r>
      <w:r>
        <w:tab/>
      </w:r>
      <w:r>
        <w:tab/>
        <w:t xml:space="preserve">               </w:t>
      </w:r>
      <w:r w:rsidR="00144EA9">
        <w:t xml:space="preserve">  </w:t>
      </w:r>
      <w:r>
        <w:t>…………………………….</w:t>
      </w:r>
    </w:p>
    <w:p w:rsidR="00602B72" w:rsidRDefault="009E61D8" w:rsidP="00602B72">
      <w:pPr>
        <w:jc w:val="both"/>
      </w:pPr>
      <w:r>
        <w:t xml:space="preserve">   </w:t>
      </w:r>
      <w:r w:rsidR="009206C9">
        <w:t xml:space="preserve"> </w:t>
      </w:r>
      <w:r w:rsidR="00881832">
        <w:t xml:space="preserve">      </w:t>
      </w:r>
      <w:r w:rsidR="00602B72">
        <w:t>Ing. Rostislav Rožnovský</w:t>
      </w:r>
      <w:r w:rsidR="00602B72">
        <w:tab/>
      </w:r>
      <w:r w:rsidR="00602B72">
        <w:tab/>
      </w:r>
      <w:r w:rsidR="00602B72">
        <w:tab/>
      </w:r>
      <w:r w:rsidR="00602B72">
        <w:tab/>
      </w:r>
      <w:r w:rsidR="00602B72">
        <w:tab/>
        <w:t xml:space="preserve">Ing. Milan Homola                                                           </w:t>
      </w:r>
    </w:p>
    <w:p w:rsidR="00602B72" w:rsidRDefault="00602B72" w:rsidP="00602B72">
      <w:pPr>
        <w:jc w:val="both"/>
      </w:pPr>
      <w:r>
        <w:t xml:space="preserve">                ředitel organizace</w:t>
      </w:r>
    </w:p>
    <w:p w:rsidR="009E61D8" w:rsidRDefault="007268AD" w:rsidP="00602B72">
      <w:pPr>
        <w:jc w:val="both"/>
      </w:pPr>
      <w:r>
        <w:t xml:space="preserve"> </w:t>
      </w:r>
    </w:p>
    <w:sectPr w:rsidR="009E61D8" w:rsidSect="00602B72">
      <w:pgSz w:w="12240" w:h="15840"/>
      <w:pgMar w:top="993" w:right="1417" w:bottom="709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D86CD7C"/>
    <w:lvl w:ilvl="0">
      <w:numFmt w:val="bullet"/>
      <w:lvlText w:val="*"/>
      <w:lvlJc w:val="left"/>
    </w:lvl>
  </w:abstractNum>
  <w:abstractNum w:abstractNumId="1" w15:restartNumberingAfterBreak="0">
    <w:nsid w:val="05292AF9"/>
    <w:multiLevelType w:val="multilevel"/>
    <w:tmpl w:val="B3741C4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6533CC"/>
    <w:multiLevelType w:val="hybridMultilevel"/>
    <w:tmpl w:val="60C4CDAC"/>
    <w:lvl w:ilvl="0" w:tplc="577EDDF4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0BA61B3F"/>
    <w:multiLevelType w:val="multilevel"/>
    <w:tmpl w:val="3E3CF0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867992"/>
    <w:multiLevelType w:val="multilevel"/>
    <w:tmpl w:val="32762DB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6"/>
        </w:tabs>
        <w:ind w:left="7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2"/>
        </w:tabs>
        <w:ind w:left="14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8"/>
        </w:tabs>
        <w:ind w:left="17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4"/>
        </w:tabs>
        <w:ind w:left="24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10"/>
        </w:tabs>
        <w:ind w:left="2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6"/>
        </w:tabs>
        <w:ind w:left="35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62"/>
        </w:tabs>
        <w:ind w:left="38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8"/>
        </w:tabs>
        <w:ind w:left="4208" w:hanging="1440"/>
      </w:pPr>
      <w:rPr>
        <w:rFonts w:hint="default"/>
      </w:rPr>
    </w:lvl>
  </w:abstractNum>
  <w:abstractNum w:abstractNumId="5" w15:restartNumberingAfterBreak="0">
    <w:nsid w:val="23EE0FF6"/>
    <w:multiLevelType w:val="multilevel"/>
    <w:tmpl w:val="06C4F76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AAC29D7"/>
    <w:multiLevelType w:val="multilevel"/>
    <w:tmpl w:val="C8EEC996"/>
    <w:lvl w:ilvl="0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6"/>
        </w:tabs>
        <w:ind w:left="142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abstractNum w:abstractNumId="7" w15:restartNumberingAfterBreak="0">
    <w:nsid w:val="407E6B88"/>
    <w:multiLevelType w:val="multilevel"/>
    <w:tmpl w:val="3E3CF0E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8207E51"/>
    <w:multiLevelType w:val="multilevel"/>
    <w:tmpl w:val="3E3CF0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AC4628A"/>
    <w:multiLevelType w:val="multilevel"/>
    <w:tmpl w:val="E3720D84"/>
    <w:lvl w:ilvl="0">
      <w:start w:val="1"/>
      <w:numFmt w:val="decimal"/>
      <w:lvlText w:val="%1."/>
      <w:lvlJc w:val="left"/>
      <w:pPr>
        <w:ind w:left="870" w:hanging="360"/>
      </w:pPr>
      <w:rPr>
        <w:rFonts w:ascii="Arial" w:eastAsia="Times New Roman" w:hAnsi="Arial" w:cs="Arial"/>
        <w:color w:val="auto"/>
      </w:rPr>
    </w:lvl>
    <w:lvl w:ilvl="1">
      <w:start w:val="1"/>
      <w:numFmt w:val="decimal"/>
      <w:isLgl/>
      <w:lvlText w:val="%1.%2"/>
      <w:lvlJc w:val="left"/>
      <w:pPr>
        <w:ind w:left="9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10" w:hanging="1800"/>
      </w:pPr>
      <w:rPr>
        <w:rFonts w:hint="default"/>
      </w:rPr>
    </w:lvl>
  </w:abstractNum>
  <w:abstractNum w:abstractNumId="10" w15:restartNumberingAfterBreak="0">
    <w:nsid w:val="5CAB4FE2"/>
    <w:multiLevelType w:val="hybridMultilevel"/>
    <w:tmpl w:val="D4A07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933BD"/>
    <w:multiLevelType w:val="multilevel"/>
    <w:tmpl w:val="2446D99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6"/>
        </w:tabs>
        <w:ind w:left="7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2"/>
        </w:tabs>
        <w:ind w:left="14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8"/>
        </w:tabs>
        <w:ind w:left="17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4"/>
        </w:tabs>
        <w:ind w:left="24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10"/>
        </w:tabs>
        <w:ind w:left="2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6"/>
        </w:tabs>
        <w:ind w:left="35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62"/>
        </w:tabs>
        <w:ind w:left="38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8"/>
        </w:tabs>
        <w:ind w:left="4568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FC2"/>
    <w:rsid w:val="00000470"/>
    <w:rsid w:val="000064A2"/>
    <w:rsid w:val="0004201D"/>
    <w:rsid w:val="00052C29"/>
    <w:rsid w:val="000570E3"/>
    <w:rsid w:val="00060A3B"/>
    <w:rsid w:val="000612B7"/>
    <w:rsid w:val="000848E6"/>
    <w:rsid w:val="00095210"/>
    <w:rsid w:val="000D1439"/>
    <w:rsid w:val="00106A96"/>
    <w:rsid w:val="00126765"/>
    <w:rsid w:val="00144EA9"/>
    <w:rsid w:val="001E3B73"/>
    <w:rsid w:val="00217EFB"/>
    <w:rsid w:val="00242A8A"/>
    <w:rsid w:val="002A7E09"/>
    <w:rsid w:val="00341CEE"/>
    <w:rsid w:val="00386188"/>
    <w:rsid w:val="003A5A31"/>
    <w:rsid w:val="003A7FD7"/>
    <w:rsid w:val="003B4BAE"/>
    <w:rsid w:val="003E6D17"/>
    <w:rsid w:val="004439D9"/>
    <w:rsid w:val="00495575"/>
    <w:rsid w:val="004C736D"/>
    <w:rsid w:val="004D45CD"/>
    <w:rsid w:val="004D590A"/>
    <w:rsid w:val="00514FC2"/>
    <w:rsid w:val="0056309B"/>
    <w:rsid w:val="00565981"/>
    <w:rsid w:val="00592872"/>
    <w:rsid w:val="00592FC3"/>
    <w:rsid w:val="005C59CD"/>
    <w:rsid w:val="005E71F2"/>
    <w:rsid w:val="00602B72"/>
    <w:rsid w:val="00606D4D"/>
    <w:rsid w:val="00617E69"/>
    <w:rsid w:val="00671CF3"/>
    <w:rsid w:val="006974D6"/>
    <w:rsid w:val="006A158B"/>
    <w:rsid w:val="006C613F"/>
    <w:rsid w:val="006F31A9"/>
    <w:rsid w:val="0072634A"/>
    <w:rsid w:val="007268AD"/>
    <w:rsid w:val="007600EF"/>
    <w:rsid w:val="00785037"/>
    <w:rsid w:val="007F38E4"/>
    <w:rsid w:val="00881832"/>
    <w:rsid w:val="008912E5"/>
    <w:rsid w:val="008D7997"/>
    <w:rsid w:val="009206C9"/>
    <w:rsid w:val="00933602"/>
    <w:rsid w:val="0098643D"/>
    <w:rsid w:val="00997858"/>
    <w:rsid w:val="009A10A8"/>
    <w:rsid w:val="009E61D8"/>
    <w:rsid w:val="009F216F"/>
    <w:rsid w:val="009F6639"/>
    <w:rsid w:val="00A30C4A"/>
    <w:rsid w:val="00A44529"/>
    <w:rsid w:val="00A7236F"/>
    <w:rsid w:val="00AD7C2C"/>
    <w:rsid w:val="00B26F53"/>
    <w:rsid w:val="00B35F87"/>
    <w:rsid w:val="00B52DC8"/>
    <w:rsid w:val="00BA5D91"/>
    <w:rsid w:val="00BD4D63"/>
    <w:rsid w:val="00BE6FF5"/>
    <w:rsid w:val="00BF27BB"/>
    <w:rsid w:val="00C758A0"/>
    <w:rsid w:val="00C94D59"/>
    <w:rsid w:val="00CA1CC1"/>
    <w:rsid w:val="00CA77C5"/>
    <w:rsid w:val="00D67CEF"/>
    <w:rsid w:val="00DB759C"/>
    <w:rsid w:val="00DC3418"/>
    <w:rsid w:val="00DE1521"/>
    <w:rsid w:val="00E17FC5"/>
    <w:rsid w:val="00E763C3"/>
    <w:rsid w:val="00E8762D"/>
    <w:rsid w:val="00F238FF"/>
    <w:rsid w:val="00F868F6"/>
    <w:rsid w:val="00FD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B1B11AC-356E-4187-A58D-FAD701D0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21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095210"/>
    <w:pPr>
      <w:outlineLvl w:val="0"/>
    </w:pPr>
  </w:style>
  <w:style w:type="paragraph" w:styleId="Nadpis2">
    <w:name w:val="heading 2"/>
    <w:basedOn w:val="Normln"/>
    <w:next w:val="Normln"/>
    <w:qFormat/>
    <w:rsid w:val="00095210"/>
    <w:pPr>
      <w:outlineLvl w:val="1"/>
    </w:pPr>
  </w:style>
  <w:style w:type="paragraph" w:styleId="Nadpis3">
    <w:name w:val="heading 3"/>
    <w:basedOn w:val="Normln"/>
    <w:next w:val="Normln"/>
    <w:qFormat/>
    <w:rsid w:val="00095210"/>
    <w:pPr>
      <w:outlineLvl w:val="2"/>
    </w:pPr>
  </w:style>
  <w:style w:type="paragraph" w:styleId="Nadpis4">
    <w:name w:val="heading 4"/>
    <w:basedOn w:val="Normln"/>
    <w:next w:val="Normln"/>
    <w:qFormat/>
    <w:rsid w:val="00095210"/>
    <w:pPr>
      <w:outlineLvl w:val="3"/>
    </w:pPr>
  </w:style>
  <w:style w:type="paragraph" w:styleId="Nadpis5">
    <w:name w:val="heading 5"/>
    <w:basedOn w:val="Normln"/>
    <w:next w:val="Normln"/>
    <w:qFormat/>
    <w:rsid w:val="00095210"/>
    <w:pPr>
      <w:outlineLvl w:val="4"/>
    </w:pPr>
  </w:style>
  <w:style w:type="paragraph" w:styleId="Nadpis6">
    <w:name w:val="heading 6"/>
    <w:basedOn w:val="Normln"/>
    <w:next w:val="Normln"/>
    <w:qFormat/>
    <w:rsid w:val="00095210"/>
    <w:pPr>
      <w:outlineLvl w:val="5"/>
    </w:pPr>
  </w:style>
  <w:style w:type="paragraph" w:styleId="Nadpis7">
    <w:name w:val="heading 7"/>
    <w:basedOn w:val="Normln"/>
    <w:next w:val="Normln"/>
    <w:qFormat/>
    <w:rsid w:val="00095210"/>
    <w:pPr>
      <w:outlineLvl w:val="6"/>
    </w:pPr>
  </w:style>
  <w:style w:type="paragraph" w:styleId="Nadpis8">
    <w:name w:val="heading 8"/>
    <w:basedOn w:val="Normln"/>
    <w:next w:val="Normln"/>
    <w:qFormat/>
    <w:rsid w:val="00095210"/>
    <w:pPr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0570E3"/>
  </w:style>
  <w:style w:type="character" w:styleId="Siln">
    <w:name w:val="Strong"/>
    <w:basedOn w:val="Standardnpsmoodstavce"/>
    <w:qFormat/>
    <w:rsid w:val="00E763C3"/>
    <w:rPr>
      <w:b/>
      <w:bCs/>
    </w:rPr>
  </w:style>
  <w:style w:type="paragraph" w:styleId="Odstavecseseznamem">
    <w:name w:val="List Paragraph"/>
    <w:basedOn w:val="Normln"/>
    <w:uiPriority w:val="34"/>
    <w:qFormat/>
    <w:rsid w:val="00E8762D"/>
    <w:pPr>
      <w:widowControl/>
      <w:autoSpaceDE/>
      <w:autoSpaceDN/>
      <w:adjustRightInd/>
      <w:ind w:left="720"/>
      <w:contextualSpacing/>
    </w:pPr>
    <w:rPr>
      <w:noProof/>
      <w:sz w:val="20"/>
      <w:szCs w:val="20"/>
      <w:lang w:val="en-US" w:eastAsia="en-US"/>
    </w:rPr>
  </w:style>
  <w:style w:type="character" w:styleId="Hypertextovodkaz">
    <w:name w:val="Hyperlink"/>
    <w:basedOn w:val="Standardnpsmoodstavce"/>
    <w:unhideWhenUsed/>
    <w:rsid w:val="00671C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6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sk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781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.</Company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ing.Milan Homola</dc:creator>
  <cp:lastModifiedBy>Karin Sindlerová</cp:lastModifiedBy>
  <cp:revision>4</cp:revision>
  <cp:lastPrinted>2019-10-16T07:16:00Z</cp:lastPrinted>
  <dcterms:created xsi:type="dcterms:W3CDTF">2019-11-25T10:06:00Z</dcterms:created>
  <dcterms:modified xsi:type="dcterms:W3CDTF">2019-11-25T10:12:00Z</dcterms:modified>
</cp:coreProperties>
</file>