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15761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Schmidtmajerová, CSc., 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  <w:r w:rsidR="00115761">
        <w:rPr>
          <w:rFonts w:ascii="Arial" w:hAnsi="Arial" w:cs="Arial"/>
          <w:sz w:val="22"/>
          <w:szCs w:val="22"/>
        </w:rPr>
        <w:t xml:space="preserve">  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1022820633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</w:t>
      </w:r>
      <w:r w:rsidR="00115761">
        <w:rPr>
          <w:rFonts w:ascii="Arial" w:hAnsi="Arial" w:cs="Arial"/>
          <w:b/>
          <w:color w:val="000000"/>
          <w:sz w:val="22"/>
          <w:szCs w:val="22"/>
        </w:rPr>
        <w:t>ÁCLAVÍK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Jiří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9D67A2">
        <w:rPr>
          <w:rFonts w:ascii="Arial" w:hAnsi="Arial" w:cs="Arial"/>
          <w:color w:val="000000"/>
          <w:sz w:val="22"/>
          <w:szCs w:val="22"/>
        </w:rPr>
        <w:t>54XXXXXXXX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D67A2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Český Krumlov, PSČ 381</w:t>
      </w:r>
      <w:r w:rsidR="001157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1022820633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24.11.2006 kupní smlouvu č. 1022820633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1 573 045,00 Kč (slovy: jeden milion pět set sedmdesát tři tisíce čtyřicet pět korun českých)</w:t>
      </w:r>
      <w:r w:rsidRPr="00D87E4D">
        <w:rPr>
          <w:rFonts w:ascii="Arial" w:hAnsi="Arial" w:cs="Arial"/>
          <w:sz w:val="22"/>
          <w:szCs w:val="22"/>
        </w:rPr>
        <w:t xml:space="preserve">. </w:t>
      </w:r>
      <w:r w:rsidRPr="00115761">
        <w:rPr>
          <w:rFonts w:ascii="Arial" w:hAnsi="Arial" w:cs="Arial"/>
          <w:b/>
          <w:sz w:val="22"/>
          <w:szCs w:val="22"/>
        </w:rPr>
        <w:t>Zbývá uhradit částku ve výši 1 472 266,00 Kč</w:t>
      </w:r>
      <w:r w:rsidRPr="00D87E4D">
        <w:rPr>
          <w:rFonts w:ascii="Arial" w:hAnsi="Arial" w:cs="Arial"/>
          <w:sz w:val="22"/>
          <w:szCs w:val="22"/>
        </w:rPr>
        <w:t xml:space="preserve"> (slovy: jeden milion čtyři sta sedmdesát dva tisíce dvě stě šedesát šest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1.12.2019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1.12.2020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1.12.2021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1.12.2022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1.12.2023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1.12.2024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1.12.2025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1.12.2026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1.12.2027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1.12.2028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1.12.2029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1.12.2030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1.12.2031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1.12.2032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1.12.2033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1.12.2034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1.12.2035</w:t>
      </w:r>
      <w:r w:rsidRPr="00D87E4D">
        <w:rPr>
          <w:rFonts w:ascii="Arial" w:hAnsi="Arial" w:cs="Arial"/>
          <w:sz w:val="22"/>
          <w:szCs w:val="22"/>
        </w:rPr>
        <w:tab/>
        <w:t>81 793,00 Kč</w:t>
      </w:r>
      <w:r w:rsidRPr="00D87E4D">
        <w:rPr>
          <w:rFonts w:ascii="Arial" w:hAnsi="Arial" w:cs="Arial"/>
          <w:sz w:val="22"/>
          <w:szCs w:val="22"/>
        </w:rPr>
        <w:br/>
        <w:t>k 30.11.2036</w:t>
      </w:r>
      <w:r w:rsidRPr="00D87E4D">
        <w:rPr>
          <w:rFonts w:ascii="Arial" w:hAnsi="Arial" w:cs="Arial"/>
          <w:sz w:val="22"/>
          <w:szCs w:val="22"/>
        </w:rPr>
        <w:tab/>
        <w:t>81 785,00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115761">
        <w:rPr>
          <w:rFonts w:ascii="Arial" w:hAnsi="Arial" w:cs="Arial"/>
          <w:sz w:val="22"/>
          <w:szCs w:val="22"/>
        </w:rPr>
        <w:t xml:space="preserve"> </w:t>
      </w:r>
      <w:r w:rsidR="003220CB">
        <w:rPr>
          <w:rFonts w:ascii="Arial" w:hAnsi="Arial" w:cs="Arial"/>
          <w:sz w:val="22"/>
          <w:szCs w:val="22"/>
        </w:rPr>
        <w:t>14.11.2019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3220CB">
        <w:rPr>
          <w:rFonts w:ascii="Arial" w:hAnsi="Arial" w:cs="Arial"/>
          <w:sz w:val="22"/>
          <w:szCs w:val="22"/>
        </w:rPr>
        <w:t>Skláře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3220CB">
        <w:rPr>
          <w:rFonts w:ascii="Arial" w:hAnsi="Arial" w:cs="Arial"/>
          <w:sz w:val="22"/>
          <w:szCs w:val="22"/>
        </w:rPr>
        <w:t>7.11.2019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Václavík Jiří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5761" w:rsidRPr="00D87E4D" w:rsidRDefault="0011576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15761">
        <w:rPr>
          <w:rFonts w:ascii="Arial" w:hAnsi="Arial" w:cs="Arial"/>
          <w:color w:val="000000"/>
          <w:sz w:val="22"/>
          <w:szCs w:val="22"/>
        </w:rPr>
        <w:t>Bc. Květa Shonová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5761" w:rsidRDefault="0011576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5761" w:rsidRDefault="0011576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5761" w:rsidRPr="00D87E4D" w:rsidRDefault="0011576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115761">
        <w:rPr>
          <w:rFonts w:ascii="Arial" w:hAnsi="Arial" w:cs="Arial"/>
          <w:sz w:val="22"/>
          <w:szCs w:val="22"/>
        </w:rPr>
        <w:t>a: Bc. Květa Shonová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15761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115761">
        <w:rPr>
          <w:rFonts w:ascii="Arial" w:hAnsi="Arial" w:cs="Arial"/>
          <w:sz w:val="22"/>
          <w:szCs w:val="22"/>
        </w:rPr>
        <w:t xml:space="preserve">     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BC9" w:rsidRDefault="00680BC9">
      <w:r>
        <w:separator/>
      </w:r>
    </w:p>
  </w:endnote>
  <w:endnote w:type="continuationSeparator" w:id="0">
    <w:p w:rsidR="00680BC9" w:rsidRDefault="0068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BC9" w:rsidRDefault="00680BC9">
      <w:r>
        <w:separator/>
      </w:r>
    </w:p>
  </w:footnote>
  <w:footnote w:type="continuationSeparator" w:id="0">
    <w:p w:rsidR="00680BC9" w:rsidRDefault="0068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15761"/>
    <w:rsid w:val="001319DD"/>
    <w:rsid w:val="00195A2D"/>
    <w:rsid w:val="001B68C1"/>
    <w:rsid w:val="00211369"/>
    <w:rsid w:val="002668C6"/>
    <w:rsid w:val="002A33F8"/>
    <w:rsid w:val="003220CB"/>
    <w:rsid w:val="00341145"/>
    <w:rsid w:val="00362161"/>
    <w:rsid w:val="003862E6"/>
    <w:rsid w:val="003E67AC"/>
    <w:rsid w:val="00477E2F"/>
    <w:rsid w:val="00490212"/>
    <w:rsid w:val="005D47D1"/>
    <w:rsid w:val="00616E7E"/>
    <w:rsid w:val="00680BC9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2515"/>
    <w:rsid w:val="00983CED"/>
    <w:rsid w:val="009B45CE"/>
    <w:rsid w:val="009C1C3E"/>
    <w:rsid w:val="009D67A2"/>
    <w:rsid w:val="00A46BAE"/>
    <w:rsid w:val="00AE61FA"/>
    <w:rsid w:val="00B074ED"/>
    <w:rsid w:val="00BE2EF7"/>
    <w:rsid w:val="00C01B7E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329CC"/>
  <w14:defaultImageDpi w14:val="0"/>
  <w15:docId w15:val="{60C78E95-FD5C-4177-B9FA-F487296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Poláčková Květa</dc:creator>
  <cp:keywords/>
  <dc:description/>
  <cp:lastModifiedBy>Shonová Květa Bc.</cp:lastModifiedBy>
  <cp:revision>4</cp:revision>
  <cp:lastPrinted>2005-12-12T13:07:00Z</cp:lastPrinted>
  <dcterms:created xsi:type="dcterms:W3CDTF">2019-11-25T08:17:00Z</dcterms:created>
  <dcterms:modified xsi:type="dcterms:W3CDTF">2019-11-25T08:19:00Z</dcterms:modified>
</cp:coreProperties>
</file>