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5" w:rsidRDefault="00543ED3">
      <w:pPr>
        <w:spacing w:line="14" w:lineRule="exact"/>
      </w:pPr>
      <w:r>
        <w:rPr>
          <w:noProof/>
          <w:lang w:bidi="ar-SA"/>
        </w:rPr>
        <w:drawing>
          <wp:anchor distT="0" distB="0" distL="114300" distR="114300" simplePos="0" relativeHeight="125829378" behindDoc="0" locked="0" layoutInCell="1" allowOverlap="1">
            <wp:simplePos x="0" y="0"/>
            <wp:positionH relativeFrom="page">
              <wp:posOffset>1106805</wp:posOffset>
            </wp:positionH>
            <wp:positionV relativeFrom="paragraph">
              <wp:posOffset>12700</wp:posOffset>
            </wp:positionV>
            <wp:extent cx="585470" cy="36576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85470" cy="365760"/>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5066030</wp:posOffset>
                </wp:positionH>
                <wp:positionV relativeFrom="paragraph">
                  <wp:posOffset>365760</wp:posOffset>
                </wp:positionV>
                <wp:extent cx="1380490" cy="2032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80490" cy="203200"/>
                        </a:xfrm>
                        <a:prstGeom prst="rect">
                          <a:avLst/>
                        </a:prstGeom>
                        <a:noFill/>
                      </wps:spPr>
                      <wps:txbx>
                        <w:txbxContent>
                          <w:p w:rsidR="00B53C55" w:rsidRDefault="00543ED3">
                            <w:pPr>
                              <w:pStyle w:val="Zkladntext50"/>
                              <w:shd w:val="clear" w:color="auto" w:fill="auto"/>
                            </w:pPr>
                            <w:proofErr w:type="gramStart"/>
                            <w:r>
                              <w:t>...s námi</w:t>
                            </w:r>
                            <w:proofErr w:type="gramEnd"/>
                            <w:r>
                              <w:t xml:space="preserve"> na to máte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8.89999999999998pt;margin-top:28.800000000000001pt;width:108.7pt;height:16.pt;z-index:-125829374;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...s námi na to máte</w:t>
                      </w:r>
                    </w:p>
                  </w:txbxContent>
                </v:textbox>
                <w10:wrap type="square" side="left" anchorx="page"/>
              </v:shape>
            </w:pict>
          </mc:Fallback>
        </mc:AlternateContent>
      </w:r>
      <w:r>
        <w:rPr>
          <w:noProof/>
          <w:lang w:bidi="ar-SA"/>
        </w:rPr>
        <mc:AlternateContent>
          <mc:Choice Requires="wps">
            <w:drawing>
              <wp:anchor distT="0" distB="0" distL="114300" distR="114300" simplePos="0" relativeHeight="125829381" behindDoc="0" locked="0" layoutInCell="1" allowOverlap="1">
                <wp:simplePos x="0" y="0"/>
                <wp:positionH relativeFrom="page">
                  <wp:posOffset>880110</wp:posOffset>
                </wp:positionH>
                <wp:positionV relativeFrom="paragraph">
                  <wp:posOffset>2475865</wp:posOffset>
                </wp:positionV>
                <wp:extent cx="1056005" cy="10585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056005" cy="1058545"/>
                        </a:xfrm>
                        <a:prstGeom prst="rect">
                          <a:avLst/>
                        </a:prstGeom>
                        <a:noFill/>
                      </wps:spPr>
                      <wps:txbx>
                        <w:txbxContent>
                          <w:p w:rsidR="00B53C55" w:rsidRDefault="00543ED3">
                            <w:pPr>
                              <w:pStyle w:val="Zkladntext1"/>
                              <w:shd w:val="clear" w:color="auto" w:fill="auto"/>
                              <w:spacing w:after="0" w:line="295" w:lineRule="auto"/>
                              <w:jc w:val="left"/>
                            </w:pPr>
                            <w:r>
                              <w:t>Název žadatele: sídlem: zastoupený: kontaktní spojení: IČ:</w:t>
                            </w:r>
                          </w:p>
                          <w:p w:rsidR="00B53C55" w:rsidRDefault="00543ED3">
                            <w:pPr>
                              <w:pStyle w:val="Zkladntext1"/>
                              <w:shd w:val="clear" w:color="auto" w:fill="auto"/>
                              <w:spacing w:after="0" w:line="295" w:lineRule="auto"/>
                              <w:jc w:val="left"/>
                            </w:pPr>
                            <w:r>
                              <w:t>DIČ:</w:t>
                            </w:r>
                          </w:p>
                        </w:txbxContent>
                      </wps:txbx>
                      <wps:bodyPr lIns="0" tIns="0" rIns="0" bIns="0">
                        <a:spAutoFit/>
                      </wps:bodyPr>
                    </wps:wsp>
                  </a:graphicData>
                </a:graphic>
              </wp:anchor>
            </w:drawing>
          </mc:Choice>
          <mc:Fallback>
            <w:pict>
              <v:shape id="_x0000_s1031" type="#_x0000_t202" style="position:absolute;margin-left:69.299999999999997pt;margin-top:194.94999999999999pt;width:83.150000000000006pt;height:83.349999999999994pt;z-index:-125829372;mso-wrap-distance-left:9.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Název žadatele: sídlem: zastoupený: kontaktní spojení: IČ:</w:t>
                      </w:r>
                    </w:p>
                    <w:p>
                      <w:pPr>
                        <w:pStyle w:val="Style4"/>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DIČ:</w:t>
                      </w:r>
                    </w:p>
                  </w:txbxContent>
                </v:textbox>
                <w10:wrap type="square" side="right" anchorx="page"/>
              </v:shape>
            </w:pict>
          </mc:Fallback>
        </mc:AlternateContent>
      </w:r>
      <w:r>
        <w:rPr>
          <w:noProof/>
          <w:lang w:bidi="ar-SA"/>
        </w:rPr>
        <mc:AlternateContent>
          <mc:Choice Requires="wps">
            <w:drawing>
              <wp:anchor distT="0" distB="0" distL="114300" distR="114300" simplePos="0" relativeHeight="125829383" behindDoc="0" locked="0" layoutInCell="1" allowOverlap="1">
                <wp:simplePos x="0" y="0"/>
                <wp:positionH relativeFrom="page">
                  <wp:posOffset>868680</wp:posOffset>
                </wp:positionH>
                <wp:positionV relativeFrom="paragraph">
                  <wp:posOffset>4523740</wp:posOffset>
                </wp:positionV>
                <wp:extent cx="1238885" cy="142875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238885" cy="1428750"/>
                        </a:xfrm>
                        <a:prstGeom prst="rect">
                          <a:avLst/>
                        </a:prstGeom>
                        <a:noFill/>
                      </wps:spPr>
                      <wps:txbx>
                        <w:txbxContent>
                          <w:p w:rsidR="00B53C55" w:rsidRDefault="00543ED3">
                            <w:pPr>
                              <w:pStyle w:val="Zkladntext1"/>
                              <w:shd w:val="clear" w:color="auto" w:fill="auto"/>
                              <w:spacing w:after="0" w:line="302" w:lineRule="auto"/>
                              <w:jc w:val="left"/>
                            </w:pPr>
                            <w:r>
                              <w:t>Obchodní společnost sídlem: zastoupená: kontaktní spojení:</w:t>
                            </w:r>
                          </w:p>
                          <w:p w:rsidR="00B53C55" w:rsidRDefault="00543ED3">
                            <w:pPr>
                              <w:pStyle w:val="Zkladntext1"/>
                              <w:shd w:val="clear" w:color="auto" w:fill="auto"/>
                              <w:spacing w:after="0" w:line="302" w:lineRule="auto"/>
                              <w:jc w:val="left"/>
                            </w:pPr>
                            <w:r>
                              <w:t>IČ:</w:t>
                            </w:r>
                          </w:p>
                          <w:p w:rsidR="00B53C55" w:rsidRDefault="00543ED3">
                            <w:pPr>
                              <w:pStyle w:val="Zkladntext1"/>
                              <w:shd w:val="clear" w:color="auto" w:fill="auto"/>
                              <w:spacing w:after="0" w:line="302" w:lineRule="auto"/>
                              <w:jc w:val="left"/>
                            </w:pPr>
                            <w:r>
                              <w:t>DIČ:</w:t>
                            </w:r>
                          </w:p>
                          <w:p w:rsidR="00B53C55" w:rsidRDefault="00543ED3">
                            <w:pPr>
                              <w:pStyle w:val="Zkladntext1"/>
                              <w:shd w:val="clear" w:color="auto" w:fill="auto"/>
                              <w:spacing w:after="0" w:line="302" w:lineRule="auto"/>
                              <w:jc w:val="left"/>
                            </w:pPr>
                            <w:r>
                              <w:t>bankovní spojení: č. účtu:</w:t>
                            </w:r>
                          </w:p>
                        </w:txbxContent>
                      </wps:txbx>
                      <wps:bodyPr lIns="0" tIns="0" rIns="0" bIns="0">
                        <a:spAutoFit/>
                      </wps:bodyPr>
                    </wps:wsp>
                  </a:graphicData>
                </a:graphic>
              </wp:anchor>
            </w:drawing>
          </mc:Choice>
          <mc:Fallback>
            <w:pict>
              <v:shape id="_x0000_s1033" type="#_x0000_t202" style="position:absolute;margin-left:68.400000000000006pt;margin-top:356.19999999999999pt;width:97.549999999999997pt;height:112.5pt;z-index:-125829370;mso-wrap-distance-left:9.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cs-CZ" w:eastAsia="cs-CZ" w:bidi="cs-CZ"/>
                        </w:rPr>
                        <w:t>Obchodní společnost sídlem: zastoupená: kontaktní spojení:</w:t>
                      </w:r>
                    </w:p>
                    <w:p>
                      <w:pPr>
                        <w:pStyle w:val="Style4"/>
                        <w:keepNext w:val="0"/>
                        <w:keepLines w:val="0"/>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cs-CZ" w:eastAsia="cs-CZ" w:bidi="cs-CZ"/>
                        </w:rPr>
                        <w:t>IČ:</w:t>
                      </w:r>
                    </w:p>
                    <w:p>
                      <w:pPr>
                        <w:pStyle w:val="Style4"/>
                        <w:keepNext w:val="0"/>
                        <w:keepLines w:val="0"/>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cs-CZ" w:eastAsia="cs-CZ" w:bidi="cs-CZ"/>
                        </w:rPr>
                        <w:t>bankovní spojení: č. účtu:</w:t>
                      </w:r>
                    </w:p>
                  </w:txbxContent>
                </v:textbox>
                <w10:wrap type="square" anchorx="page"/>
              </v:shape>
            </w:pict>
          </mc:Fallback>
        </mc:AlternateContent>
      </w:r>
    </w:p>
    <w:p w:rsidR="00B53C55" w:rsidRDefault="00543ED3">
      <w:pPr>
        <w:pStyle w:val="Zkladntext30"/>
        <w:shd w:val="clear" w:color="auto" w:fill="auto"/>
        <w:tabs>
          <w:tab w:val="left" w:pos="2387"/>
        </w:tabs>
        <w:spacing w:after="0"/>
        <w:ind w:left="380" w:firstLine="20"/>
        <w:jc w:val="both"/>
      </w:pPr>
      <w:r>
        <w:t>TJ/'A'JVTTT’TTV</w:t>
      </w:r>
      <w:r>
        <w:tab/>
      </w:r>
      <w:r>
        <w:rPr>
          <w:lang w:val="cs-CZ" w:eastAsia="cs-CZ" w:bidi="cs-CZ"/>
        </w:rPr>
        <w:t xml:space="preserve">' </w:t>
      </w:r>
      <w:r>
        <w:rPr>
          <w:color w:val="A5AE99"/>
          <w:vertAlign w:val="superscript"/>
          <w:lang w:val="cs-CZ" w:eastAsia="cs-CZ" w:bidi="cs-CZ"/>
        </w:rPr>
        <w:t>T|&lt;</w:t>
      </w:r>
      <w:r>
        <w:rPr>
          <w:color w:val="A5AE99"/>
          <w:lang w:val="cs-CZ" w:eastAsia="cs-CZ" w:bidi="cs-CZ"/>
        </w:rPr>
        <w:t>-'</w:t>
      </w:r>
      <w:r>
        <w:rPr>
          <w:color w:val="A5AE99"/>
          <w:vertAlign w:val="superscript"/>
          <w:lang w:val="cs-CZ" w:eastAsia="cs-CZ" w:bidi="cs-CZ"/>
        </w:rPr>
        <w:t>r</w:t>
      </w:r>
      <w:r>
        <w:rPr>
          <w:color w:val="A5AE99"/>
          <w:lang w:val="cs-CZ" w:eastAsia="cs-CZ" w:bidi="cs-CZ"/>
        </w:rPr>
        <w:t>''</w:t>
      </w:r>
    </w:p>
    <w:p w:rsidR="00B53C55" w:rsidRDefault="00543ED3">
      <w:pPr>
        <w:pStyle w:val="Zkladntext40"/>
        <w:shd w:val="clear" w:color="auto" w:fill="auto"/>
      </w:pPr>
      <w:proofErr w:type="spellStart"/>
      <w:r>
        <w:rPr>
          <w:rFonts w:ascii="Arial" w:eastAsia="Arial" w:hAnsi="Arial" w:cs="Arial"/>
          <w:smallCaps/>
          <w:color w:val="B13235"/>
          <w:sz w:val="12"/>
          <w:szCs w:val="12"/>
          <w:u w:val="single"/>
        </w:rPr>
        <w:t>ÍjOIN</w:t>
      </w:r>
      <w:r>
        <w:rPr>
          <w:rFonts w:ascii="Arial" w:eastAsia="Arial" w:hAnsi="Arial" w:cs="Arial"/>
          <w:color w:val="B13235"/>
          <w:sz w:val="13"/>
          <w:szCs w:val="13"/>
          <w:u w:val="single"/>
        </w:rPr>
        <w:t>J</w:t>
      </w:r>
      <w:proofErr w:type="spellEnd"/>
      <w:r>
        <w:rPr>
          <w:rFonts w:ascii="Arial" w:eastAsia="Arial" w:hAnsi="Arial" w:cs="Arial"/>
          <w:color w:val="B13235"/>
          <w:sz w:val="13"/>
          <w:szCs w:val="13"/>
          <w:u w:val="single"/>
        </w:rPr>
        <w:t xml:space="preserve"> </w:t>
      </w:r>
      <w:proofErr w:type="spellStart"/>
      <w:r>
        <w:rPr>
          <w:rFonts w:ascii="Arial" w:eastAsia="Arial" w:hAnsi="Arial" w:cs="Arial"/>
          <w:color w:val="B13235"/>
          <w:sz w:val="13"/>
          <w:szCs w:val="13"/>
          <w:u w:val="single"/>
        </w:rPr>
        <w:t>llM</w:t>
      </w:r>
      <w:proofErr w:type="spellEnd"/>
      <w:r>
        <w:rPr>
          <w:rFonts w:ascii="Arial" w:eastAsia="Arial" w:hAnsi="Arial" w:cs="Arial"/>
          <w:color w:val="B13235"/>
          <w:sz w:val="13"/>
          <w:szCs w:val="13"/>
        </w:rPr>
        <w:t xml:space="preserve"> </w:t>
      </w:r>
      <w:r>
        <w:rPr>
          <w:lang w:val="en-US" w:eastAsia="en-US" w:bidi="en-US"/>
        </w:rPr>
        <w:t xml:space="preserve">Prop.,; .. </w:t>
      </w:r>
      <w:r>
        <w:t>. -17,</w:t>
      </w:r>
    </w:p>
    <w:p w:rsidR="00B53C55" w:rsidRDefault="00543ED3">
      <w:pPr>
        <w:pStyle w:val="Nadpis10"/>
        <w:keepNext/>
        <w:keepLines/>
        <w:shd w:val="clear" w:color="auto" w:fill="auto"/>
      </w:pPr>
      <w:bookmarkStart w:id="0" w:name="bookmark0"/>
      <w:r>
        <w:t>PŘÍKAZNÍ</w:t>
      </w:r>
      <w:r>
        <w:t xml:space="preserve"> SMLOUVA</w:t>
      </w:r>
      <w:bookmarkEnd w:id="0"/>
    </w:p>
    <w:p w:rsidR="00B53C55" w:rsidRDefault="00543ED3">
      <w:pPr>
        <w:pStyle w:val="Zkladntext1"/>
        <w:shd w:val="clear" w:color="auto" w:fill="auto"/>
        <w:spacing w:after="420"/>
        <w:jc w:val="center"/>
      </w:pPr>
      <w:r>
        <w:t>uzavřená podle § 2430 a následujících občanského zákoníku č. 89/2012 Sb. v</w:t>
      </w:r>
      <w:r>
        <w:br/>
        <w:t>platném a účinném znění</w:t>
      </w:r>
    </w:p>
    <w:p w:rsidR="00B53C55" w:rsidRDefault="00543ED3">
      <w:pPr>
        <w:pStyle w:val="Nadpis20"/>
        <w:keepNext/>
        <w:keepLines/>
        <w:shd w:val="clear" w:color="auto" w:fill="auto"/>
        <w:spacing w:after="580"/>
        <w:ind w:left="160"/>
      </w:pPr>
      <w:bookmarkStart w:id="1" w:name="bookmark1"/>
      <w:r>
        <w:t>1. Smluvní strany</w:t>
      </w:r>
      <w:bookmarkEnd w:id="1"/>
    </w:p>
    <w:p w:rsidR="00B53C55" w:rsidRDefault="00543ED3">
      <w:pPr>
        <w:pStyle w:val="Nadpis20"/>
        <w:keepNext/>
        <w:keepLines/>
        <w:shd w:val="clear" w:color="auto" w:fill="auto"/>
        <w:spacing w:line="240" w:lineRule="auto"/>
        <w:ind w:left="380" w:firstLine="20"/>
        <w:jc w:val="both"/>
      </w:pPr>
      <w:bookmarkStart w:id="2" w:name="bookmark2"/>
      <w:r>
        <w:t>Základní škola Opava, Vrchní 19 - příspěvková organizace</w:t>
      </w:r>
      <w:bookmarkEnd w:id="2"/>
    </w:p>
    <w:p w:rsidR="00B53C55" w:rsidRDefault="00543ED3">
      <w:pPr>
        <w:pStyle w:val="Zkladntext1"/>
        <w:shd w:val="clear" w:color="auto" w:fill="auto"/>
        <w:spacing w:after="40" w:line="240" w:lineRule="auto"/>
        <w:ind w:left="380" w:firstLine="20"/>
      </w:pPr>
      <w:r>
        <w:t>Vrchní 101/19, Kateřinky, 747 05 Opava</w:t>
      </w:r>
    </w:p>
    <w:p w:rsidR="00B53C55" w:rsidRPr="00A34F66" w:rsidRDefault="00543ED3">
      <w:pPr>
        <w:pStyle w:val="Zkladntext1"/>
        <w:shd w:val="clear" w:color="auto" w:fill="auto"/>
        <w:spacing w:after="40" w:line="240" w:lineRule="auto"/>
        <w:ind w:left="380" w:firstLine="20"/>
        <w:rPr>
          <w:color w:val="auto"/>
          <w:highlight w:val="black"/>
        </w:rPr>
      </w:pPr>
      <w:r w:rsidRPr="00A34F66">
        <w:rPr>
          <w:color w:val="auto"/>
          <w:highlight w:val="black"/>
        </w:rPr>
        <w:t xml:space="preserve">Mgr. Roman </w:t>
      </w:r>
      <w:proofErr w:type="spellStart"/>
      <w:r w:rsidRPr="00A34F66">
        <w:rPr>
          <w:color w:val="auto"/>
          <w:highlight w:val="black"/>
        </w:rPr>
        <w:t>Podzemný</w:t>
      </w:r>
      <w:proofErr w:type="spellEnd"/>
      <w:r w:rsidRPr="00A34F66">
        <w:rPr>
          <w:color w:val="auto"/>
          <w:highlight w:val="black"/>
        </w:rPr>
        <w:t xml:space="preserve"> - ředitel </w:t>
      </w:r>
      <w:r w:rsidRPr="00A34F66">
        <w:rPr>
          <w:color w:val="auto"/>
          <w:highlight w:val="black"/>
        </w:rPr>
        <w:t>školy</w:t>
      </w:r>
    </w:p>
    <w:p w:rsidR="00B53C55" w:rsidRPr="00A34F66" w:rsidRDefault="00543ED3">
      <w:pPr>
        <w:pStyle w:val="Zkladntext1"/>
        <w:shd w:val="clear" w:color="auto" w:fill="auto"/>
        <w:spacing w:after="40" w:line="240" w:lineRule="auto"/>
        <w:ind w:left="380" w:firstLine="20"/>
        <w:rPr>
          <w:color w:val="auto"/>
        </w:rPr>
      </w:pPr>
      <w:r w:rsidRPr="00A34F66">
        <w:rPr>
          <w:color w:val="auto"/>
          <w:highlight w:val="black"/>
        </w:rPr>
        <w:t xml:space="preserve">Mgr. Roman </w:t>
      </w:r>
      <w:proofErr w:type="spellStart"/>
      <w:r w:rsidRPr="00A34F66">
        <w:rPr>
          <w:color w:val="auto"/>
          <w:highlight w:val="black"/>
        </w:rPr>
        <w:t>Podzemný</w:t>
      </w:r>
      <w:proofErr w:type="spellEnd"/>
      <w:r w:rsidRPr="00A34F66">
        <w:rPr>
          <w:color w:val="auto"/>
          <w:highlight w:val="black"/>
        </w:rPr>
        <w:t xml:space="preserve">, ředitel, tel. 775 291 654, e-mail: </w:t>
      </w:r>
      <w:hyperlink r:id="rId8" w:history="1">
        <w:r w:rsidRPr="00A34F66">
          <w:rPr>
            <w:color w:val="auto"/>
            <w:highlight w:val="black"/>
            <w:lang w:val="en-US" w:eastAsia="en-US" w:bidi="en-US"/>
          </w:rPr>
          <w:t>zs-vrchni@volny.cz</w:t>
        </w:r>
      </w:hyperlink>
    </w:p>
    <w:p w:rsidR="00B53C55" w:rsidRDefault="00543ED3">
      <w:pPr>
        <w:pStyle w:val="Zkladntext1"/>
        <w:shd w:val="clear" w:color="auto" w:fill="auto"/>
        <w:spacing w:after="40" w:line="240" w:lineRule="auto"/>
        <w:ind w:left="380" w:firstLine="20"/>
      </w:pPr>
      <w:r>
        <w:t>70999325</w:t>
      </w:r>
    </w:p>
    <w:p w:rsidR="00B53C55" w:rsidRDefault="00543ED3">
      <w:pPr>
        <w:pStyle w:val="Zkladntext1"/>
        <w:shd w:val="clear" w:color="auto" w:fill="auto"/>
        <w:spacing w:after="220" w:line="240" w:lineRule="auto"/>
        <w:ind w:left="380" w:firstLine="20"/>
      </w:pPr>
      <w:r>
        <w:t>nemá</w:t>
      </w:r>
    </w:p>
    <w:p w:rsidR="00B53C55" w:rsidRDefault="00543ED3">
      <w:pPr>
        <w:pStyle w:val="Zkladntext1"/>
        <w:shd w:val="clear" w:color="auto" w:fill="auto"/>
        <w:spacing w:after="800" w:line="336" w:lineRule="auto"/>
        <w:ind w:right="1660"/>
        <w:jc w:val="left"/>
      </w:pPr>
      <w:r>
        <w:t>osoby oprávněné jednat ve věcech smluvních</w:t>
      </w:r>
      <w:r w:rsidRPr="00A34F66">
        <w:rPr>
          <w:color w:val="auto"/>
          <w:highlight w:val="black"/>
        </w:rPr>
        <w:t xml:space="preserve">: Mgr. Roman </w:t>
      </w:r>
      <w:proofErr w:type="spellStart"/>
      <w:r w:rsidRPr="00A34F66">
        <w:rPr>
          <w:color w:val="auto"/>
          <w:highlight w:val="black"/>
        </w:rPr>
        <w:t>Podzemný</w:t>
      </w:r>
      <w:proofErr w:type="spellEnd"/>
      <w:r>
        <w:t>, ředitel školy (dále jen „příkazce“)</w:t>
      </w:r>
    </w:p>
    <w:p w:rsidR="00B53C55" w:rsidRDefault="00543ED3">
      <w:pPr>
        <w:pStyle w:val="Nadpis20"/>
        <w:keepNext/>
        <w:keepLines/>
        <w:shd w:val="clear" w:color="auto" w:fill="auto"/>
        <w:spacing w:after="0" w:line="302" w:lineRule="auto"/>
        <w:ind w:left="180" w:firstLine="20"/>
        <w:jc w:val="left"/>
      </w:pPr>
      <w:bookmarkStart w:id="3" w:name="bookmark3"/>
      <w:r>
        <w:t>BONFIN s.r.o.</w:t>
      </w:r>
      <w:bookmarkEnd w:id="3"/>
    </w:p>
    <w:p w:rsidR="00B53C55" w:rsidRPr="00A34F66" w:rsidRDefault="00543ED3">
      <w:pPr>
        <w:pStyle w:val="Zkladntext1"/>
        <w:shd w:val="clear" w:color="auto" w:fill="auto"/>
        <w:spacing w:after="40" w:line="302" w:lineRule="auto"/>
        <w:ind w:left="180" w:right="2500" w:firstLine="20"/>
        <w:jc w:val="left"/>
        <w:rPr>
          <w:highlight w:val="black"/>
        </w:rPr>
      </w:pPr>
      <w:r>
        <w:t xml:space="preserve">28. </w:t>
      </w:r>
      <w:r>
        <w:t xml:space="preserve">října 68/165, 709 00 Ostrava-Mariánské Hory Ing. </w:t>
      </w:r>
      <w:r w:rsidRPr="00A34F66">
        <w:rPr>
          <w:highlight w:val="black"/>
        </w:rPr>
        <w:t>Radkem Starým, ředitelem</w:t>
      </w:r>
    </w:p>
    <w:p w:rsidR="00B53C55" w:rsidRDefault="00543ED3">
      <w:pPr>
        <w:pStyle w:val="Zkladntext1"/>
        <w:shd w:val="clear" w:color="auto" w:fill="auto"/>
        <w:spacing w:after="0" w:line="302" w:lineRule="auto"/>
        <w:ind w:left="180" w:right="640" w:firstLine="20"/>
        <w:jc w:val="left"/>
      </w:pPr>
      <w:r w:rsidRPr="00A34F66">
        <w:rPr>
          <w:highlight w:val="black"/>
        </w:rPr>
        <w:t xml:space="preserve">Ing. Radek Starý, ředitel, tel. 606 795 575, e-mail: </w:t>
      </w:r>
      <w:hyperlink r:id="rId9" w:history="1">
        <w:r w:rsidRPr="00A34F66">
          <w:rPr>
            <w:highlight w:val="black"/>
            <w:lang w:val="en-US" w:eastAsia="en-US" w:bidi="en-US"/>
          </w:rPr>
          <w:t>stary@bonfinsro.cz</w:t>
        </w:r>
      </w:hyperlink>
      <w:r>
        <w:rPr>
          <w:lang w:val="en-US" w:eastAsia="en-US" w:bidi="en-US"/>
        </w:rPr>
        <w:t xml:space="preserve"> </w:t>
      </w:r>
      <w:r>
        <w:t xml:space="preserve">29454760 CZ29454760 </w:t>
      </w:r>
      <w:proofErr w:type="spellStart"/>
      <w:r>
        <w:t>Fio</w:t>
      </w:r>
      <w:proofErr w:type="spellEnd"/>
      <w:r>
        <w:t xml:space="preserve"> banka, a.s.</w:t>
      </w:r>
    </w:p>
    <w:p w:rsidR="00B53C55" w:rsidRDefault="00543ED3">
      <w:pPr>
        <w:pStyle w:val="Zkladntext1"/>
        <w:shd w:val="clear" w:color="auto" w:fill="auto"/>
        <w:spacing w:after="0" w:line="302" w:lineRule="auto"/>
        <w:ind w:left="180" w:firstLine="20"/>
        <w:jc w:val="left"/>
      </w:pPr>
      <w:r w:rsidRPr="00A34F66">
        <w:rPr>
          <w:highlight w:val="black"/>
        </w:rPr>
        <w:t>2100321417/2010</w:t>
      </w:r>
    </w:p>
    <w:p w:rsidR="00B53C55" w:rsidRDefault="00543ED3">
      <w:pPr>
        <w:pStyle w:val="Zkladntext1"/>
        <w:shd w:val="clear" w:color="auto" w:fill="auto"/>
        <w:spacing w:after="40"/>
      </w:pPr>
      <w:r>
        <w:t xml:space="preserve">Společnost je </w:t>
      </w:r>
      <w:r>
        <w:t>zapsaná v obchodním rejstříku, vedeném Krajským soudem v Ostravě, oddíl C, vložka 54550.</w:t>
      </w:r>
    </w:p>
    <w:p w:rsidR="00B53C55" w:rsidRDefault="00543ED3">
      <w:pPr>
        <w:pStyle w:val="Zkladntext1"/>
        <w:shd w:val="clear" w:color="auto" w:fill="auto"/>
        <w:spacing w:after="40"/>
      </w:pPr>
      <w:r>
        <w:t xml:space="preserve">Osobou oprávněnou jednat ve všech věcech spojených s realizací předmětu této smlouvy za </w:t>
      </w:r>
      <w:proofErr w:type="spellStart"/>
      <w:r>
        <w:t>příkazníkaje</w:t>
      </w:r>
      <w:proofErr w:type="spellEnd"/>
      <w:r>
        <w:t xml:space="preserve"> </w:t>
      </w:r>
      <w:r w:rsidRPr="00A34F66">
        <w:rPr>
          <w:highlight w:val="black"/>
        </w:rPr>
        <w:t>Ing. Radek Starý, ředitel.</w:t>
      </w:r>
      <w:bookmarkStart w:id="4" w:name="_GoBack"/>
      <w:bookmarkEnd w:id="4"/>
    </w:p>
    <w:p w:rsidR="00B53C55" w:rsidRDefault="00543ED3">
      <w:pPr>
        <w:pStyle w:val="Zkladntext1"/>
        <w:shd w:val="clear" w:color="auto" w:fill="auto"/>
        <w:spacing w:after="340"/>
        <w:ind w:left="760" w:hanging="760"/>
      </w:pPr>
      <w:r>
        <w:t>(dále jen „příkazník“ a společně dále j</w:t>
      </w:r>
      <w:r>
        <w:t>en „smluvní strany“).</w:t>
      </w:r>
    </w:p>
    <w:p w:rsidR="00B53C55" w:rsidRDefault="00543ED3">
      <w:pPr>
        <w:pStyle w:val="Nadpis20"/>
        <w:keepNext/>
        <w:keepLines/>
        <w:shd w:val="clear" w:color="auto" w:fill="auto"/>
        <w:spacing w:after="0" w:line="254" w:lineRule="auto"/>
        <w:ind w:left="0"/>
      </w:pPr>
      <w:bookmarkStart w:id="5" w:name="bookmark4"/>
      <w:r>
        <w:t>I.</w:t>
      </w:r>
      <w:bookmarkEnd w:id="5"/>
    </w:p>
    <w:p w:rsidR="00B53C55" w:rsidRDefault="00543ED3">
      <w:pPr>
        <w:pStyle w:val="Nadpis20"/>
        <w:keepNext/>
        <w:keepLines/>
        <w:shd w:val="clear" w:color="auto" w:fill="auto"/>
        <w:spacing w:after="140" w:line="254" w:lineRule="auto"/>
        <w:ind w:left="0"/>
      </w:pPr>
      <w:bookmarkStart w:id="6" w:name="bookmark5"/>
      <w:r>
        <w:t>Předmět a účel smlouvy</w:t>
      </w:r>
      <w:bookmarkEnd w:id="6"/>
    </w:p>
    <w:p w:rsidR="00B53C55" w:rsidRDefault="00543ED3">
      <w:pPr>
        <w:pStyle w:val="Zkladntext1"/>
        <w:numPr>
          <w:ilvl w:val="0"/>
          <w:numId w:val="1"/>
        </w:numPr>
        <w:shd w:val="clear" w:color="auto" w:fill="auto"/>
        <w:tabs>
          <w:tab w:val="left" w:pos="698"/>
        </w:tabs>
        <w:spacing w:after="140"/>
        <w:ind w:left="760" w:hanging="760"/>
      </w:pPr>
      <w:r>
        <w:t xml:space="preserve">Smluvní strany sjednaly na základě úplného konsensu o níže uvedených ustanoveních, v souladu s příslušnými ustanoveními obecně závazných právních předpisů, a to zejména zák. č. 89/2012 Sb., občanský zákoník, </w:t>
      </w:r>
      <w:r>
        <w:t>v platném znění, tuto smlouvu.</w:t>
      </w:r>
    </w:p>
    <w:p w:rsidR="00B53C55" w:rsidRDefault="00543ED3">
      <w:pPr>
        <w:pStyle w:val="Zkladntext1"/>
        <w:numPr>
          <w:ilvl w:val="0"/>
          <w:numId w:val="1"/>
        </w:numPr>
        <w:shd w:val="clear" w:color="auto" w:fill="auto"/>
        <w:tabs>
          <w:tab w:val="left" w:pos="698"/>
        </w:tabs>
        <w:spacing w:after="140" w:line="257" w:lineRule="auto"/>
        <w:ind w:left="760" w:hanging="760"/>
      </w:pPr>
      <w:r>
        <w:t>Předmětem této smlouvy je dvoustranný obchodní vztah mezi příkazcem a příkazníkem, jehož obsahem jsou práva a povinnosti smluvních stran související se zajištěním sjednaných služeb.</w:t>
      </w:r>
    </w:p>
    <w:p w:rsidR="00B53C55" w:rsidRDefault="00543ED3">
      <w:pPr>
        <w:pStyle w:val="Zkladntext1"/>
        <w:numPr>
          <w:ilvl w:val="0"/>
          <w:numId w:val="1"/>
        </w:numPr>
        <w:shd w:val="clear" w:color="auto" w:fill="auto"/>
        <w:tabs>
          <w:tab w:val="left" w:pos="698"/>
        </w:tabs>
        <w:spacing w:after="880" w:line="254" w:lineRule="auto"/>
        <w:ind w:left="760" w:hanging="760"/>
      </w:pPr>
      <w:r>
        <w:t>Účelem této smlouvy je právní úprava předmě</w:t>
      </w:r>
      <w:r>
        <w:t>tu této smlouvy v souladu s vůlí smluvních stran a příslušnými obecně závaznými právními předpisy tak, aby každá smluvní strana nadále jednala ve všech záležitostech souvisejících s předmětem smlouvy při nejvyšší míře právní jistotou.</w:t>
      </w:r>
    </w:p>
    <w:p w:rsidR="00B53C55" w:rsidRDefault="00543ED3">
      <w:pPr>
        <w:pStyle w:val="Zkladntext20"/>
        <w:shd w:val="clear" w:color="auto" w:fill="auto"/>
        <w:spacing w:after="140" w:line="240" w:lineRule="auto"/>
        <w:ind w:left="880"/>
        <w:sectPr w:rsidR="00B53C55">
          <w:pgSz w:w="11900" w:h="16840"/>
          <w:pgMar w:top="785" w:right="1315" w:bottom="785" w:left="1368" w:header="357" w:footer="357" w:gutter="0"/>
          <w:pgNumType w:start="1"/>
          <w:cols w:space="720"/>
          <w:noEndnote/>
          <w:docGrid w:linePitch="360"/>
        </w:sectPr>
      </w:pPr>
      <w:r>
        <w:t xml:space="preserve">8ONFIN </w:t>
      </w:r>
      <w:proofErr w:type="spellStart"/>
      <w:r>
        <w:t>s.</w:t>
      </w:r>
      <w:proofErr w:type="gramStart"/>
      <w:r>
        <w:t>r.o</w:t>
      </w:r>
      <w:proofErr w:type="spellEnd"/>
      <w:r>
        <w:t xml:space="preserve"> . 28</w:t>
      </w:r>
      <w:proofErr w:type="gramEnd"/>
      <w:r>
        <w:t xml:space="preserve"> </w:t>
      </w:r>
      <w:proofErr w:type="spellStart"/>
      <w:r>
        <w:t>řtjna</w:t>
      </w:r>
      <w:proofErr w:type="spellEnd"/>
      <w:r>
        <w:t xml:space="preserve"> 68/165. 709 OO Ostrava Marťanské Hory. </w:t>
      </w:r>
      <w:proofErr w:type="gramStart"/>
      <w:r>
        <w:t>let</w:t>
      </w:r>
      <w:proofErr w:type="gramEnd"/>
      <w:r>
        <w:t xml:space="preserve"> +420 606 795 575, </w:t>
      </w:r>
      <w:r>
        <w:rPr>
          <w:lang w:val="en-US" w:eastAsia="en-US" w:bidi="en-US"/>
        </w:rPr>
        <w:t xml:space="preserve">info </w:t>
      </w:r>
      <w:r>
        <w:t>a.</w:t>
      </w:r>
      <w:r>
        <w:rPr>
          <w:lang w:val="en-US" w:eastAsia="en-US" w:bidi="en-US"/>
        </w:rPr>
        <w:t xml:space="preserve">fcontinsro.cz </w:t>
      </w:r>
      <w:proofErr w:type="spellStart"/>
      <w:r>
        <w:t>wwwisonfir</w:t>
      </w:r>
      <w:proofErr w:type="spellEnd"/>
    </w:p>
    <w:p w:rsidR="00B53C55" w:rsidRDefault="00543ED3">
      <w:pPr>
        <w:pStyle w:val="Zkladntext30"/>
        <w:shd w:val="clear" w:color="auto" w:fill="auto"/>
        <w:spacing w:after="620"/>
        <w:ind w:firstLine="0"/>
      </w:pPr>
      <w:r>
        <w:rPr>
          <w:color w:val="8B2C1C"/>
          <w:u w:val="single"/>
          <w:lang w:val="cs-CZ" w:eastAsia="cs-CZ" w:bidi="cs-CZ"/>
        </w:rPr>
        <w:lastRenderedPageBreak/>
        <w:t>BONFIN</w:t>
      </w:r>
    </w:p>
    <w:p w:rsidR="00B53C55" w:rsidRDefault="00543ED3">
      <w:pPr>
        <w:pStyle w:val="Zkladntext1"/>
        <w:numPr>
          <w:ilvl w:val="0"/>
          <w:numId w:val="1"/>
        </w:numPr>
        <w:shd w:val="clear" w:color="auto" w:fill="auto"/>
        <w:tabs>
          <w:tab w:val="left" w:pos="707"/>
        </w:tabs>
        <w:spacing w:after="140"/>
        <w:ind w:left="720" w:hanging="720"/>
      </w:pPr>
      <w:r>
        <w:t>Příkazník se zavazuje provést pro příkazce administraci zpracování projektového záměru, žádosti o dota</w:t>
      </w:r>
      <w:r>
        <w:t>ci a výkon služby projektového managementu u předmětného dotačního projektu, v souladu se všemi právními předpisy, příslušnými dotačními dokumenty a také případně s pokyny příkazce. Příkazce se za to zavazuje zaplatit příkazníkovi níže sjednanou odměnu.</w:t>
      </w:r>
    </w:p>
    <w:p w:rsidR="00B53C55" w:rsidRDefault="00543ED3">
      <w:pPr>
        <w:pStyle w:val="Zkladntext1"/>
        <w:numPr>
          <w:ilvl w:val="0"/>
          <w:numId w:val="1"/>
        </w:numPr>
        <w:shd w:val="clear" w:color="auto" w:fill="auto"/>
        <w:tabs>
          <w:tab w:val="left" w:pos="707"/>
        </w:tabs>
        <w:spacing w:after="140"/>
        <w:ind w:left="720" w:hanging="720"/>
      </w:pPr>
      <w:r>
        <w:t>Př</w:t>
      </w:r>
      <w:r>
        <w:t xml:space="preserve">íkazník prohlašuje, že je v oboru administrování dotací podnikatelem a odborníkem a </w:t>
      </w:r>
      <w:r>
        <w:rPr>
          <w:sz w:val="20"/>
          <w:szCs w:val="20"/>
        </w:rPr>
        <w:t xml:space="preserve">je </w:t>
      </w:r>
      <w:r>
        <w:t>tedy schopen provést příkaz dle této smlouvy s náležitou péčí a odborností.</w:t>
      </w:r>
    </w:p>
    <w:p w:rsidR="00B53C55" w:rsidRDefault="00543ED3">
      <w:pPr>
        <w:pStyle w:val="Nadpis20"/>
        <w:keepNext/>
        <w:keepLines/>
        <w:shd w:val="clear" w:color="auto" w:fill="auto"/>
        <w:spacing w:after="0"/>
        <w:ind w:left="4480"/>
        <w:jc w:val="left"/>
      </w:pPr>
      <w:bookmarkStart w:id="7" w:name="bookmark6"/>
      <w:r>
        <w:t>II.</w:t>
      </w:r>
      <w:bookmarkEnd w:id="7"/>
    </w:p>
    <w:p w:rsidR="00B53C55" w:rsidRDefault="00543ED3">
      <w:pPr>
        <w:pStyle w:val="Nadpis20"/>
        <w:keepNext/>
        <w:keepLines/>
        <w:shd w:val="clear" w:color="auto" w:fill="auto"/>
        <w:spacing w:after="140"/>
        <w:ind w:left="0"/>
      </w:pPr>
      <w:bookmarkStart w:id="8" w:name="bookmark7"/>
      <w:r>
        <w:t>Předmět plnění</w:t>
      </w:r>
      <w:bookmarkEnd w:id="8"/>
    </w:p>
    <w:p w:rsidR="00B53C55" w:rsidRDefault="00543ED3">
      <w:pPr>
        <w:pStyle w:val="Zkladntext1"/>
        <w:numPr>
          <w:ilvl w:val="0"/>
          <w:numId w:val="2"/>
        </w:numPr>
        <w:shd w:val="clear" w:color="auto" w:fill="auto"/>
        <w:tabs>
          <w:tab w:val="left" w:pos="707"/>
        </w:tabs>
        <w:spacing w:after="0" w:line="240" w:lineRule="auto"/>
        <w:ind w:left="720" w:hanging="720"/>
      </w:pPr>
      <w:r>
        <w:t>V souvislosti s projektovým záměrem s názvem:</w:t>
      </w:r>
    </w:p>
    <w:p w:rsidR="00B53C55" w:rsidRDefault="00543ED3">
      <w:pPr>
        <w:pStyle w:val="Zkladntext1"/>
        <w:shd w:val="clear" w:color="auto" w:fill="auto"/>
        <w:spacing w:after="0" w:line="228" w:lineRule="auto"/>
        <w:ind w:left="720" w:hanging="720"/>
      </w:pPr>
      <w:r>
        <w:t>2.2</w:t>
      </w:r>
    </w:p>
    <w:p w:rsidR="00B53C55" w:rsidRDefault="00543ED3">
      <w:pPr>
        <w:pStyle w:val="Zkladntext1"/>
        <w:shd w:val="clear" w:color="auto" w:fill="auto"/>
        <w:spacing w:after="0" w:line="502" w:lineRule="auto"/>
        <w:ind w:left="720" w:firstLine="400"/>
        <w:jc w:val="left"/>
      </w:pPr>
      <w:r>
        <w:rPr>
          <w:b/>
          <w:bCs/>
          <w:i/>
          <w:iCs/>
        </w:rPr>
        <w:t xml:space="preserve">„Stavební úpravy půdních prostor- vybudování učeben pro zájmové vzdělávání“ </w:t>
      </w:r>
      <w:r>
        <w:t>(dále jen „dotační projekt“) se příkazník zavazuje:</w:t>
      </w:r>
    </w:p>
    <w:p w:rsidR="00B53C55" w:rsidRDefault="00543ED3">
      <w:pPr>
        <w:pStyle w:val="Zkladntext1"/>
        <w:numPr>
          <w:ilvl w:val="0"/>
          <w:numId w:val="3"/>
        </w:numPr>
        <w:shd w:val="clear" w:color="auto" w:fill="auto"/>
        <w:tabs>
          <w:tab w:val="left" w:pos="707"/>
        </w:tabs>
        <w:spacing w:after="140"/>
        <w:ind w:left="720" w:hanging="720"/>
      </w:pPr>
      <w:r>
        <w:rPr>
          <w:b/>
          <w:bCs/>
        </w:rPr>
        <w:t xml:space="preserve">zpracovat pro příkazce na jeho dotační projekt kompletní žádost o podporu včetně projektového záměru z IROP - ve vazbě na výzvu </w:t>
      </w:r>
      <w:r>
        <w:rPr>
          <w:b/>
          <w:bCs/>
        </w:rPr>
        <w:t xml:space="preserve">č. 66 - </w:t>
      </w:r>
      <w:r>
        <w:t xml:space="preserve">Infrastruktura pro vzdělávání - integrované projekty ITI (dále jen „dotační program“) a </w:t>
      </w:r>
      <w:r>
        <w:rPr>
          <w:b/>
          <w:bCs/>
        </w:rPr>
        <w:t xml:space="preserve">na výzvu č. 35 - Nositele ITI - </w:t>
      </w:r>
      <w:r>
        <w:t xml:space="preserve">Zájmové neformální a celoživotní vzdělávání </w:t>
      </w:r>
      <w:r>
        <w:rPr>
          <w:b/>
          <w:bCs/>
        </w:rPr>
        <w:t xml:space="preserve">a výzvu č. 17 Zprostředkujícího subjektu ITI, </w:t>
      </w:r>
      <w:r>
        <w:t>včetně souvisejících příloh (dle povah</w:t>
      </w:r>
      <w:r>
        <w:t>y dotační žádosti) a včetně kompletace žádosti, a to podle zveřejněných podmínek dotačního programu, kterými jsou:</w:t>
      </w:r>
    </w:p>
    <w:p w:rsidR="00B53C55" w:rsidRDefault="00543ED3">
      <w:pPr>
        <w:pStyle w:val="Zkladntext1"/>
        <w:shd w:val="clear" w:color="auto" w:fill="auto"/>
        <w:spacing w:after="140"/>
        <w:ind w:left="1460"/>
        <w:jc w:val="left"/>
      </w:pPr>
      <w:r>
        <w:rPr>
          <w:b/>
          <w:bCs/>
        </w:rPr>
        <w:t>výzva č. 66 IROP a její přílohy, v účinném znění,</w:t>
      </w:r>
    </w:p>
    <w:p w:rsidR="00B53C55" w:rsidRDefault="00543ED3">
      <w:pPr>
        <w:pStyle w:val="Zkladntext1"/>
        <w:shd w:val="clear" w:color="auto" w:fill="auto"/>
        <w:spacing w:after="140"/>
        <w:ind w:left="1460"/>
        <w:jc w:val="left"/>
      </w:pPr>
      <w:r>
        <w:rPr>
          <w:b/>
          <w:bCs/>
        </w:rPr>
        <w:t>výzva č. 35 Nositele ITI a její příloh, v účinném znění,</w:t>
      </w:r>
    </w:p>
    <w:p w:rsidR="00B53C55" w:rsidRDefault="00543ED3">
      <w:pPr>
        <w:pStyle w:val="Zkladntext1"/>
        <w:shd w:val="clear" w:color="auto" w:fill="auto"/>
        <w:spacing w:after="140"/>
        <w:ind w:left="1460"/>
        <w:jc w:val="left"/>
      </w:pPr>
      <w:r>
        <w:rPr>
          <w:b/>
          <w:bCs/>
        </w:rPr>
        <w:t>výzva č. 17 Zprostředkujícího subj</w:t>
      </w:r>
      <w:r>
        <w:rPr>
          <w:b/>
          <w:bCs/>
        </w:rPr>
        <w:t>ektu ITI a její příloh, v účinném znění,</w:t>
      </w:r>
    </w:p>
    <w:p w:rsidR="00B53C55" w:rsidRDefault="00543ED3">
      <w:pPr>
        <w:pStyle w:val="Zkladntext1"/>
        <w:shd w:val="clear" w:color="auto" w:fill="auto"/>
        <w:spacing w:after="60"/>
        <w:ind w:left="1460"/>
        <w:jc w:val="left"/>
      </w:pPr>
      <w:r>
        <w:rPr>
          <w:b/>
          <w:bCs/>
        </w:rPr>
        <w:t>metodiky IROP v účinném znění.</w:t>
      </w:r>
    </w:p>
    <w:p w:rsidR="00B53C55" w:rsidRDefault="00543ED3">
      <w:pPr>
        <w:pStyle w:val="Zkladntext1"/>
        <w:numPr>
          <w:ilvl w:val="0"/>
          <w:numId w:val="4"/>
        </w:numPr>
        <w:shd w:val="clear" w:color="auto" w:fill="auto"/>
        <w:tabs>
          <w:tab w:val="left" w:pos="707"/>
        </w:tabs>
        <w:spacing w:after="140"/>
        <w:ind w:left="720" w:hanging="720"/>
      </w:pPr>
      <w:r>
        <w:t xml:space="preserve">zajistit </w:t>
      </w:r>
      <w:r>
        <w:rPr>
          <w:b/>
          <w:bCs/>
        </w:rPr>
        <w:t xml:space="preserve">příkazníkem </w:t>
      </w:r>
      <w:r>
        <w:t xml:space="preserve">pro příkazce </w:t>
      </w:r>
      <w:r>
        <w:rPr>
          <w:b/>
          <w:bCs/>
        </w:rPr>
        <w:t xml:space="preserve">výkon služby projektového managementu </w:t>
      </w:r>
      <w:r>
        <w:t xml:space="preserve">u daného dotačního projektu dle příslušných metodických pokynů vydaných poskytovatelem dotace a dle vlastní </w:t>
      </w:r>
      <w:r>
        <w:t>žádosti o dotaci vč. jejích příloh nebo písemně stanovených příkazcem. Účelem je zajištění finančního řízení projektu včetně zpracování a podání žádosti o proplacení dotačních prostředků a úhrada dotačních prostředků, a to v souladu s právními předpisy a p</w:t>
      </w:r>
      <w:r>
        <w:t>odmínkami poskytnutých dotací, a to po celou dobu realizace projektu až po závěrečné proplacení dotačních prostředků.</w:t>
      </w:r>
    </w:p>
    <w:p w:rsidR="00B53C55" w:rsidRDefault="00543ED3">
      <w:pPr>
        <w:pStyle w:val="Zkladntext1"/>
        <w:numPr>
          <w:ilvl w:val="1"/>
          <w:numId w:val="4"/>
        </w:numPr>
        <w:shd w:val="clear" w:color="auto" w:fill="auto"/>
        <w:tabs>
          <w:tab w:val="left" w:pos="707"/>
        </w:tabs>
        <w:spacing w:after="220" w:line="257" w:lineRule="auto"/>
        <w:ind w:left="720" w:hanging="720"/>
      </w:pPr>
      <w:r>
        <w:t>Příkazce se zavazuje za předmět plnění - zpracování žádosti o dotaci a výkon služby projektového managementu popsané v článku II. zaplatit</w:t>
      </w:r>
      <w:r>
        <w:t xml:space="preserve"> příkazníkovi sjednanou odměnu.</w:t>
      </w:r>
    </w:p>
    <w:p w:rsidR="00B53C55" w:rsidRDefault="00543ED3">
      <w:pPr>
        <w:pStyle w:val="Nadpis20"/>
        <w:keepNext/>
        <w:keepLines/>
        <w:shd w:val="clear" w:color="auto" w:fill="auto"/>
        <w:spacing w:after="0"/>
        <w:ind w:left="4480"/>
        <w:jc w:val="left"/>
      </w:pPr>
      <w:bookmarkStart w:id="9" w:name="bookmark8"/>
      <w:r>
        <w:rPr>
          <w:lang w:val="en-US" w:eastAsia="en-US" w:bidi="en-US"/>
        </w:rPr>
        <w:t>III.</w:t>
      </w:r>
      <w:bookmarkEnd w:id="9"/>
    </w:p>
    <w:p w:rsidR="00B53C55" w:rsidRDefault="00543ED3">
      <w:pPr>
        <w:pStyle w:val="Nadpis20"/>
        <w:keepNext/>
        <w:keepLines/>
        <w:shd w:val="clear" w:color="auto" w:fill="auto"/>
        <w:spacing w:after="140"/>
        <w:ind w:left="0"/>
      </w:pPr>
      <w:bookmarkStart w:id="10" w:name="bookmark9"/>
      <w:r>
        <w:t>Podmínky zpracování žádosti o dotaci</w:t>
      </w:r>
      <w:bookmarkEnd w:id="10"/>
    </w:p>
    <w:p w:rsidR="00B53C55" w:rsidRDefault="00543ED3">
      <w:pPr>
        <w:pStyle w:val="Zkladntext1"/>
        <w:numPr>
          <w:ilvl w:val="0"/>
          <w:numId w:val="5"/>
        </w:numPr>
        <w:shd w:val="clear" w:color="auto" w:fill="auto"/>
        <w:tabs>
          <w:tab w:val="left" w:pos="707"/>
        </w:tabs>
        <w:spacing w:after="140"/>
        <w:ind w:left="720" w:hanging="720"/>
      </w:pPr>
      <w:r>
        <w:t>Předmětem smluvního vztahu je výsledek tvůrčí činnosti příkazníka při zpracování kompletní žádosti o dotaci, tj. výstupu, jehož forma a náležitosti jsou stanoveny v podmínkách dotačn</w:t>
      </w:r>
      <w:r>
        <w:t>ího programu.</w:t>
      </w:r>
    </w:p>
    <w:p w:rsidR="00B53C55" w:rsidRDefault="00543ED3">
      <w:pPr>
        <w:pStyle w:val="Zkladntext1"/>
        <w:numPr>
          <w:ilvl w:val="0"/>
          <w:numId w:val="5"/>
        </w:numPr>
        <w:shd w:val="clear" w:color="auto" w:fill="auto"/>
        <w:tabs>
          <w:tab w:val="left" w:pos="707"/>
        </w:tabs>
        <w:spacing w:after="140"/>
        <w:ind w:left="720" w:hanging="720"/>
      </w:pPr>
      <w:r>
        <w:t xml:space="preserve">Příkazník je povinen provést zpracování kompletní žádosti o dotaci na svůj náklad a na své nebezpečí nejpozději 1 den před termínem uzávěrky vyhlášené dotačním programem pro předkládání žádostí o dotaci </w:t>
      </w:r>
      <w:proofErr w:type="spellStart"/>
      <w:r>
        <w:t>zdaného</w:t>
      </w:r>
      <w:proofErr w:type="spellEnd"/>
      <w:r>
        <w:t xml:space="preserve"> dotačního programu, a v téže lh</w:t>
      </w:r>
      <w:r>
        <w:t>ůtě je povinen předat žádost příkazci. Příkazce je povinen řádně zpracovanou dotační žádost převzít. Dotační žádost bude předána v podobě 1 x kompletní Žádosti o dotaci včetně relevantních příloh v elektronické podobě.</w:t>
      </w:r>
    </w:p>
    <w:p w:rsidR="00B53C55" w:rsidRDefault="00543ED3">
      <w:pPr>
        <w:pStyle w:val="Zkladntext1"/>
        <w:numPr>
          <w:ilvl w:val="0"/>
          <w:numId w:val="5"/>
        </w:numPr>
        <w:shd w:val="clear" w:color="auto" w:fill="auto"/>
        <w:tabs>
          <w:tab w:val="left" w:pos="707"/>
        </w:tabs>
        <w:spacing w:after="140" w:line="257" w:lineRule="auto"/>
        <w:ind w:left="720" w:hanging="720"/>
      </w:pPr>
      <w:r>
        <w:t>Příkazce je povinen poskytnout příkaz</w:t>
      </w:r>
      <w:r>
        <w:t>níkovi v rámci součinnosti při zpracování dotační žádosti následující informace a podklady:</w:t>
      </w:r>
    </w:p>
    <w:p w:rsidR="00B53C55" w:rsidRDefault="00543ED3">
      <w:pPr>
        <w:spacing w:line="14" w:lineRule="exact"/>
        <w:sectPr w:rsidR="00B53C55">
          <w:headerReference w:type="even" r:id="rId10"/>
          <w:headerReference w:type="default" r:id="rId11"/>
          <w:pgSz w:w="11900" w:h="16840"/>
          <w:pgMar w:top="1440" w:right="1401" w:bottom="1046" w:left="1359" w:header="0" w:footer="618" w:gutter="0"/>
          <w:cols w:space="720"/>
          <w:noEndnote/>
          <w:docGrid w:linePitch="360"/>
        </w:sectPr>
      </w:pPr>
      <w:r>
        <w:rPr>
          <w:noProof/>
          <w:lang w:bidi="ar-SA"/>
        </w:rPr>
        <mc:AlternateContent>
          <mc:Choice Requires="wps">
            <w:drawing>
              <wp:anchor distT="401320" distB="93980" distL="114300" distR="2603500" simplePos="0" relativeHeight="125829385" behindDoc="0" locked="0" layoutInCell="1" allowOverlap="1">
                <wp:simplePos x="0" y="0"/>
                <wp:positionH relativeFrom="page">
                  <wp:posOffset>1496060</wp:posOffset>
                </wp:positionH>
                <wp:positionV relativeFrom="paragraph">
                  <wp:posOffset>410210</wp:posOffset>
                </wp:positionV>
                <wp:extent cx="1890395" cy="1327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90395" cy="132715"/>
                        </a:xfrm>
                        <a:prstGeom prst="rect">
                          <a:avLst/>
                        </a:prstGeom>
                        <a:noFill/>
                      </wps:spPr>
                      <wps:txbx>
                        <w:txbxContent>
                          <w:p w:rsidR="00B53C55" w:rsidRDefault="00543ED3">
                            <w:pPr>
                              <w:pStyle w:val="Zkladntext20"/>
                              <w:shd w:val="clear" w:color="auto" w:fill="auto"/>
                              <w:spacing w:line="240" w:lineRule="auto"/>
                              <w:ind w:left="0"/>
                            </w:pPr>
                            <w:r>
                              <w:t xml:space="preserve">)NFÍN s.ro. 28 </w:t>
                            </w:r>
                            <w:proofErr w:type="spellStart"/>
                            <w:r>
                              <w:t>ř«ina</w:t>
                            </w:r>
                            <w:proofErr w:type="spellEnd"/>
                            <w:r>
                              <w:t xml:space="preserve"> 68/165. 709 OO Ostrava - </w:t>
                            </w:r>
                            <w:proofErr w:type="spellStart"/>
                            <w:r>
                              <w:t>Mar</w:t>
                            </w:r>
                            <w:proofErr w:type="spellEnd"/>
                          </w:p>
                        </w:txbxContent>
                      </wps:txbx>
                      <wps:bodyPr lIns="0" tIns="0" rIns="0" bIns="0"/>
                    </wps:wsp>
                  </a:graphicData>
                </a:graphic>
              </wp:anchor>
            </w:drawing>
          </mc:Choice>
          <mc:Fallback>
            <w:pict>
              <v:shape id="_x0000_s1043" type="#_x0000_t202" style="position:absolute;margin-left:117.8pt;margin-top:32.299999999999997pt;width:148.84999999999999pt;height:10.449999999999999pt;z-index:-125829368;mso-wrap-distance-left:9.pt;mso-wrap-distance-top:31.600000000000001pt;mso-wrap-distance-right:205.pt;mso-wrap-distance-bottom:7.4000000000000004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)NFÍN s.ro. 28 ř«ina 68/165. 709 OO Ostrava - Mar</w:t>
                      </w:r>
                    </w:p>
                  </w:txbxContent>
                </v:textbox>
                <w10:wrap type="topAndBottom" anchorx="page"/>
              </v:shape>
            </w:pict>
          </mc:Fallback>
        </mc:AlternateContent>
      </w:r>
      <w:r>
        <w:rPr>
          <w:noProof/>
          <w:lang w:bidi="ar-SA"/>
        </w:rPr>
        <mc:AlternateContent>
          <mc:Choice Requires="wps">
            <w:drawing>
              <wp:anchor distT="399415" distB="0" distL="2848610" distR="1156970" simplePos="0" relativeHeight="125829387" behindDoc="0" locked="0" layoutInCell="1" allowOverlap="1">
                <wp:simplePos x="0" y="0"/>
                <wp:positionH relativeFrom="page">
                  <wp:posOffset>4230370</wp:posOffset>
                </wp:positionH>
                <wp:positionV relativeFrom="paragraph">
                  <wp:posOffset>408305</wp:posOffset>
                </wp:positionV>
                <wp:extent cx="603250" cy="2374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603250" cy="237490"/>
                        </a:xfrm>
                        <a:prstGeom prst="rect">
                          <a:avLst/>
                        </a:prstGeom>
                        <a:noFill/>
                      </wps:spPr>
                      <wps:txbx>
                        <w:txbxContent>
                          <w:p w:rsidR="00B53C55" w:rsidRDefault="00543ED3">
                            <w:pPr>
                              <w:pStyle w:val="Zkladntext20"/>
                              <w:shd w:val="clear" w:color="auto" w:fill="auto"/>
                              <w:spacing w:line="348" w:lineRule="auto"/>
                              <w:ind w:left="0"/>
                              <w:jc w:val="both"/>
                            </w:pPr>
                            <w:r>
                              <w:t xml:space="preserve">606 795 575. m r \ m </w:t>
                            </w:r>
                            <w:proofErr w:type="gramStart"/>
                            <w:r>
                              <w:t xml:space="preserve">soudem . </w:t>
                            </w:r>
                            <w:proofErr w:type="spellStart"/>
                            <w:r>
                              <w:t>Ostr</w:t>
                            </w:r>
                            <w:proofErr w:type="spellEnd"/>
                            <w:proofErr w:type="gramEnd"/>
                            <w:r>
                              <w:t>,</w:t>
                            </w:r>
                          </w:p>
                        </w:txbxContent>
                      </wps:txbx>
                      <wps:bodyPr lIns="0" tIns="0" rIns="0" bIns="0"/>
                    </wps:wsp>
                  </a:graphicData>
                </a:graphic>
              </wp:anchor>
            </w:drawing>
          </mc:Choice>
          <mc:Fallback>
            <w:pict>
              <v:shape id="_x0000_s1045" type="#_x0000_t202" style="position:absolute;margin-left:333.10000000000002pt;margin-top:32.149999999999999pt;width:47.5pt;height:18.699999999999999pt;z-index:-125829366;mso-wrap-distance-left:224.30000000000001pt;mso-wrap-distance-top:31.449999999999999pt;mso-wrap-distance-right:91.099999999999994pt;mso-position-horizontal-relative:page" filled="f" stroked="f">
                <v:textbox inset="0,0,0,0">
                  <w:txbxContent>
                    <w:p>
                      <w:pPr>
                        <w:pStyle w:val="Style18"/>
                        <w:keepNext w:val="0"/>
                        <w:keepLines w:val="0"/>
                        <w:widowControl w:val="0"/>
                        <w:shd w:val="clear" w:color="auto" w:fill="auto"/>
                        <w:bidi w:val="0"/>
                        <w:spacing w:before="0" w:after="0" w:line="348" w:lineRule="auto"/>
                        <w:ind w:left="0" w:right="0" w:firstLine="0"/>
                        <w:jc w:val="both"/>
                      </w:pPr>
                      <w:r>
                        <w:rPr>
                          <w:spacing w:val="0"/>
                          <w:w w:val="100"/>
                          <w:position w:val="0"/>
                          <w:shd w:val="clear" w:color="auto" w:fill="auto"/>
                          <w:lang w:val="cs-CZ" w:eastAsia="cs-CZ" w:bidi="cs-CZ"/>
                        </w:rPr>
                        <w:t>606 795 575. m r \ m soudem . Ostr,</w:t>
                      </w:r>
                    </w:p>
                  </w:txbxContent>
                </v:textbox>
                <w10:wrap type="topAndBottom" anchorx="page"/>
              </v:shape>
            </w:pict>
          </mc:Fallback>
        </mc:AlternateContent>
      </w:r>
      <w:r>
        <w:rPr>
          <w:noProof/>
          <w:lang w:bidi="ar-SA"/>
        </w:rPr>
        <mc:AlternateContent>
          <mc:Choice Requires="wps">
            <w:drawing>
              <wp:anchor distT="346710" distB="114300" distL="4373245" distR="114300" simplePos="0" relativeHeight="125829389" behindDoc="0" locked="0" layoutInCell="1" allowOverlap="1">
                <wp:simplePos x="0" y="0"/>
                <wp:positionH relativeFrom="page">
                  <wp:posOffset>5755005</wp:posOffset>
                </wp:positionH>
                <wp:positionV relativeFrom="paragraph">
                  <wp:posOffset>355600</wp:posOffset>
                </wp:positionV>
                <wp:extent cx="121285" cy="1670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21285" cy="167005"/>
                        </a:xfrm>
                        <a:prstGeom prst="rect">
                          <a:avLst/>
                        </a:prstGeom>
                        <a:noFill/>
                      </wps:spPr>
                      <wps:txbx>
                        <w:txbxContent>
                          <w:p w:rsidR="00B53C55" w:rsidRDefault="00543ED3">
                            <w:pPr>
                              <w:pStyle w:val="Zkladntext1"/>
                              <w:shd w:val="clear" w:color="auto" w:fill="auto"/>
                              <w:spacing w:after="0" w:line="240" w:lineRule="auto"/>
                              <w:jc w:val="left"/>
                            </w:pPr>
                            <w:r>
                              <w:rPr>
                                <w:color w:val="A5AE99"/>
                              </w:rPr>
                              <w:t>□</w:t>
                            </w:r>
                            <w:proofErr w:type="spellStart"/>
                            <w:r>
                              <w:rPr>
                                <w:color w:val="A5AE99"/>
                              </w:rPr>
                              <w:t>nfi</w:t>
                            </w:r>
                            <w:proofErr w:type="spellEnd"/>
                          </w:p>
                        </w:txbxContent>
                      </wps:txbx>
                      <wps:bodyPr lIns="0" tIns="0" rIns="0" bIns="0"/>
                    </wps:wsp>
                  </a:graphicData>
                </a:graphic>
              </wp:anchor>
            </w:drawing>
          </mc:Choice>
          <mc:Fallback>
            <w:pict>
              <v:shape id="_x0000_s1047" type="#_x0000_t202" style="position:absolute;margin-left:453.14999999999998pt;margin-top:28.pt;width:9.5500000000000007pt;height:13.15pt;z-index:-125829364;mso-wrap-distance-left:344.35000000000002pt;mso-wrap-distance-top:27.300000000000001pt;mso-wrap-distance-right:9.pt;mso-wrap-distance-bottom: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A5AE99"/>
                          <w:spacing w:val="0"/>
                          <w:w w:val="100"/>
                          <w:position w:val="0"/>
                          <w:shd w:val="clear" w:color="auto" w:fill="auto"/>
                          <w:lang w:val="cs-CZ" w:eastAsia="cs-CZ" w:bidi="cs-CZ"/>
                        </w:rPr>
                        <w:t>□nfi</w:t>
                      </w:r>
                    </w:p>
                  </w:txbxContent>
                </v:textbox>
                <w10:wrap type="topAndBottom" anchorx="page"/>
              </v:shape>
            </w:pict>
          </mc:Fallback>
        </mc:AlternateContent>
      </w:r>
    </w:p>
    <w:p w:rsidR="00B53C55" w:rsidRDefault="00543ED3">
      <w:pPr>
        <w:spacing w:line="14" w:lineRule="exact"/>
      </w:pPr>
      <w:r>
        <w:rPr>
          <w:noProof/>
          <w:lang w:bidi="ar-SA"/>
        </w:rPr>
        <w:lastRenderedPageBreak/>
        <mc:AlternateContent>
          <mc:Choice Requires="wps">
            <w:drawing>
              <wp:anchor distT="0" distB="586105" distL="283210" distR="1156970" simplePos="0" relativeHeight="125829391" behindDoc="0" locked="0" layoutInCell="1" allowOverlap="1">
                <wp:simplePos x="0" y="0"/>
                <wp:positionH relativeFrom="page">
                  <wp:posOffset>1310640</wp:posOffset>
                </wp:positionH>
                <wp:positionV relativeFrom="paragraph">
                  <wp:posOffset>8890</wp:posOffset>
                </wp:positionV>
                <wp:extent cx="297180" cy="3130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97180" cy="313055"/>
                        </a:xfrm>
                        <a:prstGeom prst="rect">
                          <a:avLst/>
                        </a:prstGeom>
                        <a:noFill/>
                      </wps:spPr>
                      <wps:txbx>
                        <w:txbxContent>
                          <w:p w:rsidR="00B53C55" w:rsidRDefault="00543ED3">
                            <w:pPr>
                              <w:pStyle w:val="Zkladntext1"/>
                              <w:pBdr>
                                <w:top w:val="single" w:sz="4" w:space="0" w:color="auto"/>
                              </w:pBdr>
                              <w:shd w:val="clear" w:color="auto" w:fill="auto"/>
                              <w:spacing w:after="0" w:line="240" w:lineRule="auto"/>
                              <w:jc w:val="left"/>
                            </w:pPr>
                            <w:proofErr w:type="spellStart"/>
                            <w:r>
                              <w:rPr>
                                <w:color w:val="B13235"/>
                                <w:lang w:val="en-US" w:eastAsia="en-US" w:bidi="en-US"/>
                              </w:rPr>
                              <w:t>ft</w:t>
                            </w:r>
                            <w:proofErr w:type="spellEnd"/>
                          </w:p>
                        </w:txbxContent>
                      </wps:txbx>
                      <wps:bodyPr lIns="0" tIns="0" rIns="0" bIns="0"/>
                    </wps:wsp>
                  </a:graphicData>
                </a:graphic>
              </wp:anchor>
            </w:drawing>
          </mc:Choice>
          <mc:Fallback>
            <w:pict>
              <v:shape id="_x0000_s1049" type="#_x0000_t202" style="position:absolute;margin-left:103.2pt;margin-top:0.69999999999999996pt;width:23.399999999999999pt;height:24.649999999999999pt;z-index:-125829362;mso-wrap-distance-left:22.300000000000001pt;mso-wrap-distance-right:91.099999999999994pt;mso-wrap-distance-bottom:46.149999999999999pt;mso-position-horizontal-relative:page" filled="f" stroked="f">
                <v:textbox inset="0,0,0,0">
                  <w:txbxContent>
                    <w:p>
                      <w:pPr>
                        <w:pStyle w:val="Style4"/>
                        <w:keepNext w:val="0"/>
                        <w:keepLines w:val="0"/>
                        <w:widowControl w:val="0"/>
                        <w:pBdr>
                          <w:top w:val="single" w:sz="4" w:space="0" w:color="auto"/>
                        </w:pBdr>
                        <w:shd w:val="clear" w:color="auto" w:fill="auto"/>
                        <w:bidi w:val="0"/>
                        <w:spacing w:before="0" w:after="0" w:line="240" w:lineRule="auto"/>
                        <w:ind w:left="0" w:right="0" w:firstLine="0"/>
                        <w:jc w:val="left"/>
                      </w:pPr>
                      <w:r>
                        <w:rPr>
                          <w:color w:val="B13235"/>
                          <w:spacing w:val="0"/>
                          <w:w w:val="100"/>
                          <w:position w:val="0"/>
                          <w:shd w:val="clear" w:color="auto" w:fill="auto"/>
                          <w:lang w:val="en-US" w:eastAsia="en-US" w:bidi="en-US"/>
                        </w:rPr>
                        <w:t>ft</w:t>
                      </w:r>
                    </w:p>
                  </w:txbxContent>
                </v:textbox>
                <w10:wrap type="topAndBottom" anchorx="page"/>
              </v:shape>
            </w:pict>
          </mc:Fallback>
        </mc:AlternateContent>
      </w:r>
      <w:r>
        <w:rPr>
          <w:noProof/>
          <w:lang w:bidi="ar-SA"/>
        </w:rPr>
        <mc:AlternateContent>
          <mc:Choice Requires="wps">
            <w:drawing>
              <wp:anchor distT="304165" distB="410210" distL="114300" distR="978535" simplePos="0" relativeHeight="125829393" behindDoc="0" locked="0" layoutInCell="1" allowOverlap="1">
                <wp:simplePos x="0" y="0"/>
                <wp:positionH relativeFrom="page">
                  <wp:posOffset>1141730</wp:posOffset>
                </wp:positionH>
                <wp:positionV relativeFrom="paragraph">
                  <wp:posOffset>313055</wp:posOffset>
                </wp:positionV>
                <wp:extent cx="644525" cy="17589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644525" cy="175895"/>
                        </a:xfrm>
                        <a:prstGeom prst="rect">
                          <a:avLst/>
                        </a:prstGeom>
                        <a:noFill/>
                      </wps:spPr>
                      <wps:txbx>
                        <w:txbxContent>
                          <w:p w:rsidR="00B53C55" w:rsidRDefault="00543ED3">
                            <w:pPr>
                              <w:pStyle w:val="Zkladntext30"/>
                              <w:shd w:val="clear" w:color="auto" w:fill="auto"/>
                              <w:spacing w:after="0"/>
                              <w:ind w:left="0" w:firstLine="0"/>
                            </w:pPr>
                            <w:r>
                              <w:rPr>
                                <w:color w:val="8B2C1C"/>
                                <w:u w:val="single"/>
                              </w:rPr>
                              <w:t>BONFIN</w:t>
                            </w:r>
                          </w:p>
                        </w:txbxContent>
                      </wps:txbx>
                      <wps:bodyPr lIns="0" tIns="0" rIns="0" bIns="0"/>
                    </wps:wsp>
                  </a:graphicData>
                </a:graphic>
              </wp:anchor>
            </w:drawing>
          </mc:Choice>
          <mc:Fallback>
            <w:pict>
              <v:shape id="_x0000_s1051" type="#_x0000_t202" style="position:absolute;margin-left:89.900000000000006pt;margin-top:24.649999999999999pt;width:50.75pt;height:13.85pt;z-index:-125829360;mso-wrap-distance-left:9.pt;mso-wrap-distance-top:23.949999999999999pt;mso-wrap-distance-right:77.049999999999997pt;mso-wrap-distance-bottom:32.299999999999997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8B2C1C"/>
                          <w:spacing w:val="0"/>
                          <w:w w:val="100"/>
                          <w:position w:val="0"/>
                          <w:u w:val="single"/>
                          <w:shd w:val="clear" w:color="auto" w:fill="auto"/>
                        </w:rPr>
                        <w:t>BONFIN</w:t>
                      </w:r>
                    </w:p>
                  </w:txbxContent>
                </v:textbox>
                <w10:wrap type="topAndBottom" anchorx="page"/>
              </v:shape>
            </w:pict>
          </mc:Fallback>
        </mc:AlternateContent>
      </w:r>
      <w:r>
        <w:rPr>
          <w:noProof/>
          <w:lang w:bidi="ar-SA"/>
        </w:rPr>
        <mc:AlternateContent>
          <mc:Choice Requires="wps">
            <w:drawing>
              <wp:anchor distT="274320" distB="419100" distL="818515" distR="114300" simplePos="0" relativeHeight="125829395" behindDoc="0" locked="0" layoutInCell="1" allowOverlap="1">
                <wp:simplePos x="0" y="0"/>
                <wp:positionH relativeFrom="page">
                  <wp:posOffset>1845945</wp:posOffset>
                </wp:positionH>
                <wp:positionV relativeFrom="paragraph">
                  <wp:posOffset>283210</wp:posOffset>
                </wp:positionV>
                <wp:extent cx="804545" cy="19685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04545" cy="196850"/>
                        </a:xfrm>
                        <a:prstGeom prst="rect">
                          <a:avLst/>
                        </a:prstGeom>
                        <a:noFill/>
                      </wps:spPr>
                      <wps:txbx>
                        <w:txbxContent>
                          <w:p w:rsidR="00B53C55" w:rsidRDefault="00543ED3">
                            <w:pPr>
                              <w:pStyle w:val="Zkladntext20"/>
                              <w:shd w:val="clear" w:color="auto" w:fill="auto"/>
                              <w:spacing w:line="276" w:lineRule="auto"/>
                              <w:ind w:left="0"/>
                              <w:jc w:val="both"/>
                            </w:pPr>
                            <w:proofErr w:type="spellStart"/>
                            <w:r>
                              <w:t>Dotačm</w:t>
                            </w:r>
                            <w:proofErr w:type="spellEnd"/>
                            <w:r>
                              <w:t xml:space="preserve"> </w:t>
                            </w:r>
                            <w:proofErr w:type="spellStart"/>
                            <w:r>
                              <w:rPr>
                                <w:lang w:val="en-US" w:eastAsia="en-US" w:bidi="en-US"/>
                              </w:rPr>
                              <w:t>managemerii</w:t>
                            </w:r>
                            <w:proofErr w:type="spellEnd"/>
                            <w:r>
                              <w:rPr>
                                <w:lang w:val="en-US" w:eastAsia="en-US" w:bidi="en-US"/>
                              </w:rPr>
                              <w:t xml:space="preserve"> </w:t>
                            </w:r>
                            <w:proofErr w:type="spellStart"/>
                            <w:r>
                              <w:rPr>
                                <w:lang w:val="en-US" w:eastAsia="en-US" w:bidi="en-US"/>
                              </w:rPr>
                              <w:t>Proioktove</w:t>
                            </w:r>
                            <w:proofErr w:type="spellEnd"/>
                            <w:r>
                              <w:rPr>
                                <w:lang w:val="en-US" w:eastAsia="en-US" w:bidi="en-US"/>
                              </w:rPr>
                              <w:t xml:space="preserve"> </w:t>
                            </w:r>
                            <w:proofErr w:type="spellStart"/>
                            <w:r>
                              <w:rPr>
                                <w:lang w:val="en-US" w:eastAsia="en-US" w:bidi="en-US"/>
                              </w:rPr>
                              <w:t>rizcni</w:t>
                            </w:r>
                            <w:proofErr w:type="spellEnd"/>
                            <w:r>
                              <w:rPr>
                                <w:lang w:val="en-US" w:eastAsia="en-US" w:bidi="en-US"/>
                              </w:rPr>
                              <w:t>'</w:t>
                            </w:r>
                          </w:p>
                        </w:txbxContent>
                      </wps:txbx>
                      <wps:bodyPr lIns="0" tIns="0" rIns="0" bIns="0"/>
                    </wps:wsp>
                  </a:graphicData>
                </a:graphic>
              </wp:anchor>
            </w:drawing>
          </mc:Choice>
          <mc:Fallback>
            <w:pict>
              <v:shape id="_x0000_s1053" type="#_x0000_t202" style="position:absolute;margin-left:145.34999999999999pt;margin-top:22.300000000000001pt;width:63.350000000000001pt;height:15.5pt;z-index:-125829358;mso-wrap-distance-left:64.450000000000003pt;mso-wrap-distance-top:21.600000000000001pt;mso-wrap-distance-right:9.pt;mso-wrap-distance-bottom:33.pt;mso-position-horizontal-relative:page" filled="f" stroked="f">
                <v:textbox inset="0,0,0,0">
                  <w:txbxContent>
                    <w:p>
                      <w:pPr>
                        <w:pStyle w:val="Style18"/>
                        <w:keepNext w:val="0"/>
                        <w:keepLines w:val="0"/>
                        <w:widowControl w:val="0"/>
                        <w:shd w:val="clear" w:color="auto" w:fill="auto"/>
                        <w:bidi w:val="0"/>
                        <w:spacing w:before="0" w:after="0" w:line="276" w:lineRule="auto"/>
                        <w:ind w:left="0" w:right="0" w:firstLine="0"/>
                        <w:jc w:val="both"/>
                      </w:pPr>
                      <w:r>
                        <w:rPr>
                          <w:spacing w:val="0"/>
                          <w:w w:val="100"/>
                          <w:position w:val="0"/>
                          <w:shd w:val="clear" w:color="auto" w:fill="auto"/>
                          <w:lang w:val="cs-CZ" w:eastAsia="cs-CZ" w:bidi="cs-CZ"/>
                        </w:rPr>
                        <w:t xml:space="preserve">Dotačm </w:t>
                      </w:r>
                      <w:r>
                        <w:rPr>
                          <w:spacing w:val="0"/>
                          <w:w w:val="100"/>
                          <w:position w:val="0"/>
                          <w:shd w:val="clear" w:color="auto" w:fill="auto"/>
                          <w:lang w:val="en-US" w:eastAsia="en-US" w:bidi="en-US"/>
                        </w:rPr>
                        <w:t>managemerii Proioktove rizcni'</w:t>
                      </w:r>
                    </w:p>
                  </w:txbxContent>
                </v:textbox>
                <w10:wrap type="topAndBottom" anchorx="page"/>
              </v:shape>
            </w:pict>
          </mc:Fallback>
        </mc:AlternateContent>
      </w:r>
    </w:p>
    <w:p w:rsidR="00B53C55" w:rsidRDefault="00543ED3">
      <w:pPr>
        <w:pStyle w:val="Zkladntext1"/>
        <w:numPr>
          <w:ilvl w:val="0"/>
          <w:numId w:val="6"/>
        </w:numPr>
        <w:shd w:val="clear" w:color="auto" w:fill="auto"/>
        <w:tabs>
          <w:tab w:val="left" w:pos="2151"/>
        </w:tabs>
        <w:spacing w:after="60"/>
        <w:ind w:left="2140" w:hanging="720"/>
        <w:jc w:val="left"/>
      </w:pPr>
      <w:r>
        <w:t xml:space="preserve">Stavební projektovou </w:t>
      </w:r>
      <w:r>
        <w:t>dokumentaci včetně příslušných povolení,</w:t>
      </w:r>
    </w:p>
    <w:p w:rsidR="00B53C55" w:rsidRDefault="00543ED3">
      <w:pPr>
        <w:pStyle w:val="Zkladntext1"/>
        <w:numPr>
          <w:ilvl w:val="0"/>
          <w:numId w:val="6"/>
        </w:numPr>
        <w:shd w:val="clear" w:color="auto" w:fill="auto"/>
        <w:tabs>
          <w:tab w:val="left" w:pos="2151"/>
        </w:tabs>
        <w:spacing w:after="60"/>
        <w:ind w:left="2140" w:hanging="720"/>
        <w:jc w:val="left"/>
      </w:pPr>
      <w:r>
        <w:t>Informace a podklady prokazující způsob profinancování investiční akce,</w:t>
      </w:r>
    </w:p>
    <w:p w:rsidR="00B53C55" w:rsidRDefault="00543ED3">
      <w:pPr>
        <w:pStyle w:val="Zkladntext1"/>
        <w:numPr>
          <w:ilvl w:val="0"/>
          <w:numId w:val="6"/>
        </w:numPr>
        <w:shd w:val="clear" w:color="auto" w:fill="auto"/>
        <w:tabs>
          <w:tab w:val="left" w:pos="2151"/>
        </w:tabs>
        <w:spacing w:after="60" w:line="257" w:lineRule="auto"/>
        <w:ind w:left="2140" w:hanging="720"/>
        <w:jc w:val="left"/>
      </w:pPr>
      <w:r>
        <w:t>Aktuální položkový rozpočet díla, výstup ze standardizovaného rozpočtového programu,</w:t>
      </w:r>
    </w:p>
    <w:p w:rsidR="00B53C55" w:rsidRDefault="00543ED3">
      <w:pPr>
        <w:pStyle w:val="Zkladntext1"/>
        <w:numPr>
          <w:ilvl w:val="0"/>
          <w:numId w:val="6"/>
        </w:numPr>
        <w:shd w:val="clear" w:color="auto" w:fill="auto"/>
        <w:tabs>
          <w:tab w:val="left" w:pos="2151"/>
        </w:tabs>
        <w:spacing w:after="280" w:line="257" w:lineRule="auto"/>
        <w:ind w:left="2140" w:hanging="720"/>
        <w:jc w:val="left"/>
      </w:pPr>
      <w:r>
        <w:t>Další informace a podklady potřebné pro řádné zpracování d</w:t>
      </w:r>
      <w:r>
        <w:t>íla, jejichž specifikace vyplyne během postupu prací a konzultací s poskytovatelem dotace.</w:t>
      </w:r>
    </w:p>
    <w:p w:rsidR="00B53C55" w:rsidRDefault="00543ED3">
      <w:pPr>
        <w:pStyle w:val="Zkladntext1"/>
        <w:numPr>
          <w:ilvl w:val="0"/>
          <w:numId w:val="5"/>
        </w:numPr>
        <w:shd w:val="clear" w:color="auto" w:fill="auto"/>
        <w:tabs>
          <w:tab w:val="left" w:pos="670"/>
        </w:tabs>
        <w:spacing w:after="240" w:line="240" w:lineRule="auto"/>
        <w:ind w:left="720" w:hanging="720"/>
      </w:pPr>
      <w:r>
        <w:t>Příkazník si vyhrazuje právo od smlouvy bez sankcí odstoupit v případě, že mu příkazce - žadatel neposkytne nejpozději patnáctý den před ukončením termínu pro podání</w:t>
      </w:r>
      <w:r>
        <w:t xml:space="preserve"> žádosti o dotaci, v daném dotačním programu, veškeré nezbytné podklady a informace pro zpracování dotační žádosti.</w:t>
      </w:r>
    </w:p>
    <w:p w:rsidR="00B53C55" w:rsidRDefault="00543ED3">
      <w:pPr>
        <w:pStyle w:val="Nadpis20"/>
        <w:keepNext/>
        <w:keepLines/>
        <w:shd w:val="clear" w:color="auto" w:fill="auto"/>
        <w:spacing w:after="0"/>
        <w:ind w:left="4460"/>
        <w:jc w:val="left"/>
      </w:pPr>
      <w:bookmarkStart w:id="11" w:name="bookmark10"/>
      <w:r>
        <w:t>IV.</w:t>
      </w:r>
      <w:bookmarkEnd w:id="11"/>
    </w:p>
    <w:p w:rsidR="00B53C55" w:rsidRDefault="00543ED3">
      <w:pPr>
        <w:pStyle w:val="Zkladntext1"/>
        <w:shd w:val="clear" w:color="auto" w:fill="auto"/>
        <w:spacing w:after="340"/>
        <w:jc w:val="center"/>
      </w:pPr>
      <w:r>
        <w:rPr>
          <w:b/>
          <w:bCs/>
        </w:rPr>
        <w:t>Podmínky výkonu služby projektového managementu</w:t>
      </w:r>
    </w:p>
    <w:p w:rsidR="00B53C55" w:rsidRDefault="00543ED3">
      <w:pPr>
        <w:pStyle w:val="Zkladntext1"/>
        <w:numPr>
          <w:ilvl w:val="0"/>
          <w:numId w:val="7"/>
        </w:numPr>
        <w:shd w:val="clear" w:color="auto" w:fill="auto"/>
        <w:tabs>
          <w:tab w:val="left" w:pos="670"/>
        </w:tabs>
        <w:ind w:left="720" w:hanging="720"/>
      </w:pPr>
      <w:r>
        <w:t xml:space="preserve">Příkazník se zavazuje vyvíjet ve prospěch příkazce odbornou činnost v souvislosti s </w:t>
      </w:r>
      <w:r>
        <w:t>dotačním projektem, který je předmětem této smlouvy dle čl. II.</w:t>
      </w:r>
    </w:p>
    <w:p w:rsidR="00B53C55" w:rsidRDefault="00543ED3">
      <w:pPr>
        <w:pStyle w:val="Zkladntext1"/>
        <w:numPr>
          <w:ilvl w:val="0"/>
          <w:numId w:val="7"/>
        </w:numPr>
        <w:shd w:val="clear" w:color="auto" w:fill="auto"/>
        <w:tabs>
          <w:tab w:val="left" w:pos="670"/>
        </w:tabs>
        <w:spacing w:after="60" w:line="257" w:lineRule="auto"/>
        <w:ind w:left="720" w:hanging="720"/>
      </w:pPr>
      <w:r>
        <w:t>Příkazník zajistí všechny činnosti potřebné ke splnění služby projektového managementu, zejména pak následující činnosti:</w:t>
      </w:r>
    </w:p>
    <w:p w:rsidR="00B53C55" w:rsidRDefault="00543ED3">
      <w:pPr>
        <w:pStyle w:val="Zkladntext1"/>
        <w:numPr>
          <w:ilvl w:val="0"/>
          <w:numId w:val="6"/>
        </w:numPr>
        <w:shd w:val="clear" w:color="auto" w:fill="auto"/>
        <w:tabs>
          <w:tab w:val="left" w:pos="2151"/>
        </w:tabs>
        <w:spacing w:after="0"/>
        <w:ind w:left="2140" w:hanging="340"/>
      </w:pPr>
      <w:r>
        <w:t xml:space="preserve">dotační poradenství k zajištění souladu podmínek poskytovatele dotace </w:t>
      </w:r>
      <w:r>
        <w:t>s vlastním průběhem realizace projektu,</w:t>
      </w:r>
    </w:p>
    <w:p w:rsidR="00B53C55" w:rsidRDefault="00543ED3">
      <w:pPr>
        <w:pStyle w:val="Zkladntext1"/>
        <w:numPr>
          <w:ilvl w:val="0"/>
          <w:numId w:val="6"/>
        </w:numPr>
        <w:shd w:val="clear" w:color="auto" w:fill="auto"/>
        <w:tabs>
          <w:tab w:val="left" w:pos="2151"/>
        </w:tabs>
        <w:spacing w:after="0"/>
        <w:ind w:left="2140" w:hanging="340"/>
      </w:pPr>
      <w:r>
        <w:t>odborné poradenství k plnění případné povinné publicity projektu,</w:t>
      </w:r>
    </w:p>
    <w:p w:rsidR="00B53C55" w:rsidRDefault="00543ED3">
      <w:pPr>
        <w:pStyle w:val="Zkladntext1"/>
        <w:numPr>
          <w:ilvl w:val="0"/>
          <w:numId w:val="6"/>
        </w:numPr>
        <w:shd w:val="clear" w:color="auto" w:fill="auto"/>
        <w:tabs>
          <w:tab w:val="left" w:pos="2151"/>
        </w:tabs>
        <w:spacing w:after="0"/>
        <w:ind w:left="2140" w:hanging="340"/>
      </w:pPr>
      <w:r>
        <w:t xml:space="preserve">administrace projektu - (zpracování a administrace řízení změn v projektu, průběžná komunikace s poskytovatelem dotace a příkazcem (příjemcem dotace) </w:t>
      </w:r>
      <w:r>
        <w:t xml:space="preserve">- účast projektového manažera na kontrolních dnech díla - předpoklad </w:t>
      </w:r>
      <w:r>
        <w:rPr>
          <w:lang w:val="en-US" w:eastAsia="en-US" w:bidi="en-US"/>
        </w:rPr>
        <w:t xml:space="preserve">max. </w:t>
      </w:r>
      <w:r>
        <w:t>1 x měsíčně, případně dle potřeby),</w:t>
      </w:r>
    </w:p>
    <w:p w:rsidR="00B53C55" w:rsidRDefault="00543ED3">
      <w:pPr>
        <w:pStyle w:val="Zkladntext1"/>
        <w:numPr>
          <w:ilvl w:val="0"/>
          <w:numId w:val="6"/>
        </w:numPr>
        <w:shd w:val="clear" w:color="auto" w:fill="auto"/>
        <w:tabs>
          <w:tab w:val="left" w:pos="2151"/>
        </w:tabs>
        <w:spacing w:after="0"/>
        <w:ind w:left="2140" w:hanging="340"/>
      </w:pPr>
      <w:r>
        <w:t xml:space="preserve">administrace finančního řízení projektu - (zpracování případných žádostí o přesuny uvnitř rozpočtu, zpracování průběžných monitorovacích zpráv se </w:t>
      </w:r>
      <w:r>
        <w:t>žádostí i bez žádosti o platbu po celou dobu trvání projektu, zpracování závěrečné monitorovací zprávy se žádostí o platbu, účast při závěrečné kontrole poskytovatele dotace na místě apod.),</w:t>
      </w:r>
    </w:p>
    <w:p w:rsidR="00B53C55" w:rsidRDefault="00543ED3">
      <w:pPr>
        <w:pStyle w:val="Zkladntext1"/>
        <w:numPr>
          <w:ilvl w:val="0"/>
          <w:numId w:val="6"/>
        </w:numPr>
        <w:shd w:val="clear" w:color="auto" w:fill="auto"/>
        <w:tabs>
          <w:tab w:val="left" w:pos="2151"/>
        </w:tabs>
        <w:spacing w:after="0"/>
        <w:ind w:left="2140" w:hanging="340"/>
      </w:pPr>
      <w:r>
        <w:t>zajištění průběžné komunikace s poskytovatelem dotace,</w:t>
      </w:r>
    </w:p>
    <w:p w:rsidR="00B53C55" w:rsidRDefault="00543ED3">
      <w:pPr>
        <w:pStyle w:val="Zkladntext1"/>
        <w:numPr>
          <w:ilvl w:val="0"/>
          <w:numId w:val="6"/>
        </w:numPr>
        <w:shd w:val="clear" w:color="auto" w:fill="auto"/>
        <w:tabs>
          <w:tab w:val="left" w:pos="2151"/>
        </w:tabs>
        <w:spacing w:after="0"/>
        <w:ind w:left="2140" w:hanging="340"/>
      </w:pPr>
      <w:r>
        <w:t xml:space="preserve">zajištění </w:t>
      </w:r>
      <w:r>
        <w:t>osobních, telefonických, e-mailových konzultací, písemných výstupů předkládaných poskytovateli dotace a příkazci (příjemci dotace),</w:t>
      </w:r>
    </w:p>
    <w:p w:rsidR="00B53C55" w:rsidRDefault="00543ED3">
      <w:pPr>
        <w:pStyle w:val="Zkladntext1"/>
        <w:numPr>
          <w:ilvl w:val="0"/>
          <w:numId w:val="6"/>
        </w:numPr>
        <w:shd w:val="clear" w:color="auto" w:fill="auto"/>
        <w:tabs>
          <w:tab w:val="left" w:pos="2151"/>
        </w:tabs>
        <w:spacing w:after="0"/>
        <w:ind w:left="2140" w:hanging="340"/>
      </w:pPr>
      <w:r>
        <w:t>shromažďování a selekce informací potřebných pro naplnění předmětu a účelu smlouvy,</w:t>
      </w:r>
    </w:p>
    <w:p w:rsidR="00B53C55" w:rsidRDefault="00543ED3">
      <w:pPr>
        <w:pStyle w:val="Zkladntext1"/>
        <w:numPr>
          <w:ilvl w:val="0"/>
          <w:numId w:val="6"/>
        </w:numPr>
        <w:shd w:val="clear" w:color="auto" w:fill="auto"/>
        <w:tabs>
          <w:tab w:val="left" w:pos="2151"/>
        </w:tabs>
        <w:spacing w:after="0"/>
        <w:ind w:left="2140" w:hanging="340"/>
      </w:pPr>
      <w:r>
        <w:t>studium a zpracování informačních podkla</w:t>
      </w:r>
      <w:r>
        <w:t>dů vč. doporučujících stanovisek,</w:t>
      </w:r>
    </w:p>
    <w:p w:rsidR="00B53C55" w:rsidRDefault="00543ED3">
      <w:pPr>
        <w:pStyle w:val="Zkladntext1"/>
        <w:numPr>
          <w:ilvl w:val="0"/>
          <w:numId w:val="6"/>
        </w:numPr>
        <w:shd w:val="clear" w:color="auto" w:fill="auto"/>
        <w:tabs>
          <w:tab w:val="left" w:pos="2151"/>
        </w:tabs>
        <w:spacing w:after="260"/>
        <w:ind w:left="2140" w:hanging="340"/>
      </w:pPr>
      <w:r>
        <w:t>zpracování výstupu činnosti vykonávané dle této smlouvy.</w:t>
      </w:r>
    </w:p>
    <w:p w:rsidR="00B53C55" w:rsidRDefault="00543ED3">
      <w:pPr>
        <w:pStyle w:val="Zkladntext1"/>
        <w:numPr>
          <w:ilvl w:val="0"/>
          <w:numId w:val="7"/>
        </w:numPr>
        <w:shd w:val="clear" w:color="auto" w:fill="auto"/>
        <w:tabs>
          <w:tab w:val="left" w:pos="670"/>
        </w:tabs>
        <w:spacing w:after="100"/>
        <w:ind w:left="600" w:hanging="420"/>
      </w:pPr>
      <w:r>
        <w:t>Konkrétní podmínky poskytnutí dotace vycházejí z příslušné smlouvy uzavřené mezi příjemcem a poskytovatelem dotace, z pokynů poskytovatele dotace, metodických pokynů</w:t>
      </w:r>
      <w:r>
        <w:t xml:space="preserve"> vydaných poskytovatelem dotace, z vlastní žádosti o dotaci včetně jejích příloh nebo písemně stanovených příkazcem. Za písemné stanovení termínu se pro tento účel považuje i emailová korespondence.</w:t>
      </w:r>
    </w:p>
    <w:p w:rsidR="00B53C55" w:rsidRDefault="00543ED3">
      <w:pPr>
        <w:pStyle w:val="Zkladntext1"/>
        <w:numPr>
          <w:ilvl w:val="0"/>
          <w:numId w:val="7"/>
        </w:numPr>
        <w:shd w:val="clear" w:color="auto" w:fill="auto"/>
        <w:tabs>
          <w:tab w:val="left" w:pos="670"/>
        </w:tabs>
        <w:ind w:left="600" w:hanging="420"/>
      </w:pPr>
      <w:r>
        <w:t xml:space="preserve">Místem plnění je sídlo příkazce. </w:t>
      </w:r>
      <w:r>
        <w:rPr>
          <w:color w:val="B13235"/>
        </w:rPr>
        <w:t>'</w:t>
      </w:r>
    </w:p>
    <w:p w:rsidR="00B53C55" w:rsidRDefault="00543ED3">
      <w:pPr>
        <w:pStyle w:val="Zkladntext1"/>
        <w:numPr>
          <w:ilvl w:val="0"/>
          <w:numId w:val="7"/>
        </w:numPr>
        <w:shd w:val="clear" w:color="auto" w:fill="auto"/>
        <w:tabs>
          <w:tab w:val="left" w:pos="670"/>
        </w:tabs>
        <w:spacing w:after="720"/>
        <w:ind w:left="600" w:hanging="420"/>
      </w:pPr>
      <w:r>
        <w:rPr>
          <w:noProof/>
          <w:lang w:bidi="ar-SA"/>
        </w:rPr>
        <mc:AlternateContent>
          <mc:Choice Requires="wps">
            <w:drawing>
              <wp:anchor distT="0" distB="0" distL="0" distR="0" simplePos="0" relativeHeight="125829397" behindDoc="0" locked="0" layoutInCell="1" allowOverlap="1">
                <wp:simplePos x="0" y="0"/>
                <wp:positionH relativeFrom="page">
                  <wp:posOffset>1475105</wp:posOffset>
                </wp:positionH>
                <wp:positionV relativeFrom="paragraph">
                  <wp:posOffset>901700</wp:posOffset>
                </wp:positionV>
                <wp:extent cx="335915" cy="10033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335915" cy="100330"/>
                        </a:xfrm>
                        <a:prstGeom prst="rect">
                          <a:avLst/>
                        </a:prstGeom>
                        <a:noFill/>
                      </wps:spPr>
                      <wps:txbx>
                        <w:txbxContent>
                          <w:p w:rsidR="00B53C55" w:rsidRDefault="00543ED3">
                            <w:pPr>
                              <w:pStyle w:val="Zkladntext20"/>
                              <w:shd w:val="clear" w:color="auto" w:fill="auto"/>
                              <w:spacing w:line="240" w:lineRule="auto"/>
                              <w:ind w:left="0"/>
                            </w:pPr>
                            <w:r>
                              <w:t>8ONFIN</w:t>
                            </w:r>
                          </w:p>
                        </w:txbxContent>
                      </wps:txbx>
                      <wps:bodyPr lIns="0" tIns="0" rIns="0" bIns="0">
                        <a:spAutoFit/>
                      </wps:bodyPr>
                    </wps:wsp>
                  </a:graphicData>
                </a:graphic>
              </wp:anchor>
            </w:drawing>
          </mc:Choice>
          <mc:Fallback>
            <w:pict>
              <v:shape id="_x0000_s1055" type="#_x0000_t202" style="position:absolute;margin-left:116.15000000000001pt;margin-top:71.pt;width:26.449999999999999pt;height:7.9000000000000004pt;z-index:-125829356;mso-wrap-distance-left:0;mso-wrap-distance-right:0;mso-position-horizontal-relative:page"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8ONFIN</w:t>
                      </w:r>
                    </w:p>
                  </w:txbxContent>
                </v:textbox>
                <w10:wrap type="square" side="right" anchorx="page"/>
              </v:shape>
            </w:pict>
          </mc:Fallback>
        </mc:AlternateContent>
      </w:r>
      <w:r>
        <w:t xml:space="preserve">Příkazce je </w:t>
      </w:r>
      <w:r>
        <w:t>povinen poskytnout příkazníkovi v rámci součinnosti včas věci a informace, jež jsou nutné k výkonu služby projektového managementu, pokud z jejich povahy nevyplývá, že je má obstarat příkazník, zejména je příkazce povinen poskytnout příkazníkovi dokumentac</w:t>
      </w:r>
      <w:r>
        <w:t>i k žádosti</w:t>
      </w:r>
    </w:p>
    <w:p w:rsidR="00B53C55" w:rsidRDefault="00543ED3">
      <w:pPr>
        <w:pStyle w:val="Zkladntext20"/>
        <w:shd w:val="clear" w:color="auto" w:fill="auto"/>
        <w:spacing w:line="360" w:lineRule="auto"/>
        <w:ind w:left="1560" w:right="780" w:hanging="1560"/>
      </w:pPr>
      <w:r>
        <w:t xml:space="preserve">s.ro 28 října 68/165 709 OO Ostrava - Mariánské Hory. Tel +420 6 0 6 795 575. </w:t>
      </w:r>
      <w:r>
        <w:rPr>
          <w:lang w:val="en-US" w:eastAsia="en-US" w:bidi="en-US"/>
        </w:rPr>
        <w:t xml:space="preserve">info </w:t>
      </w:r>
      <w:r>
        <w:t xml:space="preserve">n </w:t>
      </w:r>
      <w:r>
        <w:rPr>
          <w:lang w:val="en-US" w:eastAsia="en-US" w:bidi="en-US"/>
        </w:rPr>
        <w:t xml:space="preserve">bonflnsro.cz. </w:t>
      </w:r>
      <w:r>
        <w:t xml:space="preserve">www </w:t>
      </w:r>
      <w:r>
        <w:rPr>
          <w:lang w:val="en-US" w:eastAsia="en-US" w:bidi="en-US"/>
        </w:rPr>
        <w:t xml:space="preserve">bonfinsro.cz </w:t>
      </w:r>
      <w:proofErr w:type="spellStart"/>
      <w:r>
        <w:t>iC</w:t>
      </w:r>
      <w:proofErr w:type="spellEnd"/>
      <w:r>
        <w:t xml:space="preserve"> 294S476O </w:t>
      </w:r>
      <w:proofErr w:type="spellStart"/>
      <w:r>
        <w:t>DlC</w:t>
      </w:r>
      <w:proofErr w:type="spellEnd"/>
      <w:r>
        <w:t xml:space="preserve"> CZ?94S47bO </w:t>
      </w:r>
      <w:proofErr w:type="spellStart"/>
      <w:r>
        <w:t>Spohrrn^st</w:t>
      </w:r>
      <w:proofErr w:type="spellEnd"/>
      <w:r>
        <w:t xml:space="preserve"> </w:t>
      </w:r>
      <w:proofErr w:type="spellStart"/>
      <w:r>
        <w:t>io</w:t>
      </w:r>
      <w:proofErr w:type="spellEnd"/>
      <w:r>
        <w:t xml:space="preserve"> zapsaná v </w:t>
      </w:r>
      <w:r>
        <w:rPr>
          <w:lang w:val="en-US" w:eastAsia="en-US" w:bidi="en-US"/>
        </w:rPr>
        <w:t xml:space="preserve">OR </w:t>
      </w:r>
      <w:proofErr w:type="spellStart"/>
      <w:r>
        <w:rPr>
          <w:lang w:val="en-US" w:eastAsia="en-US" w:bidi="en-US"/>
        </w:rPr>
        <w:t>verx-nuor</w:t>
      </w:r>
      <w:proofErr w:type="spellEnd"/>
      <w:r>
        <w:rPr>
          <w:lang w:val="en-US" w:eastAsia="en-US" w:bidi="en-US"/>
        </w:rPr>
        <w:t xml:space="preserve"> </w:t>
      </w:r>
      <w:proofErr w:type="spellStart"/>
      <w:r>
        <w:t>Kraiikvm</w:t>
      </w:r>
      <w:proofErr w:type="spellEnd"/>
      <w:r>
        <w:t xml:space="preserve"> </w:t>
      </w:r>
      <w:proofErr w:type="spellStart"/>
      <w:r>
        <w:t>lOutu</w:t>
      </w:r>
      <w:proofErr w:type="spellEnd"/>
      <w:r>
        <w:t xml:space="preserve">-ni v </w:t>
      </w:r>
      <w:proofErr w:type="spellStart"/>
      <w:r>
        <w:t>OaVavť</w:t>
      </w:r>
      <w:proofErr w:type="spellEnd"/>
      <w:r>
        <w:t>. oddíl C vložka i 545S0</w:t>
      </w:r>
      <w:r>
        <w:br w:type="page"/>
      </w:r>
    </w:p>
    <w:p w:rsidR="00B53C55" w:rsidRDefault="00543ED3">
      <w:pPr>
        <w:pStyle w:val="Zkladntext1"/>
        <w:shd w:val="clear" w:color="auto" w:fill="auto"/>
        <w:spacing w:after="460" w:line="254" w:lineRule="auto"/>
        <w:ind w:left="420" w:firstLine="40"/>
      </w:pPr>
      <w:r>
        <w:t xml:space="preserve">o dotaci, </w:t>
      </w:r>
      <w:r>
        <w:t>kopii Smlouvy o poskytnutí dotace, kopii Smlouvy o dílo s generálním dodavatelem či případně dalšími dodavateli díla, veškerá rozhodnutí a sdělení poskytovatele dotace, která nastala před zahájením výkonu dané služby. Případně i další podklady, v těchto do</w:t>
      </w:r>
      <w:r>
        <w:t>kumentech neuvedené, které však výslovně vyžaduje poskytovatel dotace, pokud však z jejich povahy nevyplývá, že je má obstarat příkazník na základě této smlouvy.</w:t>
      </w:r>
    </w:p>
    <w:p w:rsidR="00B53C55" w:rsidRDefault="00543ED3">
      <w:pPr>
        <w:pStyle w:val="Nadpis20"/>
        <w:keepNext/>
        <w:keepLines/>
        <w:shd w:val="clear" w:color="auto" w:fill="auto"/>
        <w:ind w:left="4300"/>
        <w:jc w:val="left"/>
      </w:pPr>
      <w:bookmarkStart w:id="12" w:name="bookmark11"/>
      <w:r>
        <w:t>V.</w:t>
      </w:r>
      <w:bookmarkEnd w:id="12"/>
    </w:p>
    <w:p w:rsidR="00B53C55" w:rsidRDefault="00543ED3">
      <w:pPr>
        <w:pStyle w:val="Nadpis20"/>
        <w:keepNext/>
        <w:keepLines/>
        <w:shd w:val="clear" w:color="auto" w:fill="auto"/>
        <w:spacing w:after="180"/>
        <w:ind w:left="0"/>
      </w:pPr>
      <w:bookmarkStart w:id="13" w:name="bookmark12"/>
      <w:r>
        <w:t>Odměna příkazníka</w:t>
      </w:r>
      <w:bookmarkEnd w:id="13"/>
    </w:p>
    <w:p w:rsidR="00B53C55" w:rsidRDefault="00543ED3">
      <w:pPr>
        <w:pStyle w:val="Titulektabulky0"/>
        <w:shd w:val="clear" w:color="auto" w:fill="auto"/>
        <w:ind w:left="0" w:firstLine="0"/>
      </w:pPr>
      <w:r>
        <w:t xml:space="preserve">5.1 Za řádně a včas příkazníkem splněné závazky dle této smlouvy je </w:t>
      </w:r>
      <w:r>
        <w:t>příkazce povinen zaplatit příkazníkovi smluvní odměnu, která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91"/>
        <w:gridCol w:w="2686"/>
      </w:tblGrid>
      <w:tr w:rsidR="00B53C55">
        <w:tblPrEx>
          <w:tblCellMar>
            <w:top w:w="0" w:type="dxa"/>
            <w:bottom w:w="0" w:type="dxa"/>
          </w:tblCellMar>
        </w:tblPrEx>
        <w:trPr>
          <w:trHeight w:hRule="exact" w:val="367"/>
          <w:jc w:val="center"/>
        </w:trPr>
        <w:tc>
          <w:tcPr>
            <w:tcW w:w="5591" w:type="dxa"/>
            <w:tcBorders>
              <w:top w:val="single" w:sz="4" w:space="0" w:color="auto"/>
              <w:left w:val="single" w:sz="4" w:space="0" w:color="auto"/>
            </w:tcBorders>
            <w:shd w:val="clear" w:color="auto" w:fill="FFFFFF"/>
            <w:vAlign w:val="bottom"/>
          </w:tcPr>
          <w:p w:rsidR="00B53C55" w:rsidRDefault="00543ED3">
            <w:pPr>
              <w:pStyle w:val="Jin0"/>
              <w:shd w:val="clear" w:color="auto" w:fill="auto"/>
              <w:spacing w:after="0" w:line="240" w:lineRule="auto"/>
              <w:jc w:val="center"/>
            </w:pPr>
            <w:r>
              <w:rPr>
                <w:b/>
                <w:bCs/>
              </w:rPr>
              <w:t>Služba</w:t>
            </w:r>
          </w:p>
        </w:tc>
        <w:tc>
          <w:tcPr>
            <w:tcW w:w="2686" w:type="dxa"/>
            <w:tcBorders>
              <w:top w:val="single" w:sz="4" w:space="0" w:color="auto"/>
              <w:left w:val="single" w:sz="4" w:space="0" w:color="auto"/>
              <w:right w:val="single" w:sz="4" w:space="0" w:color="auto"/>
            </w:tcBorders>
            <w:shd w:val="clear" w:color="auto" w:fill="FFFFFF"/>
            <w:vAlign w:val="bottom"/>
          </w:tcPr>
          <w:p w:rsidR="00B53C55" w:rsidRDefault="00543ED3">
            <w:pPr>
              <w:pStyle w:val="Jin0"/>
              <w:shd w:val="clear" w:color="auto" w:fill="auto"/>
              <w:spacing w:after="0" w:line="240" w:lineRule="auto"/>
              <w:jc w:val="center"/>
            </w:pPr>
            <w:r>
              <w:rPr>
                <w:b/>
                <w:bCs/>
              </w:rPr>
              <w:t>Cena (Kč bez DPH)</w:t>
            </w:r>
          </w:p>
        </w:tc>
      </w:tr>
      <w:tr w:rsidR="00B53C55">
        <w:tblPrEx>
          <w:tblCellMar>
            <w:top w:w="0" w:type="dxa"/>
            <w:bottom w:w="0" w:type="dxa"/>
          </w:tblCellMar>
        </w:tblPrEx>
        <w:trPr>
          <w:trHeight w:hRule="exact" w:val="580"/>
          <w:jc w:val="center"/>
        </w:trPr>
        <w:tc>
          <w:tcPr>
            <w:tcW w:w="5591" w:type="dxa"/>
            <w:tcBorders>
              <w:top w:val="single" w:sz="4" w:space="0" w:color="auto"/>
              <w:left w:val="single" w:sz="4" w:space="0" w:color="auto"/>
            </w:tcBorders>
            <w:shd w:val="clear" w:color="auto" w:fill="FFFFFF"/>
            <w:vAlign w:val="bottom"/>
          </w:tcPr>
          <w:p w:rsidR="00B53C55" w:rsidRDefault="00543ED3">
            <w:pPr>
              <w:pStyle w:val="Jin0"/>
              <w:shd w:val="clear" w:color="auto" w:fill="auto"/>
              <w:spacing w:after="0" w:line="257" w:lineRule="auto"/>
              <w:ind w:firstLine="140"/>
              <w:jc w:val="left"/>
            </w:pPr>
            <w:r>
              <w:rPr>
                <w:b/>
                <w:bCs/>
              </w:rPr>
              <w:t xml:space="preserve">Zpracování projektového záměru </w:t>
            </w:r>
            <w:r>
              <w:t>do výzvy Nositele ITI (platba nejdříve po odevzdání PZ Nositeli ITI)</w:t>
            </w:r>
          </w:p>
        </w:tc>
        <w:tc>
          <w:tcPr>
            <w:tcW w:w="2686" w:type="dxa"/>
            <w:tcBorders>
              <w:top w:val="single" w:sz="4" w:space="0" w:color="auto"/>
              <w:left w:val="single" w:sz="4" w:space="0" w:color="auto"/>
              <w:right w:val="single" w:sz="4" w:space="0" w:color="auto"/>
            </w:tcBorders>
            <w:shd w:val="clear" w:color="auto" w:fill="FFFFFF"/>
            <w:vAlign w:val="center"/>
          </w:tcPr>
          <w:p w:rsidR="00B53C55" w:rsidRDefault="00543ED3">
            <w:pPr>
              <w:pStyle w:val="Jin0"/>
              <w:shd w:val="clear" w:color="auto" w:fill="auto"/>
              <w:spacing w:after="0" w:line="240" w:lineRule="auto"/>
              <w:jc w:val="center"/>
            </w:pPr>
            <w:r>
              <w:t>5.000,-</w:t>
            </w:r>
          </w:p>
        </w:tc>
      </w:tr>
      <w:tr w:rsidR="00B53C55">
        <w:tblPrEx>
          <w:tblCellMar>
            <w:top w:w="0" w:type="dxa"/>
            <w:bottom w:w="0" w:type="dxa"/>
          </w:tblCellMar>
        </w:tblPrEx>
        <w:trPr>
          <w:trHeight w:hRule="exact" w:val="803"/>
          <w:jc w:val="center"/>
        </w:trPr>
        <w:tc>
          <w:tcPr>
            <w:tcW w:w="5591" w:type="dxa"/>
            <w:tcBorders>
              <w:top w:val="single" w:sz="4" w:space="0" w:color="auto"/>
              <w:left w:val="single" w:sz="4" w:space="0" w:color="auto"/>
            </w:tcBorders>
            <w:shd w:val="clear" w:color="auto" w:fill="FFFFFF"/>
            <w:vAlign w:val="bottom"/>
          </w:tcPr>
          <w:p w:rsidR="00B53C55" w:rsidRDefault="00543ED3">
            <w:pPr>
              <w:pStyle w:val="Jin0"/>
              <w:shd w:val="clear" w:color="auto" w:fill="auto"/>
              <w:spacing w:after="0" w:line="257" w:lineRule="auto"/>
              <w:ind w:firstLine="140"/>
              <w:jc w:val="left"/>
            </w:pPr>
            <w:r>
              <w:rPr>
                <w:b/>
                <w:bCs/>
              </w:rPr>
              <w:t>Zpracování žádosti o dotaci v MS 2014+</w:t>
            </w:r>
          </w:p>
          <w:p w:rsidR="00B53C55" w:rsidRDefault="00543ED3">
            <w:pPr>
              <w:pStyle w:val="Jin0"/>
              <w:shd w:val="clear" w:color="auto" w:fill="auto"/>
              <w:spacing w:after="0" w:line="257" w:lineRule="auto"/>
              <w:ind w:firstLine="140"/>
              <w:jc w:val="left"/>
            </w:pPr>
            <w:r>
              <w:t xml:space="preserve">(platba </w:t>
            </w:r>
            <w:r>
              <w:t>nejdříve po úspěšné formální kontrole ze strany poskytovatele dotace)</w:t>
            </w:r>
          </w:p>
        </w:tc>
        <w:tc>
          <w:tcPr>
            <w:tcW w:w="2686" w:type="dxa"/>
            <w:tcBorders>
              <w:top w:val="single" w:sz="4" w:space="0" w:color="auto"/>
              <w:left w:val="single" w:sz="4" w:space="0" w:color="auto"/>
              <w:right w:val="single" w:sz="4" w:space="0" w:color="auto"/>
            </w:tcBorders>
            <w:shd w:val="clear" w:color="auto" w:fill="FFFFFF"/>
            <w:vAlign w:val="center"/>
          </w:tcPr>
          <w:p w:rsidR="00B53C55" w:rsidRDefault="00543ED3">
            <w:pPr>
              <w:pStyle w:val="Jin0"/>
              <w:shd w:val="clear" w:color="auto" w:fill="auto"/>
              <w:spacing w:after="0" w:line="240" w:lineRule="auto"/>
              <w:jc w:val="center"/>
            </w:pPr>
            <w:r>
              <w:t>3.000,-</w:t>
            </w:r>
          </w:p>
        </w:tc>
      </w:tr>
      <w:tr w:rsidR="00B53C55">
        <w:tblPrEx>
          <w:tblCellMar>
            <w:top w:w="0" w:type="dxa"/>
            <w:bottom w:w="0" w:type="dxa"/>
          </w:tblCellMar>
        </w:tblPrEx>
        <w:trPr>
          <w:trHeight w:hRule="exact" w:val="1498"/>
          <w:jc w:val="center"/>
        </w:trPr>
        <w:tc>
          <w:tcPr>
            <w:tcW w:w="5591" w:type="dxa"/>
            <w:tcBorders>
              <w:top w:val="single" w:sz="4" w:space="0" w:color="auto"/>
              <w:left w:val="single" w:sz="4" w:space="0" w:color="auto"/>
            </w:tcBorders>
            <w:shd w:val="clear" w:color="auto" w:fill="FFFFFF"/>
            <w:vAlign w:val="bottom"/>
          </w:tcPr>
          <w:p w:rsidR="00B53C55" w:rsidRDefault="00543ED3">
            <w:pPr>
              <w:pStyle w:val="Jin0"/>
              <w:shd w:val="clear" w:color="auto" w:fill="auto"/>
              <w:spacing w:after="0" w:line="254" w:lineRule="auto"/>
              <w:ind w:firstLine="140"/>
              <w:jc w:val="left"/>
            </w:pPr>
            <w:r>
              <w:rPr>
                <w:b/>
                <w:bCs/>
              </w:rPr>
              <w:t>Zpracování Studie proveditelnosti</w:t>
            </w:r>
          </w:p>
          <w:p w:rsidR="00B53C55" w:rsidRDefault="00543ED3">
            <w:pPr>
              <w:pStyle w:val="Jin0"/>
              <w:shd w:val="clear" w:color="auto" w:fill="auto"/>
              <w:spacing w:after="0" w:line="254" w:lineRule="auto"/>
              <w:ind w:firstLine="140"/>
              <w:jc w:val="left"/>
            </w:pPr>
            <w:r>
              <w:t>(platba rozdělena do dvou částí - 1. část ve výši 30.000,- Kč fakturována po úspěšném ukončení formálního hodnocení SP/</w:t>
            </w:r>
            <w:proofErr w:type="spellStart"/>
            <w:r>
              <w:t>ŽoP</w:t>
            </w:r>
            <w:proofErr w:type="spellEnd"/>
            <w:r>
              <w:t xml:space="preserve">, 2. část ve výši </w:t>
            </w:r>
            <w:r>
              <w:t>60.000,- Kč fakturována po úspěšném ukončení věcného hodnocení SP/žádosti o dotaci)</w:t>
            </w:r>
          </w:p>
        </w:tc>
        <w:tc>
          <w:tcPr>
            <w:tcW w:w="2686" w:type="dxa"/>
            <w:tcBorders>
              <w:top w:val="single" w:sz="4" w:space="0" w:color="auto"/>
              <w:left w:val="single" w:sz="4" w:space="0" w:color="auto"/>
              <w:right w:val="single" w:sz="4" w:space="0" w:color="auto"/>
            </w:tcBorders>
            <w:shd w:val="clear" w:color="auto" w:fill="FFFFFF"/>
            <w:vAlign w:val="center"/>
          </w:tcPr>
          <w:p w:rsidR="00B53C55" w:rsidRDefault="00543ED3">
            <w:pPr>
              <w:pStyle w:val="Jin0"/>
              <w:shd w:val="clear" w:color="auto" w:fill="auto"/>
              <w:spacing w:after="0" w:line="240" w:lineRule="auto"/>
              <w:jc w:val="center"/>
            </w:pPr>
            <w:r>
              <w:t>90.000,-</w:t>
            </w:r>
          </w:p>
        </w:tc>
      </w:tr>
      <w:tr w:rsidR="00B53C55">
        <w:tblPrEx>
          <w:tblCellMar>
            <w:top w:w="0" w:type="dxa"/>
            <w:bottom w:w="0" w:type="dxa"/>
          </w:tblCellMar>
        </w:tblPrEx>
        <w:trPr>
          <w:trHeight w:hRule="exact" w:val="1260"/>
          <w:jc w:val="center"/>
        </w:trPr>
        <w:tc>
          <w:tcPr>
            <w:tcW w:w="5591" w:type="dxa"/>
            <w:tcBorders>
              <w:top w:val="single" w:sz="4" w:space="0" w:color="auto"/>
              <w:left w:val="single" w:sz="4" w:space="0" w:color="auto"/>
            </w:tcBorders>
            <w:shd w:val="clear" w:color="auto" w:fill="FFFFFF"/>
            <w:vAlign w:val="bottom"/>
          </w:tcPr>
          <w:p w:rsidR="00B53C55" w:rsidRDefault="00543ED3">
            <w:pPr>
              <w:pStyle w:val="Jin0"/>
              <w:shd w:val="clear" w:color="auto" w:fill="auto"/>
              <w:spacing w:after="0" w:line="259" w:lineRule="auto"/>
              <w:ind w:firstLine="140"/>
              <w:jc w:val="left"/>
            </w:pPr>
            <w:r>
              <w:rPr>
                <w:b/>
                <w:bCs/>
              </w:rPr>
              <w:t>Výkon služby projektového managementu v investiční etapě projektu</w:t>
            </w:r>
          </w:p>
          <w:p w:rsidR="00B53C55" w:rsidRDefault="00543ED3">
            <w:pPr>
              <w:pStyle w:val="Jin0"/>
              <w:shd w:val="clear" w:color="auto" w:fill="auto"/>
              <w:spacing w:after="0" w:line="259" w:lineRule="auto"/>
              <w:ind w:firstLine="140"/>
              <w:jc w:val="left"/>
            </w:pPr>
            <w:r>
              <w:t xml:space="preserve">(platba v jedné závěrečné částce po ukončení výkonu služby - nejdříve 1 měsíc po ukončení </w:t>
            </w:r>
            <w:r>
              <w:t>fyzické realizace projektu a podání závěrečné žádosti o platbu).</w:t>
            </w:r>
          </w:p>
        </w:tc>
        <w:tc>
          <w:tcPr>
            <w:tcW w:w="2686" w:type="dxa"/>
            <w:tcBorders>
              <w:top w:val="single" w:sz="4" w:space="0" w:color="auto"/>
              <w:left w:val="single" w:sz="4" w:space="0" w:color="auto"/>
              <w:right w:val="single" w:sz="4" w:space="0" w:color="auto"/>
            </w:tcBorders>
            <w:shd w:val="clear" w:color="auto" w:fill="FFFFFF"/>
            <w:vAlign w:val="center"/>
          </w:tcPr>
          <w:p w:rsidR="00B53C55" w:rsidRDefault="00543ED3">
            <w:pPr>
              <w:pStyle w:val="Jin0"/>
              <w:shd w:val="clear" w:color="auto" w:fill="auto"/>
              <w:spacing w:after="0" w:line="240" w:lineRule="auto"/>
              <w:jc w:val="center"/>
            </w:pPr>
            <w:r>
              <w:t>45.000,-</w:t>
            </w:r>
          </w:p>
        </w:tc>
      </w:tr>
      <w:tr w:rsidR="00B53C55">
        <w:tblPrEx>
          <w:tblCellMar>
            <w:top w:w="0" w:type="dxa"/>
            <w:bottom w:w="0" w:type="dxa"/>
          </w:tblCellMar>
        </w:tblPrEx>
        <w:trPr>
          <w:trHeight w:hRule="exact" w:val="346"/>
          <w:jc w:val="center"/>
        </w:trPr>
        <w:tc>
          <w:tcPr>
            <w:tcW w:w="5591" w:type="dxa"/>
            <w:tcBorders>
              <w:top w:val="single" w:sz="4" w:space="0" w:color="auto"/>
              <w:left w:val="single" w:sz="4" w:space="0" w:color="auto"/>
            </w:tcBorders>
            <w:shd w:val="clear" w:color="auto" w:fill="FFFFFF"/>
          </w:tcPr>
          <w:p w:rsidR="00B53C55" w:rsidRDefault="00543ED3">
            <w:pPr>
              <w:pStyle w:val="Jin0"/>
              <w:shd w:val="clear" w:color="auto" w:fill="auto"/>
              <w:spacing w:after="0" w:line="240" w:lineRule="auto"/>
              <w:ind w:firstLine="140"/>
              <w:jc w:val="left"/>
            </w:pPr>
            <w:r>
              <w:t>CELKEM bez DPH</w:t>
            </w:r>
          </w:p>
        </w:tc>
        <w:tc>
          <w:tcPr>
            <w:tcW w:w="2686" w:type="dxa"/>
            <w:tcBorders>
              <w:top w:val="single" w:sz="4" w:space="0" w:color="auto"/>
              <w:left w:val="single" w:sz="4" w:space="0" w:color="auto"/>
              <w:right w:val="single" w:sz="4" w:space="0" w:color="auto"/>
            </w:tcBorders>
            <w:shd w:val="clear" w:color="auto" w:fill="FFFFFF"/>
          </w:tcPr>
          <w:p w:rsidR="00B53C55" w:rsidRDefault="00543ED3">
            <w:pPr>
              <w:pStyle w:val="Jin0"/>
              <w:shd w:val="clear" w:color="auto" w:fill="auto"/>
              <w:spacing w:after="0" w:line="240" w:lineRule="auto"/>
              <w:jc w:val="center"/>
            </w:pPr>
            <w:r>
              <w:t>143.000,-</w:t>
            </w:r>
          </w:p>
        </w:tc>
      </w:tr>
      <w:tr w:rsidR="00B53C55">
        <w:tblPrEx>
          <w:tblCellMar>
            <w:top w:w="0" w:type="dxa"/>
            <w:bottom w:w="0" w:type="dxa"/>
          </w:tblCellMar>
        </w:tblPrEx>
        <w:trPr>
          <w:trHeight w:hRule="exact" w:val="342"/>
          <w:jc w:val="center"/>
        </w:trPr>
        <w:tc>
          <w:tcPr>
            <w:tcW w:w="5591" w:type="dxa"/>
            <w:tcBorders>
              <w:top w:val="single" w:sz="4" w:space="0" w:color="auto"/>
              <w:left w:val="single" w:sz="4" w:space="0" w:color="auto"/>
            </w:tcBorders>
            <w:shd w:val="clear" w:color="auto" w:fill="FFFFFF"/>
          </w:tcPr>
          <w:p w:rsidR="00B53C55" w:rsidRDefault="00543ED3">
            <w:pPr>
              <w:pStyle w:val="Jin0"/>
              <w:shd w:val="clear" w:color="auto" w:fill="auto"/>
              <w:spacing w:after="0" w:line="240" w:lineRule="auto"/>
              <w:ind w:firstLine="140"/>
              <w:jc w:val="left"/>
            </w:pPr>
            <w:r>
              <w:t>DPH 21%</w:t>
            </w:r>
          </w:p>
        </w:tc>
        <w:tc>
          <w:tcPr>
            <w:tcW w:w="2686" w:type="dxa"/>
            <w:tcBorders>
              <w:top w:val="single" w:sz="4" w:space="0" w:color="auto"/>
              <w:left w:val="single" w:sz="4" w:space="0" w:color="auto"/>
              <w:right w:val="single" w:sz="4" w:space="0" w:color="auto"/>
            </w:tcBorders>
            <w:shd w:val="clear" w:color="auto" w:fill="FFFFFF"/>
          </w:tcPr>
          <w:p w:rsidR="00B53C55" w:rsidRDefault="00543ED3">
            <w:pPr>
              <w:pStyle w:val="Jin0"/>
              <w:shd w:val="clear" w:color="auto" w:fill="auto"/>
              <w:spacing w:after="0" w:line="240" w:lineRule="auto"/>
              <w:jc w:val="center"/>
            </w:pPr>
            <w:r>
              <w:t>30.030,-</w:t>
            </w:r>
          </w:p>
        </w:tc>
      </w:tr>
      <w:tr w:rsidR="00B53C55">
        <w:tblPrEx>
          <w:tblCellMar>
            <w:top w:w="0" w:type="dxa"/>
            <w:bottom w:w="0" w:type="dxa"/>
          </w:tblCellMar>
        </w:tblPrEx>
        <w:trPr>
          <w:trHeight w:hRule="exact" w:val="382"/>
          <w:jc w:val="center"/>
        </w:trPr>
        <w:tc>
          <w:tcPr>
            <w:tcW w:w="5591" w:type="dxa"/>
            <w:tcBorders>
              <w:top w:val="single" w:sz="4" w:space="0" w:color="auto"/>
              <w:left w:val="single" w:sz="4" w:space="0" w:color="auto"/>
              <w:bottom w:val="single" w:sz="4" w:space="0" w:color="auto"/>
            </w:tcBorders>
            <w:shd w:val="clear" w:color="auto" w:fill="FFFFFF"/>
          </w:tcPr>
          <w:p w:rsidR="00B53C55" w:rsidRDefault="00543ED3">
            <w:pPr>
              <w:pStyle w:val="Jin0"/>
              <w:shd w:val="clear" w:color="auto" w:fill="auto"/>
              <w:spacing w:after="0" w:line="240" w:lineRule="auto"/>
              <w:ind w:firstLine="140"/>
              <w:jc w:val="left"/>
            </w:pPr>
            <w:r>
              <w:t>CELKEM včetně DPH</w:t>
            </w:r>
          </w:p>
        </w:tc>
        <w:tc>
          <w:tcPr>
            <w:tcW w:w="2686" w:type="dxa"/>
            <w:tcBorders>
              <w:top w:val="single" w:sz="4" w:space="0" w:color="auto"/>
              <w:left w:val="single" w:sz="4" w:space="0" w:color="auto"/>
              <w:bottom w:val="single" w:sz="4" w:space="0" w:color="auto"/>
              <w:right w:val="single" w:sz="4" w:space="0" w:color="auto"/>
            </w:tcBorders>
            <w:shd w:val="clear" w:color="auto" w:fill="FFFFFF"/>
          </w:tcPr>
          <w:p w:rsidR="00B53C55" w:rsidRDefault="00543ED3">
            <w:pPr>
              <w:pStyle w:val="Jin0"/>
              <w:shd w:val="clear" w:color="auto" w:fill="auto"/>
              <w:spacing w:after="0" w:line="240" w:lineRule="auto"/>
              <w:jc w:val="center"/>
            </w:pPr>
            <w:r>
              <w:rPr>
                <w:b/>
                <w:bCs/>
              </w:rPr>
              <w:t>173.030,-</w:t>
            </w:r>
          </w:p>
        </w:tc>
      </w:tr>
    </w:tbl>
    <w:p w:rsidR="00B53C55" w:rsidRDefault="00B53C55">
      <w:pPr>
        <w:spacing w:after="426" w:line="14" w:lineRule="exact"/>
      </w:pPr>
    </w:p>
    <w:p w:rsidR="00B53C55" w:rsidRDefault="00543ED3">
      <w:pPr>
        <w:pStyle w:val="Zkladntext1"/>
        <w:numPr>
          <w:ilvl w:val="0"/>
          <w:numId w:val="8"/>
        </w:numPr>
        <w:shd w:val="clear" w:color="auto" w:fill="auto"/>
        <w:tabs>
          <w:tab w:val="left" w:pos="455"/>
        </w:tabs>
        <w:spacing w:after="40" w:line="254" w:lineRule="auto"/>
        <w:ind w:left="420" w:hanging="420"/>
      </w:pPr>
      <w:r>
        <w:t>Odměna příkazníka je splatná na základě faktury (daňového dokladu) doručené příkazci, vystavené příkazníkem</w:t>
      </w:r>
      <w:r>
        <w:t xml:space="preserve"> s datem splatnosti 15 dnů ode dne vystavení. DUZP je dnem vystavení faktury. Příkazce je povinen hradit veškeré platby ve prospěch zhotovitele na základě této smlouvy formou bankovního převodu na účet zhotovitele.</w:t>
      </w:r>
    </w:p>
    <w:p w:rsidR="00B53C55" w:rsidRDefault="00543ED3">
      <w:pPr>
        <w:pStyle w:val="Zkladntext1"/>
        <w:numPr>
          <w:ilvl w:val="0"/>
          <w:numId w:val="8"/>
        </w:numPr>
        <w:shd w:val="clear" w:color="auto" w:fill="auto"/>
        <w:tabs>
          <w:tab w:val="left" w:pos="455"/>
        </w:tabs>
        <w:spacing w:after="40" w:line="254" w:lineRule="auto"/>
        <w:ind w:left="420" w:hanging="420"/>
      </w:pPr>
      <w:r>
        <w:t>Odměna dle čl. V zahrnuje veškeré náklady</w:t>
      </w:r>
      <w:r>
        <w:t xml:space="preserve"> příkazníka vzniklé při realizaci příkazu dle této smlouvy. Příkazník nemá nárok na úhradu žádných jiných odměn, nákladů, plateb vyjma smluvní odměny za podmínek stanovených touto smlouvu a vyjma případné úpravy celkové smluvní ceny s ohledem na změnu záko</w:t>
      </w:r>
      <w:r>
        <w:t>nné sazby DPH.</w:t>
      </w:r>
    </w:p>
    <w:p w:rsidR="00B53C55" w:rsidRDefault="00543ED3">
      <w:pPr>
        <w:pStyle w:val="Zkladntext1"/>
        <w:numPr>
          <w:ilvl w:val="0"/>
          <w:numId w:val="8"/>
        </w:numPr>
        <w:shd w:val="clear" w:color="auto" w:fill="auto"/>
        <w:tabs>
          <w:tab w:val="left" w:pos="455"/>
        </w:tabs>
        <w:spacing w:after="40" w:line="254" w:lineRule="auto"/>
        <w:ind w:left="420" w:hanging="420"/>
      </w:pPr>
      <w:r>
        <w:t>Příkazce neposkytne příkazníkovi žádné zálohy.</w:t>
      </w:r>
    </w:p>
    <w:p w:rsidR="00B53C55" w:rsidRDefault="00543ED3">
      <w:pPr>
        <w:pStyle w:val="Zkladntext1"/>
        <w:numPr>
          <w:ilvl w:val="0"/>
          <w:numId w:val="8"/>
        </w:numPr>
        <w:shd w:val="clear" w:color="auto" w:fill="auto"/>
        <w:tabs>
          <w:tab w:val="left" w:pos="455"/>
        </w:tabs>
        <w:spacing w:after="940"/>
        <w:ind w:left="420" w:hanging="420"/>
      </w:pPr>
      <w:r>
        <w:t xml:space="preserve">Odměna dle této smlouvy náleží příkazníkovi pouze při řádném splnění jeho závazků dle této smlouvy. Dojde-li k předčasném^ ukončení této smlouvy jedno z jakého důvodu, aniž by byl naplněn účel </w:t>
      </w:r>
      <w:r>
        <w:t>této smlouvy, je příkazce v tomto případě povinen uhradit příkazníkovi účelně prokazatelně vynaložené náklady za činnosti příkazníkem realizované do doby předčasného ukončení smlouvy.</w:t>
      </w:r>
    </w:p>
    <w:p w:rsidR="00B53C55" w:rsidRDefault="00543ED3">
      <w:pPr>
        <w:pStyle w:val="Zkladntext20"/>
        <w:shd w:val="clear" w:color="auto" w:fill="auto"/>
        <w:spacing w:after="100" w:line="314" w:lineRule="auto"/>
        <w:ind w:left="1420" w:right="240" w:hanging="700"/>
        <w:sectPr w:rsidR="00B53C55">
          <w:headerReference w:type="even" r:id="rId12"/>
          <w:headerReference w:type="default" r:id="rId13"/>
          <w:headerReference w:type="first" r:id="rId14"/>
          <w:pgSz w:w="11900" w:h="16840"/>
          <w:pgMar w:top="1646" w:right="1247" w:bottom="737" w:left="1485" w:header="0" w:footer="3" w:gutter="0"/>
          <w:cols w:space="720"/>
          <w:noEndnote/>
          <w:titlePg/>
          <w:docGrid w:linePitch="360"/>
        </w:sectPr>
      </w:pPr>
      <w:r>
        <w:rPr>
          <w:noProof/>
          <w:lang w:bidi="ar-SA"/>
        </w:rPr>
        <mc:AlternateContent>
          <mc:Choice Requires="wps">
            <w:drawing>
              <wp:anchor distT="0" distB="0" distL="114300" distR="114300" simplePos="0" relativeHeight="125829399" behindDoc="0" locked="0" layoutInCell="1" allowOverlap="1">
                <wp:simplePos x="0" y="0"/>
                <wp:positionH relativeFrom="page">
                  <wp:posOffset>4822190</wp:posOffset>
                </wp:positionH>
                <wp:positionV relativeFrom="paragraph">
                  <wp:posOffset>76200</wp:posOffset>
                </wp:positionV>
                <wp:extent cx="985520" cy="12319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985520" cy="123190"/>
                        </a:xfrm>
                        <a:prstGeom prst="rect">
                          <a:avLst/>
                        </a:prstGeom>
                        <a:noFill/>
                      </wps:spPr>
                      <wps:txbx>
                        <w:txbxContent>
                          <w:p w:rsidR="00B53C55" w:rsidRDefault="00543ED3">
                            <w:pPr>
                              <w:pStyle w:val="Zkladntext20"/>
                              <w:shd w:val="clear" w:color="auto" w:fill="auto"/>
                              <w:spacing w:line="240" w:lineRule="auto"/>
                              <w:ind w:left="0"/>
                            </w:pPr>
                            <w:r>
                              <w:t xml:space="preserve">travé. </w:t>
                            </w:r>
                            <w:proofErr w:type="gramStart"/>
                            <w:r>
                              <w:t>oddíl</w:t>
                            </w:r>
                            <w:proofErr w:type="gramEnd"/>
                            <w:r>
                              <w:t xml:space="preserve"> C. </w:t>
                            </w:r>
                            <w:proofErr w:type="spellStart"/>
                            <w:r>
                              <w:t>víožka</w:t>
                            </w:r>
                            <w:proofErr w:type="spellEnd"/>
                            <w:r>
                              <w:t xml:space="preserve"> * S4SS0</w:t>
                            </w:r>
                          </w:p>
                        </w:txbxContent>
                      </wps:txbx>
                      <wps:bodyPr lIns="0" tIns="0" rIns="0" bIns="0">
                        <a:spAutoFit/>
                      </wps:bodyPr>
                    </wps:wsp>
                  </a:graphicData>
                </a:graphic>
              </wp:anchor>
            </w:drawing>
          </mc:Choice>
          <mc:Fallback>
            <w:pict>
              <v:shape id="_x0000_s1075" type="#_x0000_t202" style="position:absolute;margin-left:379.69999999999999pt;margin-top:6.pt;width:77.599999999999994pt;height:9.6999999999999993pt;z-index:-125829354;mso-wrap-distance-left:9.pt;mso-wrap-distance-right:9.pt;mso-position-horizontal-relative:page"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r>
                        <w:rPr>
                          <w:spacing w:val="0"/>
                          <w:w w:val="100"/>
                          <w:position w:val="0"/>
                          <w:sz w:val="10"/>
                          <w:szCs w:val="10"/>
                          <w:shd w:val="clear" w:color="auto" w:fill="auto"/>
                          <w:lang w:val="cs-CZ" w:eastAsia="cs-CZ" w:bidi="cs-CZ"/>
                        </w:rPr>
                        <w:t>travé. oddíl C. víožka * S4SS0</w:t>
                      </w:r>
                    </w:p>
                  </w:txbxContent>
                </v:textbox>
                <w10:wrap type="square" side="left" anchorx="page"/>
              </v:shape>
            </w:pict>
          </mc:Fallback>
        </mc:AlternateContent>
      </w:r>
      <w:r>
        <w:rPr>
          <w:sz w:val="12"/>
          <w:szCs w:val="12"/>
        </w:rPr>
        <w:t xml:space="preserve">BONFIN s ro. 28 října 68/165. 709 00 Ostrava • Mariánské Hory. Tel *420 606 7 </w:t>
      </w:r>
      <w:proofErr w:type="spellStart"/>
      <w:r>
        <w:t>lč</w:t>
      </w:r>
      <w:proofErr w:type="spellEnd"/>
      <w:r>
        <w:t xml:space="preserve">: 2-J4S4760 Z)'C </w:t>
      </w:r>
      <w:proofErr w:type="spellStart"/>
      <w:r>
        <w:t>C</w:t>
      </w:r>
      <w:proofErr w:type="spellEnd"/>
      <w:r>
        <w:t xml:space="preserve"> Z29454760, Společnost je </w:t>
      </w:r>
      <w:proofErr w:type="spellStart"/>
      <w:r>
        <w:t>utpsArvt</w:t>
      </w:r>
      <w:proofErr w:type="spellEnd"/>
      <w:r>
        <w:t xml:space="preserve"> v OP </w:t>
      </w:r>
      <w:proofErr w:type="spellStart"/>
      <w:r>
        <w:t>vwfciiem</w:t>
      </w:r>
      <w:proofErr w:type="spellEnd"/>
      <w:r>
        <w:t xml:space="preserve"> Kra-</w:t>
      </w:r>
      <w:proofErr w:type="spellStart"/>
      <w:r>
        <w:t>skym</w:t>
      </w:r>
      <w:proofErr w:type="spellEnd"/>
      <w:r>
        <w:t xml:space="preserve"> </w:t>
      </w:r>
      <w:r>
        <w:rPr>
          <w:lang w:val="en-US" w:eastAsia="en-US" w:bidi="en-US"/>
        </w:rPr>
        <w:t>sot</w:t>
      </w:r>
    </w:p>
    <w:p w:rsidR="00B53C55" w:rsidRDefault="00543ED3">
      <w:pPr>
        <w:pStyle w:val="Nadpis20"/>
        <w:keepNext/>
        <w:keepLines/>
        <w:shd w:val="clear" w:color="auto" w:fill="auto"/>
        <w:ind w:left="4300" w:firstLine="20"/>
        <w:jc w:val="left"/>
      </w:pPr>
      <w:bookmarkStart w:id="14" w:name="bookmark13"/>
      <w:r>
        <w:t>VI.</w:t>
      </w:r>
      <w:bookmarkEnd w:id="14"/>
    </w:p>
    <w:p w:rsidR="00B53C55" w:rsidRDefault="00543ED3">
      <w:pPr>
        <w:pStyle w:val="Nadpis20"/>
        <w:keepNext/>
        <w:keepLines/>
        <w:shd w:val="clear" w:color="auto" w:fill="auto"/>
        <w:spacing w:after="140"/>
        <w:ind w:left="0"/>
      </w:pPr>
      <w:bookmarkStart w:id="15" w:name="bookmark14"/>
      <w:r>
        <w:t>Práva a povinnosti smluvních stran</w:t>
      </w:r>
      <w:bookmarkEnd w:id="15"/>
    </w:p>
    <w:p w:rsidR="00B53C55" w:rsidRDefault="00543ED3">
      <w:pPr>
        <w:pStyle w:val="Zkladntext1"/>
        <w:numPr>
          <w:ilvl w:val="0"/>
          <w:numId w:val="9"/>
        </w:numPr>
        <w:shd w:val="clear" w:color="auto" w:fill="auto"/>
        <w:tabs>
          <w:tab w:val="left" w:pos="495"/>
        </w:tabs>
        <w:spacing w:after="40" w:line="257" w:lineRule="auto"/>
        <w:ind w:left="400" w:hanging="400"/>
      </w:pPr>
      <w:r>
        <w:t xml:space="preserve">Příkazník je povinen postupovat při zařizování záležitosti podle čl. II </w:t>
      </w:r>
      <w:proofErr w:type="gramStart"/>
      <w:r>
        <w:t>této</w:t>
      </w:r>
      <w:proofErr w:type="gramEnd"/>
      <w:r>
        <w:t xml:space="preserve"> smlouvy s odbornou péčí a v souladu se zájmy příkazce.</w:t>
      </w:r>
    </w:p>
    <w:p w:rsidR="00B53C55" w:rsidRDefault="00543ED3">
      <w:pPr>
        <w:pStyle w:val="Zkladntext1"/>
        <w:numPr>
          <w:ilvl w:val="0"/>
          <w:numId w:val="9"/>
        </w:numPr>
        <w:shd w:val="clear" w:color="auto" w:fill="auto"/>
        <w:tabs>
          <w:tab w:val="left" w:pos="495"/>
        </w:tabs>
        <w:spacing w:after="40"/>
        <w:ind w:left="400" w:hanging="400"/>
      </w:pPr>
      <w:r>
        <w:t>Pří</w:t>
      </w:r>
      <w:r>
        <w:t>kazník se zavazuje uchovat dokumentaci k předmětu plnění smlouvy po dobu 11 let ode dne uzavření smlouvy a poskytnout všem subjektům provádějícím kontrolu nezbytné podklady a informace týkající se dodavatelských činností souvisejících s projekty příkazce a</w:t>
      </w:r>
      <w:r>
        <w:t xml:space="preserve"> veškeré ostatní dokumenty, které získal v souvislosti s plněním předmětu této smlouvy.</w:t>
      </w:r>
    </w:p>
    <w:p w:rsidR="00B53C55" w:rsidRDefault="00543ED3">
      <w:pPr>
        <w:pStyle w:val="Zkladntext1"/>
        <w:numPr>
          <w:ilvl w:val="0"/>
          <w:numId w:val="9"/>
        </w:numPr>
        <w:shd w:val="clear" w:color="auto" w:fill="auto"/>
        <w:tabs>
          <w:tab w:val="left" w:pos="495"/>
        </w:tabs>
        <w:spacing w:after="40"/>
        <w:ind w:left="400" w:hanging="400"/>
      </w:pPr>
      <w:r>
        <w:t xml:space="preserve">Vyžaduje-li zařízení záležitosti uskutečnění právních jednání jménem příkazce nad rámec plných mocí udělených přímo v této smlouvě, je příkazce povinen vystavit včas </w:t>
      </w:r>
      <w:r>
        <w:t>příkazníkovi písemně potřebnou plnou moc.</w:t>
      </w:r>
    </w:p>
    <w:p w:rsidR="00B53C55" w:rsidRDefault="00543ED3">
      <w:pPr>
        <w:pStyle w:val="Zkladntext1"/>
        <w:numPr>
          <w:ilvl w:val="0"/>
          <w:numId w:val="9"/>
        </w:numPr>
        <w:shd w:val="clear" w:color="auto" w:fill="auto"/>
        <w:tabs>
          <w:tab w:val="left" w:pos="495"/>
        </w:tabs>
        <w:spacing w:after="40" w:line="254" w:lineRule="auto"/>
        <w:ind w:left="400" w:hanging="400"/>
      </w:pPr>
      <w:r>
        <w:t xml:space="preserve">Příkazník je povinen oznámit příkazci všechny okolnosti, které zjistil při zařizování záležitosti a jež mohou mít vliv na změnu pokynů příkazce. Od pokynů příkazce se může příkazník odchýlit, jen je-li to naléhavě </w:t>
      </w:r>
      <w:r>
        <w:t>nezbytné v zájmu příkazce a příkazník nemůže včas obdržet jeho souhlas. Ani v těchto případech se však příkazník nesmí od pokynů odchýlit, jestliže je to zakázáno smlouvou nebo příkazcem.</w:t>
      </w:r>
    </w:p>
    <w:p w:rsidR="00B53C55" w:rsidRDefault="00543ED3">
      <w:pPr>
        <w:pStyle w:val="Zkladntext1"/>
        <w:numPr>
          <w:ilvl w:val="0"/>
          <w:numId w:val="9"/>
        </w:numPr>
        <w:shd w:val="clear" w:color="auto" w:fill="auto"/>
        <w:tabs>
          <w:tab w:val="left" w:pos="495"/>
        </w:tabs>
        <w:spacing w:after="40" w:line="240" w:lineRule="auto"/>
        <w:ind w:left="400" w:hanging="400"/>
      </w:pPr>
      <w:r>
        <w:t>V případě nesplnění jakékoli povinnosti dle této smlouvy je příkazní</w:t>
      </w:r>
      <w:r>
        <w:t>k povinen příkazci nahradit újmu, která mu vznikla.</w:t>
      </w:r>
    </w:p>
    <w:p w:rsidR="00B53C55" w:rsidRDefault="00543ED3">
      <w:pPr>
        <w:pStyle w:val="Zkladntext1"/>
        <w:numPr>
          <w:ilvl w:val="0"/>
          <w:numId w:val="9"/>
        </w:numPr>
        <w:shd w:val="clear" w:color="auto" w:fill="auto"/>
        <w:tabs>
          <w:tab w:val="left" w:pos="495"/>
        </w:tabs>
        <w:spacing w:after="520"/>
        <w:ind w:left="400" w:hanging="400"/>
      </w:pPr>
      <w:r>
        <w:t>Příkazník odpovídá za újmu na věcech převzatých od příkazce k zařízení záležitosti a na věcech převzatých při jejím zařizování od třetích osob.</w:t>
      </w:r>
    </w:p>
    <w:p w:rsidR="00B53C55" w:rsidRDefault="00543ED3">
      <w:pPr>
        <w:pStyle w:val="Nadpis20"/>
        <w:keepNext/>
        <w:keepLines/>
        <w:shd w:val="clear" w:color="auto" w:fill="auto"/>
        <w:spacing w:after="0"/>
        <w:ind w:left="4300" w:firstLine="20"/>
        <w:jc w:val="left"/>
      </w:pPr>
      <w:bookmarkStart w:id="16" w:name="bookmark15"/>
      <w:r>
        <w:t>VII.</w:t>
      </w:r>
      <w:bookmarkEnd w:id="16"/>
    </w:p>
    <w:p w:rsidR="00B53C55" w:rsidRDefault="00543ED3">
      <w:pPr>
        <w:pStyle w:val="Nadpis20"/>
        <w:keepNext/>
        <w:keepLines/>
        <w:shd w:val="clear" w:color="auto" w:fill="auto"/>
        <w:spacing w:after="220"/>
        <w:ind w:left="0"/>
      </w:pPr>
      <w:bookmarkStart w:id="17" w:name="bookmark16"/>
      <w:proofErr w:type="spellStart"/>
      <w:r>
        <w:t>Salvatorní</w:t>
      </w:r>
      <w:proofErr w:type="spellEnd"/>
      <w:r>
        <w:t xml:space="preserve"> klausule</w:t>
      </w:r>
      <w:bookmarkEnd w:id="17"/>
    </w:p>
    <w:p w:rsidR="00B53C55" w:rsidRDefault="00543ED3">
      <w:pPr>
        <w:pStyle w:val="Zkladntext1"/>
        <w:numPr>
          <w:ilvl w:val="0"/>
          <w:numId w:val="10"/>
        </w:numPr>
        <w:shd w:val="clear" w:color="auto" w:fill="auto"/>
        <w:tabs>
          <w:tab w:val="left" w:pos="495"/>
        </w:tabs>
        <w:spacing w:after="380" w:line="254" w:lineRule="auto"/>
        <w:ind w:left="620" w:hanging="620"/>
      </w:pPr>
      <w:r>
        <w:t xml:space="preserve">Pokud by některé ustanovení této </w:t>
      </w:r>
      <w:r>
        <w:t>smlouvy bylo neplatné, neúčinné nebo nerealizovatelné nebo se neplatným, neúčinným nebo nerealizovatelným stane, nebude tím dotčena platnost, účinnost nebo realizovatelnost smlouvy obecně. Smluvní strany nahradí neplatné, neúčinné nebo nerealizovatelné ust</w:t>
      </w:r>
      <w:r>
        <w:t xml:space="preserve">anovení platným, účinným nebo realizovatelným ustanovením, které bude pokud možno nejlépe nahrazovat neplatností, neúčinností nebo nerealizovatelností dotčené ustanovení, přičemž smluvní strany budou přihlížet </w:t>
      </w:r>
      <w:proofErr w:type="spellStart"/>
      <w:r>
        <w:t>kjeho</w:t>
      </w:r>
      <w:proofErr w:type="spellEnd"/>
      <w:r>
        <w:t xml:space="preserve"> původnímu hospodářskému účelu a smyslu a</w:t>
      </w:r>
      <w:r>
        <w:t xml:space="preserve"> účelu uvedenému v čl. II </w:t>
      </w:r>
      <w:proofErr w:type="gramStart"/>
      <w:r>
        <w:t>této</w:t>
      </w:r>
      <w:proofErr w:type="gramEnd"/>
      <w:r>
        <w:t xml:space="preserve"> smlouvy.</w:t>
      </w:r>
    </w:p>
    <w:p w:rsidR="00B53C55" w:rsidRDefault="00543ED3">
      <w:pPr>
        <w:pStyle w:val="Nadpis20"/>
        <w:keepNext/>
        <w:keepLines/>
        <w:shd w:val="clear" w:color="auto" w:fill="auto"/>
        <w:spacing w:after="0"/>
        <w:ind w:left="4300" w:firstLine="20"/>
        <w:jc w:val="left"/>
      </w:pPr>
      <w:bookmarkStart w:id="18" w:name="bookmark17"/>
      <w:r>
        <w:t>Vlil.</w:t>
      </w:r>
      <w:bookmarkEnd w:id="18"/>
    </w:p>
    <w:p w:rsidR="00B53C55" w:rsidRDefault="00543ED3">
      <w:pPr>
        <w:pStyle w:val="Nadpis20"/>
        <w:keepNext/>
        <w:keepLines/>
        <w:shd w:val="clear" w:color="auto" w:fill="auto"/>
        <w:spacing w:after="160"/>
        <w:ind w:left="0"/>
      </w:pPr>
      <w:bookmarkStart w:id="19" w:name="bookmark18"/>
      <w:r>
        <w:t>Obecná ustanovení</w:t>
      </w:r>
      <w:bookmarkEnd w:id="19"/>
    </w:p>
    <w:p w:rsidR="00B53C55" w:rsidRDefault="00543ED3">
      <w:pPr>
        <w:pStyle w:val="Zkladntext1"/>
        <w:numPr>
          <w:ilvl w:val="0"/>
          <w:numId w:val="11"/>
        </w:numPr>
        <w:shd w:val="clear" w:color="auto" w:fill="auto"/>
        <w:tabs>
          <w:tab w:val="left" w:pos="495"/>
        </w:tabs>
        <w:spacing w:after="160"/>
        <w:ind w:left="620" w:hanging="620"/>
      </w:pPr>
      <w:r>
        <w:t>Příkazce souhlasí s tím, aby příkazník dle své úvahy použil údaje týkající se této smlouvy, a to zejména obchodní firmu, resp. název zákazníka a specifikaci předmětu plnění (výše nákladů a dot</w:t>
      </w:r>
      <w:r>
        <w:t xml:space="preserve">ace apod.), v souvislosti se svou prezentací v rámci své podnikatelské činnosti, a dále souhlasí </w:t>
      </w:r>
      <w:proofErr w:type="spellStart"/>
      <w:r>
        <w:t>stím</w:t>
      </w:r>
      <w:proofErr w:type="spellEnd"/>
      <w:r>
        <w:t>, aby příkazník tyto údaje zařadil do svých veřejně přístupních obchodních referencí.</w:t>
      </w:r>
    </w:p>
    <w:p w:rsidR="00B53C55" w:rsidRDefault="00543ED3">
      <w:pPr>
        <w:pStyle w:val="Zkladntext1"/>
        <w:numPr>
          <w:ilvl w:val="0"/>
          <w:numId w:val="11"/>
        </w:numPr>
        <w:shd w:val="clear" w:color="auto" w:fill="auto"/>
        <w:tabs>
          <w:tab w:val="left" w:pos="495"/>
        </w:tabs>
        <w:spacing w:after="160"/>
        <w:ind w:left="620" w:hanging="620"/>
      </w:pPr>
      <w:r>
        <w:t>Tato smlouva nabývá účinnosti dnem jejího uzavření.</w:t>
      </w:r>
    </w:p>
    <w:p w:rsidR="00B53C55" w:rsidRDefault="00543ED3">
      <w:pPr>
        <w:pStyle w:val="Zkladntext1"/>
        <w:numPr>
          <w:ilvl w:val="0"/>
          <w:numId w:val="11"/>
        </w:numPr>
        <w:shd w:val="clear" w:color="auto" w:fill="auto"/>
        <w:tabs>
          <w:tab w:val="left" w:pos="495"/>
        </w:tabs>
        <w:spacing w:after="140"/>
        <w:ind w:left="620" w:hanging="620"/>
      </w:pPr>
      <w:r>
        <w:t xml:space="preserve">Veškeré dodatky, </w:t>
      </w:r>
      <w:r>
        <w:t>přílohy a také vedlejší ujednání musí být učiněny v písemné formě.</w:t>
      </w:r>
    </w:p>
    <w:p w:rsidR="00B53C55" w:rsidRDefault="00543ED3">
      <w:pPr>
        <w:pStyle w:val="Zkladntext1"/>
        <w:numPr>
          <w:ilvl w:val="0"/>
          <w:numId w:val="11"/>
        </w:numPr>
        <w:shd w:val="clear" w:color="auto" w:fill="auto"/>
        <w:tabs>
          <w:tab w:val="left" w:pos="495"/>
        </w:tabs>
        <w:spacing w:after="380" w:line="240" w:lineRule="auto"/>
        <w:ind w:left="620" w:hanging="620"/>
      </w:pPr>
      <w:r>
        <w:t>Tato smlouva je vyhotovena ve dvou stejnopisech, z nichž každý má platnost originálu a každá ze smluvních stran obdrží po jednom jejím vyhotovení.</w:t>
      </w:r>
    </w:p>
    <w:p w:rsidR="00B53C55" w:rsidRDefault="00543ED3">
      <w:pPr>
        <w:pStyle w:val="Nadpis20"/>
        <w:keepNext/>
        <w:keepLines/>
        <w:shd w:val="clear" w:color="auto" w:fill="auto"/>
        <w:spacing w:line="240" w:lineRule="auto"/>
        <w:ind w:left="0"/>
      </w:pPr>
      <w:bookmarkStart w:id="20" w:name="bookmark19"/>
      <w:r>
        <w:t>IX.</w:t>
      </w:r>
      <w:bookmarkEnd w:id="20"/>
    </w:p>
    <w:p w:rsidR="00B53C55" w:rsidRDefault="00543ED3">
      <w:pPr>
        <w:pStyle w:val="Nadpis20"/>
        <w:keepNext/>
        <w:keepLines/>
        <w:shd w:val="clear" w:color="auto" w:fill="auto"/>
        <w:spacing w:after="860" w:line="240" w:lineRule="auto"/>
        <w:ind w:left="0"/>
      </w:pPr>
      <w:bookmarkStart w:id="21" w:name="bookmark20"/>
      <w:r>
        <w:t>Plná moc</w:t>
      </w:r>
      <w:bookmarkEnd w:id="21"/>
    </w:p>
    <w:p w:rsidR="00B53C55" w:rsidRDefault="00543ED3">
      <w:pPr>
        <w:pStyle w:val="Zkladntext20"/>
        <w:shd w:val="clear" w:color="auto" w:fill="auto"/>
        <w:tabs>
          <w:tab w:val="left" w:pos="1703"/>
        </w:tabs>
        <w:spacing w:after="160" w:line="338" w:lineRule="auto"/>
        <w:ind w:right="780" w:firstLine="80"/>
      </w:pPr>
      <w:r>
        <w:rPr>
          <w:noProof/>
          <w:lang w:bidi="ar-SA"/>
        </w:rPr>
        <mc:AlternateContent>
          <mc:Choice Requires="wps">
            <w:drawing>
              <wp:anchor distT="0" distB="0" distL="114300" distR="114300" simplePos="0" relativeHeight="125829401" behindDoc="0" locked="0" layoutInCell="1" allowOverlap="1">
                <wp:simplePos x="0" y="0"/>
                <wp:positionH relativeFrom="page">
                  <wp:posOffset>1433195</wp:posOffset>
                </wp:positionH>
                <wp:positionV relativeFrom="paragraph">
                  <wp:posOffset>12700</wp:posOffset>
                </wp:positionV>
                <wp:extent cx="1481455" cy="240030"/>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1481455" cy="240030"/>
                        </a:xfrm>
                        <a:prstGeom prst="rect">
                          <a:avLst/>
                        </a:prstGeom>
                        <a:noFill/>
                      </wps:spPr>
                      <wps:txbx>
                        <w:txbxContent>
                          <w:p w:rsidR="00B53C55" w:rsidRDefault="00543ED3">
                            <w:pPr>
                              <w:pStyle w:val="Zkladntext20"/>
                              <w:shd w:val="clear" w:color="auto" w:fill="auto"/>
                              <w:spacing w:line="348" w:lineRule="auto"/>
                              <w:ind w:left="0"/>
                              <w:jc w:val="right"/>
                            </w:pPr>
                            <w:r>
                              <w:t xml:space="preserve">BONFIN </w:t>
                            </w:r>
                            <w:proofErr w:type="spellStart"/>
                            <w:r>
                              <w:t>s.</w:t>
                            </w:r>
                            <w:proofErr w:type="gramStart"/>
                            <w:r>
                              <w:t>r.o</w:t>
                            </w:r>
                            <w:proofErr w:type="spellEnd"/>
                            <w:r>
                              <w:t xml:space="preserve"> . 28</w:t>
                            </w:r>
                            <w:proofErr w:type="gramEnd"/>
                            <w:r>
                              <w:t xml:space="preserve"> </w:t>
                            </w:r>
                            <w:proofErr w:type="spellStart"/>
                            <w:r>
                              <w:t>ři|na</w:t>
                            </w:r>
                            <w:proofErr w:type="spellEnd"/>
                            <w:r>
                              <w:t xml:space="preserve"> </w:t>
                            </w:r>
                            <w:r>
                              <w:t xml:space="preserve">68/165 709 00 </w:t>
                            </w:r>
                            <w:proofErr w:type="spellStart"/>
                            <w:r>
                              <w:t>tí</w:t>
                            </w:r>
                            <w:proofErr w:type="spellEnd"/>
                            <w:r>
                              <w:t xml:space="preserve"> J9454760 </w:t>
                            </w:r>
                            <w:proofErr w:type="spellStart"/>
                            <w:r>
                              <w:t>DiC</w:t>
                            </w:r>
                            <w:proofErr w:type="spellEnd"/>
                            <w:r>
                              <w:t>, CZ294S476G</w:t>
                            </w:r>
                          </w:p>
                        </w:txbxContent>
                      </wps:txbx>
                      <wps:bodyPr lIns="0" tIns="0" rIns="0" bIns="0">
                        <a:spAutoFit/>
                      </wps:bodyPr>
                    </wps:wsp>
                  </a:graphicData>
                </a:graphic>
              </wp:anchor>
            </w:drawing>
          </mc:Choice>
          <mc:Fallback>
            <w:pict>
              <v:shape id="_x0000_s1077" type="#_x0000_t202" style="position:absolute;margin-left:112.84999999999999pt;margin-top:1.pt;width:116.65000000000001pt;height:18.899999999999999pt;z-index:-125829352;mso-wrap-distance-left:9.pt;mso-wrap-distance-right:9.pt;mso-position-horizontal-relative:page" filled="f" stroked="f">
                <v:textbox style="mso-fit-shape-to-text:t" inset="0,0,0,0">
                  <w:txbxContent>
                    <w:p>
                      <w:pPr>
                        <w:pStyle w:val="Style18"/>
                        <w:keepNext w:val="0"/>
                        <w:keepLines w:val="0"/>
                        <w:widowControl w:val="0"/>
                        <w:shd w:val="clear" w:color="auto" w:fill="auto"/>
                        <w:bidi w:val="0"/>
                        <w:spacing w:before="0" w:after="0" w:line="348" w:lineRule="auto"/>
                        <w:ind w:left="0" w:right="0" w:firstLine="0"/>
                        <w:jc w:val="right"/>
                      </w:pPr>
                      <w:r>
                        <w:rPr>
                          <w:spacing w:val="0"/>
                          <w:w w:val="100"/>
                          <w:position w:val="0"/>
                          <w:shd w:val="clear" w:color="auto" w:fill="auto"/>
                          <w:lang w:val="cs-CZ" w:eastAsia="cs-CZ" w:bidi="cs-CZ"/>
                        </w:rPr>
                        <w:t>BONFIN s.r.o . 28 ři|na 68/165 709 00 tí J9454760 DiC, CZ294S476G</w:t>
                      </w:r>
                    </w:p>
                  </w:txbxContent>
                </v:textbox>
                <w10:wrap type="square" side="right" anchorx="page"/>
              </v:shape>
            </w:pict>
          </mc:Fallback>
        </mc:AlternateContent>
      </w:r>
      <w:r>
        <w:t xml:space="preserve">Mariánské Hory. Tel. +420 606 795 575. </w:t>
      </w:r>
      <w:proofErr w:type="spellStart"/>
      <w:r>
        <w:t>mfo</w:t>
      </w:r>
      <w:proofErr w:type="spellEnd"/>
      <w:r>
        <w:t xml:space="preserve"> o </w:t>
      </w:r>
      <w:r>
        <w:rPr>
          <w:lang w:val="en-US" w:eastAsia="en-US" w:bidi="en-US"/>
        </w:rPr>
        <w:t xml:space="preserve">bonfinsro.cz </w:t>
      </w:r>
      <w:r>
        <w:t xml:space="preserve">www </w:t>
      </w:r>
      <w:r>
        <w:rPr>
          <w:lang w:val="en-US" w:eastAsia="en-US" w:bidi="en-US"/>
        </w:rPr>
        <w:t xml:space="preserve">bonfmsro.cz </w:t>
      </w:r>
      <w:proofErr w:type="spellStart"/>
      <w:r>
        <w:rPr>
          <w:smallCaps/>
        </w:rPr>
        <w:t>io</w:t>
      </w:r>
      <w:proofErr w:type="spellEnd"/>
      <w:r>
        <w:t xml:space="preserve"> /□</w:t>
      </w:r>
      <w:proofErr w:type="spellStart"/>
      <w:r>
        <w:t>psa.Aó</w:t>
      </w:r>
      <w:proofErr w:type="spellEnd"/>
      <w:r>
        <w:t xml:space="preserve"> v OP</w:t>
      </w:r>
      <w:r>
        <w:tab/>
        <w:t xml:space="preserve">Krajským </w:t>
      </w:r>
      <w:proofErr w:type="spellStart"/>
      <w:r>
        <w:t>lOuáero</w:t>
      </w:r>
      <w:proofErr w:type="spellEnd"/>
      <w:r>
        <w:t xml:space="preserve"> v Ostrav4. </w:t>
      </w:r>
      <w:proofErr w:type="spellStart"/>
      <w:r>
        <w:t>odriu</w:t>
      </w:r>
      <w:proofErr w:type="spellEnd"/>
      <w:r>
        <w:t xml:space="preserve"> C </w:t>
      </w:r>
      <w:proofErr w:type="spellStart"/>
      <w:r>
        <w:t>vlojka</w:t>
      </w:r>
      <w:proofErr w:type="spellEnd"/>
      <w:r>
        <w:t xml:space="preserve"> &lt; 54550</w:t>
      </w:r>
      <w:r>
        <w:br w:type="page"/>
      </w:r>
    </w:p>
    <w:p w:rsidR="00B53C55" w:rsidRDefault="00543ED3">
      <w:pPr>
        <w:pStyle w:val="Zkladntext20"/>
        <w:shd w:val="clear" w:color="auto" w:fill="auto"/>
        <w:spacing w:after="560" w:line="286" w:lineRule="auto"/>
        <w:ind w:left="1300" w:right="6360"/>
      </w:pPr>
      <w:r>
        <w:t>Dotační management Projektové tíženi</w:t>
      </w:r>
    </w:p>
    <w:p w:rsidR="00B53C55" w:rsidRDefault="00543ED3">
      <w:pPr>
        <w:pStyle w:val="Zkladntext1"/>
        <w:numPr>
          <w:ilvl w:val="0"/>
          <w:numId w:val="12"/>
        </w:numPr>
        <w:shd w:val="clear" w:color="auto" w:fill="auto"/>
        <w:tabs>
          <w:tab w:val="left" w:pos="545"/>
        </w:tabs>
        <w:spacing w:after="220" w:line="264" w:lineRule="auto"/>
        <w:ind w:left="560" w:hanging="560"/>
        <w:jc w:val="left"/>
      </w:pPr>
      <w:r>
        <w:t xml:space="preserve">V souvislosti se smluvním plněním </w:t>
      </w:r>
      <w:r>
        <w:t>dle této smlouvy zmocňuje příkazce příkazníka k jednání s těmito subjekty:</w:t>
      </w:r>
    </w:p>
    <w:p w:rsidR="00B53C55" w:rsidRDefault="00543ED3">
      <w:pPr>
        <w:pStyle w:val="Zkladntext1"/>
        <w:numPr>
          <w:ilvl w:val="0"/>
          <w:numId w:val="13"/>
        </w:numPr>
        <w:shd w:val="clear" w:color="auto" w:fill="auto"/>
        <w:tabs>
          <w:tab w:val="left" w:pos="920"/>
        </w:tabs>
        <w:spacing w:after="0"/>
        <w:ind w:left="920" w:hanging="360"/>
        <w:jc w:val="left"/>
      </w:pPr>
      <w:r>
        <w:t>pracovníky CRR, IROP, ITI,</w:t>
      </w:r>
    </w:p>
    <w:p w:rsidR="00B53C55" w:rsidRDefault="00543ED3">
      <w:pPr>
        <w:pStyle w:val="Zkladntext1"/>
        <w:numPr>
          <w:ilvl w:val="0"/>
          <w:numId w:val="13"/>
        </w:numPr>
        <w:shd w:val="clear" w:color="auto" w:fill="auto"/>
        <w:tabs>
          <w:tab w:val="left" w:pos="920"/>
        </w:tabs>
        <w:spacing w:after="160"/>
        <w:ind w:left="920" w:hanging="360"/>
        <w:jc w:val="left"/>
      </w:pPr>
      <w:r>
        <w:t>ostatními osobami podílejícími se na přípravě podkladů pro dotační žádosti (např. projektantem, rozpočtářem, apod.).</w:t>
      </w:r>
    </w:p>
    <w:p w:rsidR="00B53C55" w:rsidRDefault="00543ED3">
      <w:pPr>
        <w:pStyle w:val="Zkladntext1"/>
        <w:numPr>
          <w:ilvl w:val="0"/>
          <w:numId w:val="12"/>
        </w:numPr>
        <w:shd w:val="clear" w:color="auto" w:fill="auto"/>
        <w:tabs>
          <w:tab w:val="left" w:pos="545"/>
        </w:tabs>
        <w:ind w:left="560" w:hanging="560"/>
        <w:jc w:val="left"/>
      </w:pPr>
      <w:r>
        <w:t xml:space="preserve">Rozsah zmocnění je přímo a výhradně </w:t>
      </w:r>
      <w:r>
        <w:t>navázán na dotační projekt, který je předmětem této smlouvy.</w:t>
      </w:r>
    </w:p>
    <w:p w:rsidR="00B53C55" w:rsidRDefault="00543ED3">
      <w:pPr>
        <w:spacing w:line="14" w:lineRule="exact"/>
      </w:pPr>
      <w:r>
        <w:rPr>
          <w:noProof/>
          <w:lang w:bidi="ar-SA"/>
        </w:rPr>
        <mc:AlternateContent>
          <mc:Choice Requires="wps">
            <w:drawing>
              <wp:anchor distT="219710" distB="0" distL="114300" distR="114300" simplePos="0" relativeHeight="125829403" behindDoc="0" locked="0" layoutInCell="1" allowOverlap="1">
                <wp:simplePos x="0" y="0"/>
                <wp:positionH relativeFrom="page">
                  <wp:posOffset>918845</wp:posOffset>
                </wp:positionH>
                <wp:positionV relativeFrom="paragraph">
                  <wp:posOffset>228600</wp:posOffset>
                </wp:positionV>
                <wp:extent cx="1863090" cy="17589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863090" cy="175895"/>
                        </a:xfrm>
                        <a:prstGeom prst="rect">
                          <a:avLst/>
                        </a:prstGeom>
                        <a:noFill/>
                      </wps:spPr>
                      <wps:txbx>
                        <w:txbxContent>
                          <w:p w:rsidR="00B53C55" w:rsidRDefault="00543ED3">
                            <w:pPr>
                              <w:pStyle w:val="Zkladntext1"/>
                              <w:shd w:val="clear" w:color="auto" w:fill="auto"/>
                              <w:spacing w:after="0" w:line="240" w:lineRule="auto"/>
                              <w:jc w:val="left"/>
                            </w:pPr>
                            <w:r>
                              <w:t>Příkazník tuto plnou moc přijímá.</w:t>
                            </w:r>
                          </w:p>
                        </w:txbxContent>
                      </wps:txbx>
                      <wps:bodyPr lIns="0" tIns="0" rIns="0" bIns="0"/>
                    </wps:wsp>
                  </a:graphicData>
                </a:graphic>
              </wp:anchor>
            </w:drawing>
          </mc:Choice>
          <mc:Fallback>
            <w:pict>
              <v:shape id="_x0000_s1079" type="#_x0000_t202" style="position:absolute;margin-left:72.349999999999994pt;margin-top:18.pt;width:146.69999999999999pt;height:13.85pt;z-index:-125829350;mso-wrap-distance-left:9.pt;mso-wrap-distance-top:17.300000000000001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Příkazník tuto plnou moc přijímá.</w:t>
                      </w:r>
                    </w:p>
                  </w:txbxContent>
                </v:textbox>
                <w10:wrap type="topAndBottom" anchorx="page"/>
              </v:shape>
            </w:pict>
          </mc:Fallback>
        </mc:AlternateContent>
      </w:r>
    </w:p>
    <w:p w:rsidR="00B53C55" w:rsidRDefault="00543ED3">
      <w:pPr>
        <w:pStyle w:val="Nadpis20"/>
        <w:keepNext/>
        <w:keepLines/>
        <w:shd w:val="clear" w:color="auto" w:fill="auto"/>
        <w:spacing w:after="0" w:line="240" w:lineRule="auto"/>
      </w:pPr>
      <w:bookmarkStart w:id="22" w:name="bookmark21"/>
      <w:r>
        <w:t>X.</w:t>
      </w:r>
      <w:bookmarkEnd w:id="22"/>
    </w:p>
    <w:p w:rsidR="00B53C55" w:rsidRDefault="00543ED3">
      <w:pPr>
        <w:pStyle w:val="Nadpis20"/>
        <w:keepNext/>
        <w:keepLines/>
        <w:shd w:val="clear" w:color="auto" w:fill="auto"/>
        <w:spacing w:after="140" w:line="240" w:lineRule="auto"/>
      </w:pPr>
      <w:bookmarkStart w:id="23" w:name="bookmark22"/>
      <w:r>
        <w:t>Da</w:t>
      </w:r>
      <w:r>
        <w:t>tum a podpisy smluvních stran</w:t>
      </w:r>
      <w:bookmarkEnd w:id="23"/>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rsidP="00A34F66">
      <w:pPr>
        <w:pStyle w:val="Zkladntext20"/>
        <w:shd w:val="clear" w:color="auto" w:fill="auto"/>
        <w:tabs>
          <w:tab w:val="left" w:pos="7403"/>
        </w:tabs>
        <w:spacing w:line="240" w:lineRule="auto"/>
        <w:ind w:left="0"/>
        <w:jc w:val="both"/>
      </w:pPr>
    </w:p>
    <w:p w:rsidR="00A34F66" w:rsidRPr="00A34F66" w:rsidRDefault="00A34F66" w:rsidP="00A34F66">
      <w:pPr>
        <w:pStyle w:val="Zkladntext20"/>
        <w:shd w:val="clear" w:color="auto" w:fill="auto"/>
        <w:tabs>
          <w:tab w:val="left" w:pos="7403"/>
        </w:tabs>
        <w:spacing w:line="240" w:lineRule="auto"/>
        <w:ind w:left="0"/>
        <w:jc w:val="both"/>
        <w:rPr>
          <w:color w:val="auto"/>
          <w:sz w:val="20"/>
          <w:szCs w:val="20"/>
        </w:rPr>
      </w:pPr>
      <w:r w:rsidRPr="00A34F66">
        <w:rPr>
          <w:color w:val="auto"/>
          <w:sz w:val="20"/>
          <w:szCs w:val="20"/>
        </w:rPr>
        <w:t xml:space="preserve">V Opavě </w:t>
      </w:r>
      <w:r>
        <w:rPr>
          <w:color w:val="auto"/>
          <w:sz w:val="20"/>
          <w:szCs w:val="20"/>
        </w:rPr>
        <w:t xml:space="preserve">dne                                                                                    </w:t>
      </w:r>
      <w:r w:rsidRPr="00A34F66">
        <w:rPr>
          <w:color w:val="auto"/>
          <w:sz w:val="20"/>
          <w:szCs w:val="20"/>
        </w:rPr>
        <w:t xml:space="preserve">V Opavě </w:t>
      </w:r>
      <w:r>
        <w:rPr>
          <w:color w:val="auto"/>
          <w:sz w:val="20"/>
          <w:szCs w:val="20"/>
        </w:rPr>
        <w:t>d</w:t>
      </w:r>
      <w:r w:rsidRPr="00A34F66">
        <w:rPr>
          <w:color w:val="auto"/>
          <w:sz w:val="20"/>
          <w:szCs w:val="20"/>
        </w:rPr>
        <w:t>n</w:t>
      </w:r>
      <w:r>
        <w:rPr>
          <w:color w:val="auto"/>
          <w:sz w:val="20"/>
          <w:szCs w:val="20"/>
        </w:rPr>
        <w:t>e</w:t>
      </w:r>
    </w:p>
    <w:p w:rsidR="00A34F66" w:rsidRPr="00A34F66" w:rsidRDefault="00A34F66" w:rsidP="00A34F66">
      <w:pPr>
        <w:pStyle w:val="Zkladntext20"/>
        <w:shd w:val="clear" w:color="auto" w:fill="auto"/>
        <w:tabs>
          <w:tab w:val="left" w:pos="7403"/>
        </w:tabs>
        <w:spacing w:line="240" w:lineRule="auto"/>
        <w:ind w:left="0"/>
        <w:jc w:val="both"/>
        <w:rPr>
          <w:color w:val="auto"/>
          <w:sz w:val="20"/>
          <w:szCs w:val="20"/>
        </w:rPr>
      </w:pPr>
    </w:p>
    <w:p w:rsidR="00A34F66" w:rsidRPr="00A34F66" w:rsidRDefault="00A34F66" w:rsidP="00A34F66">
      <w:pPr>
        <w:pStyle w:val="Zkladntext20"/>
        <w:shd w:val="clear" w:color="auto" w:fill="auto"/>
        <w:tabs>
          <w:tab w:val="left" w:pos="7403"/>
        </w:tabs>
        <w:spacing w:line="240" w:lineRule="auto"/>
        <w:ind w:left="0"/>
        <w:jc w:val="both"/>
        <w:rPr>
          <w:color w:val="auto"/>
          <w:sz w:val="20"/>
          <w:szCs w:val="20"/>
        </w:rPr>
      </w:pPr>
      <w:r>
        <w:rPr>
          <w:color w:val="auto"/>
          <w:sz w:val="20"/>
          <w:szCs w:val="20"/>
        </w:rPr>
        <w:t>Za věřitele:                                                                                       Za dlužníka:</w:t>
      </w:r>
    </w:p>
    <w:p w:rsidR="00A34F66" w:rsidRPr="00A34F66" w:rsidRDefault="00A34F66" w:rsidP="00A34F66">
      <w:pPr>
        <w:pStyle w:val="Zkladntext20"/>
        <w:shd w:val="clear" w:color="auto" w:fill="auto"/>
        <w:tabs>
          <w:tab w:val="left" w:pos="7403"/>
        </w:tabs>
        <w:spacing w:line="240" w:lineRule="auto"/>
        <w:ind w:left="0"/>
        <w:jc w:val="both"/>
        <w:rPr>
          <w:color w:val="auto"/>
          <w:sz w:val="20"/>
          <w:szCs w:val="20"/>
        </w:rPr>
      </w:pPr>
    </w:p>
    <w:p w:rsidR="00A34F66" w:rsidRPr="00A34F66" w:rsidRDefault="00A34F66" w:rsidP="00A34F66">
      <w:pPr>
        <w:pStyle w:val="Zkladntext20"/>
        <w:shd w:val="clear" w:color="auto" w:fill="auto"/>
        <w:tabs>
          <w:tab w:val="left" w:pos="7403"/>
        </w:tabs>
        <w:spacing w:line="240" w:lineRule="auto"/>
        <w:ind w:left="0"/>
        <w:jc w:val="both"/>
        <w:rPr>
          <w:color w:val="auto"/>
          <w:sz w:val="20"/>
          <w:szCs w:val="20"/>
        </w:rPr>
      </w:pPr>
      <w:r>
        <w:rPr>
          <w:noProof/>
          <w:lang w:bidi="ar-SA"/>
        </w:rPr>
        <mc:AlternateContent>
          <mc:Choice Requires="wps">
            <w:drawing>
              <wp:anchor distT="0" distB="0" distL="0" distR="0" simplePos="0" relativeHeight="125829407" behindDoc="0" locked="0" layoutInCell="1" allowOverlap="1" wp14:anchorId="2BAA6A83" wp14:editId="43C4E7ED">
                <wp:simplePos x="0" y="0"/>
                <wp:positionH relativeFrom="page">
                  <wp:posOffset>7188835</wp:posOffset>
                </wp:positionH>
                <wp:positionV relativeFrom="paragraph">
                  <wp:posOffset>96520</wp:posOffset>
                </wp:positionV>
                <wp:extent cx="116205" cy="45085"/>
                <wp:effectExtent l="0" t="0" r="0" b="0"/>
                <wp:wrapSquare wrapText="bothSides"/>
                <wp:docPr id="59" name="Shape 59"/>
                <wp:cNvGraphicFramePr/>
                <a:graphic xmlns:a="http://schemas.openxmlformats.org/drawingml/2006/main">
                  <a:graphicData uri="http://schemas.microsoft.com/office/word/2010/wordprocessingShape">
                    <wps:wsp>
                      <wps:cNvSpPr txBox="1"/>
                      <wps:spPr>
                        <a:xfrm flipH="1" flipV="1">
                          <a:off x="0" y="0"/>
                          <a:ext cx="116205" cy="45085"/>
                        </a:xfrm>
                        <a:prstGeom prst="rect">
                          <a:avLst/>
                        </a:prstGeom>
                        <a:noFill/>
                      </wps:spPr>
                      <wps:txbx>
                        <w:txbxContent>
                          <w:p w:rsidR="00B53C55" w:rsidRDefault="00543ED3">
                            <w:pPr>
                              <w:pStyle w:val="Titulekobrzku0"/>
                              <w:shd w:val="clear" w:color="auto" w:fill="auto"/>
                            </w:pPr>
                            <w:r>
                              <w:t xml:space="preserve"> Ostrava ♦420 606 795 575 </w:t>
                            </w:r>
                            <w:hyperlink r:id="rId15" w:history="1">
                              <w:r>
                                <w:rPr>
                                  <w:lang w:val="en-US" w:eastAsia="en-US" w:bidi="en-US"/>
                                </w:rPr>
                                <w:t>www.bonfinsro.cz</w:t>
                              </w:r>
                            </w:hyperlink>
                            <w:r>
                              <w:rPr>
                                <w:lang w:val="en-US" w:eastAsia="en-US" w:bidi="en-US"/>
                              </w:rPr>
                              <w:t xml:space="preserve"> </w:t>
                            </w:r>
                            <w:r>
                              <w:t>1Č: 29454760 DIČ: CZ29454760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BAA6A83" id="_x0000_t202" coordsize="21600,21600" o:spt="202" path="m,l,21600r21600,l21600,xe">
                <v:stroke joinstyle="miter"/>
                <v:path gradientshapeok="t" o:connecttype="rect"/>
              </v:shapetype>
              <v:shape id="Shape 59" o:spid="_x0000_s1039" type="#_x0000_t202" style="position:absolute;left:0;text-align:left;margin-left:566.05pt;margin-top:7.6pt;width:9.15pt;height:3.55pt;flip:x y;z-index:1258294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" filled="f" stroked="f">
                <v:textbox inset="0,0,0,0">
                  <w:txbxContent>
                    <w:p w:rsidR="00B53C55" w:rsidRDefault="00543ED3">
                      <w:pPr>
                        <w:pStyle w:val="Titulekobrzku0"/>
                        <w:shd w:val="clear" w:color="auto" w:fill="auto"/>
                      </w:pPr>
                      <w:r>
                        <w:t xml:space="preserve"> Ostrava ♦420 606 795 575 </w:t>
                      </w:r>
                      <w:hyperlink r:id="rId16" w:history="1">
                        <w:r>
                          <w:rPr>
                            <w:lang w:val="en-US" w:eastAsia="en-US" w:bidi="en-US"/>
                          </w:rPr>
                          <w:t>www.bonfinsro.cz</w:t>
                        </w:r>
                      </w:hyperlink>
                      <w:r>
                        <w:rPr>
                          <w:lang w:val="en-US" w:eastAsia="en-US" w:bidi="en-US"/>
                        </w:rPr>
                        <w:t xml:space="preserve"> </w:t>
                      </w:r>
                      <w:r>
                        <w:t>1Č: 29454760 DIČ: CZ29454760</w:t>
                      </w:r>
                    </w:p>
                  </w:txbxContent>
                </v:textbox>
                <w10:wrap type="square" anchorx="page"/>
              </v:shape>
            </w:pict>
          </mc:Fallback>
        </mc:AlternateContent>
      </w: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A34F66" w:rsidRDefault="00A34F66">
      <w:pPr>
        <w:pStyle w:val="Zkladntext20"/>
        <w:shd w:val="clear" w:color="auto" w:fill="auto"/>
        <w:tabs>
          <w:tab w:val="left" w:pos="7403"/>
        </w:tabs>
        <w:spacing w:line="240" w:lineRule="auto"/>
        <w:ind w:left="700"/>
        <w:jc w:val="both"/>
      </w:pPr>
    </w:p>
    <w:p w:rsidR="00B53C55" w:rsidRDefault="00543ED3">
      <w:pPr>
        <w:pStyle w:val="Zkladntext20"/>
        <w:shd w:val="clear" w:color="auto" w:fill="auto"/>
        <w:tabs>
          <w:tab w:val="left" w:pos="7403"/>
        </w:tabs>
        <w:spacing w:line="240" w:lineRule="auto"/>
        <w:ind w:left="700"/>
        <w:jc w:val="both"/>
      </w:pPr>
      <w:r>
        <w:t xml:space="preserve">BONFIN s.ro 28. října 68/165. 709 00 Ostrava - Mariánské Hory lei *420 606 795 575. </w:t>
      </w:r>
      <w:proofErr w:type="spellStart"/>
      <w:r>
        <w:t>infoer</w:t>
      </w:r>
      <w:proofErr w:type="spellEnd"/>
      <w:r>
        <w:t xml:space="preserve"> </w:t>
      </w:r>
      <w:r>
        <w:rPr>
          <w:lang w:val="en-US" w:eastAsia="en-US" w:bidi="en-US"/>
        </w:rPr>
        <w:t>bonfinsro.cz,</w:t>
      </w:r>
      <w:r>
        <w:rPr>
          <w:lang w:val="en-US" w:eastAsia="en-US" w:bidi="en-US"/>
        </w:rPr>
        <w:tab/>
        <w:t>oonfmsro.cz</w:t>
      </w:r>
    </w:p>
    <w:p w:rsidR="00B53C55" w:rsidRDefault="00543ED3">
      <w:pPr>
        <w:pStyle w:val="Zkladntext20"/>
        <w:shd w:val="clear" w:color="auto" w:fill="auto"/>
        <w:tabs>
          <w:tab w:val="left" w:pos="5353"/>
        </w:tabs>
        <w:spacing w:after="140" w:line="240" w:lineRule="auto"/>
        <w:ind w:left="1400"/>
        <w:jc w:val="both"/>
      </w:pPr>
      <w:proofErr w:type="spellStart"/>
      <w:r>
        <w:t>lC</w:t>
      </w:r>
      <w:proofErr w:type="spellEnd"/>
      <w:r>
        <w:t xml:space="preserve">. 29454760 </w:t>
      </w:r>
      <w:proofErr w:type="spellStart"/>
      <w:r>
        <w:t>OtC</w:t>
      </w:r>
      <w:proofErr w:type="spellEnd"/>
      <w:r>
        <w:t xml:space="preserve"> CZ294E47G0 Společnost </w:t>
      </w:r>
      <w:proofErr w:type="spellStart"/>
      <w:r>
        <w:t>ic</w:t>
      </w:r>
      <w:proofErr w:type="spellEnd"/>
      <w:r>
        <w:t xml:space="preserve"> </w:t>
      </w:r>
      <w:proofErr w:type="spellStart"/>
      <w:r>
        <w:rPr>
          <w:smallCaps/>
        </w:rPr>
        <w:t>zwsóha</w:t>
      </w:r>
      <w:proofErr w:type="spellEnd"/>
      <w:r>
        <w:rPr>
          <w:smallCaps/>
        </w:rPr>
        <w:t xml:space="preserve"> </w:t>
      </w:r>
      <w:r>
        <w:rPr>
          <w:smallCaps/>
          <w:sz w:val="8"/>
          <w:szCs w:val="8"/>
        </w:rPr>
        <w:t>v</w:t>
      </w:r>
      <w:r>
        <w:t xml:space="preserve"> OP </w:t>
      </w:r>
      <w:proofErr w:type="spellStart"/>
      <w:r>
        <w:t>vcueoeni</w:t>
      </w:r>
      <w:proofErr w:type="spellEnd"/>
      <w:r>
        <w:tab/>
        <w:t xml:space="preserve">soudem v </w:t>
      </w:r>
      <w:proofErr w:type="gramStart"/>
      <w:r>
        <w:t>Ostravo</w:t>
      </w:r>
      <w:proofErr w:type="gramEnd"/>
      <w:r>
        <w:t xml:space="preserve">, oddíl C. </w:t>
      </w:r>
      <w:proofErr w:type="spellStart"/>
      <w:r>
        <w:t>víozka</w:t>
      </w:r>
      <w:proofErr w:type="spellEnd"/>
      <w:r>
        <w:t xml:space="preserve"> i S4550</w:t>
      </w:r>
    </w:p>
    <w:sectPr w:rsidR="00B53C55">
      <w:headerReference w:type="even" r:id="rId17"/>
      <w:headerReference w:type="default" r:id="rId18"/>
      <w:pgSz w:w="11900" w:h="16840"/>
      <w:pgMar w:top="1646" w:right="1247" w:bottom="737" w:left="14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3ED3">
      <w:r>
        <w:separator/>
      </w:r>
    </w:p>
  </w:endnote>
  <w:endnote w:type="continuationSeparator" w:id="0">
    <w:p w:rsidR="00000000" w:rsidRDefault="005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55" w:rsidRDefault="00B53C55"/>
  </w:footnote>
  <w:footnote w:type="continuationSeparator" w:id="0">
    <w:p w:rsidR="00B53C55" w:rsidRDefault="00B53C5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55" w:rsidRDefault="00543ED3">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1747520</wp:posOffset>
              </wp:positionH>
              <wp:positionV relativeFrom="page">
                <wp:posOffset>905510</wp:posOffset>
              </wp:positionV>
              <wp:extent cx="838835" cy="153035"/>
              <wp:effectExtent l="0" t="0" r="0" b="0"/>
              <wp:wrapNone/>
              <wp:docPr id="13" name="Shape 13"/>
              <wp:cNvGraphicFramePr/>
              <a:graphic xmlns:a="http://schemas.openxmlformats.org/drawingml/2006/main">
                <a:graphicData uri="http://schemas.microsoft.com/office/word/2010/wordprocessingShape">
                  <wps:wsp>
                    <wps:cNvSpPr txBox="1"/>
                    <wps:spPr>
                      <a:xfrm>
                        <a:off x="0" y="0"/>
                        <a:ext cx="838835" cy="153035"/>
                      </a:xfrm>
                      <a:prstGeom prst="rect">
                        <a:avLst/>
                      </a:prstGeom>
                      <a:noFill/>
                    </wps:spPr>
                    <wps:txbx>
                      <w:txbxContent>
                        <w:p w:rsidR="00B53C55" w:rsidRDefault="00543ED3">
                          <w:pPr>
                            <w:pStyle w:val="Zhlavnebozpat20"/>
                            <w:shd w:val="clear" w:color="auto" w:fill="auto"/>
                            <w:rPr>
                              <w:sz w:val="11"/>
                              <w:szCs w:val="11"/>
                            </w:rPr>
                          </w:pPr>
                          <w:r>
                            <w:rPr>
                              <w:rFonts w:ascii="Arial" w:eastAsia="Arial" w:hAnsi="Arial" w:cs="Arial"/>
                              <w:color w:val="A5AE99"/>
                              <w:sz w:val="11"/>
                              <w:szCs w:val="11"/>
                            </w:rPr>
                            <w:t>I Dotační management</w:t>
                          </w:r>
                        </w:p>
                        <w:p w:rsidR="00B53C55" w:rsidRDefault="00543ED3">
                          <w:pPr>
                            <w:pStyle w:val="Zhlavnebozpat20"/>
                            <w:shd w:val="clear" w:color="auto" w:fill="auto"/>
                            <w:rPr>
                              <w:sz w:val="12"/>
                              <w:szCs w:val="12"/>
                            </w:rPr>
                          </w:pPr>
                          <w:r>
                            <w:rPr>
                              <w:rFonts w:ascii="Arial" w:eastAsia="Arial" w:hAnsi="Arial" w:cs="Arial"/>
                              <w:color w:val="A5AE99"/>
                              <w:sz w:val="12"/>
                              <w:szCs w:val="12"/>
                            </w:rPr>
                            <w:t>I</w:t>
                          </w:r>
                          <w:r>
                            <w:rPr>
                              <w:rFonts w:ascii="Arial" w:eastAsia="Arial" w:hAnsi="Arial" w:cs="Arial"/>
                              <w:color w:val="A5AE99"/>
                              <w:sz w:val="12"/>
                              <w:szCs w:val="12"/>
                            </w:rPr>
                            <w:t xml:space="preserve"> </w:t>
                          </w:r>
                          <w:proofErr w:type="spellStart"/>
                          <w:r>
                            <w:rPr>
                              <w:rFonts w:ascii="Arial" w:eastAsia="Arial" w:hAnsi="Arial" w:cs="Arial"/>
                              <w:color w:val="A5AE99"/>
                              <w:sz w:val="12"/>
                              <w:szCs w:val="12"/>
                            </w:rPr>
                            <w:t>Proiektové</w:t>
                          </w:r>
                          <w:proofErr w:type="spellEnd"/>
                          <w:r>
                            <w:rPr>
                              <w:rFonts w:ascii="Arial" w:eastAsia="Arial" w:hAnsi="Arial" w:cs="Arial"/>
                              <w:color w:val="A5AE99"/>
                              <w:sz w:val="12"/>
                              <w:szCs w:val="12"/>
                            </w:rPr>
                            <w:t xml:space="preserve"> řízení</w:t>
                          </w:r>
                        </w:p>
                      </w:txbxContent>
                    </wps:txbx>
                    <wps:bodyPr wrap="none" lIns="0" tIns="0" rIns="0" bIns="0">
                      <a:spAutoFit/>
                    </wps:bodyPr>
                  </wps:wsp>
                </a:graphicData>
              </a:graphic>
            </wp:anchor>
          </w:drawing>
        </mc:Choice>
        <mc:Fallback>
          <w:pict>
            <v:shape id="_x0000_s1039" type="#_x0000_t202" style="position:absolute;margin-left:137.59999999999999pt;margin-top:71.299999999999997pt;width:66.049999999999997pt;height:12.050000000000001pt;z-index:-18874405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A5AE99"/>
                        <w:spacing w:val="0"/>
                        <w:w w:val="100"/>
                        <w:position w:val="0"/>
                        <w:sz w:val="11"/>
                        <w:szCs w:val="11"/>
                        <w:shd w:val="clear" w:color="auto" w:fill="auto"/>
                        <w:lang w:val="cs-CZ" w:eastAsia="cs-CZ" w:bidi="cs-CZ"/>
                      </w:rPr>
                      <w:t>I Dotační management</w:t>
                    </w:r>
                  </w:p>
                  <w:p>
                    <w:pPr>
                      <w:pStyle w:val="Style22"/>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A5AE99"/>
                        <w:spacing w:val="0"/>
                        <w:w w:val="100"/>
                        <w:position w:val="0"/>
                        <w:sz w:val="12"/>
                        <w:szCs w:val="12"/>
                        <w:shd w:val="clear" w:color="auto" w:fill="auto"/>
                        <w:lang w:val="cs-CZ" w:eastAsia="cs-CZ" w:bidi="cs-CZ"/>
                      </w:rPr>
                      <w:t>I Proiektové řízení</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5055235</wp:posOffset>
              </wp:positionH>
              <wp:positionV relativeFrom="page">
                <wp:posOffset>976630</wp:posOffset>
              </wp:positionV>
              <wp:extent cx="1339850" cy="102870"/>
              <wp:effectExtent l="0" t="0" r="0" b="0"/>
              <wp:wrapNone/>
              <wp:docPr id="15" name="Shape 15"/>
              <wp:cNvGraphicFramePr/>
              <a:graphic xmlns:a="http://schemas.openxmlformats.org/drawingml/2006/main">
                <a:graphicData uri="http://schemas.microsoft.com/office/word/2010/wordprocessingShape">
                  <wps:wsp>
                    <wps:cNvSpPr txBox="1"/>
                    <wps:spPr>
                      <a:xfrm>
                        <a:off x="0" y="0"/>
                        <a:ext cx="1339850" cy="102870"/>
                      </a:xfrm>
                      <a:prstGeom prst="rect">
                        <a:avLst/>
                      </a:prstGeom>
                      <a:noFill/>
                    </wps:spPr>
                    <wps:txbx>
                      <w:txbxContent>
                        <w:p w:rsidR="00B53C55" w:rsidRDefault="00543ED3">
                          <w:pPr>
                            <w:pStyle w:val="Zhlavnebozpat20"/>
                            <w:shd w:val="clear" w:color="auto" w:fill="auto"/>
                            <w:rPr>
                              <w:sz w:val="24"/>
                              <w:szCs w:val="24"/>
                            </w:rPr>
                          </w:pPr>
                          <w:proofErr w:type="gramStart"/>
                          <w:r>
                            <w:rPr>
                              <w:rFonts w:ascii="Cambria" w:eastAsia="Cambria" w:hAnsi="Cambria" w:cs="Cambria"/>
                              <w:b/>
                              <w:bCs/>
                              <w:color w:val="8B2C1C"/>
                            </w:rPr>
                            <w:t xml:space="preserve">...s </w:t>
                          </w:r>
                          <w:r>
                            <w:rPr>
                              <w:rFonts w:ascii="Arial" w:eastAsia="Arial" w:hAnsi="Arial" w:cs="Arial"/>
                              <w:i/>
                              <w:iCs/>
                              <w:color w:val="8B2C1C"/>
                              <w:sz w:val="24"/>
                              <w:szCs w:val="24"/>
                            </w:rPr>
                            <w:t>námi</w:t>
                          </w:r>
                          <w:proofErr w:type="gramEnd"/>
                          <w:r>
                            <w:rPr>
                              <w:rFonts w:ascii="Arial" w:eastAsia="Arial" w:hAnsi="Arial" w:cs="Arial"/>
                              <w:i/>
                              <w:iCs/>
                              <w:color w:val="8B2C1C"/>
                              <w:sz w:val="24"/>
                              <w:szCs w:val="24"/>
                            </w:rPr>
                            <w:t xml:space="preserve"> na to máte</w:t>
                          </w:r>
                        </w:p>
                      </w:txbxContent>
                    </wps:txbx>
                    <wps:bodyPr wrap="none" lIns="0" tIns="0" rIns="0" bIns="0">
                      <a:spAutoFit/>
                    </wps:bodyPr>
                  </wps:wsp>
                </a:graphicData>
              </a:graphic>
            </wp:anchor>
          </w:drawing>
        </mc:Choice>
        <mc:Fallback>
          <w:pict>
            <v:shape id="_x0000_s1041" type="#_x0000_t202" style="position:absolute;margin-left:398.05000000000001pt;margin-top:76.900000000000006pt;width:105.5pt;height:8.0999999999999996pt;z-index:-18874405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Cambria" w:eastAsia="Cambria" w:hAnsi="Cambria" w:cs="Cambria"/>
                        <w:b/>
                        <w:bCs/>
                        <w:color w:val="8B2C1C"/>
                        <w:spacing w:val="0"/>
                        <w:w w:val="100"/>
                        <w:position w:val="0"/>
                        <w:sz w:val="20"/>
                        <w:szCs w:val="20"/>
                        <w:shd w:val="clear" w:color="auto" w:fill="auto"/>
                        <w:lang w:val="cs-CZ" w:eastAsia="cs-CZ" w:bidi="cs-CZ"/>
                      </w:rPr>
                      <w:t xml:space="preserve">...s </w:t>
                    </w:r>
                    <w:r>
                      <w:rPr>
                        <w:rFonts w:ascii="Arial" w:eastAsia="Arial" w:hAnsi="Arial" w:cs="Arial"/>
                        <w:i/>
                        <w:iCs/>
                        <w:color w:val="8B2C1C"/>
                        <w:spacing w:val="0"/>
                        <w:w w:val="100"/>
                        <w:position w:val="0"/>
                        <w:sz w:val="24"/>
                        <w:szCs w:val="24"/>
                        <w:shd w:val="clear" w:color="auto" w:fill="auto"/>
                        <w:lang w:val="cs-CZ" w:eastAsia="cs-CZ" w:bidi="cs-CZ"/>
                      </w:rPr>
                      <w:t>námi na to máte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55" w:rsidRDefault="00543ED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1747520</wp:posOffset>
              </wp:positionH>
              <wp:positionV relativeFrom="page">
                <wp:posOffset>905510</wp:posOffset>
              </wp:positionV>
              <wp:extent cx="838835" cy="153035"/>
              <wp:effectExtent l="0" t="0" r="0" b="0"/>
              <wp:wrapNone/>
              <wp:docPr id="9" name="Shape 9"/>
              <wp:cNvGraphicFramePr/>
              <a:graphic xmlns:a="http://schemas.openxmlformats.org/drawingml/2006/main">
                <a:graphicData uri="http://schemas.microsoft.com/office/word/2010/wordprocessingShape">
                  <wps:wsp>
                    <wps:cNvSpPr txBox="1"/>
                    <wps:spPr>
                      <a:xfrm>
                        <a:off x="0" y="0"/>
                        <a:ext cx="838835" cy="153035"/>
                      </a:xfrm>
                      <a:prstGeom prst="rect">
                        <a:avLst/>
                      </a:prstGeom>
                      <a:noFill/>
                    </wps:spPr>
                    <wps:txbx>
                      <w:txbxContent>
                        <w:p w:rsidR="00B53C55" w:rsidRDefault="00543ED3">
                          <w:pPr>
                            <w:pStyle w:val="Zhlavnebozpat20"/>
                            <w:shd w:val="clear" w:color="auto" w:fill="auto"/>
                            <w:rPr>
                              <w:sz w:val="11"/>
                              <w:szCs w:val="11"/>
                            </w:rPr>
                          </w:pPr>
                          <w:r>
                            <w:rPr>
                              <w:rFonts w:ascii="Arial" w:eastAsia="Arial" w:hAnsi="Arial" w:cs="Arial"/>
                              <w:color w:val="A5AE99"/>
                              <w:sz w:val="11"/>
                              <w:szCs w:val="11"/>
                            </w:rPr>
                            <w:t>I Dotační management</w:t>
                          </w:r>
                        </w:p>
                        <w:p w:rsidR="00B53C55" w:rsidRDefault="00543ED3">
                          <w:pPr>
                            <w:pStyle w:val="Zhlavnebozpat20"/>
                            <w:shd w:val="clear" w:color="auto" w:fill="auto"/>
                            <w:rPr>
                              <w:sz w:val="12"/>
                              <w:szCs w:val="12"/>
                            </w:rPr>
                          </w:pPr>
                          <w:r>
                            <w:rPr>
                              <w:rFonts w:ascii="Arial" w:eastAsia="Arial" w:hAnsi="Arial" w:cs="Arial"/>
                              <w:color w:val="A5AE99"/>
                              <w:sz w:val="12"/>
                              <w:szCs w:val="12"/>
                            </w:rPr>
                            <w:t xml:space="preserve">I </w:t>
                          </w:r>
                          <w:proofErr w:type="spellStart"/>
                          <w:r>
                            <w:rPr>
                              <w:rFonts w:ascii="Arial" w:eastAsia="Arial" w:hAnsi="Arial" w:cs="Arial"/>
                              <w:color w:val="A5AE99"/>
                              <w:sz w:val="12"/>
                              <w:szCs w:val="12"/>
                            </w:rPr>
                            <w:t>Proiektové</w:t>
                          </w:r>
                          <w:proofErr w:type="spellEnd"/>
                          <w:r>
                            <w:rPr>
                              <w:rFonts w:ascii="Arial" w:eastAsia="Arial" w:hAnsi="Arial" w:cs="Arial"/>
                              <w:color w:val="A5AE99"/>
                              <w:sz w:val="12"/>
                              <w:szCs w:val="12"/>
                            </w:rPr>
                            <w:t xml:space="preserve"> řízení</w:t>
                          </w:r>
                        </w:p>
                      </w:txbxContent>
                    </wps:txbx>
                    <wps:bodyPr wrap="none" lIns="0" tIns="0" rIns="0" bIns="0">
                      <a:spAutoFit/>
                    </wps:bodyPr>
                  </wps:wsp>
                </a:graphicData>
              </a:graphic>
            </wp:anchor>
          </w:drawing>
        </mc:Choice>
        <mc:Fallback>
          <w:pict>
            <v:shape id="_x0000_s1035" type="#_x0000_t202" style="position:absolute;margin-left:137.59999999999999pt;margin-top:71.299999999999997pt;width:66.049999999999997pt;height:12.050000000000001pt;z-index:-1887440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A5AE99"/>
                        <w:spacing w:val="0"/>
                        <w:w w:val="100"/>
                        <w:position w:val="0"/>
                        <w:sz w:val="11"/>
                        <w:szCs w:val="11"/>
                        <w:shd w:val="clear" w:color="auto" w:fill="auto"/>
                        <w:lang w:val="cs-CZ" w:eastAsia="cs-CZ" w:bidi="cs-CZ"/>
                      </w:rPr>
                      <w:t>I Dotační management</w:t>
                    </w:r>
                  </w:p>
                  <w:p>
                    <w:pPr>
                      <w:pStyle w:val="Style22"/>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A5AE99"/>
                        <w:spacing w:val="0"/>
                        <w:w w:val="100"/>
                        <w:position w:val="0"/>
                        <w:sz w:val="12"/>
                        <w:szCs w:val="12"/>
                        <w:shd w:val="clear" w:color="auto" w:fill="auto"/>
                        <w:lang w:val="cs-CZ" w:eastAsia="cs-CZ" w:bidi="cs-CZ"/>
                      </w:rPr>
                      <w:t>I Proiektové řízení</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5055235</wp:posOffset>
              </wp:positionH>
              <wp:positionV relativeFrom="page">
                <wp:posOffset>976630</wp:posOffset>
              </wp:positionV>
              <wp:extent cx="1339850" cy="102870"/>
              <wp:effectExtent l="0" t="0" r="0" b="0"/>
              <wp:wrapNone/>
              <wp:docPr id="11" name="Shape 11"/>
              <wp:cNvGraphicFramePr/>
              <a:graphic xmlns:a="http://schemas.openxmlformats.org/drawingml/2006/main">
                <a:graphicData uri="http://schemas.microsoft.com/office/word/2010/wordprocessingShape">
                  <wps:wsp>
                    <wps:cNvSpPr txBox="1"/>
                    <wps:spPr>
                      <a:xfrm>
                        <a:off x="0" y="0"/>
                        <a:ext cx="1339850" cy="102870"/>
                      </a:xfrm>
                      <a:prstGeom prst="rect">
                        <a:avLst/>
                      </a:prstGeom>
                      <a:noFill/>
                    </wps:spPr>
                    <wps:txbx>
                      <w:txbxContent>
                        <w:p w:rsidR="00B53C55" w:rsidRDefault="00543ED3">
                          <w:pPr>
                            <w:pStyle w:val="Zhlavnebozpat20"/>
                            <w:shd w:val="clear" w:color="auto" w:fill="auto"/>
                            <w:rPr>
                              <w:sz w:val="24"/>
                              <w:szCs w:val="24"/>
                            </w:rPr>
                          </w:pPr>
                          <w:proofErr w:type="gramStart"/>
                          <w:r>
                            <w:rPr>
                              <w:rFonts w:ascii="Cambria" w:eastAsia="Cambria" w:hAnsi="Cambria" w:cs="Cambria"/>
                              <w:b/>
                              <w:bCs/>
                              <w:color w:val="8B2C1C"/>
                            </w:rPr>
                            <w:t xml:space="preserve">...s </w:t>
                          </w:r>
                          <w:r>
                            <w:rPr>
                              <w:rFonts w:ascii="Arial" w:eastAsia="Arial" w:hAnsi="Arial" w:cs="Arial"/>
                              <w:i/>
                              <w:iCs/>
                              <w:color w:val="8B2C1C"/>
                              <w:sz w:val="24"/>
                              <w:szCs w:val="24"/>
                            </w:rPr>
                            <w:t>námi</w:t>
                          </w:r>
                          <w:proofErr w:type="gramEnd"/>
                          <w:r>
                            <w:rPr>
                              <w:rFonts w:ascii="Arial" w:eastAsia="Arial" w:hAnsi="Arial" w:cs="Arial"/>
                              <w:i/>
                              <w:iCs/>
                              <w:color w:val="8B2C1C"/>
                              <w:sz w:val="24"/>
                              <w:szCs w:val="24"/>
                            </w:rPr>
                            <w:t xml:space="preserve"> na to máte</w:t>
                          </w:r>
                        </w:p>
                      </w:txbxContent>
                    </wps:txbx>
                    <wps:bodyPr wrap="none" lIns="0" tIns="0" rIns="0" bIns="0">
                      <a:spAutoFit/>
                    </wps:bodyPr>
                  </wps:wsp>
                </a:graphicData>
              </a:graphic>
            </wp:anchor>
          </w:drawing>
        </mc:Choice>
        <mc:Fallback>
          <w:pict>
            <v:shape id="_x0000_s1037" type="#_x0000_t202" style="position:absolute;margin-left:398.05000000000001pt;margin-top:76.900000000000006pt;width:105.5pt;height:8.0999999999999996pt;z-index:-18874406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Cambria" w:eastAsia="Cambria" w:hAnsi="Cambria" w:cs="Cambria"/>
                        <w:b/>
                        <w:bCs/>
                        <w:color w:val="8B2C1C"/>
                        <w:spacing w:val="0"/>
                        <w:w w:val="100"/>
                        <w:position w:val="0"/>
                        <w:sz w:val="20"/>
                        <w:szCs w:val="20"/>
                        <w:shd w:val="clear" w:color="auto" w:fill="auto"/>
                        <w:lang w:val="cs-CZ" w:eastAsia="cs-CZ" w:bidi="cs-CZ"/>
                      </w:rPr>
                      <w:t xml:space="preserve">...s </w:t>
                    </w:r>
                    <w:r>
                      <w:rPr>
                        <w:rFonts w:ascii="Arial" w:eastAsia="Arial" w:hAnsi="Arial" w:cs="Arial"/>
                        <w:i/>
                        <w:iCs/>
                        <w:color w:val="8B2C1C"/>
                        <w:spacing w:val="0"/>
                        <w:w w:val="100"/>
                        <w:position w:val="0"/>
                        <w:sz w:val="24"/>
                        <w:szCs w:val="24"/>
                        <w:shd w:val="clear" w:color="auto" w:fill="auto"/>
                        <w:lang w:val="cs-CZ" w:eastAsia="cs-CZ" w:bidi="cs-CZ"/>
                      </w:rPr>
                      <w:t>námi na to máte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55" w:rsidRDefault="00543ED3">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1125855</wp:posOffset>
              </wp:positionH>
              <wp:positionV relativeFrom="page">
                <wp:posOffset>457835</wp:posOffset>
              </wp:positionV>
              <wp:extent cx="582930" cy="372745"/>
              <wp:effectExtent l="0" t="0" r="0" b="0"/>
              <wp:wrapNone/>
              <wp:docPr id="39" name="Shape 39"/>
              <wp:cNvGraphicFramePr/>
              <a:graphic xmlns:a="http://schemas.openxmlformats.org/drawingml/2006/main">
                <a:graphicData uri="http://schemas.microsoft.com/office/word/2010/wordprocessingShape">
                  <wps:wsp>
                    <wps:cNvSpPr txBox="1"/>
                    <wps:spPr>
                      <a:xfrm>
                        <a:off x="0" y="0"/>
                        <a:ext cx="582930" cy="372745"/>
                      </a:xfrm>
                      <a:prstGeom prst="rect">
                        <a:avLst/>
                      </a:prstGeom>
                      <a:noFill/>
                    </wps:spPr>
                    <wps:txbx>
                      <w:txbxContent>
                        <w:p w:rsidR="00B53C55" w:rsidRDefault="00543ED3">
                          <w:pPr>
                            <w:rPr>
                              <w:sz w:val="2"/>
                              <w:szCs w:val="2"/>
                            </w:rPr>
                          </w:pPr>
                          <w:r>
                            <w:rPr>
                              <w:noProof/>
                              <w:lang w:bidi="ar-SA"/>
                            </w:rPr>
                            <w:drawing>
                              <wp:inline distT="0" distB="0" distL="0" distR="0">
                                <wp:extent cx="585470" cy="37211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pic:blipFill>
                                      <pic:spPr>
                                        <a:xfrm>
                                          <a:off x="0" y="0"/>
                                          <a:ext cx="585470" cy="372110"/>
                                        </a:xfrm>
                                        <a:prstGeom prst="rect">
                                          <a:avLst/>
                                        </a:prstGeom>
                                      </pic:spPr>
                                    </pic:pic>
                                  </a:graphicData>
                                </a:graphic>
                              </wp:inline>
                            </w:drawing>
                          </w:r>
                        </w:p>
                      </w:txbxContent>
                    </wps:txbx>
                    <wps:bodyPr lIns="0" tIns="0" rIns="0" bIns="0"/>
                  </wps:wsp>
                </a:graphicData>
              </a:graphic>
            </wp:anchor>
          </w:drawing>
        </mc:Choice>
        <mc:Fallback>
          <w:pict>
            <v:shape id="_x0000_s1066" type="#_x0000_t202" style="position:absolute;margin-left:88.650000000000006pt;margin-top:36.049999999999997pt;width:45.899999999999999pt;height:29.350000000000001pt;z-index:-188744049;mso-wrap-distance-left:0;mso-wrap-distance-right:0;mso-position-horizontal-relative:page;mso-position-vertical-relative:page" wrapcoords="0 0" filled="f" stroked="f">
              <v:textbox inset="0,0,0,0">
                <w:txbxContent>
                  <w:p>
                    <w:pPr>
                      <w:widowControl w:val="0"/>
                      <w:rPr>
                        <w:sz w:val="2"/>
                        <w:szCs w:val="2"/>
                      </w:rPr>
                    </w:pPr>
                    <w:r>
                      <w:drawing>
                        <wp:inline>
                          <wp:extent cx="585470" cy="37211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
                                  <a:stretch/>
                                </pic:blipFill>
                                <pic:spPr>
                                  <a:xfrm>
                                    <a:ext cx="585470" cy="37211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1836420</wp:posOffset>
              </wp:positionH>
              <wp:positionV relativeFrom="page">
                <wp:posOffset>819150</wp:posOffset>
              </wp:positionV>
              <wp:extent cx="781685" cy="155575"/>
              <wp:effectExtent l="0" t="0" r="0" b="0"/>
              <wp:wrapNone/>
              <wp:docPr id="43" name="Shape 43"/>
              <wp:cNvGraphicFramePr/>
              <a:graphic xmlns:a="http://schemas.openxmlformats.org/drawingml/2006/main">
                <a:graphicData uri="http://schemas.microsoft.com/office/word/2010/wordprocessingShape">
                  <wps:wsp>
                    <wps:cNvSpPr txBox="1"/>
                    <wps:spPr>
                      <a:xfrm>
                        <a:off x="0" y="0"/>
                        <a:ext cx="781685" cy="155575"/>
                      </a:xfrm>
                      <a:prstGeom prst="rect">
                        <a:avLst/>
                      </a:prstGeom>
                      <a:noFill/>
                    </wps:spPr>
                    <wps:txbx>
                      <w:txbxContent>
                        <w:p w:rsidR="00B53C55" w:rsidRDefault="00543ED3">
                          <w:pPr>
                            <w:pStyle w:val="Zhlavnebozpat20"/>
                            <w:shd w:val="clear" w:color="auto" w:fill="auto"/>
                            <w:rPr>
                              <w:sz w:val="10"/>
                              <w:szCs w:val="10"/>
                            </w:rPr>
                          </w:pPr>
                          <w:proofErr w:type="spellStart"/>
                          <w:r>
                            <w:rPr>
                              <w:rFonts w:ascii="Arial" w:eastAsia="Arial" w:hAnsi="Arial" w:cs="Arial"/>
                              <w:color w:val="A5AE99"/>
                              <w:sz w:val="10"/>
                              <w:szCs w:val="10"/>
                            </w:rPr>
                            <w:t>Dotačm</w:t>
                          </w:r>
                          <w:proofErr w:type="spellEnd"/>
                          <w:r>
                            <w:rPr>
                              <w:rFonts w:ascii="Arial" w:eastAsia="Arial" w:hAnsi="Arial" w:cs="Arial"/>
                              <w:color w:val="A5AE99"/>
                              <w:sz w:val="10"/>
                              <w:szCs w:val="10"/>
                            </w:rPr>
                            <w:t xml:space="preserve"> management</w:t>
                          </w:r>
                        </w:p>
                        <w:p w:rsidR="00B53C55" w:rsidRDefault="00543ED3">
                          <w:pPr>
                            <w:pStyle w:val="Zhlavnebozpat20"/>
                            <w:shd w:val="clear" w:color="auto" w:fill="auto"/>
                            <w:rPr>
                              <w:sz w:val="10"/>
                              <w:szCs w:val="10"/>
                            </w:rPr>
                          </w:pPr>
                          <w:r>
                            <w:rPr>
                              <w:rFonts w:ascii="Arial" w:eastAsia="Arial" w:hAnsi="Arial" w:cs="Arial"/>
                              <w:color w:val="A5AE99"/>
                              <w:sz w:val="10"/>
                              <w:szCs w:val="10"/>
                            </w:rPr>
                            <w:t>Projektové řízení</w:t>
                          </w:r>
                        </w:p>
                      </w:txbxContent>
                    </wps:txbx>
                    <wps:bodyPr wrap="none" lIns="0" tIns="0" rIns="0" bIns="0">
                      <a:spAutoFit/>
                    </wps:bodyPr>
                  </wps:wsp>
                </a:graphicData>
              </a:graphic>
            </wp:anchor>
          </w:drawing>
        </mc:Choice>
        <mc:Fallback>
          <w:pict>
            <v:shape id="_x0000_s1069" type="#_x0000_t202" style="position:absolute;margin-left:144.59999999999999pt;margin-top:64.5pt;width:61.549999999999997pt;height:12.25pt;z-index:-18874404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A5AE99"/>
                        <w:spacing w:val="0"/>
                        <w:w w:val="100"/>
                        <w:position w:val="0"/>
                        <w:sz w:val="10"/>
                        <w:szCs w:val="10"/>
                        <w:shd w:val="clear" w:color="auto" w:fill="auto"/>
                        <w:lang w:val="cs-CZ" w:eastAsia="cs-CZ" w:bidi="cs-CZ"/>
                      </w:rPr>
                      <w:t>Dotačm management</w:t>
                    </w:r>
                  </w:p>
                  <w:p>
                    <w:pPr>
                      <w:pStyle w:val="Style2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A5AE99"/>
                        <w:spacing w:val="0"/>
                        <w:w w:val="100"/>
                        <w:position w:val="0"/>
                        <w:sz w:val="10"/>
                        <w:szCs w:val="10"/>
                        <w:shd w:val="clear" w:color="auto" w:fill="auto"/>
                        <w:lang w:val="cs-CZ" w:eastAsia="cs-CZ" w:bidi="cs-CZ"/>
                      </w:rPr>
                      <w:t>Projektové řízení</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5089525</wp:posOffset>
              </wp:positionH>
              <wp:positionV relativeFrom="page">
                <wp:posOffset>876300</wp:posOffset>
              </wp:positionV>
              <wp:extent cx="1339850" cy="105410"/>
              <wp:effectExtent l="0" t="0" r="0" b="0"/>
              <wp:wrapNone/>
              <wp:docPr id="45" name="Shape 45"/>
              <wp:cNvGraphicFramePr/>
              <a:graphic xmlns:a="http://schemas.openxmlformats.org/drawingml/2006/main">
                <a:graphicData uri="http://schemas.microsoft.com/office/word/2010/wordprocessingShape">
                  <wps:wsp>
                    <wps:cNvSpPr txBox="1"/>
                    <wps:spPr>
                      <a:xfrm>
                        <a:off x="0" y="0"/>
                        <a:ext cx="1339850" cy="105410"/>
                      </a:xfrm>
                      <a:prstGeom prst="rect">
                        <a:avLst/>
                      </a:prstGeom>
                      <a:noFill/>
                    </wps:spPr>
                    <wps:txbx>
                      <w:txbxContent>
                        <w:p w:rsidR="00B53C55" w:rsidRDefault="00543ED3">
                          <w:pPr>
                            <w:pStyle w:val="Zhlavnebozpat20"/>
                            <w:shd w:val="clear" w:color="auto" w:fill="auto"/>
                            <w:rPr>
                              <w:sz w:val="24"/>
                              <w:szCs w:val="24"/>
                            </w:rPr>
                          </w:pPr>
                          <w:proofErr w:type="gramStart"/>
                          <w:r>
                            <w:rPr>
                              <w:rFonts w:ascii="Cambria" w:eastAsia="Cambria" w:hAnsi="Cambria" w:cs="Cambria"/>
                              <w:b/>
                              <w:bCs/>
                              <w:color w:val="8B2C1C"/>
                            </w:rPr>
                            <w:t xml:space="preserve">...s </w:t>
                          </w:r>
                          <w:r>
                            <w:rPr>
                              <w:rFonts w:ascii="Arial" w:eastAsia="Arial" w:hAnsi="Arial" w:cs="Arial"/>
                              <w:i/>
                              <w:iCs/>
                              <w:color w:val="8B2C1C"/>
                              <w:sz w:val="24"/>
                              <w:szCs w:val="24"/>
                            </w:rPr>
                            <w:t>námi</w:t>
                          </w:r>
                          <w:proofErr w:type="gramEnd"/>
                          <w:r>
                            <w:rPr>
                              <w:rFonts w:ascii="Arial" w:eastAsia="Arial" w:hAnsi="Arial" w:cs="Arial"/>
                              <w:i/>
                              <w:iCs/>
                              <w:color w:val="8B2C1C"/>
                              <w:sz w:val="24"/>
                              <w:szCs w:val="24"/>
                            </w:rPr>
                            <w:t xml:space="preserve"> na to máte</w:t>
                          </w:r>
                        </w:p>
                      </w:txbxContent>
                    </wps:txbx>
                    <wps:bodyPr wrap="none" lIns="0" tIns="0" rIns="0" bIns="0">
                      <a:spAutoFit/>
                    </wps:bodyPr>
                  </wps:wsp>
                </a:graphicData>
              </a:graphic>
            </wp:anchor>
          </w:drawing>
        </mc:Choice>
        <mc:Fallback>
          <w:pict>
            <v:shape id="_x0000_s1071" type="#_x0000_t202" style="position:absolute;margin-left:400.75pt;margin-top:69.pt;width:105.5pt;height:8.3000000000000007pt;z-index:-18874404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Cambria" w:eastAsia="Cambria" w:hAnsi="Cambria" w:cs="Cambria"/>
                        <w:b/>
                        <w:bCs/>
                        <w:color w:val="8B2C1C"/>
                        <w:spacing w:val="0"/>
                        <w:w w:val="100"/>
                        <w:position w:val="0"/>
                        <w:sz w:val="20"/>
                        <w:szCs w:val="20"/>
                        <w:shd w:val="clear" w:color="auto" w:fill="auto"/>
                        <w:lang w:val="cs-CZ" w:eastAsia="cs-CZ" w:bidi="cs-CZ"/>
                      </w:rPr>
                      <w:t xml:space="preserve">...s </w:t>
                    </w:r>
                    <w:r>
                      <w:rPr>
                        <w:rFonts w:ascii="Arial" w:eastAsia="Arial" w:hAnsi="Arial" w:cs="Arial"/>
                        <w:i/>
                        <w:iCs/>
                        <w:color w:val="8B2C1C"/>
                        <w:spacing w:val="0"/>
                        <w:w w:val="100"/>
                        <w:position w:val="0"/>
                        <w:sz w:val="24"/>
                        <w:szCs w:val="24"/>
                        <w:shd w:val="clear" w:color="auto" w:fill="auto"/>
                        <w:lang w:val="cs-CZ" w:eastAsia="cs-CZ" w:bidi="cs-CZ"/>
                      </w:rPr>
                      <w:t>námi na to máte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55" w:rsidRDefault="00543ED3">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1125855</wp:posOffset>
              </wp:positionH>
              <wp:positionV relativeFrom="page">
                <wp:posOffset>457835</wp:posOffset>
              </wp:positionV>
              <wp:extent cx="582930" cy="372745"/>
              <wp:effectExtent l="0" t="0" r="0" b="0"/>
              <wp:wrapNone/>
              <wp:docPr id="31" name="Shape 31"/>
              <wp:cNvGraphicFramePr/>
              <a:graphic xmlns:a="http://schemas.openxmlformats.org/drawingml/2006/main">
                <a:graphicData uri="http://schemas.microsoft.com/office/word/2010/wordprocessingShape">
                  <wps:wsp>
                    <wps:cNvSpPr txBox="1"/>
                    <wps:spPr>
                      <a:xfrm>
                        <a:off x="0" y="0"/>
                        <a:ext cx="582930" cy="372745"/>
                      </a:xfrm>
                      <a:prstGeom prst="rect">
                        <a:avLst/>
                      </a:prstGeom>
                      <a:noFill/>
                    </wps:spPr>
                    <wps:txbx>
                      <w:txbxContent>
                        <w:p w:rsidR="00B53C55" w:rsidRDefault="00543ED3">
                          <w:pPr>
                            <w:rPr>
                              <w:sz w:val="2"/>
                              <w:szCs w:val="2"/>
                            </w:rPr>
                          </w:pPr>
                          <w:r>
                            <w:rPr>
                              <w:noProof/>
                              <w:lang w:bidi="ar-SA"/>
                            </w:rPr>
                            <w:drawing>
                              <wp:inline distT="0" distB="0" distL="0" distR="0">
                                <wp:extent cx="585470" cy="37211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off x="0" y="0"/>
                                          <a:ext cx="585470" cy="372110"/>
                                        </a:xfrm>
                                        <a:prstGeom prst="rect">
                                          <a:avLst/>
                                        </a:prstGeom>
                                      </pic:spPr>
                                    </pic:pic>
                                  </a:graphicData>
                                </a:graphic>
                              </wp:inline>
                            </w:drawing>
                          </w:r>
                        </w:p>
                      </w:txbxContent>
                    </wps:txbx>
                    <wps:bodyPr lIns="0" tIns="0" rIns="0" bIns="0"/>
                  </wps:wsp>
                </a:graphicData>
              </a:graphic>
            </wp:anchor>
          </w:drawing>
        </mc:Choice>
        <mc:Fallback>
          <w:pict>
            <v:shape id="_x0000_s1058" type="#_x0000_t202" style="position:absolute;margin-left:88.650000000000006pt;margin-top:36.049999999999997pt;width:45.899999999999999pt;height:29.350000000000001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585470" cy="37211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pic:blipFill>
                                <pic:spPr>
                                  <a:xfrm>
                                    <a:ext cx="585470" cy="37211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1836420</wp:posOffset>
              </wp:positionH>
              <wp:positionV relativeFrom="page">
                <wp:posOffset>819150</wp:posOffset>
              </wp:positionV>
              <wp:extent cx="781685" cy="155575"/>
              <wp:effectExtent l="0" t="0" r="0" b="0"/>
              <wp:wrapNone/>
              <wp:docPr id="35" name="Shape 35"/>
              <wp:cNvGraphicFramePr/>
              <a:graphic xmlns:a="http://schemas.openxmlformats.org/drawingml/2006/main">
                <a:graphicData uri="http://schemas.microsoft.com/office/word/2010/wordprocessingShape">
                  <wps:wsp>
                    <wps:cNvSpPr txBox="1"/>
                    <wps:spPr>
                      <a:xfrm>
                        <a:off x="0" y="0"/>
                        <a:ext cx="781685" cy="155575"/>
                      </a:xfrm>
                      <a:prstGeom prst="rect">
                        <a:avLst/>
                      </a:prstGeom>
                      <a:noFill/>
                    </wps:spPr>
                    <wps:txbx>
                      <w:txbxContent>
                        <w:p w:rsidR="00B53C55" w:rsidRDefault="00543ED3">
                          <w:pPr>
                            <w:pStyle w:val="Zhlavnebozpat20"/>
                            <w:shd w:val="clear" w:color="auto" w:fill="auto"/>
                            <w:rPr>
                              <w:sz w:val="10"/>
                              <w:szCs w:val="10"/>
                            </w:rPr>
                          </w:pPr>
                          <w:proofErr w:type="spellStart"/>
                          <w:r>
                            <w:rPr>
                              <w:rFonts w:ascii="Arial" w:eastAsia="Arial" w:hAnsi="Arial" w:cs="Arial"/>
                              <w:color w:val="A5AE99"/>
                              <w:sz w:val="10"/>
                              <w:szCs w:val="10"/>
                            </w:rPr>
                            <w:t>Dotačm</w:t>
                          </w:r>
                          <w:proofErr w:type="spellEnd"/>
                          <w:r>
                            <w:rPr>
                              <w:rFonts w:ascii="Arial" w:eastAsia="Arial" w:hAnsi="Arial" w:cs="Arial"/>
                              <w:color w:val="A5AE99"/>
                              <w:sz w:val="10"/>
                              <w:szCs w:val="10"/>
                            </w:rPr>
                            <w:t xml:space="preserve"> management</w:t>
                          </w:r>
                        </w:p>
                        <w:p w:rsidR="00B53C55" w:rsidRDefault="00543ED3">
                          <w:pPr>
                            <w:pStyle w:val="Zhlavnebozpat20"/>
                            <w:shd w:val="clear" w:color="auto" w:fill="auto"/>
                            <w:rPr>
                              <w:sz w:val="10"/>
                              <w:szCs w:val="10"/>
                            </w:rPr>
                          </w:pPr>
                          <w:r>
                            <w:rPr>
                              <w:rFonts w:ascii="Arial" w:eastAsia="Arial" w:hAnsi="Arial" w:cs="Arial"/>
                              <w:color w:val="A5AE99"/>
                              <w:sz w:val="10"/>
                              <w:szCs w:val="10"/>
                            </w:rPr>
                            <w:t>Projektové řízení</w:t>
                          </w:r>
                        </w:p>
                      </w:txbxContent>
                    </wps:txbx>
                    <wps:bodyPr wrap="none" lIns="0" tIns="0" rIns="0" bIns="0">
                      <a:spAutoFit/>
                    </wps:bodyPr>
                  </wps:wsp>
                </a:graphicData>
              </a:graphic>
            </wp:anchor>
          </w:drawing>
        </mc:Choice>
        <mc:Fallback>
          <w:pict>
            <v:shape id="_x0000_s1061" type="#_x0000_t202" style="position:absolute;margin-left:144.59999999999999pt;margin-top:64.5pt;width:61.549999999999997pt;height:12.25pt;z-index:-18874405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A5AE99"/>
                        <w:spacing w:val="0"/>
                        <w:w w:val="100"/>
                        <w:position w:val="0"/>
                        <w:sz w:val="10"/>
                        <w:szCs w:val="10"/>
                        <w:shd w:val="clear" w:color="auto" w:fill="auto"/>
                        <w:lang w:val="cs-CZ" w:eastAsia="cs-CZ" w:bidi="cs-CZ"/>
                      </w:rPr>
                      <w:t>Dotačm management</w:t>
                    </w:r>
                  </w:p>
                  <w:p>
                    <w:pPr>
                      <w:pStyle w:val="Style2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A5AE99"/>
                        <w:spacing w:val="0"/>
                        <w:w w:val="100"/>
                        <w:position w:val="0"/>
                        <w:sz w:val="10"/>
                        <w:szCs w:val="10"/>
                        <w:shd w:val="clear" w:color="auto" w:fill="auto"/>
                        <w:lang w:val="cs-CZ" w:eastAsia="cs-CZ" w:bidi="cs-CZ"/>
                      </w:rPr>
                      <w:t>Projektové řízení</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5089525</wp:posOffset>
              </wp:positionH>
              <wp:positionV relativeFrom="page">
                <wp:posOffset>876300</wp:posOffset>
              </wp:positionV>
              <wp:extent cx="1339850" cy="105410"/>
              <wp:effectExtent l="0" t="0" r="0" b="0"/>
              <wp:wrapNone/>
              <wp:docPr id="37" name="Shape 37"/>
              <wp:cNvGraphicFramePr/>
              <a:graphic xmlns:a="http://schemas.openxmlformats.org/drawingml/2006/main">
                <a:graphicData uri="http://schemas.microsoft.com/office/word/2010/wordprocessingShape">
                  <wps:wsp>
                    <wps:cNvSpPr txBox="1"/>
                    <wps:spPr>
                      <a:xfrm>
                        <a:off x="0" y="0"/>
                        <a:ext cx="1339850" cy="105410"/>
                      </a:xfrm>
                      <a:prstGeom prst="rect">
                        <a:avLst/>
                      </a:prstGeom>
                      <a:noFill/>
                    </wps:spPr>
                    <wps:txbx>
                      <w:txbxContent>
                        <w:p w:rsidR="00B53C55" w:rsidRDefault="00543ED3">
                          <w:pPr>
                            <w:pStyle w:val="Zhlavnebozpat20"/>
                            <w:shd w:val="clear" w:color="auto" w:fill="auto"/>
                            <w:rPr>
                              <w:sz w:val="24"/>
                              <w:szCs w:val="24"/>
                            </w:rPr>
                          </w:pPr>
                          <w:proofErr w:type="gramStart"/>
                          <w:r>
                            <w:rPr>
                              <w:rFonts w:ascii="Cambria" w:eastAsia="Cambria" w:hAnsi="Cambria" w:cs="Cambria"/>
                              <w:b/>
                              <w:bCs/>
                              <w:color w:val="8B2C1C"/>
                            </w:rPr>
                            <w:t xml:space="preserve">...s </w:t>
                          </w:r>
                          <w:r>
                            <w:rPr>
                              <w:rFonts w:ascii="Arial" w:eastAsia="Arial" w:hAnsi="Arial" w:cs="Arial"/>
                              <w:i/>
                              <w:iCs/>
                              <w:color w:val="8B2C1C"/>
                              <w:sz w:val="24"/>
                              <w:szCs w:val="24"/>
                            </w:rPr>
                            <w:t>námi</w:t>
                          </w:r>
                          <w:proofErr w:type="gramEnd"/>
                          <w:r>
                            <w:rPr>
                              <w:rFonts w:ascii="Arial" w:eastAsia="Arial" w:hAnsi="Arial" w:cs="Arial"/>
                              <w:i/>
                              <w:iCs/>
                              <w:color w:val="8B2C1C"/>
                              <w:sz w:val="24"/>
                              <w:szCs w:val="24"/>
                            </w:rPr>
                            <w:t xml:space="preserve"> na to máte</w:t>
                          </w:r>
                        </w:p>
                      </w:txbxContent>
                    </wps:txbx>
                    <wps:bodyPr wrap="none" lIns="0" tIns="0" rIns="0" bIns="0">
                      <a:spAutoFit/>
                    </wps:bodyPr>
                  </wps:wsp>
                </a:graphicData>
              </a:graphic>
            </wp:anchor>
          </w:drawing>
        </mc:Choice>
        <mc:Fallback>
          <w:pict>
            <v:shape id="_x0000_s1063" type="#_x0000_t202" style="position:absolute;margin-left:400.75pt;margin-top:69.pt;width:105.5pt;height:8.3000000000000007pt;z-index:-18874405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Cambria" w:eastAsia="Cambria" w:hAnsi="Cambria" w:cs="Cambria"/>
                        <w:b/>
                        <w:bCs/>
                        <w:color w:val="8B2C1C"/>
                        <w:spacing w:val="0"/>
                        <w:w w:val="100"/>
                        <w:position w:val="0"/>
                        <w:sz w:val="20"/>
                        <w:szCs w:val="20"/>
                        <w:shd w:val="clear" w:color="auto" w:fill="auto"/>
                        <w:lang w:val="cs-CZ" w:eastAsia="cs-CZ" w:bidi="cs-CZ"/>
                      </w:rPr>
                      <w:t xml:space="preserve">...s </w:t>
                    </w:r>
                    <w:r>
                      <w:rPr>
                        <w:rFonts w:ascii="Arial" w:eastAsia="Arial" w:hAnsi="Arial" w:cs="Arial"/>
                        <w:i/>
                        <w:iCs/>
                        <w:color w:val="8B2C1C"/>
                        <w:spacing w:val="0"/>
                        <w:w w:val="100"/>
                        <w:position w:val="0"/>
                        <w:sz w:val="24"/>
                        <w:szCs w:val="24"/>
                        <w:shd w:val="clear" w:color="auto" w:fill="auto"/>
                        <w:lang w:val="cs-CZ" w:eastAsia="cs-CZ" w:bidi="cs-CZ"/>
                      </w:rPr>
                      <w:t>námi na to máte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55" w:rsidRDefault="00543ED3">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5146675</wp:posOffset>
              </wp:positionH>
              <wp:positionV relativeFrom="page">
                <wp:posOffset>1131570</wp:posOffset>
              </wp:positionV>
              <wp:extent cx="1341755" cy="105410"/>
              <wp:effectExtent l="0" t="0" r="0" b="0"/>
              <wp:wrapNone/>
              <wp:docPr id="47" name="Shape 47"/>
              <wp:cNvGraphicFramePr/>
              <a:graphic xmlns:a="http://schemas.openxmlformats.org/drawingml/2006/main">
                <a:graphicData uri="http://schemas.microsoft.com/office/word/2010/wordprocessingShape">
                  <wps:wsp>
                    <wps:cNvSpPr txBox="1"/>
                    <wps:spPr>
                      <a:xfrm>
                        <a:off x="0" y="0"/>
                        <a:ext cx="1341755" cy="105410"/>
                      </a:xfrm>
                      <a:prstGeom prst="rect">
                        <a:avLst/>
                      </a:prstGeom>
                      <a:noFill/>
                    </wps:spPr>
                    <wps:txbx>
                      <w:txbxContent>
                        <w:p w:rsidR="00B53C55" w:rsidRDefault="00543ED3">
                          <w:pPr>
                            <w:pStyle w:val="Zhlavnebozpat20"/>
                            <w:shd w:val="clear" w:color="auto" w:fill="auto"/>
                            <w:rPr>
                              <w:sz w:val="24"/>
                              <w:szCs w:val="24"/>
                            </w:rPr>
                          </w:pPr>
                          <w:r>
                            <w:rPr>
                              <w:rFonts w:ascii="Arial" w:eastAsia="Arial" w:hAnsi="Arial" w:cs="Arial"/>
                              <w:i/>
                              <w:iCs/>
                              <w:color w:val="8B2C1C"/>
                              <w:sz w:val="24"/>
                              <w:szCs w:val="24"/>
                              <w:lang w:val="en-US" w:eastAsia="en-US" w:bidi="en-US"/>
                            </w:rPr>
                            <w:t xml:space="preserve">...s </w:t>
                          </w:r>
                          <w:r>
                            <w:rPr>
                              <w:rFonts w:ascii="Arial" w:eastAsia="Arial" w:hAnsi="Arial" w:cs="Arial"/>
                              <w:i/>
                              <w:iCs/>
                              <w:color w:val="8B2C1C"/>
                              <w:sz w:val="24"/>
                              <w:szCs w:val="24"/>
                            </w:rPr>
                            <w:t xml:space="preserve">námi na </w:t>
                          </w:r>
                          <w:r>
                            <w:rPr>
                              <w:rFonts w:ascii="Arial" w:eastAsia="Arial" w:hAnsi="Arial" w:cs="Arial"/>
                              <w:i/>
                              <w:iCs/>
                              <w:color w:val="8B2C1C"/>
                              <w:sz w:val="24"/>
                              <w:szCs w:val="24"/>
                              <w:lang w:val="en-US" w:eastAsia="en-US" w:bidi="en-US"/>
                            </w:rPr>
                            <w:t xml:space="preserve">to </w:t>
                          </w:r>
                          <w:r>
                            <w:rPr>
                              <w:rFonts w:ascii="Arial" w:eastAsia="Arial" w:hAnsi="Arial" w:cs="Arial"/>
                              <w:i/>
                              <w:iCs/>
                              <w:color w:val="8B2C1C"/>
                              <w:sz w:val="24"/>
                              <w:szCs w:val="24"/>
                            </w:rPr>
                            <w:t>máte</w:t>
                          </w:r>
                        </w:p>
                      </w:txbxContent>
                    </wps:txbx>
                    <wps:bodyPr wrap="none" lIns="0" tIns="0" rIns="0" bIns="0">
                      <a:spAutoFit/>
                    </wps:bodyPr>
                  </wps:wsp>
                </a:graphicData>
              </a:graphic>
            </wp:anchor>
          </w:drawing>
        </mc:Choice>
        <mc:Fallback>
          <w:pict>
            <v:shape id="_x0000_s1073" type="#_x0000_t202" style="position:absolute;margin-left:405.25pt;margin-top:89.099999999999994pt;width:105.65000000000001pt;height:8.3000000000000007pt;z-index:-18874404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i/>
                        <w:iCs/>
                        <w:color w:val="8B2C1C"/>
                        <w:spacing w:val="0"/>
                        <w:w w:val="100"/>
                        <w:position w:val="0"/>
                        <w:sz w:val="24"/>
                        <w:szCs w:val="24"/>
                        <w:shd w:val="clear" w:color="auto" w:fill="auto"/>
                        <w:lang w:val="en-US" w:eastAsia="en-US" w:bidi="en-US"/>
                      </w:rPr>
                      <w:t xml:space="preserve">...s </w:t>
                    </w:r>
                    <w:r>
                      <w:rPr>
                        <w:rFonts w:ascii="Arial" w:eastAsia="Arial" w:hAnsi="Arial" w:cs="Arial"/>
                        <w:i/>
                        <w:iCs/>
                        <w:color w:val="8B2C1C"/>
                        <w:spacing w:val="0"/>
                        <w:w w:val="100"/>
                        <w:position w:val="0"/>
                        <w:sz w:val="24"/>
                        <w:szCs w:val="24"/>
                        <w:shd w:val="clear" w:color="auto" w:fill="auto"/>
                        <w:lang w:val="cs-CZ" w:eastAsia="cs-CZ" w:bidi="cs-CZ"/>
                      </w:rPr>
                      <w:t xml:space="preserve">námi na </w:t>
                    </w:r>
                    <w:r>
                      <w:rPr>
                        <w:rFonts w:ascii="Arial" w:eastAsia="Arial" w:hAnsi="Arial" w:cs="Arial"/>
                        <w:i/>
                        <w:iCs/>
                        <w:color w:val="8B2C1C"/>
                        <w:spacing w:val="0"/>
                        <w:w w:val="100"/>
                        <w:position w:val="0"/>
                        <w:sz w:val="24"/>
                        <w:szCs w:val="24"/>
                        <w:shd w:val="clear" w:color="auto" w:fill="auto"/>
                        <w:lang w:val="en-US" w:eastAsia="en-US" w:bidi="en-US"/>
                      </w:rPr>
                      <w:t xml:space="preserve">to </w:t>
                    </w:r>
                    <w:r>
                      <w:rPr>
                        <w:rFonts w:ascii="Arial" w:eastAsia="Arial" w:hAnsi="Arial" w:cs="Arial"/>
                        <w:i/>
                        <w:iCs/>
                        <w:color w:val="8B2C1C"/>
                        <w:spacing w:val="0"/>
                        <w:w w:val="100"/>
                        <w:position w:val="0"/>
                        <w:sz w:val="24"/>
                        <w:szCs w:val="24"/>
                        <w:shd w:val="clear" w:color="auto" w:fill="auto"/>
                        <w:lang w:val="cs-CZ" w:eastAsia="cs-CZ" w:bidi="cs-CZ"/>
                      </w:rPr>
                      <w:t>máte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55" w:rsidRDefault="00543ED3">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1131570</wp:posOffset>
              </wp:positionH>
              <wp:positionV relativeFrom="page">
                <wp:posOffset>441960</wp:posOffset>
              </wp:positionV>
              <wp:extent cx="598805" cy="377190"/>
              <wp:effectExtent l="0" t="0" r="0" b="0"/>
              <wp:wrapNone/>
              <wp:docPr id="69" name="Shape 69"/>
              <wp:cNvGraphicFramePr/>
              <a:graphic xmlns:a="http://schemas.openxmlformats.org/drawingml/2006/main">
                <a:graphicData uri="http://schemas.microsoft.com/office/word/2010/wordprocessingShape">
                  <wps:wsp>
                    <wps:cNvSpPr txBox="1"/>
                    <wps:spPr>
                      <a:xfrm>
                        <a:off x="0" y="0"/>
                        <a:ext cx="598805" cy="377190"/>
                      </a:xfrm>
                      <a:prstGeom prst="rect">
                        <a:avLst/>
                      </a:prstGeom>
                      <a:noFill/>
                    </wps:spPr>
                    <wps:txbx>
                      <w:txbxContent>
                        <w:p w:rsidR="00B53C55" w:rsidRDefault="00543ED3">
                          <w:pPr>
                            <w:rPr>
                              <w:sz w:val="2"/>
                              <w:szCs w:val="2"/>
                            </w:rPr>
                          </w:pPr>
                          <w:r>
                            <w:rPr>
                              <w:noProof/>
                              <w:lang w:bidi="ar-SA"/>
                            </w:rPr>
                            <w:drawing>
                              <wp:inline distT="0" distB="0" distL="0" distR="0">
                                <wp:extent cx="597535" cy="377825"/>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pic:blipFill>
                                      <pic:spPr>
                                        <a:xfrm>
                                          <a:off x="0" y="0"/>
                                          <a:ext cx="597535" cy="377825"/>
                                        </a:xfrm>
                                        <a:prstGeom prst="rect">
                                          <a:avLst/>
                                        </a:prstGeom>
                                      </pic:spPr>
                                    </pic:pic>
                                  </a:graphicData>
                                </a:graphic>
                              </wp:inline>
                            </w:drawing>
                          </w:r>
                        </w:p>
                      </w:txbxContent>
                    </wps:txbx>
                    <wps:bodyPr lIns="0" tIns="0" rIns="0" bIns="0"/>
                  </wps:wsp>
                </a:graphicData>
              </a:graphic>
            </wp:anchor>
          </w:drawing>
        </mc:Choice>
        <mc:Fallback>
          <w:pict>
            <v:shape id="_x0000_s1096" type="#_x0000_t202" style="position:absolute;margin-left:89.099999999999994pt;margin-top:34.799999999999997pt;width:47.149999999999999pt;height:29.699999999999999pt;z-index:-188744035;mso-wrap-distance-left:0;mso-wrap-distance-right:0;mso-position-horizontal-relative:page;mso-position-vertical-relative:page" wrapcoords="0 0" filled="f" stroked="f">
              <v:textbox inset="0,0,0,0">
                <w:txbxContent>
                  <w:p>
                    <w:pPr>
                      <w:widowControl w:val="0"/>
                      <w:rPr>
                        <w:sz w:val="2"/>
                        <w:szCs w:val="2"/>
                      </w:rPr>
                    </w:pPr>
                    <w:r>
                      <w:drawing>
                        <wp:inline>
                          <wp:extent cx="597535" cy="377825"/>
                          <wp:docPr id="72" name="Picutre 72"/>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2"/>
                                  <a:stretch/>
                                </pic:blipFill>
                                <pic:spPr>
                                  <a:xfrm>
                                    <a:ext cx="597535" cy="37782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5099685</wp:posOffset>
              </wp:positionH>
              <wp:positionV relativeFrom="page">
                <wp:posOffset>876300</wp:posOffset>
              </wp:positionV>
              <wp:extent cx="1339850" cy="105410"/>
              <wp:effectExtent l="0" t="0" r="0" b="0"/>
              <wp:wrapNone/>
              <wp:docPr id="73" name="Shape 73"/>
              <wp:cNvGraphicFramePr/>
              <a:graphic xmlns:a="http://schemas.openxmlformats.org/drawingml/2006/main">
                <a:graphicData uri="http://schemas.microsoft.com/office/word/2010/wordprocessingShape">
                  <wps:wsp>
                    <wps:cNvSpPr txBox="1"/>
                    <wps:spPr>
                      <a:xfrm>
                        <a:off x="0" y="0"/>
                        <a:ext cx="1339850" cy="105410"/>
                      </a:xfrm>
                      <a:prstGeom prst="rect">
                        <a:avLst/>
                      </a:prstGeom>
                      <a:noFill/>
                    </wps:spPr>
                    <wps:txbx>
                      <w:txbxContent>
                        <w:p w:rsidR="00B53C55" w:rsidRDefault="00543ED3">
                          <w:pPr>
                            <w:pStyle w:val="Zhlavnebozpat20"/>
                            <w:shd w:val="clear" w:color="auto" w:fill="auto"/>
                            <w:rPr>
                              <w:sz w:val="24"/>
                              <w:szCs w:val="24"/>
                            </w:rPr>
                          </w:pPr>
                          <w:proofErr w:type="gramStart"/>
                          <w:r>
                            <w:rPr>
                              <w:rFonts w:ascii="Cambria" w:eastAsia="Cambria" w:hAnsi="Cambria" w:cs="Cambria"/>
                              <w:b/>
                              <w:bCs/>
                              <w:color w:val="8B2C1C"/>
                            </w:rPr>
                            <w:t xml:space="preserve">...s </w:t>
                          </w:r>
                          <w:r>
                            <w:rPr>
                              <w:rFonts w:ascii="Arial" w:eastAsia="Arial" w:hAnsi="Arial" w:cs="Arial"/>
                              <w:i/>
                              <w:iCs/>
                              <w:color w:val="8B2C1C"/>
                              <w:sz w:val="24"/>
                              <w:szCs w:val="24"/>
                            </w:rPr>
                            <w:t>námi</w:t>
                          </w:r>
                          <w:proofErr w:type="gramEnd"/>
                          <w:r>
                            <w:rPr>
                              <w:rFonts w:ascii="Arial" w:eastAsia="Arial" w:hAnsi="Arial" w:cs="Arial"/>
                              <w:i/>
                              <w:iCs/>
                              <w:color w:val="8B2C1C"/>
                              <w:sz w:val="24"/>
                              <w:szCs w:val="24"/>
                            </w:rPr>
                            <w:t xml:space="preserve"> na to máte</w:t>
                          </w:r>
                        </w:p>
                      </w:txbxContent>
                    </wps:txbx>
                    <wps:bodyPr wrap="none" lIns="0" tIns="0" rIns="0" bIns="0">
                      <a:spAutoFit/>
                    </wps:bodyPr>
                  </wps:wsp>
                </a:graphicData>
              </a:graphic>
            </wp:anchor>
          </w:drawing>
        </mc:Choice>
        <mc:Fallback>
          <w:pict>
            <v:shape id="_x0000_s1099" type="#_x0000_t202" style="position:absolute;margin-left:401.55000000000001pt;margin-top:69.pt;width:105.5pt;height:8.3000000000000007pt;z-index:-18874403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Cambria" w:eastAsia="Cambria" w:hAnsi="Cambria" w:cs="Cambria"/>
                        <w:b/>
                        <w:bCs/>
                        <w:color w:val="8B2C1C"/>
                        <w:spacing w:val="0"/>
                        <w:w w:val="100"/>
                        <w:position w:val="0"/>
                        <w:sz w:val="20"/>
                        <w:szCs w:val="20"/>
                        <w:shd w:val="clear" w:color="auto" w:fill="auto"/>
                        <w:lang w:val="cs-CZ" w:eastAsia="cs-CZ" w:bidi="cs-CZ"/>
                      </w:rPr>
                      <w:t xml:space="preserve">...s </w:t>
                    </w:r>
                    <w:r>
                      <w:rPr>
                        <w:rFonts w:ascii="Arial" w:eastAsia="Arial" w:hAnsi="Arial" w:cs="Arial"/>
                        <w:i/>
                        <w:iCs/>
                        <w:color w:val="8B2C1C"/>
                        <w:spacing w:val="0"/>
                        <w:w w:val="100"/>
                        <w:position w:val="0"/>
                        <w:sz w:val="24"/>
                        <w:szCs w:val="24"/>
                        <w:shd w:val="clear" w:color="auto" w:fill="auto"/>
                        <w:lang w:val="cs-CZ" w:eastAsia="cs-CZ" w:bidi="cs-CZ"/>
                      </w:rPr>
                      <w:t>námi na to máte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55" w:rsidRDefault="00543ED3">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1131570</wp:posOffset>
              </wp:positionH>
              <wp:positionV relativeFrom="page">
                <wp:posOffset>444500</wp:posOffset>
              </wp:positionV>
              <wp:extent cx="603250" cy="374650"/>
              <wp:effectExtent l="0" t="0" r="0" b="0"/>
              <wp:wrapNone/>
              <wp:docPr id="61" name="Shape 61"/>
              <wp:cNvGraphicFramePr/>
              <a:graphic xmlns:a="http://schemas.openxmlformats.org/drawingml/2006/main">
                <a:graphicData uri="http://schemas.microsoft.com/office/word/2010/wordprocessingShape">
                  <wps:wsp>
                    <wps:cNvSpPr txBox="1"/>
                    <wps:spPr>
                      <a:xfrm>
                        <a:off x="0" y="0"/>
                        <a:ext cx="603250" cy="374650"/>
                      </a:xfrm>
                      <a:prstGeom prst="rect">
                        <a:avLst/>
                      </a:prstGeom>
                      <a:noFill/>
                    </wps:spPr>
                    <wps:txbx>
                      <w:txbxContent>
                        <w:p w:rsidR="00B53C55" w:rsidRDefault="00543ED3">
                          <w:pPr>
                            <w:rPr>
                              <w:sz w:val="2"/>
                              <w:szCs w:val="2"/>
                            </w:rPr>
                          </w:pPr>
                          <w:r>
                            <w:rPr>
                              <w:noProof/>
                              <w:lang w:bidi="ar-SA"/>
                            </w:rPr>
                            <w:drawing>
                              <wp:inline distT="0" distB="0" distL="0" distR="0">
                                <wp:extent cx="603250" cy="377825"/>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603250" cy="377825"/>
                                        </a:xfrm>
                                        <a:prstGeom prst="rect">
                                          <a:avLst/>
                                        </a:prstGeom>
                                      </pic:spPr>
                                    </pic:pic>
                                  </a:graphicData>
                                </a:graphic>
                              </wp:inline>
                            </w:drawing>
                          </w:r>
                        </w:p>
                      </w:txbxContent>
                    </wps:txbx>
                    <wps:bodyPr lIns="0" tIns="0" rIns="0" bIns="0"/>
                  </wps:wsp>
                </a:graphicData>
              </a:graphic>
            </wp:anchor>
          </w:drawing>
        </mc:Choice>
        <mc:Fallback>
          <w:pict>
            <v:shape id="_x0000_s1088" type="#_x0000_t202" style="position:absolute;margin-left:89.099999999999994pt;margin-top:35.pt;width:47.5pt;height:29.5pt;z-index:-188744041;mso-wrap-distance-left:0;mso-wrap-distance-right:0;mso-position-horizontal-relative:page;mso-position-vertical-relative:page" wrapcoords="0 0" filled="f" stroked="f">
              <v:textbox inset="0,0,0,0">
                <w:txbxContent>
                  <w:p>
                    <w:pPr>
                      <w:widowControl w:val="0"/>
                      <w:rPr>
                        <w:sz w:val="2"/>
                        <w:szCs w:val="2"/>
                      </w:rPr>
                    </w:pPr>
                    <w:r>
                      <w:drawing>
                        <wp:inline>
                          <wp:extent cx="603250" cy="377825"/>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
                                  <a:stretch/>
                                </pic:blipFill>
                                <pic:spPr>
                                  <a:xfrm>
                                    <a:ext cx="603250" cy="37782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simplePos x="0" y="0"/>
              <wp:positionH relativeFrom="page">
                <wp:posOffset>1849120</wp:posOffset>
              </wp:positionH>
              <wp:positionV relativeFrom="page">
                <wp:posOffset>816610</wp:posOffset>
              </wp:positionV>
              <wp:extent cx="786130" cy="148590"/>
              <wp:effectExtent l="0" t="0" r="0" b="0"/>
              <wp:wrapNone/>
              <wp:docPr id="65" name="Shape 65"/>
              <wp:cNvGraphicFramePr/>
              <a:graphic xmlns:a="http://schemas.openxmlformats.org/drawingml/2006/main">
                <a:graphicData uri="http://schemas.microsoft.com/office/word/2010/wordprocessingShape">
                  <wps:wsp>
                    <wps:cNvSpPr txBox="1"/>
                    <wps:spPr>
                      <a:xfrm>
                        <a:off x="0" y="0"/>
                        <a:ext cx="786130" cy="148590"/>
                      </a:xfrm>
                      <a:prstGeom prst="rect">
                        <a:avLst/>
                      </a:prstGeom>
                      <a:noFill/>
                    </wps:spPr>
                    <wps:txbx>
                      <w:txbxContent>
                        <w:p w:rsidR="00B53C55" w:rsidRDefault="00543ED3">
                          <w:pPr>
                            <w:pStyle w:val="Zhlavnebozpat20"/>
                            <w:shd w:val="clear" w:color="auto" w:fill="auto"/>
                            <w:rPr>
                              <w:sz w:val="10"/>
                              <w:szCs w:val="10"/>
                            </w:rPr>
                          </w:pPr>
                          <w:r>
                            <w:rPr>
                              <w:rFonts w:ascii="Arial" w:eastAsia="Arial" w:hAnsi="Arial" w:cs="Arial"/>
                              <w:color w:val="A5AE99"/>
                              <w:sz w:val="10"/>
                              <w:szCs w:val="10"/>
                            </w:rPr>
                            <w:t>Dotační management</w:t>
                          </w:r>
                        </w:p>
                        <w:p w:rsidR="00B53C55" w:rsidRDefault="00543ED3">
                          <w:pPr>
                            <w:pStyle w:val="Zhlavnebozpat20"/>
                            <w:shd w:val="clear" w:color="auto" w:fill="auto"/>
                            <w:rPr>
                              <w:sz w:val="10"/>
                              <w:szCs w:val="10"/>
                            </w:rPr>
                          </w:pPr>
                          <w:proofErr w:type="spellStart"/>
                          <w:r>
                            <w:rPr>
                              <w:rFonts w:ascii="Arial" w:eastAsia="Arial" w:hAnsi="Arial" w:cs="Arial"/>
                              <w:color w:val="A5AE99"/>
                              <w:sz w:val="10"/>
                              <w:szCs w:val="10"/>
                            </w:rPr>
                            <w:t>Proiektove</w:t>
                          </w:r>
                          <w:proofErr w:type="spellEnd"/>
                          <w:r>
                            <w:rPr>
                              <w:rFonts w:ascii="Arial" w:eastAsia="Arial" w:hAnsi="Arial" w:cs="Arial"/>
                              <w:color w:val="A5AE99"/>
                              <w:sz w:val="10"/>
                              <w:szCs w:val="10"/>
                            </w:rPr>
                            <w:t xml:space="preserve"> řízeni</w:t>
                          </w:r>
                        </w:p>
                      </w:txbxContent>
                    </wps:txbx>
                    <wps:bodyPr wrap="none" lIns="0" tIns="0" rIns="0" bIns="0">
                      <a:spAutoFit/>
                    </wps:bodyPr>
                  </wps:wsp>
                </a:graphicData>
              </a:graphic>
            </wp:anchor>
          </w:drawing>
        </mc:Choice>
        <mc:Fallback>
          <w:pict>
            <v:shape id="_x0000_s1091" type="#_x0000_t202" style="position:absolute;margin-left:145.59999999999999pt;margin-top:64.299999999999997pt;width:61.899999999999999pt;height:11.699999999999999pt;z-index:-18874403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A5AE99"/>
                        <w:spacing w:val="0"/>
                        <w:w w:val="100"/>
                        <w:position w:val="0"/>
                        <w:sz w:val="10"/>
                        <w:szCs w:val="10"/>
                        <w:shd w:val="clear" w:color="auto" w:fill="auto"/>
                        <w:lang w:val="cs-CZ" w:eastAsia="cs-CZ" w:bidi="cs-CZ"/>
                      </w:rPr>
                      <w:t>Dotační management</w:t>
                    </w:r>
                  </w:p>
                  <w:p>
                    <w:pPr>
                      <w:pStyle w:val="Style2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A5AE99"/>
                        <w:spacing w:val="0"/>
                        <w:w w:val="100"/>
                        <w:position w:val="0"/>
                        <w:sz w:val="10"/>
                        <w:szCs w:val="10"/>
                        <w:shd w:val="clear" w:color="auto" w:fill="auto"/>
                        <w:lang w:val="cs-CZ" w:eastAsia="cs-CZ" w:bidi="cs-CZ"/>
                      </w:rPr>
                      <w:t>Proiektove řízeni</w:t>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5118100</wp:posOffset>
              </wp:positionH>
              <wp:positionV relativeFrom="page">
                <wp:posOffset>873760</wp:posOffset>
              </wp:positionV>
              <wp:extent cx="1341755" cy="107315"/>
              <wp:effectExtent l="0" t="0" r="0" b="0"/>
              <wp:wrapNone/>
              <wp:docPr id="67" name="Shape 67"/>
              <wp:cNvGraphicFramePr/>
              <a:graphic xmlns:a="http://schemas.openxmlformats.org/drawingml/2006/main">
                <a:graphicData uri="http://schemas.microsoft.com/office/word/2010/wordprocessingShape">
                  <wps:wsp>
                    <wps:cNvSpPr txBox="1"/>
                    <wps:spPr>
                      <a:xfrm>
                        <a:off x="0" y="0"/>
                        <a:ext cx="1341755" cy="107315"/>
                      </a:xfrm>
                      <a:prstGeom prst="rect">
                        <a:avLst/>
                      </a:prstGeom>
                      <a:noFill/>
                    </wps:spPr>
                    <wps:txbx>
                      <w:txbxContent>
                        <w:p w:rsidR="00B53C55" w:rsidRDefault="00543ED3">
                          <w:pPr>
                            <w:pStyle w:val="Zhlavnebozpat20"/>
                            <w:shd w:val="clear" w:color="auto" w:fill="auto"/>
                            <w:rPr>
                              <w:sz w:val="24"/>
                              <w:szCs w:val="24"/>
                            </w:rPr>
                          </w:pPr>
                          <w:proofErr w:type="gramStart"/>
                          <w:r>
                            <w:rPr>
                              <w:rFonts w:ascii="Cambria" w:eastAsia="Cambria" w:hAnsi="Cambria" w:cs="Cambria"/>
                              <w:b/>
                              <w:bCs/>
                              <w:color w:val="8B2C1C"/>
                            </w:rPr>
                            <w:t xml:space="preserve">...s </w:t>
                          </w:r>
                          <w:r>
                            <w:rPr>
                              <w:rFonts w:ascii="Arial" w:eastAsia="Arial" w:hAnsi="Arial" w:cs="Arial"/>
                              <w:i/>
                              <w:iCs/>
                              <w:color w:val="8B2C1C"/>
                              <w:sz w:val="24"/>
                              <w:szCs w:val="24"/>
                            </w:rPr>
                            <w:t>námi</w:t>
                          </w:r>
                          <w:proofErr w:type="gramEnd"/>
                          <w:r>
                            <w:rPr>
                              <w:rFonts w:ascii="Arial" w:eastAsia="Arial" w:hAnsi="Arial" w:cs="Arial"/>
                              <w:i/>
                              <w:iCs/>
                              <w:color w:val="8B2C1C"/>
                              <w:sz w:val="24"/>
                              <w:szCs w:val="24"/>
                            </w:rPr>
                            <w:t xml:space="preserve"> na to máte</w:t>
                          </w:r>
                        </w:p>
                      </w:txbxContent>
                    </wps:txbx>
                    <wps:bodyPr wrap="none" lIns="0" tIns="0" rIns="0" bIns="0">
                      <a:spAutoFit/>
                    </wps:bodyPr>
                  </wps:wsp>
                </a:graphicData>
              </a:graphic>
            </wp:anchor>
          </w:drawing>
        </mc:Choice>
        <mc:Fallback>
          <w:pict>
            <v:shape id="_x0000_s1093" type="#_x0000_t202" style="position:absolute;margin-left:403.pt;margin-top:68.799999999999997pt;width:105.65000000000001pt;height:8.4499999999999993pt;z-index:-18874403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Cambria" w:eastAsia="Cambria" w:hAnsi="Cambria" w:cs="Cambria"/>
                        <w:b/>
                        <w:bCs/>
                        <w:color w:val="8B2C1C"/>
                        <w:spacing w:val="0"/>
                        <w:w w:val="100"/>
                        <w:position w:val="0"/>
                        <w:sz w:val="20"/>
                        <w:szCs w:val="20"/>
                        <w:shd w:val="clear" w:color="auto" w:fill="auto"/>
                        <w:lang w:val="cs-CZ" w:eastAsia="cs-CZ" w:bidi="cs-CZ"/>
                      </w:rPr>
                      <w:t xml:space="preserve">...s </w:t>
                    </w:r>
                    <w:r>
                      <w:rPr>
                        <w:rFonts w:ascii="Arial" w:eastAsia="Arial" w:hAnsi="Arial" w:cs="Arial"/>
                        <w:i/>
                        <w:iCs/>
                        <w:color w:val="8B2C1C"/>
                        <w:spacing w:val="0"/>
                        <w:w w:val="100"/>
                        <w:position w:val="0"/>
                        <w:sz w:val="24"/>
                        <w:szCs w:val="24"/>
                        <w:shd w:val="clear" w:color="auto" w:fill="auto"/>
                        <w:lang w:val="cs-CZ" w:eastAsia="cs-CZ" w:bidi="cs-CZ"/>
                      </w:rPr>
                      <w:t>námi na to máte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8AF"/>
    <w:multiLevelType w:val="multilevel"/>
    <w:tmpl w:val="93F837DE"/>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D6818"/>
    <w:multiLevelType w:val="multilevel"/>
    <w:tmpl w:val="37227508"/>
    <w:lvl w:ilvl="0">
      <w:start w:val="2"/>
      <w:numFmt w:val="decimal"/>
      <w:lvlText w:val="2.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A442B"/>
    <w:multiLevelType w:val="multilevel"/>
    <w:tmpl w:val="C7C8F6CE"/>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C34AE"/>
    <w:multiLevelType w:val="multilevel"/>
    <w:tmpl w:val="78BEB584"/>
    <w:lvl w:ilvl="0">
      <w:start w:val="2"/>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E0043"/>
    <w:multiLevelType w:val="multilevel"/>
    <w:tmpl w:val="593821FA"/>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3000F"/>
    <w:multiLevelType w:val="multilevel"/>
    <w:tmpl w:val="B88EAD8A"/>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90544"/>
    <w:multiLevelType w:val="multilevel"/>
    <w:tmpl w:val="755A59C4"/>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772575"/>
    <w:multiLevelType w:val="multilevel"/>
    <w:tmpl w:val="5B5C4C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153291"/>
    <w:multiLevelType w:val="multilevel"/>
    <w:tmpl w:val="29F4F1D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4C151E"/>
    <w:multiLevelType w:val="multilevel"/>
    <w:tmpl w:val="A05C83C8"/>
    <w:lvl w:ilvl="0">
      <w:start w:val="1"/>
      <w:numFmt w:val="decimal"/>
      <w:lvlText w:val="2.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E919D7"/>
    <w:multiLevelType w:val="multilevel"/>
    <w:tmpl w:val="2AD0EB12"/>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40668B"/>
    <w:multiLevelType w:val="multilevel"/>
    <w:tmpl w:val="81AAE9FE"/>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1B0565"/>
    <w:multiLevelType w:val="multilevel"/>
    <w:tmpl w:val="5D8632B6"/>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9"/>
  </w:num>
  <w:num w:numId="4">
    <w:abstractNumId w:val="1"/>
  </w:num>
  <w:num w:numId="5">
    <w:abstractNumId w:val="4"/>
  </w:num>
  <w:num w:numId="6">
    <w:abstractNumId w:val="8"/>
  </w:num>
  <w:num w:numId="7">
    <w:abstractNumId w:val="5"/>
  </w:num>
  <w:num w:numId="8">
    <w:abstractNumId w:val="3"/>
  </w:num>
  <w:num w:numId="9">
    <w:abstractNumId w:val="11"/>
  </w:num>
  <w:num w:numId="10">
    <w:abstractNumId w:val="6"/>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55"/>
    <w:rsid w:val="00543ED3"/>
    <w:rsid w:val="00A34F66"/>
    <w:rsid w:val="00B53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883A"/>
  <w15:docId w15:val="{5531B17C-5EE0-4871-9D41-81363949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8B2C1C"/>
      <w:sz w:val="24"/>
      <w:szCs w:val="2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color w:val="B13235"/>
      <w:sz w:val="20"/>
      <w:szCs w:val="20"/>
      <w:u w:val="none"/>
      <w:lang w:val="en-US" w:eastAsia="en-US" w:bidi="en-US"/>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color w:val="A5AE99"/>
      <w:sz w:val="11"/>
      <w:szCs w:val="11"/>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A5AE99"/>
      <w:sz w:val="10"/>
      <w:szCs w:val="1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B13235"/>
      <w:sz w:val="12"/>
      <w:szCs w:val="1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paragraph" w:customStyle="1" w:styleId="Zkladntext50">
    <w:name w:val="Základní text (5)"/>
    <w:basedOn w:val="Normln"/>
    <w:link w:val="Zkladntext5"/>
    <w:pPr>
      <w:shd w:val="clear" w:color="auto" w:fill="FFFFFF"/>
    </w:pPr>
    <w:rPr>
      <w:rFonts w:ascii="Arial" w:eastAsia="Arial" w:hAnsi="Arial" w:cs="Arial"/>
      <w:i/>
      <w:iCs/>
      <w:color w:val="8B2C1C"/>
    </w:rPr>
  </w:style>
  <w:style w:type="paragraph" w:customStyle="1" w:styleId="Zkladntext1">
    <w:name w:val="Základní text1"/>
    <w:basedOn w:val="Normln"/>
    <w:link w:val="Zkladntext"/>
    <w:pPr>
      <w:shd w:val="clear" w:color="auto" w:fill="FFFFFF"/>
      <w:spacing w:after="120" w:line="252" w:lineRule="auto"/>
      <w:jc w:val="both"/>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after="310"/>
      <w:ind w:left="360" w:firstLine="10"/>
    </w:pPr>
    <w:rPr>
      <w:rFonts w:ascii="Cambria" w:eastAsia="Cambria" w:hAnsi="Cambria" w:cs="Cambria"/>
      <w:b/>
      <w:bCs/>
      <w:color w:val="B13235"/>
      <w:sz w:val="20"/>
      <w:szCs w:val="20"/>
      <w:lang w:val="en-US" w:eastAsia="en-US" w:bidi="en-US"/>
    </w:rPr>
  </w:style>
  <w:style w:type="paragraph" w:customStyle="1" w:styleId="Zkladntext40">
    <w:name w:val="Základní text (4)"/>
    <w:basedOn w:val="Normln"/>
    <w:link w:val="Zkladntext4"/>
    <w:pPr>
      <w:shd w:val="clear" w:color="auto" w:fill="FFFFFF"/>
      <w:spacing w:after="740" w:line="180" w:lineRule="auto"/>
      <w:ind w:left="380" w:firstLine="20"/>
      <w:jc w:val="both"/>
    </w:pPr>
    <w:rPr>
      <w:rFonts w:ascii="Times New Roman" w:eastAsia="Times New Roman" w:hAnsi="Times New Roman" w:cs="Times New Roman"/>
      <w:color w:val="A5AE99"/>
      <w:sz w:val="11"/>
      <w:szCs w:val="11"/>
    </w:rPr>
  </w:style>
  <w:style w:type="paragraph" w:customStyle="1" w:styleId="Nadpis10">
    <w:name w:val="Nadpis #1"/>
    <w:basedOn w:val="Normln"/>
    <w:link w:val="Nadpis1"/>
    <w:pPr>
      <w:shd w:val="clear" w:color="auto" w:fill="FFFFFF"/>
      <w:spacing w:after="320"/>
      <w:ind w:left="180"/>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40" w:line="252" w:lineRule="auto"/>
      <w:ind w:left="100"/>
      <w:jc w:val="center"/>
      <w:outlineLvl w:val="1"/>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line="300" w:lineRule="auto"/>
      <w:ind w:left="400"/>
    </w:pPr>
    <w:rPr>
      <w:rFonts w:ascii="Arial" w:eastAsia="Arial" w:hAnsi="Arial" w:cs="Arial"/>
      <w:color w:val="A5AE99"/>
      <w:sz w:val="10"/>
      <w:szCs w:val="1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b/>
      <w:bCs/>
      <w:color w:val="B13235"/>
      <w:sz w:val="12"/>
      <w:szCs w:val="12"/>
    </w:rPr>
  </w:style>
  <w:style w:type="paragraph" w:customStyle="1" w:styleId="Titulektabulky0">
    <w:name w:val="Titulek tabulky"/>
    <w:basedOn w:val="Normln"/>
    <w:link w:val="Titulektabulky"/>
    <w:pPr>
      <w:shd w:val="clear" w:color="auto" w:fill="FFFFFF"/>
      <w:spacing w:line="252" w:lineRule="auto"/>
      <w:ind w:left="420" w:hanging="420"/>
    </w:pPr>
    <w:rPr>
      <w:rFonts w:ascii="Arial" w:eastAsia="Arial" w:hAnsi="Arial" w:cs="Arial"/>
      <w:sz w:val="19"/>
      <w:szCs w:val="19"/>
    </w:rPr>
  </w:style>
  <w:style w:type="paragraph" w:customStyle="1" w:styleId="Jin0">
    <w:name w:val="Jiné"/>
    <w:basedOn w:val="Normln"/>
    <w:link w:val="Jin"/>
    <w:pPr>
      <w:shd w:val="clear" w:color="auto" w:fill="FFFFFF"/>
      <w:spacing w:after="120" w:line="252" w:lineRule="auto"/>
      <w:jc w:val="both"/>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s-vrchni@volny.cz" TargetMode="Externa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bonfinsro.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bonfinsro.cz"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ry@bonfinsro.cz" TargetMode="Externa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2084</Words>
  <Characters>12301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SKOLA</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Šustková</cp:lastModifiedBy>
  <cp:revision>2</cp:revision>
  <dcterms:created xsi:type="dcterms:W3CDTF">2019-11-25T07:27:00Z</dcterms:created>
  <dcterms:modified xsi:type="dcterms:W3CDTF">2019-11-25T07:49:00Z</dcterms:modified>
</cp:coreProperties>
</file>