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F8" w:rsidRDefault="007D4BD8">
      <w:pPr>
        <w:spacing w:before="6" w:after="62" w:line="336" w:lineRule="exact"/>
        <w:ind w:right="144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9" type="#_x0000_t202" style="position:absolute;left:0;text-align:left;margin-left:18.5pt;margin-top:43.9pt;width:551pt;height:257.25pt;z-index:-251670528;mso-wrap-distance-left:0;mso-wrap-distance-right:0;mso-position-horizontal-relative:page;mso-position-vertical-relative:page" filled="f" stroked="f">
            <v:textbox inset="0,0,0,0">
              <w:txbxContent>
                <w:p w:rsidR="00893AF8" w:rsidRDefault="00893AF8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18.5pt;margin-top:43.9pt;width:549.8pt;height:256.35pt;z-index:-251669504;mso-wrap-distance-left:0;mso-wrap-distance-right:0;mso-position-horizontal-relative:page;mso-position-vertical-relative:page" filled="f" stroked="f">
            <v:textbox inset="0,0,0,0">
              <w:txbxContent>
                <w:p w:rsidR="00893AF8" w:rsidRDefault="007D4BD8">
                  <w:pPr>
                    <w:ind w:left="9"/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76745" cy="325564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76745" cy="3255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290.9pt;margin-top:49.35pt;width:146.85pt;height:18.1pt;z-index:-251668480;mso-wrap-distance-left:0;mso-wrap-distance-right:0;mso-position-horizontal-relative:page;mso-position-vertical-relative:page" filled="f" stroked="f">
            <v:textbox inset="0,0,0,0">
              <w:txbxContent>
                <w:p w:rsidR="00893AF8" w:rsidRDefault="007D4BD8">
                  <w:pPr>
                    <w:spacing w:before="6" w:after="21" w:line="32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28"/>
                      <w:lang w:val="cs-CZ"/>
                    </w:rPr>
                    <w:t>0190362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25.45pt;margin-top:48.4pt;width:83.75pt;height:10.2pt;z-index:-251667456;mso-wrap-distance-left:0;mso-wrap-distance-right:0;mso-position-horizontal-relative:page;mso-position-vertical-relative:page" filled="f" stroked="f">
            <v:textbox inset="0,0,0,0">
              <w:txbxContent>
                <w:p w:rsidR="00893AF8" w:rsidRDefault="007D4BD8">
                  <w:pPr>
                    <w:spacing w:before="1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VP-1 - 190362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25.2pt;margin-top:180.9pt;width:57.1pt;height:11.85pt;z-index:-251666432;mso-wrap-distance-left:0;mso-wrap-distance-right:0;mso-position-horizontal-relative:page;mso-position-vertical-relative:page" filled="f" stroked="f">
            <v:textbox inset="0,0,0,0">
              <w:txbxContent>
                <w:p w:rsidR="00893AF8" w:rsidRDefault="007D4BD8">
                  <w:pPr>
                    <w:spacing w:before="33" w:after="1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106.55pt;margin-top:180.9pt;width:63.15pt;height:11.85pt;z-index:-251665408;mso-wrap-distance-left:0;mso-wrap-distance-right:0;mso-position-horizontal-relative:page;mso-position-vertical-relative:page" filled="f" stroked="f">
            <v:textbox inset="0,0,0,0">
              <w:txbxContent>
                <w:p w:rsidR="00893AF8" w:rsidRDefault="007D4BD8">
                  <w:pPr>
                    <w:spacing w:before="34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48pt;margin-top:194.8pt;width:81.85pt;height:10.4pt;z-index:-251664384;mso-wrap-distance-left:0;mso-wrap-distance-right:0;mso-position-horizontal-relative:page;mso-position-vertical-relative:page" filled="f" stroked="f">
            <v:textbox inset="0,0,0,0">
              <w:txbxContent>
                <w:p w:rsidR="00893AF8" w:rsidRDefault="007D4BD8">
                  <w:pPr>
                    <w:spacing w:before="7" w:after="5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20pt;margin-top:195.5pt;width:24.55pt;height:10.4pt;z-index:-251663360;mso-wrap-distance-left:0;mso-wrap-distance-right:0;mso-position-horizontal-relative:page;mso-position-vertical-relative:page" filled="f" stroked="f">
            <v:textbox inset="0,0,0,0">
              <w:txbxContent>
                <w:p w:rsidR="00893AF8" w:rsidRDefault="007D4BD8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25.2pt;margin-top:74.8pt;width:84.5pt;height:16.9pt;z-index:-251662336;mso-wrap-distance-left:0;mso-wrap-distance-right:0;mso-position-horizontal-relative:page;mso-position-vertical-relative:page" filled="f" stroked="f">
            <v:textbox inset="0,0,0,0">
              <w:txbxContent>
                <w:p w:rsidR="00893AF8" w:rsidRDefault="007D4BD8">
                  <w:pPr>
                    <w:spacing w:before="6" w:line="32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24.7pt;margin-top:114.4pt;width:57.15pt;height:29.15pt;z-index:-251661312;mso-wrap-distance-left:0;mso-wrap-distance-right:0;mso-position-horizontal-relative:page;mso-position-vertical-relative:page" filled="f" stroked="f">
            <v:textbox inset="0,0,0,0">
              <w:txbxContent>
                <w:p w:rsidR="00893AF8" w:rsidRDefault="007D4BD8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117.85pt;margin-top:80.05pt;width:84.95pt;height:11.15pt;z-index:-251660288;mso-wrap-distance-left:0;mso-wrap-distance-right:0;mso-position-horizontal-relative:page;mso-position-vertical-relative:page" filled="f" stroked="f">
            <v:textbox inset="0,0,0,0">
              <w:txbxContent>
                <w:p w:rsidR="00893AF8" w:rsidRDefault="007D4BD8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25.45pt;margin-top:95.2pt;width:110.65pt;height:9.95pt;z-index:-251659264;mso-wrap-distance-left:0;mso-wrap-distance-right:0;mso-position-horizontal-relative:page;mso-position-vertical-relative:page" filled="f" stroked="f">
            <v:textbox inset="0,0,0,0">
              <w:txbxContent>
                <w:p w:rsidR="00893AF8" w:rsidRDefault="007D4BD8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290.4pt;margin-top:95.15pt;width:59.3pt;height:10.7pt;z-index:-251658240;mso-wrap-distance-left:0;mso-wrap-distance-right:0;mso-position-horizontal-relative:page;mso-position-vertical-relative:page" filled="f" stroked="f">
            <v:textbox inset="0,0,0,0">
              <w:txbxContent>
                <w:p w:rsidR="00893AF8" w:rsidRDefault="007D4BD8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7"/>
                      <w:sz w:val="18"/>
                      <w:lang w:val="cs-CZ"/>
                    </w:rPr>
                    <w:t>Animalab s.r.o.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290.65pt;margin-top:191.95pt;width:67.9pt;height:90.55pt;z-index:-251657216;mso-wrap-distance-left:0;mso-wrap-distance-right:0;mso-position-horizontal-relative:page;mso-position-vertical-relative:page" filled="f" stroked="f">
            <v:textbox inset="0,0,0,0">
              <w:txbxContent>
                <w:p w:rsidR="00893AF8" w:rsidRDefault="007D4BD8">
                  <w:pPr>
                    <w:spacing w:before="112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Datum vystavení</w:t>
                  </w:r>
                </w:p>
                <w:p w:rsidR="00893AF8" w:rsidRDefault="007D4BD8">
                  <w:pPr>
                    <w:spacing w:before="286" w:line="30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Požadujeme : Termín dodání Způsob dopravy 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290.9pt;margin-top:116.75pt;width:80.85pt;height:32.3pt;z-index:-251656192;mso-wrap-distance-left:0;mso-wrap-distance-right:0;mso-position-horizontal-relative:page;mso-position-vertical-relative:page" filled="f" stroked="f">
            <v:textbox inset="0,0,0,0">
              <w:txbxContent>
                <w:p w:rsidR="00893AF8" w:rsidRDefault="007D4BD8">
                  <w:pPr>
                    <w:spacing w:line="215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Na bateriích 505/57 162 00 Praha 6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290.9pt;margin-top:177.55pt;width:148.8pt;height:14.4pt;z-index:-251655168;mso-wrap-distance-left:0;mso-wrap-distance-right:0;mso-position-horizontal-relative:page;mso-position-vertical-relative:page" filled="f" stroked="f">
            <v:textbox inset="0,0,0,0">
              <w:txbxContent>
                <w:p w:rsidR="00893AF8" w:rsidRDefault="007D4BD8">
                  <w:pPr>
                    <w:tabs>
                      <w:tab w:val="right" w:pos="2952"/>
                    </w:tabs>
                    <w:spacing w:before="100" w:line="17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03325008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CZ03325008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290.9pt;margin-top:282.5pt;width:90.45pt;height:16.35pt;z-index:-251654144;mso-wrap-distance-left:0;mso-wrap-distance-right:0;mso-position-horizontal-relative:page;mso-position-vertical-relative:page" filled="f" stroked="f">
            <v:textbox inset="0,0,0,0">
              <w:txbxContent>
                <w:p w:rsidR="00893AF8" w:rsidRDefault="007D4BD8">
                  <w:pPr>
                    <w:spacing w:before="99" w:after="34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3"/>
                      <w:sz w:val="16"/>
                      <w:lang w:val="cs-CZ"/>
                    </w:rPr>
                    <w:t>21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291.6pt;margin-top:74.8pt;width:84.95pt;height:16.9pt;z-index:-251653120;mso-wrap-distance-left:0;mso-wrap-distance-right:0;mso-position-horizontal-relative:page;mso-position-vertical-relative:page" filled="f" stroked="f">
            <v:textbox inset="0,0,0,0">
              <w:txbxContent>
                <w:p w:rsidR="00893AF8" w:rsidRDefault="007D4BD8">
                  <w:pPr>
                    <w:spacing w:before="13" w:line="3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left:0;text-align:left;margin-left:369.6pt;margin-top:196.5pt;width:39.35pt;height:9.95pt;z-index:-251652096;mso-wrap-distance-left:0;mso-wrap-distance-right:0;mso-position-horizontal-relative:page;mso-position-vertical-relative:page" filled="f" stroked="f">
            <v:textbox inset="0,0,0,0">
              <w:txbxContent>
                <w:p w:rsidR="00893AF8" w:rsidRDefault="007D4BD8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  <w:t>29.10.2019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left:0;text-align:left;margin-left:384.55pt;margin-top:286.5pt;width:22.9pt;height:9.95pt;z-index:-251651072;mso-wrap-distance-left:0;mso-wrap-distance-right:0;mso-position-horizontal-relative:page;mso-position-vertical-relative:page" filled="f" stroked="f">
            <v:textbox inset="0,0,0,0">
              <w:txbxContent>
                <w:p w:rsidR="00893AF8" w:rsidRDefault="007D4BD8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  <w:t>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421.9pt;margin-top:191.95pt;width:51.15pt;height:14.7pt;z-index:-251650048;mso-wrap-distance-left:0;mso-wrap-distance-right:0;mso-position-horizontal-relative:page;mso-position-vertical-relative:page" filled="f" stroked="f">
            <v:textbox inset="0,0,0,0">
              <w:txbxContent>
                <w:p w:rsidR="00893AF8" w:rsidRDefault="007D4BD8">
                  <w:pPr>
                    <w:spacing w:before="92" w:after="3" w:line="19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421.9pt;margin-top:206.65pt;width:34.1pt;height:14.65pt;z-index:-251649024;mso-wrap-distance-left:0;mso-wrap-distance-right:0;mso-position-horizontal-relative:page;mso-position-vertical-relative:page" filled="f" stroked="f">
            <v:textbox inset="0,0,0,0">
              <w:txbxContent>
                <w:p w:rsidR="00893AF8" w:rsidRDefault="007D4BD8">
                  <w:pPr>
                    <w:spacing w:before="101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18.5pt;margin-top:809.65pt;width:551pt;height:13.8pt;z-index:-251648000;mso-wrap-distance-left:0;mso-wrap-distance-right:0;mso-position-horizontal-relative:page;mso-position-vertical-relative:page" filled="f" stroked="f">
            <v:textbox inset="0,0,0,0">
              <w:txbxContent>
                <w:p w:rsidR="00893AF8" w:rsidRDefault="007D4BD8">
                  <w:pPr>
                    <w:tabs>
                      <w:tab w:val="left" w:pos="4320"/>
                      <w:tab w:val="right" w:pos="10872"/>
                    </w:tabs>
                    <w:spacing w:before="45" w:after="23" w:line="198" w:lineRule="exact"/>
                    <w:ind w:left="72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0190362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7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0"/>
      </w:tblGrid>
      <w:tr w:rsidR="00893AF8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11020" w:type="dxa"/>
            <w:tcBorders>
              <w:top w:val="single" w:sz="5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</w:tcPr>
          <w:p w:rsidR="00893AF8" w:rsidRDefault="007D4BD8">
            <w:pPr>
              <w:spacing w:before="78" w:line="192" w:lineRule="exact"/>
              <w:ind w:left="72" w:right="655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Sutter flaming/ brown pipette puller + international transport místnost : 201. 09</w:t>
            </w:r>
          </w:p>
          <w:p w:rsidR="00B2519F" w:rsidRDefault="007D4BD8" w:rsidP="00B2519F">
            <w:pPr>
              <w:spacing w:before="63" w:line="186" w:lineRule="exact"/>
              <w:textAlignment w:val="baseline"/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odpovědná osoba: </w:t>
            </w:r>
            <w:r w:rsidR="00B2519F" w:rsidRPr="002B5B83">
              <w:rPr>
                <w:rFonts w:ascii="Tahoma" w:eastAsia="Tahoma" w:hAnsi="Tahoma"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893AF8" w:rsidRDefault="00893AF8">
            <w:pPr>
              <w:spacing w:after="80"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</w:p>
        </w:tc>
      </w:tr>
    </w:tbl>
    <w:p w:rsidR="00893AF8" w:rsidRDefault="007D4BD8">
      <w:pPr>
        <w:pBdr>
          <w:top w:val="double" w:sz="2" w:space="2" w:color="FFFFFF"/>
        </w:pBdr>
        <w:shd w:val="solid" w:color="E5E5E5" w:fill="E5E5E5"/>
        <w:tabs>
          <w:tab w:val="left" w:pos="3816"/>
          <w:tab w:val="left" w:pos="5328"/>
          <w:tab w:val="left" w:pos="6120"/>
          <w:tab w:val="left" w:pos="8496"/>
          <w:tab w:val="right" w:pos="10800"/>
        </w:tabs>
        <w:spacing w:line="192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Položka</w:t>
      </w:r>
      <w:r>
        <w:rPr>
          <w:rFonts w:ascii="Tahoma" w:eastAsia="Tahoma" w:hAnsi="Tahoma"/>
          <w:color w:val="000000"/>
          <w:sz w:val="16"/>
          <w:lang w:val="cs-CZ"/>
        </w:rPr>
        <w:tab/>
        <w:t>Množství MJ</w:t>
      </w:r>
      <w:r>
        <w:rPr>
          <w:rFonts w:ascii="Tahoma" w:eastAsia="Tahoma" w:hAnsi="Tahoma"/>
          <w:color w:val="000000"/>
          <w:sz w:val="16"/>
          <w:lang w:val="cs-CZ"/>
        </w:rPr>
        <w:tab/>
        <w:t>%DPH</w:t>
      </w:r>
      <w:r>
        <w:rPr>
          <w:rFonts w:ascii="Tahoma" w:eastAsia="Tahoma" w:hAnsi="Tahoma"/>
          <w:color w:val="000000"/>
          <w:sz w:val="16"/>
          <w:lang w:val="cs-CZ"/>
        </w:rPr>
        <w:tab/>
      </w:r>
      <w:r>
        <w:rPr>
          <w:rFonts w:ascii="Tahoma" w:eastAsia="Tahoma" w:hAnsi="Tahoma"/>
          <w:color w:val="000000"/>
          <w:sz w:val="16"/>
          <w:lang w:val="cs-CZ"/>
        </w:rPr>
        <w:t>Cena bez DPH/MJ</w:t>
      </w:r>
      <w:r>
        <w:rPr>
          <w:rFonts w:ascii="Tahoma" w:eastAsia="Tahoma" w:hAnsi="Tahoma"/>
          <w:color w:val="000000"/>
          <w:sz w:val="16"/>
          <w:lang w:val="cs-CZ"/>
        </w:rPr>
        <w:tab/>
        <w:t>DPH/MJ</w:t>
      </w:r>
      <w:r>
        <w:rPr>
          <w:rFonts w:ascii="Tahoma" w:eastAsia="Tahoma" w:hAnsi="Tahoma"/>
          <w:color w:val="000000"/>
          <w:sz w:val="16"/>
          <w:lang w:val="cs-CZ"/>
        </w:rPr>
        <w:tab/>
        <w:t>Celkem s DPH</w:t>
      </w:r>
    </w:p>
    <w:p w:rsidR="00893AF8" w:rsidRDefault="007D4BD8">
      <w:pPr>
        <w:tabs>
          <w:tab w:val="left" w:pos="4032"/>
          <w:tab w:val="left" w:pos="5472"/>
          <w:tab w:val="left" w:pos="6480"/>
          <w:tab w:val="left" w:pos="8640"/>
          <w:tab w:val="right" w:pos="10656"/>
        </w:tabs>
        <w:spacing w:before="53" w:after="37" w:line="192" w:lineRule="exact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Sutter flaming/ brown pipette puller</w:t>
      </w:r>
      <w:r>
        <w:rPr>
          <w:rFonts w:ascii="Tahoma" w:eastAsia="Tahoma" w:hAnsi="Tahoma"/>
          <w:color w:val="000000"/>
          <w:sz w:val="16"/>
          <w:lang w:val="cs-CZ"/>
        </w:rPr>
        <w:tab/>
        <w:t>1.00</w:t>
      </w:r>
      <w:r>
        <w:rPr>
          <w:rFonts w:ascii="Tahoma" w:eastAsia="Tahoma" w:hAnsi="Tahoma"/>
          <w:color w:val="000000"/>
          <w:sz w:val="16"/>
          <w:lang w:val="cs-CZ"/>
        </w:rPr>
        <w:tab/>
        <w:t>0</w:t>
      </w:r>
      <w:r>
        <w:rPr>
          <w:rFonts w:ascii="Tahoma" w:eastAsia="Tahoma" w:hAnsi="Tahoma"/>
          <w:color w:val="000000"/>
          <w:sz w:val="16"/>
          <w:lang w:val="cs-CZ"/>
        </w:rPr>
        <w:tab/>
        <w:t>275 000.00</w:t>
      </w:r>
      <w:r>
        <w:rPr>
          <w:rFonts w:ascii="Tahoma" w:eastAsia="Tahoma" w:hAnsi="Tahoma"/>
          <w:color w:val="000000"/>
          <w:sz w:val="16"/>
          <w:lang w:val="cs-CZ"/>
        </w:rPr>
        <w:tab/>
        <w:t>0.00</w:t>
      </w:r>
      <w:r>
        <w:rPr>
          <w:rFonts w:ascii="Tahoma" w:eastAsia="Tahoma" w:hAnsi="Tahoma"/>
          <w:color w:val="000000"/>
          <w:sz w:val="16"/>
          <w:lang w:val="cs-CZ"/>
        </w:rPr>
        <w:tab/>
        <w:t>275 000.00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6"/>
      </w:tblGrid>
      <w:tr w:rsidR="00893AF8">
        <w:tblPrEx>
          <w:tblCellMar>
            <w:top w:w="0" w:type="dxa"/>
            <w:bottom w:w="0" w:type="dxa"/>
          </w:tblCellMar>
        </w:tblPrEx>
        <w:trPr>
          <w:trHeight w:hRule="exact" w:val="5540"/>
        </w:trPr>
        <w:tc>
          <w:tcPr>
            <w:tcW w:w="1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AF8" w:rsidRDefault="007D4BD8">
            <w:pPr>
              <w:tabs>
                <w:tab w:val="left" w:pos="5544"/>
                <w:tab w:val="left" w:pos="9360"/>
              </w:tabs>
              <w:spacing w:before="85" w:line="192" w:lineRule="exact"/>
              <w:ind w:left="72"/>
              <w:textAlignment w:val="baseline"/>
              <w:rPr>
                <w:rFonts w:ascii="Tahoma" w:eastAsia="Tahoma" w:hAnsi="Tahoma"/>
                <w:b/>
                <w:color w:val="000000"/>
                <w:spacing w:val="2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pacing w:val="2"/>
                <w:sz w:val="16"/>
                <w:lang w:val="cs-CZ"/>
              </w:rPr>
              <w:t>Vystavil(a)</w:t>
            </w:r>
            <w:r>
              <w:rPr>
                <w:rFonts w:ascii="Tahoma" w:eastAsia="Tahoma" w:hAnsi="Tahoma"/>
                <w:b/>
                <w:color w:val="000000"/>
                <w:spacing w:val="2"/>
                <w:sz w:val="16"/>
                <w:lang w:val="cs-CZ"/>
              </w:rPr>
              <w:tab/>
              <w:t>Přibližná celková cena</w:t>
            </w:r>
            <w:r>
              <w:rPr>
                <w:rFonts w:ascii="Tahoma" w:eastAsia="Tahoma" w:hAnsi="Tahoma"/>
                <w:b/>
                <w:color w:val="000000"/>
                <w:spacing w:val="2"/>
                <w:sz w:val="16"/>
                <w:lang w:val="cs-CZ"/>
              </w:rPr>
              <w:tab/>
              <w:t>275 000.00 Kč</w:t>
            </w:r>
          </w:p>
          <w:p w:rsidR="00B2519F" w:rsidRDefault="00B2519F" w:rsidP="00B2519F">
            <w:pPr>
              <w:spacing w:before="63" w:line="186" w:lineRule="exact"/>
              <w:textAlignment w:val="baseline"/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</w:pPr>
            <w:r w:rsidRPr="002B5B83">
              <w:rPr>
                <w:rFonts w:ascii="Tahoma" w:eastAsia="Tahoma" w:hAnsi="Tahoma"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893AF8" w:rsidRDefault="007D4BD8">
            <w:pPr>
              <w:spacing w:before="648" w:line="192" w:lineRule="exact"/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6"/>
                <w:u w:val="single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u w:val="single"/>
                <w:lang w:val="cs-CZ"/>
              </w:rPr>
              <w:t>Razítko a podpis</w:t>
            </w:r>
          </w:p>
          <w:p w:rsidR="00893AF8" w:rsidRDefault="007D4BD8">
            <w:pPr>
              <w:spacing w:before="119" w:line="194" w:lineRule="exact"/>
              <w:ind w:left="72" w:right="43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Smluvní strany berou na v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lání do registru smluv zajistí Národní ústav duševního zdraví neprodleně po akceptaci dané objednávky.</w:t>
            </w:r>
          </w:p>
          <w:p w:rsidR="00893AF8" w:rsidRDefault="007D4BD8">
            <w:pPr>
              <w:spacing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Na daňovém dokladu (faktuře) uvádějte vždy číslo objednávky.</w:t>
            </w:r>
          </w:p>
          <w:p w:rsidR="00893AF8" w:rsidRDefault="007D4BD8">
            <w:pPr>
              <w:spacing w:before="192" w:line="196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Poznámka: objednávka bude hrazena z: RVO</w:t>
            </w:r>
          </w:p>
          <w:p w:rsidR="00893AF8" w:rsidRDefault="007D4BD8">
            <w:pPr>
              <w:spacing w:before="193"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 případě nákupu majetku uveďte umístění: (číslo mí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stnosti, odpovědná osoba) místnost 201.09, prof. Ovsepian</w:t>
            </w:r>
          </w:p>
          <w:p w:rsidR="00893AF8" w:rsidRDefault="007D4BD8">
            <w:pPr>
              <w:spacing w:before="192" w:line="196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Výše uvedená operace je v souladu s legislativními a projektovými pravidly.</w:t>
            </w:r>
          </w:p>
          <w:p w:rsidR="00893AF8" w:rsidRDefault="007D4BD8">
            <w:pPr>
              <w:spacing w:before="193"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Datum a podpis: 29.10.2019</w:t>
            </w:r>
          </w:p>
          <w:p w:rsidR="00B2519F" w:rsidRDefault="007D4BD8" w:rsidP="00B2519F">
            <w:pPr>
              <w:spacing w:before="63" w:line="186" w:lineRule="exact"/>
              <w:textAlignment w:val="baseline"/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Příkazce operace: </w:t>
            </w:r>
            <w:r w:rsidR="00B2519F" w:rsidRPr="002B5B83">
              <w:rPr>
                <w:rFonts w:ascii="Tahoma" w:eastAsia="Tahoma" w:hAnsi="Tahoma"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893AF8" w:rsidRDefault="00893AF8">
            <w:pPr>
              <w:spacing w:before="186" w:line="198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</w:p>
          <w:p w:rsidR="00B2519F" w:rsidRDefault="007D4BD8" w:rsidP="00B2519F">
            <w:pPr>
              <w:spacing w:before="63" w:line="186" w:lineRule="exact"/>
              <w:textAlignment w:val="baseline"/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Správce rozpočtu: </w:t>
            </w:r>
            <w:r w:rsidR="00B2519F" w:rsidRPr="002B5B83">
              <w:rPr>
                <w:rFonts w:ascii="Tahoma" w:eastAsia="Tahoma" w:hAnsi="Tahoma"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893AF8" w:rsidRDefault="007D4BD8">
            <w:pPr>
              <w:spacing w:before="581" w:after="37"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.</w:t>
            </w:r>
          </w:p>
        </w:tc>
      </w:tr>
    </w:tbl>
    <w:p w:rsidR="00893AF8" w:rsidRDefault="007D4BD8">
      <w:pPr>
        <w:spacing w:line="221" w:lineRule="exact"/>
        <w:ind w:left="72" w:right="7920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Na faktu</w:t>
      </w:r>
      <w:r>
        <w:rPr>
          <w:rFonts w:ascii="Tahoma" w:eastAsia="Tahoma" w:hAnsi="Tahoma"/>
          <w:color w:val="000000"/>
          <w:sz w:val="16"/>
          <w:lang w:val="cs-CZ"/>
        </w:rPr>
        <w:t xml:space="preserve">ře uvádějte číslo naší objednávky. </w:t>
      </w:r>
      <w:r>
        <w:rPr>
          <w:rFonts w:ascii="Tahoma" w:eastAsia="Tahoma" w:hAnsi="Tahoma"/>
          <w:b/>
          <w:color w:val="000000"/>
          <w:sz w:val="16"/>
          <w:lang w:val="cs-CZ"/>
        </w:rPr>
        <w:t>Platné elektronické podpisy:</w:t>
      </w:r>
    </w:p>
    <w:p w:rsidR="00B2519F" w:rsidRDefault="007D4BD8" w:rsidP="00B2519F">
      <w:pPr>
        <w:spacing w:before="63" w:line="186" w:lineRule="exact"/>
        <w:textAlignment w:val="baseline"/>
        <w:rPr>
          <w:rFonts w:ascii="Tahoma" w:eastAsia="Tahoma" w:hAnsi="Tahoma"/>
          <w:color w:val="000000"/>
          <w:spacing w:val="-4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05.11.2019 14:33:19 - </w:t>
      </w:r>
      <w:r w:rsidR="00B2519F" w:rsidRPr="002B5B83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B2519F" w:rsidRDefault="007D4BD8" w:rsidP="00B2519F">
      <w:pPr>
        <w:spacing w:before="63" w:line="186" w:lineRule="exact"/>
        <w:textAlignment w:val="baseline"/>
        <w:rPr>
          <w:rFonts w:ascii="Tahoma" w:eastAsia="Tahoma" w:hAnsi="Tahoma"/>
          <w:color w:val="000000"/>
          <w:spacing w:val="-4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- příkazce operace (Schváleno řešitelem grantu) 07.11.2019 17:31:48 -</w:t>
      </w:r>
      <w:r w:rsidR="00B2519F" w:rsidRPr="00B2519F">
        <w:rPr>
          <w:rFonts w:ascii="Tahoma" w:eastAsia="Tahoma" w:hAnsi="Tahoma"/>
          <w:color w:val="000000"/>
          <w:sz w:val="16"/>
          <w:highlight w:val="yellow"/>
          <w:lang w:val="cs-CZ"/>
        </w:rPr>
        <w:t xml:space="preserve"> </w:t>
      </w:r>
      <w:r w:rsidR="00B2519F" w:rsidRPr="002B5B83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893AF8" w:rsidRDefault="007D4BD8" w:rsidP="00B2519F">
      <w:pPr>
        <w:spacing w:before="44" w:line="193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bookmarkStart w:id="0" w:name="_GoBack"/>
      <w:bookmarkEnd w:id="0"/>
      <w:r>
        <w:rPr>
          <w:rFonts w:ascii="Tahoma" w:eastAsia="Tahoma" w:hAnsi="Tahoma"/>
          <w:color w:val="000000"/>
          <w:sz w:val="16"/>
          <w:lang w:val="cs-CZ"/>
        </w:rPr>
        <w:t>- správce</w:t>
      </w:r>
      <w:r>
        <w:rPr>
          <w:rFonts w:ascii="Tahoma" w:eastAsia="Tahoma" w:hAnsi="Tahoma"/>
          <w:color w:val="000000"/>
          <w:sz w:val="16"/>
          <w:lang w:val="cs-CZ"/>
        </w:rPr>
        <w:t xml:space="preserve"> rozpočtu (Schválen správcem rozpočtu)</w:t>
      </w:r>
    </w:p>
    <w:p w:rsidR="00893AF8" w:rsidRDefault="007D4BD8">
      <w:pPr>
        <w:spacing w:before="1833" w:line="202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pict>
          <v:line id="_x0000_s1026" style="position:absolute;left:0;text-align:left;z-index:251669504;mso-position-horizontal-relative:page;mso-position-vertical-relative:page" from="18.5pt,806.9pt" to="569.55pt,806.9pt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cs-CZ"/>
        </w:rPr>
        <w:t>(*) NÚDZ je státní zdravotnická organizace zřízená MZČR pod č. j. 16037/2001.</w:t>
      </w:r>
    </w:p>
    <w:sectPr w:rsidR="00893AF8">
      <w:pgSz w:w="11909" w:h="16843"/>
      <w:pgMar w:top="460" w:right="519" w:bottom="254" w:left="37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BD8" w:rsidRDefault="007D4BD8" w:rsidP="007D4BD8">
      <w:r>
        <w:separator/>
      </w:r>
    </w:p>
  </w:endnote>
  <w:endnote w:type="continuationSeparator" w:id="0">
    <w:p w:rsidR="007D4BD8" w:rsidRDefault="007D4BD8" w:rsidP="007D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BD8" w:rsidRDefault="007D4BD8" w:rsidP="007D4BD8">
      <w:r>
        <w:separator/>
      </w:r>
    </w:p>
  </w:footnote>
  <w:footnote w:type="continuationSeparator" w:id="0">
    <w:p w:rsidR="007D4BD8" w:rsidRDefault="007D4BD8" w:rsidP="007D4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893AF8"/>
    <w:rsid w:val="007D4BD8"/>
    <w:rsid w:val="00893AF8"/>
    <w:rsid w:val="00B2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4B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4BD8"/>
  </w:style>
  <w:style w:type="paragraph" w:styleId="Zpat">
    <w:name w:val="footer"/>
    <w:basedOn w:val="Normln"/>
    <w:link w:val="ZpatChar"/>
    <w:uiPriority w:val="99"/>
    <w:unhideWhenUsed/>
    <w:rsid w:val="007D4B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4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2019-11-22T14:40:00Z</dcterms:created>
  <dcterms:modified xsi:type="dcterms:W3CDTF">2019-11-22T14:40:00Z</dcterms:modified>
</cp:coreProperties>
</file>