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774BD3CD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162B1F">
        <w:rPr>
          <w:rFonts w:ascii="Arial" w:eastAsia="Arial Narrow" w:hAnsi="Arial" w:cs="Arial"/>
          <w:b/>
        </w:rPr>
        <w:t>dodávka krycího materiálu</w:t>
      </w:r>
      <w:r w:rsidR="00F23C13">
        <w:rPr>
          <w:rFonts w:ascii="Arial" w:eastAsia="Arial Narrow" w:hAnsi="Arial" w:cs="Arial"/>
          <w:b/>
        </w:rPr>
        <w:t xml:space="preserve"> II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Veřejná zakázka (VZ) malého rozsahu v elektronické podobě na elektronickém tržišti vyjma zakázek malého rozsahu na dodávku zdravotnických prostředků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- 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40.000,-Kč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076A6D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076A6D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429C6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E058FF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429C6">
              <w:rPr>
                <w:rFonts w:ascii="Arial" w:hAnsi="Arial" w:cs="Arial"/>
                <w:color w:val="000000"/>
                <w:highlight w:val="yellow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2CB6286C" w:rsidR="00D17A3A" w:rsidRPr="00BC422B" w:rsidRDefault="00D17A3A" w:rsidP="00145C79">
            <w:pPr>
              <w:rPr>
                <w:rFonts w:ascii="Arial" w:hAnsi="Arial" w:cs="Arial"/>
                <w:color w:val="FF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747E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D659F2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16AE40EE" w:rsidR="00D17A3A" w:rsidRPr="00145C79" w:rsidRDefault="00D17A3A" w:rsidP="00145C7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D659F2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429C6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63EC8C29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>Limitní cena je</w:t>
      </w:r>
      <w:r w:rsidR="00E058FF">
        <w:rPr>
          <w:rFonts w:ascii="Arial" w:eastAsia="Arial Narrow" w:hAnsi="Arial" w:cs="Arial"/>
          <w:b/>
        </w:rPr>
        <w:t xml:space="preserve"> </w:t>
      </w:r>
      <w:r w:rsidR="003429C6">
        <w:rPr>
          <w:rFonts w:ascii="Arial" w:eastAsia="Arial Narrow" w:hAnsi="Arial" w:cs="Arial"/>
          <w:b/>
        </w:rPr>
        <w:t>8</w:t>
      </w:r>
      <w:r w:rsidR="005C1B11">
        <w:rPr>
          <w:rFonts w:ascii="Arial" w:eastAsia="Arial Narrow" w:hAnsi="Arial" w:cs="Arial"/>
          <w:b/>
        </w:rPr>
        <w:t xml:space="preserve"> 000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60FF3C0F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3429C6">
        <w:rPr>
          <w:rFonts w:ascii="Arial" w:eastAsia="Arial Narrow" w:hAnsi="Arial" w:cs="Arial"/>
        </w:rPr>
        <w:t>22. 10.</w:t>
      </w:r>
      <w:bookmarkStart w:id="0" w:name="_GoBack"/>
      <w:bookmarkEnd w:id="0"/>
      <w:r w:rsidR="008B1413">
        <w:rPr>
          <w:rFonts w:ascii="Arial" w:eastAsia="Arial Narrow" w:hAnsi="Arial" w:cs="Arial"/>
        </w:rPr>
        <w:t xml:space="preserve"> 2019</w:t>
      </w:r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77777777" w:rsidR="0087078B" w:rsidRPr="00145C79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76A6D"/>
    <w:rsid w:val="00117A55"/>
    <w:rsid w:val="00145C79"/>
    <w:rsid w:val="00162B1F"/>
    <w:rsid w:val="001A2FFC"/>
    <w:rsid w:val="001F747E"/>
    <w:rsid w:val="00264541"/>
    <w:rsid w:val="003429C6"/>
    <w:rsid w:val="00380076"/>
    <w:rsid w:val="003B1884"/>
    <w:rsid w:val="00406177"/>
    <w:rsid w:val="0041068C"/>
    <w:rsid w:val="004261DA"/>
    <w:rsid w:val="0043078A"/>
    <w:rsid w:val="004364E0"/>
    <w:rsid w:val="00475A17"/>
    <w:rsid w:val="004E4EB0"/>
    <w:rsid w:val="005A3F47"/>
    <w:rsid w:val="005C1B11"/>
    <w:rsid w:val="005D5FBF"/>
    <w:rsid w:val="005E735F"/>
    <w:rsid w:val="00602947"/>
    <w:rsid w:val="00615659"/>
    <w:rsid w:val="00651A83"/>
    <w:rsid w:val="00671AF1"/>
    <w:rsid w:val="00775DD8"/>
    <w:rsid w:val="007B1608"/>
    <w:rsid w:val="008400DE"/>
    <w:rsid w:val="00844F1A"/>
    <w:rsid w:val="00864B44"/>
    <w:rsid w:val="0087078B"/>
    <w:rsid w:val="008B1413"/>
    <w:rsid w:val="008B62D5"/>
    <w:rsid w:val="0092368E"/>
    <w:rsid w:val="00965F4D"/>
    <w:rsid w:val="00966591"/>
    <w:rsid w:val="009D2156"/>
    <w:rsid w:val="009D4A94"/>
    <w:rsid w:val="00AE4931"/>
    <w:rsid w:val="00B37055"/>
    <w:rsid w:val="00B934DB"/>
    <w:rsid w:val="00BC422B"/>
    <w:rsid w:val="00C55FE4"/>
    <w:rsid w:val="00C573FF"/>
    <w:rsid w:val="00CF1BD9"/>
    <w:rsid w:val="00D00AE2"/>
    <w:rsid w:val="00D17A3A"/>
    <w:rsid w:val="00D659F2"/>
    <w:rsid w:val="00DF7B98"/>
    <w:rsid w:val="00E058FF"/>
    <w:rsid w:val="00E805C8"/>
    <w:rsid w:val="00F23C13"/>
    <w:rsid w:val="00F243C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3</cp:revision>
  <cp:lastPrinted>2019-07-09T15:07:00Z</cp:lastPrinted>
  <dcterms:created xsi:type="dcterms:W3CDTF">2019-10-22T15:19:00Z</dcterms:created>
  <dcterms:modified xsi:type="dcterms:W3CDTF">2019-10-22T15:20:00Z</dcterms:modified>
</cp:coreProperties>
</file>