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60" w:rsidRDefault="009C0460" w:rsidP="009C0460">
      <w:pPr>
        <w:jc w:val="center"/>
        <w:rPr>
          <w:rFonts w:ascii="Arial" w:hAnsi="Arial" w:cs="Arial"/>
          <w:b/>
          <w:sz w:val="22"/>
          <w:szCs w:val="22"/>
        </w:rPr>
      </w:pPr>
      <w:proofErr w:type="gramStart"/>
      <w:r w:rsidRPr="00245F47">
        <w:rPr>
          <w:rFonts w:ascii="Arial" w:hAnsi="Arial" w:cs="Arial"/>
          <w:b/>
          <w:sz w:val="22"/>
          <w:szCs w:val="22"/>
        </w:rPr>
        <w:t>S M L O U V A   O   D Í L O</w:t>
      </w:r>
      <w:proofErr w:type="gramEnd"/>
      <w:r w:rsidRPr="00245F47">
        <w:rPr>
          <w:rFonts w:ascii="Arial" w:hAnsi="Arial" w:cs="Arial"/>
          <w:b/>
          <w:sz w:val="22"/>
          <w:szCs w:val="22"/>
        </w:rPr>
        <w:t xml:space="preserve"> </w:t>
      </w:r>
    </w:p>
    <w:p w:rsidR="009C0460" w:rsidRPr="00245F47" w:rsidRDefault="009C0460" w:rsidP="009C0460">
      <w:pPr>
        <w:jc w:val="center"/>
        <w:rPr>
          <w:rFonts w:ascii="Arial" w:hAnsi="Arial" w:cs="Arial"/>
          <w:b/>
          <w:sz w:val="22"/>
          <w:szCs w:val="22"/>
        </w:rPr>
      </w:pPr>
    </w:p>
    <w:p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č. smlouvy zhotovitele:</w:t>
      </w:r>
      <w:r w:rsidR="007053CB">
        <w:rPr>
          <w:rFonts w:ascii="Arial" w:hAnsi="Arial" w:cs="Arial"/>
          <w:b/>
          <w:sz w:val="22"/>
          <w:szCs w:val="22"/>
        </w:rPr>
        <w:t xml:space="preserve"> </w:t>
      </w:r>
      <w:r w:rsidR="00315654">
        <w:rPr>
          <w:rFonts w:ascii="Arial" w:hAnsi="Arial" w:cs="Arial"/>
          <w:b/>
          <w:sz w:val="22"/>
          <w:szCs w:val="22"/>
        </w:rPr>
        <w:t>1</w:t>
      </w:r>
      <w:r>
        <w:rPr>
          <w:rFonts w:ascii="Arial" w:hAnsi="Arial" w:cs="Arial"/>
          <w:b/>
          <w:sz w:val="22"/>
          <w:szCs w:val="22"/>
        </w:rPr>
        <w:t xml:space="preserve"> </w:t>
      </w:r>
      <w:r w:rsidR="00F22F9D">
        <w:rPr>
          <w:rFonts w:ascii="Arial" w:hAnsi="Arial" w:cs="Arial"/>
          <w:b/>
          <w:sz w:val="22"/>
          <w:szCs w:val="22"/>
        </w:rPr>
        <w:t>/2019</w:t>
      </w:r>
    </w:p>
    <w:p w:rsidR="009C0460" w:rsidRPr="00245F47" w:rsidRDefault="00015BA5" w:rsidP="009C0460">
      <w:pPr>
        <w:jc w:val="center"/>
        <w:rPr>
          <w:rFonts w:ascii="Arial" w:hAnsi="Arial" w:cs="Arial"/>
          <w:b/>
          <w:sz w:val="22"/>
          <w:szCs w:val="22"/>
        </w:rPr>
      </w:pPr>
      <w:r>
        <w:rPr>
          <w:rFonts w:ascii="Arial" w:hAnsi="Arial" w:cs="Arial"/>
          <w:b/>
          <w:sz w:val="22"/>
          <w:szCs w:val="22"/>
        </w:rPr>
        <w:t>č. smlouvy objednatele:</w:t>
      </w:r>
      <w:r w:rsidR="007053CB">
        <w:rPr>
          <w:rFonts w:ascii="Arial" w:hAnsi="Arial" w:cs="Arial"/>
          <w:b/>
          <w:sz w:val="22"/>
          <w:szCs w:val="22"/>
        </w:rPr>
        <w:t xml:space="preserve"> </w:t>
      </w:r>
      <w:r w:rsidR="00EC58B0">
        <w:rPr>
          <w:rFonts w:ascii="Arial" w:hAnsi="Arial" w:cs="Arial"/>
          <w:b/>
          <w:sz w:val="22"/>
          <w:szCs w:val="22"/>
        </w:rPr>
        <w:t>1305</w:t>
      </w:r>
      <w:r w:rsidR="006356E9">
        <w:rPr>
          <w:rFonts w:ascii="Arial" w:hAnsi="Arial" w:cs="Arial"/>
          <w:b/>
          <w:sz w:val="22"/>
          <w:szCs w:val="22"/>
        </w:rPr>
        <w:t xml:space="preserve"> </w:t>
      </w:r>
      <w:r w:rsidR="00F22F9D">
        <w:rPr>
          <w:rFonts w:ascii="Arial" w:hAnsi="Arial" w:cs="Arial"/>
          <w:b/>
          <w:sz w:val="22"/>
          <w:szCs w:val="22"/>
        </w:rPr>
        <w:t>/2019</w:t>
      </w:r>
    </w:p>
    <w:p w:rsidR="009C0460" w:rsidRPr="00245F47" w:rsidRDefault="009C0460" w:rsidP="009C0460">
      <w:pPr>
        <w:rPr>
          <w:rFonts w:ascii="Arial" w:hAnsi="Arial" w:cs="Arial"/>
          <w:b/>
          <w:sz w:val="22"/>
          <w:szCs w:val="22"/>
        </w:rPr>
      </w:pPr>
    </w:p>
    <w:p w:rsidR="009C0460" w:rsidRPr="00843BFC" w:rsidRDefault="009C0460" w:rsidP="009C0460">
      <w:pPr>
        <w:overflowPunct/>
        <w:autoSpaceDE/>
        <w:autoSpaceDN/>
        <w:adjustRightInd/>
        <w:spacing w:after="200" w:line="276" w:lineRule="auto"/>
        <w:jc w:val="center"/>
        <w:textAlignment w:val="auto"/>
        <w:rPr>
          <w:rFonts w:ascii="Calibri" w:eastAsia="Calibri" w:hAnsi="Calibri"/>
          <w:sz w:val="22"/>
          <w:szCs w:val="22"/>
          <w:lang w:eastAsia="en-US"/>
        </w:rPr>
      </w:pPr>
      <w:r w:rsidRPr="00843BFC">
        <w:rPr>
          <w:rFonts w:ascii="Calibri" w:eastAsia="Calibri" w:hAnsi="Calibri"/>
          <w:sz w:val="22"/>
          <w:szCs w:val="22"/>
          <w:lang w:eastAsia="en-US"/>
        </w:rPr>
        <w:t xml:space="preserve">smlouva je uzavřena dle </w:t>
      </w:r>
      <w:proofErr w:type="spellStart"/>
      <w:r w:rsidRPr="00843BFC">
        <w:rPr>
          <w:rFonts w:ascii="Calibri" w:eastAsia="Calibri" w:hAnsi="Calibri"/>
          <w:sz w:val="22"/>
          <w:szCs w:val="22"/>
          <w:lang w:eastAsia="en-US"/>
        </w:rPr>
        <w:t>ust</w:t>
      </w:r>
      <w:proofErr w:type="spellEnd"/>
      <w:r w:rsidRPr="00843BFC">
        <w:rPr>
          <w:rFonts w:ascii="Calibri" w:eastAsia="Calibri" w:hAnsi="Calibri"/>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6356E9" w:rsidRPr="00245F47" w:rsidRDefault="006356E9" w:rsidP="004E6078">
      <w:pPr>
        <w:pStyle w:val="Export0"/>
        <w:jc w:val="center"/>
        <w:rPr>
          <w:rFonts w:ascii="Arial" w:hAnsi="Arial" w:cs="Arial"/>
          <w:b/>
          <w:sz w:val="22"/>
          <w:szCs w:val="22"/>
          <w:lang w:val="cs-CZ"/>
        </w:rPr>
      </w:pPr>
    </w:p>
    <w:p w:rsidR="00FE5E75" w:rsidRPr="00FE5E75" w:rsidRDefault="00FE5E75" w:rsidP="00912F15">
      <w:pPr>
        <w:keepNext/>
        <w:spacing w:before="120" w:after="120"/>
        <w:ind w:left="1429" w:right="142" w:firstLine="698"/>
        <w:rPr>
          <w:rFonts w:ascii="Arial" w:hAnsi="Arial" w:cs="Arial"/>
          <w:b/>
        </w:rPr>
      </w:pPr>
      <w:r w:rsidRPr="00FE5E75">
        <w:rPr>
          <w:rFonts w:ascii="Arial" w:hAnsi="Arial" w:cs="Arial"/>
          <w:b/>
        </w:rPr>
        <w:t>Libocký potok - Krajková – údržba břehových porostů</w:t>
      </w:r>
    </w:p>
    <w:p w:rsidR="00DB60AE" w:rsidRDefault="00944AF3" w:rsidP="00DB60AE">
      <w:pPr>
        <w:tabs>
          <w:tab w:val="left" w:pos="4080"/>
        </w:tabs>
        <w:jc w:val="center"/>
        <w:rPr>
          <w:rFonts w:ascii="Arial" w:hAnsi="Arial" w:cs="Arial"/>
          <w:b/>
          <w:sz w:val="22"/>
          <w:szCs w:val="22"/>
        </w:rPr>
      </w:pPr>
      <w:r>
        <w:rPr>
          <w:rFonts w:ascii="Arial" w:hAnsi="Arial" w:cs="Arial"/>
          <w:b/>
          <w:sz w:val="22"/>
          <w:szCs w:val="22"/>
        </w:rPr>
        <w:t>(</w:t>
      </w:r>
      <w:r w:rsidR="00FE5E75">
        <w:rPr>
          <w:rFonts w:ascii="Arial" w:hAnsi="Arial" w:cs="Arial"/>
          <w:b/>
          <w:sz w:val="22"/>
          <w:szCs w:val="22"/>
        </w:rPr>
        <w:t>PL 1 01</w:t>
      </w:r>
      <w:r w:rsidR="00DB60AE">
        <w:rPr>
          <w:rFonts w:ascii="Arial" w:hAnsi="Arial" w:cs="Arial"/>
          <w:b/>
          <w:sz w:val="22"/>
          <w:szCs w:val="22"/>
        </w:rPr>
        <w:t xml:space="preserve"> 19</w:t>
      </w:r>
      <w:r>
        <w:rPr>
          <w:rFonts w:ascii="Arial" w:hAnsi="Arial" w:cs="Arial"/>
          <w:b/>
          <w:sz w:val="22"/>
          <w:szCs w:val="22"/>
        </w:rPr>
        <w:t> </w:t>
      </w:r>
      <w:r w:rsidR="00FE5E75">
        <w:rPr>
          <w:rFonts w:ascii="Arial" w:hAnsi="Arial" w:cs="Arial"/>
          <w:b/>
          <w:sz w:val="22"/>
          <w:szCs w:val="22"/>
        </w:rPr>
        <w:t>057</w:t>
      </w:r>
      <w:r>
        <w:rPr>
          <w:rFonts w:ascii="Arial" w:hAnsi="Arial" w:cs="Arial"/>
          <w:b/>
          <w:sz w:val="22"/>
          <w:szCs w:val="22"/>
        </w:rPr>
        <w:t>, č.</w:t>
      </w:r>
      <w:r w:rsidR="0011023F">
        <w:rPr>
          <w:rFonts w:ascii="Arial" w:hAnsi="Arial" w:cs="Arial"/>
          <w:b/>
          <w:sz w:val="22"/>
          <w:szCs w:val="22"/>
        </w:rPr>
        <w:t xml:space="preserve"> </w:t>
      </w:r>
      <w:r>
        <w:rPr>
          <w:rFonts w:ascii="Arial" w:hAnsi="Arial" w:cs="Arial"/>
          <w:b/>
          <w:sz w:val="22"/>
          <w:szCs w:val="22"/>
        </w:rPr>
        <w:t>akce 101 719)</w:t>
      </w:r>
    </w:p>
    <w:p w:rsidR="00C059F6" w:rsidRDefault="00C059F6" w:rsidP="00DB60AE">
      <w:pPr>
        <w:tabs>
          <w:tab w:val="left" w:pos="4080"/>
        </w:tabs>
        <w:jc w:val="center"/>
        <w:rPr>
          <w:rFonts w:ascii="Arial" w:hAnsi="Arial" w:cs="Arial"/>
          <w:b/>
          <w:sz w:val="22"/>
          <w:szCs w:val="22"/>
        </w:rPr>
      </w:pPr>
    </w:p>
    <w:p w:rsidR="00DB60AE" w:rsidRPr="00245F47" w:rsidRDefault="00DB60AE" w:rsidP="00DB60AE">
      <w:pPr>
        <w:tabs>
          <w:tab w:val="left" w:pos="4080"/>
        </w:tabs>
        <w:jc w:val="center"/>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smlouva byla uzavřena </w:t>
      </w:r>
      <w:proofErr w:type="gramStart"/>
      <w:r w:rsidRPr="00245F47">
        <w:rPr>
          <w:rFonts w:ascii="Arial" w:hAnsi="Arial" w:cs="Arial"/>
          <w:sz w:val="22"/>
          <w:szCs w:val="22"/>
        </w:rPr>
        <w:t>mezi</w:t>
      </w:r>
      <w:proofErr w:type="gramEnd"/>
      <w:r w:rsidRPr="00245F47">
        <w:rPr>
          <w:rFonts w:ascii="Arial" w:hAnsi="Arial" w:cs="Arial"/>
          <w:sz w:val="22"/>
          <w:szCs w:val="22"/>
        </w:rPr>
        <w:t>:</w:t>
      </w:r>
    </w:p>
    <w:p w:rsidR="009C0460" w:rsidRPr="00245F47" w:rsidRDefault="009C0460" w:rsidP="009C0460">
      <w:pPr>
        <w:jc w:val="both"/>
        <w:rPr>
          <w:rFonts w:ascii="Arial" w:hAnsi="Arial" w:cs="Arial"/>
          <w:sz w:val="22"/>
          <w:szCs w:val="22"/>
        </w:rPr>
      </w:pPr>
    </w:p>
    <w:p w:rsidR="009C0460" w:rsidRPr="00245F47" w:rsidRDefault="009C0460" w:rsidP="009C0460">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D75561" w:rsidRDefault="009C0460" w:rsidP="009C0460">
      <w:pPr>
        <w:tabs>
          <w:tab w:val="left" w:pos="3960"/>
        </w:tabs>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proofErr w:type="gramStart"/>
      <w:r w:rsidRPr="00245F47">
        <w:rPr>
          <w:rFonts w:ascii="Arial" w:hAnsi="Arial" w:cs="Arial"/>
          <w:b/>
          <w:sz w:val="22"/>
          <w:szCs w:val="22"/>
        </w:rPr>
        <w:t>zastoupený:</w:t>
      </w:r>
      <w:r w:rsidRPr="00245F47">
        <w:rPr>
          <w:rFonts w:ascii="Arial" w:hAnsi="Arial" w:cs="Arial"/>
          <w:b/>
          <w:sz w:val="22"/>
          <w:szCs w:val="22"/>
        </w:rPr>
        <w:tab/>
      </w:r>
      <w:r w:rsidRPr="00245F47">
        <w:rPr>
          <w:rFonts w:ascii="Arial" w:hAnsi="Arial" w:cs="Arial"/>
          <w:sz w:val="22"/>
          <w:szCs w:val="22"/>
        </w:rPr>
        <w:t>, generálním</w:t>
      </w:r>
      <w:proofErr w:type="gramEnd"/>
      <w:r w:rsidRPr="00245F47">
        <w:rPr>
          <w:rFonts w:ascii="Arial" w:hAnsi="Arial" w:cs="Arial"/>
          <w:sz w:val="22"/>
          <w:szCs w:val="22"/>
        </w:rPr>
        <w:t xml:space="preserve"> ředitelem </w:t>
      </w:r>
    </w:p>
    <w:p w:rsidR="009C0460" w:rsidRPr="00245F47" w:rsidRDefault="009C0460" w:rsidP="009C0460">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color w:val="000000"/>
          <w:sz w:val="22"/>
          <w:szCs w:val="22"/>
        </w:rPr>
        <w:t>ředitel</w:t>
      </w:r>
      <w:r w:rsidR="006356E9">
        <w:rPr>
          <w:rFonts w:ascii="Arial" w:hAnsi="Arial" w:cs="Arial"/>
          <w:color w:val="000000"/>
          <w:sz w:val="22"/>
          <w:szCs w:val="22"/>
        </w:rPr>
        <w:t>ka</w:t>
      </w:r>
      <w:r w:rsidRPr="00245F47">
        <w:rPr>
          <w:rFonts w:ascii="Arial" w:hAnsi="Arial" w:cs="Arial"/>
          <w:color w:val="000000"/>
          <w:sz w:val="22"/>
          <w:szCs w:val="22"/>
        </w:rPr>
        <w:t xml:space="preserve"> závodu Karlovy Vary</w:t>
      </w:r>
    </w:p>
    <w:p w:rsidR="009C0460" w:rsidRPr="00245F47" w:rsidRDefault="009C0460" w:rsidP="009C0460">
      <w:pPr>
        <w:tabs>
          <w:tab w:val="left" w:pos="3960"/>
        </w:tabs>
        <w:ind w:left="708" w:hanging="708"/>
        <w:jc w:val="both"/>
        <w:rPr>
          <w:rFonts w:ascii="Arial" w:hAnsi="Arial" w:cs="Arial"/>
          <w:sz w:val="22"/>
          <w:szCs w:val="22"/>
        </w:rPr>
      </w:pPr>
      <w:r w:rsidRPr="00245F47">
        <w:rPr>
          <w:rFonts w:ascii="Arial" w:hAnsi="Arial" w:cs="Arial"/>
          <w:b/>
          <w:sz w:val="22"/>
          <w:szCs w:val="22"/>
        </w:rPr>
        <w:t xml:space="preserve">zástupce ve věcech </w:t>
      </w:r>
      <w:proofErr w:type="gramStart"/>
      <w:r w:rsidRPr="00245F47">
        <w:rPr>
          <w:rFonts w:ascii="Arial" w:hAnsi="Arial" w:cs="Arial"/>
          <w:b/>
          <w:sz w:val="22"/>
          <w:szCs w:val="22"/>
        </w:rPr>
        <w:t>technických:</w:t>
      </w:r>
      <w:r w:rsidRPr="00245F47">
        <w:rPr>
          <w:rFonts w:ascii="Arial" w:hAnsi="Arial" w:cs="Arial"/>
          <w:b/>
          <w:sz w:val="22"/>
          <w:szCs w:val="22"/>
        </w:rPr>
        <w:tab/>
      </w:r>
      <w:r w:rsidRPr="00245F47">
        <w:rPr>
          <w:rFonts w:ascii="Arial" w:hAnsi="Arial" w:cs="Arial"/>
          <w:sz w:val="22"/>
          <w:szCs w:val="22"/>
        </w:rPr>
        <w:t>, vedoucí</w:t>
      </w:r>
      <w:proofErr w:type="gramEnd"/>
      <w:r w:rsidRPr="00245F47">
        <w:rPr>
          <w:rFonts w:ascii="Arial" w:hAnsi="Arial" w:cs="Arial"/>
          <w:sz w:val="22"/>
          <w:szCs w:val="22"/>
        </w:rPr>
        <w:t xml:space="preserve"> provozu </w:t>
      </w:r>
      <w:r w:rsidR="00FE5E75">
        <w:rPr>
          <w:rFonts w:ascii="Arial" w:hAnsi="Arial" w:cs="Arial"/>
          <w:sz w:val="22"/>
          <w:szCs w:val="22"/>
        </w:rPr>
        <w:t>Cheb</w:t>
      </w:r>
    </w:p>
    <w:p w:rsidR="009C0460" w:rsidRPr="00245F47" w:rsidRDefault="009C0460" w:rsidP="009C0460">
      <w:pPr>
        <w:tabs>
          <w:tab w:val="left" w:pos="3960"/>
        </w:tabs>
        <w:ind w:left="708"/>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rsidR="00D75561" w:rsidRDefault="009C0460" w:rsidP="009C0460">
      <w:pPr>
        <w:tabs>
          <w:tab w:val="left" w:pos="3960"/>
        </w:tabs>
        <w:jc w:val="both"/>
        <w:rPr>
          <w:rFonts w:ascii="Arial" w:hAnsi="Arial" w:cs="Arial"/>
          <w:sz w:val="22"/>
          <w:szCs w:val="22"/>
        </w:rPr>
      </w:pPr>
      <w:r w:rsidRPr="00245F47">
        <w:rPr>
          <w:rFonts w:ascii="Arial" w:hAnsi="Arial" w:cs="Arial"/>
          <w:sz w:val="22"/>
          <w:szCs w:val="22"/>
        </w:rPr>
        <w:tab/>
      </w:r>
      <w:proofErr w:type="gramStart"/>
      <w:r w:rsidRPr="00EE7DFB">
        <w:rPr>
          <w:rFonts w:ascii="Arial" w:hAnsi="Arial" w:cs="Arial"/>
          <w:sz w:val="22"/>
          <w:szCs w:val="22"/>
        </w:rPr>
        <w:t>te</w:t>
      </w:r>
      <w:r w:rsidR="006356E9" w:rsidRPr="00EE7DFB">
        <w:rPr>
          <w:rFonts w:ascii="Arial" w:hAnsi="Arial" w:cs="Arial"/>
          <w:sz w:val="22"/>
          <w:szCs w:val="22"/>
        </w:rPr>
        <w:t>l:</w:t>
      </w:r>
      <w:r w:rsidR="00E04CA8" w:rsidRPr="00EE7DFB">
        <w:rPr>
          <w:rFonts w:ascii="Arial" w:hAnsi="Arial" w:cs="Arial"/>
          <w:sz w:val="22"/>
          <w:szCs w:val="22"/>
        </w:rPr>
        <w:t>, e-mail</w:t>
      </w:r>
      <w:proofErr w:type="gramEnd"/>
      <w:r w:rsidR="00E04CA8" w:rsidRPr="00EE7DFB">
        <w:rPr>
          <w:rFonts w:ascii="Arial" w:hAnsi="Arial" w:cs="Arial"/>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9C18DE" w:rsidRDefault="006F6E31" w:rsidP="000A08D3">
      <w:pPr>
        <w:tabs>
          <w:tab w:val="left" w:pos="3960"/>
        </w:tabs>
        <w:spacing w:line="276" w:lineRule="auto"/>
        <w:ind w:left="3960" w:hanging="3960"/>
        <w:jc w:val="both"/>
        <w:rPr>
          <w:rFonts w:ascii="Arial" w:hAnsi="Arial" w:cs="Arial"/>
          <w:b/>
          <w:bCs/>
          <w:sz w:val="22"/>
          <w:szCs w:val="22"/>
        </w:rPr>
      </w:pPr>
      <w:r>
        <w:rPr>
          <w:rFonts w:ascii="Arial" w:hAnsi="Arial" w:cs="Arial"/>
          <w:b/>
          <w:bCs/>
          <w:sz w:val="22"/>
          <w:szCs w:val="22"/>
        </w:rPr>
        <w:t>Zhotovitel</w:t>
      </w:r>
      <w:r w:rsidR="006356E9">
        <w:rPr>
          <w:rFonts w:ascii="Arial" w:hAnsi="Arial" w:cs="Arial"/>
          <w:b/>
          <w:bCs/>
          <w:sz w:val="22"/>
          <w:szCs w:val="22"/>
        </w:rPr>
        <w:t>:</w:t>
      </w:r>
      <w:r>
        <w:rPr>
          <w:rFonts w:ascii="Arial" w:hAnsi="Arial" w:cs="Arial"/>
          <w:b/>
          <w:bCs/>
          <w:sz w:val="22"/>
          <w:szCs w:val="22"/>
        </w:rPr>
        <w:tab/>
      </w:r>
      <w:r w:rsidR="00BF18EF">
        <w:rPr>
          <w:rFonts w:ascii="Arial" w:hAnsi="Arial" w:cs="Arial"/>
          <w:bCs/>
          <w:sz w:val="22"/>
          <w:szCs w:val="22"/>
        </w:rPr>
        <w:t xml:space="preserve">Jan </w:t>
      </w:r>
      <w:proofErr w:type="spellStart"/>
      <w:r w:rsidR="00BF18EF">
        <w:rPr>
          <w:rFonts w:ascii="Arial" w:hAnsi="Arial" w:cs="Arial"/>
          <w:bCs/>
          <w:sz w:val="22"/>
          <w:szCs w:val="22"/>
        </w:rPr>
        <w:t>Štrér</w:t>
      </w:r>
      <w:proofErr w:type="spellEnd"/>
    </w:p>
    <w:p w:rsidR="006F6E31" w:rsidRDefault="006F6E31" w:rsidP="000A08D3">
      <w:pPr>
        <w:tabs>
          <w:tab w:val="left" w:pos="3960"/>
        </w:tabs>
        <w:spacing w:line="276" w:lineRule="auto"/>
        <w:ind w:left="3960" w:hanging="3960"/>
        <w:jc w:val="both"/>
        <w:rPr>
          <w:rFonts w:ascii="Arial" w:hAnsi="Arial" w:cs="Arial"/>
          <w:sz w:val="22"/>
          <w:szCs w:val="22"/>
        </w:rPr>
      </w:pPr>
      <w:r>
        <w:rPr>
          <w:rFonts w:ascii="Arial" w:hAnsi="Arial" w:cs="Arial"/>
          <w:b/>
          <w:bCs/>
          <w:sz w:val="22"/>
          <w:szCs w:val="22"/>
        </w:rPr>
        <w:t>Adresa:</w:t>
      </w:r>
      <w:r>
        <w:rPr>
          <w:rFonts w:ascii="Arial" w:hAnsi="Arial" w:cs="Arial"/>
          <w:b/>
          <w:bCs/>
          <w:sz w:val="22"/>
          <w:szCs w:val="22"/>
        </w:rPr>
        <w:tab/>
      </w:r>
      <w:r w:rsidR="009C18DE" w:rsidRPr="008E4B25">
        <w:rPr>
          <w:rFonts w:ascii="Arial" w:hAnsi="Arial" w:cs="Arial"/>
          <w:b/>
          <w:bCs/>
          <w:sz w:val="22"/>
          <w:szCs w:val="22"/>
        </w:rPr>
        <w:tab/>
      </w:r>
    </w:p>
    <w:p w:rsidR="00D75561" w:rsidRDefault="009C18DE" w:rsidP="000A08D3">
      <w:pPr>
        <w:tabs>
          <w:tab w:val="left" w:pos="3960"/>
        </w:tabs>
        <w:spacing w:line="276" w:lineRule="auto"/>
        <w:ind w:left="3960" w:hanging="3960"/>
        <w:jc w:val="both"/>
        <w:rPr>
          <w:rFonts w:ascii="Arial" w:hAnsi="Arial" w:cs="Arial"/>
          <w:b/>
          <w:bCs/>
          <w:sz w:val="22"/>
          <w:szCs w:val="22"/>
        </w:rPr>
      </w:pPr>
      <w:r w:rsidRPr="008E4B25">
        <w:rPr>
          <w:rFonts w:ascii="Arial" w:hAnsi="Arial" w:cs="Arial"/>
          <w:b/>
          <w:bCs/>
          <w:sz w:val="22"/>
          <w:szCs w:val="22"/>
        </w:rPr>
        <w:t>IČ</w:t>
      </w:r>
      <w:r>
        <w:rPr>
          <w:rFonts w:ascii="Arial" w:hAnsi="Arial" w:cs="Arial"/>
          <w:b/>
          <w:bCs/>
          <w:sz w:val="22"/>
          <w:szCs w:val="22"/>
        </w:rPr>
        <w:t>O</w:t>
      </w:r>
      <w:r w:rsidRPr="008E4B25">
        <w:rPr>
          <w:rFonts w:ascii="Arial" w:hAnsi="Arial" w:cs="Arial"/>
          <w:b/>
          <w:bCs/>
          <w:sz w:val="22"/>
          <w:szCs w:val="22"/>
        </w:rPr>
        <w:t xml:space="preserve"> :</w:t>
      </w:r>
      <w:r w:rsidRPr="008E4B25">
        <w:rPr>
          <w:rFonts w:ascii="Arial" w:hAnsi="Arial" w:cs="Arial"/>
          <w:b/>
          <w:bCs/>
          <w:sz w:val="22"/>
          <w:szCs w:val="22"/>
        </w:rPr>
        <w:tab/>
      </w:r>
    </w:p>
    <w:p w:rsidR="009C18DE" w:rsidRPr="008E4B25" w:rsidRDefault="009C18DE" w:rsidP="000A08D3">
      <w:pPr>
        <w:tabs>
          <w:tab w:val="left" w:pos="3960"/>
        </w:tabs>
        <w:spacing w:line="276" w:lineRule="auto"/>
        <w:ind w:left="3960" w:hanging="3960"/>
        <w:jc w:val="both"/>
        <w:rPr>
          <w:rFonts w:ascii="Arial" w:hAnsi="Arial" w:cs="Arial"/>
          <w:bCs/>
          <w:sz w:val="22"/>
          <w:szCs w:val="22"/>
        </w:rPr>
      </w:pPr>
      <w:proofErr w:type="gramStart"/>
      <w:r w:rsidRPr="008E4B25">
        <w:rPr>
          <w:rFonts w:ascii="Arial" w:hAnsi="Arial" w:cs="Arial"/>
          <w:b/>
          <w:bCs/>
          <w:sz w:val="22"/>
          <w:szCs w:val="22"/>
        </w:rPr>
        <w:t>DIČ :</w:t>
      </w:r>
      <w:proofErr w:type="gramEnd"/>
      <w:r w:rsidRPr="008E4B25">
        <w:rPr>
          <w:rFonts w:ascii="Arial" w:hAnsi="Arial" w:cs="Arial"/>
          <w:b/>
          <w:bCs/>
          <w:sz w:val="22"/>
          <w:szCs w:val="22"/>
        </w:rPr>
        <w:tab/>
      </w:r>
    </w:p>
    <w:p w:rsidR="009C18DE" w:rsidRPr="008E4B25" w:rsidRDefault="009C18DE" w:rsidP="000A08D3">
      <w:pPr>
        <w:tabs>
          <w:tab w:val="left" w:pos="3960"/>
        </w:tabs>
        <w:spacing w:line="276" w:lineRule="auto"/>
        <w:ind w:left="3960" w:hanging="3960"/>
        <w:jc w:val="both"/>
        <w:rPr>
          <w:rFonts w:ascii="Arial" w:hAnsi="Arial" w:cs="Arial"/>
          <w:bCs/>
          <w:sz w:val="22"/>
          <w:szCs w:val="22"/>
        </w:rPr>
      </w:pPr>
      <w:proofErr w:type="gramStart"/>
      <w:r w:rsidRPr="008E4B25">
        <w:rPr>
          <w:rFonts w:ascii="Arial" w:hAnsi="Arial" w:cs="Arial"/>
          <w:b/>
          <w:bCs/>
          <w:sz w:val="22"/>
          <w:szCs w:val="22"/>
        </w:rPr>
        <w:t>zastoupený :</w:t>
      </w:r>
      <w:proofErr w:type="gramEnd"/>
      <w:r w:rsidRPr="008E4B25">
        <w:rPr>
          <w:rFonts w:ascii="Arial" w:hAnsi="Arial" w:cs="Arial"/>
          <w:b/>
          <w:bCs/>
          <w:sz w:val="22"/>
          <w:szCs w:val="22"/>
        </w:rPr>
        <w:t xml:space="preserve"> </w:t>
      </w:r>
      <w:r w:rsidRPr="008E4B25">
        <w:rPr>
          <w:rFonts w:ascii="Arial" w:hAnsi="Arial" w:cs="Arial"/>
          <w:b/>
          <w:bCs/>
          <w:sz w:val="22"/>
          <w:szCs w:val="22"/>
        </w:rPr>
        <w:tab/>
      </w:r>
    </w:p>
    <w:p w:rsidR="009C18DE" w:rsidRPr="00972A88" w:rsidRDefault="009C18DE" w:rsidP="000A08D3">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smluvních :</w:t>
      </w:r>
      <w:proofErr w:type="gramEnd"/>
      <w:r w:rsidRPr="008E4B25">
        <w:rPr>
          <w:rFonts w:ascii="Arial" w:hAnsi="Arial" w:cs="Arial"/>
          <w:b/>
          <w:bCs/>
          <w:sz w:val="22"/>
          <w:szCs w:val="22"/>
        </w:rPr>
        <w:tab/>
      </w:r>
    </w:p>
    <w:p w:rsidR="00D75561" w:rsidRDefault="009C18DE" w:rsidP="000A08D3">
      <w:pPr>
        <w:tabs>
          <w:tab w:val="left" w:pos="3960"/>
        </w:tabs>
        <w:spacing w:line="276" w:lineRule="auto"/>
        <w:ind w:left="3960" w:hanging="3960"/>
        <w:jc w:val="both"/>
        <w:rPr>
          <w:rFonts w:ascii="Arial" w:hAnsi="Arial" w:cs="Arial"/>
          <w:b/>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technických :</w:t>
      </w:r>
      <w:proofErr w:type="gramEnd"/>
      <w:r w:rsidRPr="008E4B25">
        <w:rPr>
          <w:rFonts w:ascii="Arial" w:hAnsi="Arial" w:cs="Arial"/>
          <w:b/>
          <w:bCs/>
          <w:sz w:val="22"/>
          <w:szCs w:val="22"/>
        </w:rPr>
        <w:tab/>
      </w:r>
    </w:p>
    <w:p w:rsidR="00D75561" w:rsidRDefault="009C18DE" w:rsidP="000A08D3">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ab/>
      </w:r>
      <w:proofErr w:type="gramStart"/>
      <w:r w:rsidR="006356E9">
        <w:rPr>
          <w:rFonts w:ascii="Arial" w:hAnsi="Arial" w:cs="Arial"/>
          <w:bCs/>
          <w:sz w:val="22"/>
          <w:szCs w:val="22"/>
        </w:rPr>
        <w:t>tel:</w:t>
      </w:r>
      <w:r w:rsidRPr="008E4B25">
        <w:rPr>
          <w:rFonts w:ascii="Arial" w:hAnsi="Arial" w:cs="Arial"/>
          <w:bCs/>
          <w:sz w:val="22"/>
          <w:szCs w:val="22"/>
        </w:rPr>
        <w:t>;</w:t>
      </w:r>
      <w:proofErr w:type="gramEnd"/>
      <w:r w:rsidRPr="008E4B25">
        <w:rPr>
          <w:rFonts w:ascii="Arial" w:hAnsi="Arial" w:cs="Arial"/>
          <w:bCs/>
          <w:sz w:val="22"/>
          <w:szCs w:val="22"/>
        </w:rPr>
        <w:t xml:space="preserve"> e-mail: </w:t>
      </w:r>
    </w:p>
    <w:p w:rsidR="009C18DE" w:rsidRPr="008E4B25" w:rsidRDefault="006356E9" w:rsidP="000A08D3">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bankovní </w:t>
      </w:r>
      <w:proofErr w:type="gramStart"/>
      <w:r>
        <w:rPr>
          <w:rFonts w:ascii="Arial" w:hAnsi="Arial" w:cs="Arial"/>
          <w:b/>
          <w:bCs/>
          <w:sz w:val="22"/>
          <w:szCs w:val="22"/>
        </w:rPr>
        <w:t>spojení :</w:t>
      </w:r>
      <w:proofErr w:type="gramEnd"/>
      <w:r w:rsidR="006F6E31">
        <w:rPr>
          <w:rFonts w:ascii="Arial" w:hAnsi="Arial" w:cs="Arial"/>
          <w:b/>
          <w:bCs/>
          <w:sz w:val="22"/>
          <w:szCs w:val="22"/>
        </w:rPr>
        <w:tab/>
      </w:r>
    </w:p>
    <w:p w:rsidR="009C18DE" w:rsidRPr="008E4B25" w:rsidRDefault="006356E9" w:rsidP="000A08D3">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číslo </w:t>
      </w:r>
      <w:proofErr w:type="gramStart"/>
      <w:r>
        <w:rPr>
          <w:rFonts w:ascii="Arial" w:hAnsi="Arial" w:cs="Arial"/>
          <w:b/>
          <w:bCs/>
          <w:sz w:val="22"/>
          <w:szCs w:val="22"/>
        </w:rPr>
        <w:t>účtu :</w:t>
      </w:r>
      <w:proofErr w:type="gramEnd"/>
      <w:r>
        <w:rPr>
          <w:rFonts w:ascii="Arial" w:hAnsi="Arial" w:cs="Arial"/>
          <w:b/>
          <w:bCs/>
          <w:sz w:val="22"/>
          <w:szCs w:val="22"/>
        </w:rPr>
        <w:t xml:space="preserve"> </w:t>
      </w:r>
      <w:r w:rsidR="006F6E31">
        <w:rPr>
          <w:rFonts w:ascii="Arial" w:hAnsi="Arial" w:cs="Arial"/>
          <w:b/>
          <w:bCs/>
          <w:sz w:val="22"/>
          <w:szCs w:val="22"/>
        </w:rPr>
        <w:tab/>
      </w:r>
    </w:p>
    <w:p w:rsidR="009C18DE" w:rsidRPr="008E4B25" w:rsidRDefault="009C18DE" w:rsidP="009C18DE">
      <w:pPr>
        <w:tabs>
          <w:tab w:val="left" w:pos="3960"/>
        </w:tabs>
        <w:jc w:val="both"/>
        <w:rPr>
          <w:rFonts w:ascii="Arial" w:hAnsi="Arial" w:cs="Arial"/>
          <w:sz w:val="22"/>
          <w:szCs w:val="22"/>
        </w:rPr>
      </w:pPr>
    </w:p>
    <w:p w:rsidR="00972A88" w:rsidRDefault="00972A88" w:rsidP="00972A88">
      <w:pPr>
        <w:tabs>
          <w:tab w:val="left" w:pos="3960"/>
        </w:tabs>
        <w:jc w:val="both"/>
        <w:rPr>
          <w:rFonts w:ascii="Arial" w:hAnsi="Arial" w:cs="Arial"/>
          <w:b/>
          <w:sz w:val="22"/>
          <w:szCs w:val="22"/>
        </w:rPr>
      </w:pPr>
      <w:r w:rsidRPr="00042CBD">
        <w:rPr>
          <w:rFonts w:ascii="Arial" w:hAnsi="Arial" w:cs="Arial"/>
          <w:b/>
          <w:sz w:val="22"/>
          <w:szCs w:val="22"/>
        </w:rPr>
        <w:tab/>
      </w:r>
    </w:p>
    <w:p w:rsidR="00972A88" w:rsidRPr="00386410" w:rsidRDefault="00972A88" w:rsidP="00972A88">
      <w:pPr>
        <w:widowControl w:val="0"/>
        <w:spacing w:line="240" w:lineRule="atLeast"/>
        <w:rPr>
          <w:rFonts w:ascii="Arial" w:hAnsi="Arial" w:cs="Arial"/>
          <w:color w:val="000000"/>
          <w:sz w:val="22"/>
          <w:szCs w:val="22"/>
        </w:rPr>
      </w:pPr>
      <w:r>
        <w:rPr>
          <w:rFonts w:ascii="Arial" w:hAnsi="Arial" w:cs="Arial"/>
          <w:sz w:val="22"/>
          <w:szCs w:val="22"/>
        </w:rPr>
        <w:t>Zhotovitel</w:t>
      </w:r>
      <w:r w:rsidRPr="00386410">
        <w:rPr>
          <w:rFonts w:ascii="Arial" w:hAnsi="Arial" w:cs="Arial"/>
          <w:snapToGrid w:val="0"/>
          <w:sz w:val="22"/>
          <w:szCs w:val="22"/>
        </w:rPr>
        <w:t xml:space="preserve"> je držitelem ŽL vydaného </w:t>
      </w:r>
      <w:r w:rsidR="00BF18EF">
        <w:rPr>
          <w:rFonts w:ascii="Arial" w:hAnsi="Arial" w:cs="Arial"/>
          <w:snapToGrid w:val="0"/>
          <w:sz w:val="22"/>
          <w:szCs w:val="22"/>
        </w:rPr>
        <w:t>Mě Ú Cheb,</w:t>
      </w:r>
      <w:r w:rsidRPr="00386410">
        <w:rPr>
          <w:rFonts w:ascii="Arial" w:hAnsi="Arial" w:cs="Arial"/>
          <w:snapToGrid w:val="0"/>
          <w:sz w:val="22"/>
          <w:szCs w:val="22"/>
        </w:rPr>
        <w:t xml:space="preserve"> pod </w:t>
      </w:r>
      <w:proofErr w:type="spellStart"/>
      <w:r w:rsidRPr="00386410">
        <w:rPr>
          <w:rFonts w:ascii="Arial" w:hAnsi="Arial" w:cs="Arial"/>
          <w:snapToGrid w:val="0"/>
          <w:sz w:val="22"/>
          <w:szCs w:val="22"/>
        </w:rPr>
        <w:t>e.č</w:t>
      </w:r>
      <w:proofErr w:type="spellEnd"/>
      <w:r w:rsidRPr="00386410">
        <w:rPr>
          <w:rFonts w:ascii="Arial" w:hAnsi="Arial" w:cs="Arial"/>
          <w:snapToGrid w:val="0"/>
          <w:sz w:val="22"/>
          <w:szCs w:val="22"/>
        </w:rPr>
        <w:t xml:space="preserve">. </w:t>
      </w:r>
      <w:r w:rsidR="00BF18EF">
        <w:rPr>
          <w:rFonts w:ascii="Arial" w:hAnsi="Arial" w:cs="Arial"/>
          <w:snapToGrid w:val="0"/>
          <w:sz w:val="22"/>
          <w:szCs w:val="22"/>
        </w:rPr>
        <w:t xml:space="preserve">642/2017/CH, dne </w:t>
      </w:r>
      <w:proofErr w:type="gramStart"/>
      <w:r w:rsidR="00BF18EF">
        <w:rPr>
          <w:rFonts w:ascii="Arial" w:hAnsi="Arial" w:cs="Arial"/>
          <w:snapToGrid w:val="0"/>
          <w:sz w:val="22"/>
          <w:szCs w:val="22"/>
        </w:rPr>
        <w:t>29.8.2017</w:t>
      </w:r>
      <w:proofErr w:type="gramEnd"/>
      <w:r w:rsidR="00BF18EF">
        <w:rPr>
          <w:rFonts w:ascii="Arial" w:hAnsi="Arial" w:cs="Arial"/>
          <w:snapToGrid w:val="0"/>
          <w:sz w:val="22"/>
          <w:szCs w:val="22"/>
        </w:rPr>
        <w:t>.</w:t>
      </w:r>
    </w:p>
    <w:p w:rsidR="009C0460" w:rsidRPr="00245F47" w:rsidRDefault="009C0460" w:rsidP="009C0460">
      <w:pPr>
        <w:jc w:val="both"/>
        <w:rPr>
          <w:rFonts w:ascii="Arial" w:hAnsi="Arial" w:cs="Arial"/>
          <w:sz w:val="22"/>
          <w:szCs w:val="22"/>
        </w:rPr>
        <w:sectPr w:rsidR="009C0460" w:rsidRPr="00245F47" w:rsidSect="0095379D">
          <w:footerReference w:type="even" r:id="rId8"/>
          <w:footerReference w:type="default" r:id="rId9"/>
          <w:pgSz w:w="11906" w:h="16838"/>
          <w:pgMar w:top="1079" w:right="1417" w:bottom="899" w:left="1417" w:header="708" w:footer="708" w:gutter="0"/>
          <w:cols w:space="708"/>
          <w:docGrid w:linePitch="360"/>
        </w:sectPr>
      </w:pPr>
    </w:p>
    <w:p w:rsidR="009C0460" w:rsidRPr="00245F47" w:rsidRDefault="009C0460" w:rsidP="009C0460">
      <w:pPr>
        <w:jc w:val="both"/>
        <w:rPr>
          <w:rFonts w:ascii="Arial" w:hAnsi="Arial" w:cs="Arial"/>
          <w:sz w:val="22"/>
          <w:szCs w:val="22"/>
        </w:rPr>
      </w:pPr>
      <w:r w:rsidRPr="00245F47">
        <w:rPr>
          <w:rFonts w:ascii="Arial" w:hAnsi="Arial" w:cs="Arial"/>
          <w:sz w:val="22"/>
          <w:szCs w:val="22"/>
        </w:rPr>
        <w:lastRenderedPageBreak/>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D0043B" w:rsidP="009C0460">
      <w:pPr>
        <w:jc w:val="both"/>
        <w:rPr>
          <w:rFonts w:ascii="Arial" w:hAnsi="Arial" w:cs="Arial"/>
          <w:sz w:val="22"/>
          <w:szCs w:val="22"/>
        </w:rPr>
      </w:pPr>
      <w:r>
        <w:rPr>
          <w:rFonts w:ascii="Arial" w:hAnsi="Arial" w:cs="Arial"/>
          <w:sz w:val="22"/>
          <w:szCs w:val="22"/>
        </w:rPr>
        <w:t xml:space="preserve"> </w:t>
      </w:r>
    </w:p>
    <w:p w:rsidR="00FE5E75" w:rsidRPr="00FE5E75" w:rsidRDefault="00FE5E75" w:rsidP="00FE5E75">
      <w:pPr>
        <w:keepNext/>
        <w:spacing w:before="120" w:after="120"/>
        <w:ind w:left="1429" w:right="142" w:firstLine="698"/>
        <w:rPr>
          <w:rFonts w:ascii="Arial" w:hAnsi="Arial" w:cs="Arial"/>
          <w:b/>
        </w:rPr>
      </w:pPr>
      <w:r w:rsidRPr="00FE5E75">
        <w:rPr>
          <w:rFonts w:ascii="Arial" w:hAnsi="Arial" w:cs="Arial"/>
          <w:b/>
        </w:rPr>
        <w:t>Libocký potok - Krajková – údržba břehových porostů</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 xml:space="preserve">Smlouva </w:t>
      </w:r>
      <w:r w:rsidR="0046221C">
        <w:rPr>
          <w:rFonts w:ascii="Arial" w:hAnsi="Arial" w:cs="Arial"/>
          <w:sz w:val="22"/>
          <w:szCs w:val="22"/>
        </w:rPr>
        <w:t>o dílo</w:t>
      </w:r>
    </w:p>
    <w:p w:rsidR="00FE5E75" w:rsidRDefault="003B0091" w:rsidP="009C0460">
      <w:pPr>
        <w:numPr>
          <w:ilvl w:val="1"/>
          <w:numId w:val="8"/>
        </w:numPr>
        <w:overflowPunct/>
        <w:autoSpaceDE/>
        <w:autoSpaceDN/>
        <w:adjustRightInd/>
        <w:ind w:hanging="720"/>
        <w:jc w:val="both"/>
        <w:textAlignment w:val="auto"/>
        <w:rPr>
          <w:rFonts w:ascii="Arial" w:hAnsi="Arial" w:cs="Arial"/>
          <w:sz w:val="22"/>
          <w:szCs w:val="22"/>
        </w:rPr>
      </w:pPr>
      <w:r w:rsidRPr="00FE5E75">
        <w:rPr>
          <w:rFonts w:ascii="Arial" w:hAnsi="Arial" w:cs="Arial"/>
          <w:sz w:val="22"/>
          <w:szCs w:val="22"/>
        </w:rPr>
        <w:t xml:space="preserve">Výzva k podání nabídky </w:t>
      </w:r>
    </w:p>
    <w:p w:rsidR="009C0460" w:rsidRPr="00FE5E75"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FE5E75">
        <w:rPr>
          <w:rFonts w:ascii="Arial" w:hAnsi="Arial" w:cs="Arial"/>
          <w:sz w:val="22"/>
          <w:szCs w:val="22"/>
        </w:rPr>
        <w:t>Nabídka zhotovitele</w:t>
      </w:r>
      <w:r w:rsidR="00FE5E75">
        <w:rPr>
          <w:rFonts w:ascii="Arial" w:hAnsi="Arial" w:cs="Arial"/>
          <w:sz w:val="22"/>
          <w:szCs w:val="22"/>
        </w:rPr>
        <w:t xml:space="preserve"> – soupis prací</w:t>
      </w:r>
    </w:p>
    <w:p w:rsidR="00F46773" w:rsidRDefault="00F46773" w:rsidP="009C0460">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Krycí list rozpočtu</w:t>
      </w:r>
    </w:p>
    <w:p w:rsidR="00F46773" w:rsidRDefault="00F46773" w:rsidP="0046221C">
      <w:pPr>
        <w:overflowPunct/>
        <w:autoSpaceDE/>
        <w:autoSpaceDN/>
        <w:adjustRightInd/>
        <w:ind w:left="1440"/>
        <w:jc w:val="both"/>
        <w:textAlignment w:val="auto"/>
        <w:rPr>
          <w:rFonts w:ascii="Arial" w:hAnsi="Arial" w:cs="Arial"/>
          <w:sz w:val="22"/>
          <w:szCs w:val="22"/>
        </w:rPr>
      </w:pPr>
    </w:p>
    <w:p w:rsidR="009C0460" w:rsidRPr="00245F47" w:rsidRDefault="009C0460" w:rsidP="009C0460">
      <w:pPr>
        <w:overflowPunct/>
        <w:autoSpaceDE/>
        <w:autoSpaceDN/>
        <w:adjustRightInd/>
        <w:ind w:left="540"/>
        <w:jc w:val="both"/>
        <w:textAlignment w:val="auto"/>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Default="009C0460" w:rsidP="009C0460">
      <w:pPr>
        <w:pStyle w:val="Zkladntext"/>
        <w:widowControl/>
        <w:spacing w:before="120"/>
        <w:jc w:val="center"/>
        <w:rPr>
          <w:rFonts w:cs="Arial"/>
          <w:b/>
          <w:sz w:val="22"/>
          <w:szCs w:val="22"/>
          <w:u w:val="single"/>
        </w:rPr>
      </w:pPr>
      <w:r w:rsidRPr="00245F47">
        <w:rPr>
          <w:rFonts w:cs="Arial"/>
          <w:b/>
          <w:sz w:val="22"/>
          <w:szCs w:val="22"/>
          <w:u w:val="single"/>
        </w:rPr>
        <w:t>Čl. II. PŘEDMĚT DÍLA</w:t>
      </w:r>
    </w:p>
    <w:p w:rsidR="00E85C16" w:rsidRPr="00315654" w:rsidRDefault="00FE5E75" w:rsidP="00315654">
      <w:pPr>
        <w:keepNext/>
        <w:spacing w:before="360"/>
        <w:jc w:val="both"/>
        <w:rPr>
          <w:rFonts w:ascii="Arial" w:hAnsi="Arial" w:cs="Arial"/>
          <w:b/>
          <w:sz w:val="22"/>
          <w:szCs w:val="22"/>
        </w:rPr>
      </w:pPr>
      <w:r w:rsidRPr="00315654">
        <w:rPr>
          <w:rFonts w:ascii="Arial" w:hAnsi="Arial" w:cs="Arial"/>
          <w:sz w:val="22"/>
          <w:szCs w:val="22"/>
        </w:rPr>
        <w:t xml:space="preserve">Bude provedena údržba břehového porostu na VT Libocký potok, ř. km 16,400 – 16,500 - pravý břeh v zátopě VD Horka v I. a II. stupni ochranného pásma na pozemku </w:t>
      </w:r>
      <w:proofErr w:type="spellStart"/>
      <w:r w:rsidRPr="00315654">
        <w:rPr>
          <w:rFonts w:ascii="Arial" w:hAnsi="Arial" w:cs="Arial"/>
          <w:sz w:val="22"/>
          <w:szCs w:val="22"/>
        </w:rPr>
        <w:t>ppč</w:t>
      </w:r>
      <w:proofErr w:type="spellEnd"/>
      <w:r w:rsidRPr="00315654">
        <w:rPr>
          <w:rFonts w:ascii="Arial" w:hAnsi="Arial" w:cs="Arial"/>
          <w:sz w:val="22"/>
          <w:szCs w:val="22"/>
        </w:rPr>
        <w:t xml:space="preserve">. 587/2, </w:t>
      </w:r>
      <w:proofErr w:type="spellStart"/>
      <w:r w:rsidRPr="00315654">
        <w:rPr>
          <w:rFonts w:ascii="Arial" w:hAnsi="Arial" w:cs="Arial"/>
          <w:sz w:val="22"/>
          <w:szCs w:val="22"/>
        </w:rPr>
        <w:t>kú</w:t>
      </w:r>
      <w:proofErr w:type="spellEnd"/>
      <w:r w:rsidRPr="00315654">
        <w:rPr>
          <w:rFonts w:ascii="Arial" w:hAnsi="Arial" w:cs="Arial"/>
          <w:sz w:val="22"/>
          <w:szCs w:val="22"/>
        </w:rPr>
        <w:t>. Leopoldovy Hamry - celkem 205 ks stromů, 21 ks polomů a vývratů, 250 m</w:t>
      </w:r>
      <w:r w:rsidRPr="00315654">
        <w:rPr>
          <w:rFonts w:ascii="Arial" w:hAnsi="Arial" w:cs="Arial"/>
          <w:sz w:val="22"/>
          <w:szCs w:val="22"/>
          <w:vertAlign w:val="superscript"/>
        </w:rPr>
        <w:t>2</w:t>
      </w:r>
      <w:r w:rsidRPr="00315654">
        <w:rPr>
          <w:rFonts w:ascii="Arial" w:hAnsi="Arial" w:cs="Arial"/>
          <w:sz w:val="22"/>
          <w:szCs w:val="22"/>
        </w:rPr>
        <w:t xml:space="preserve"> drobných náletových dřevin a křovin. </w:t>
      </w:r>
      <w:r w:rsidRPr="00315654">
        <w:rPr>
          <w:rFonts w:ascii="Arial" w:hAnsi="Arial" w:cs="Arial"/>
          <w:b/>
          <w:sz w:val="22"/>
          <w:szCs w:val="22"/>
        </w:rPr>
        <w:t xml:space="preserve">Při realizaci je nutné dodržet podmínky uvedené ve stanovisku Povodí Ohře, státní podnik čj. POH/45794/2019-2/037200 ze dne </w:t>
      </w:r>
      <w:proofErr w:type="gramStart"/>
      <w:r w:rsidRPr="00315654">
        <w:rPr>
          <w:rFonts w:ascii="Arial" w:hAnsi="Arial" w:cs="Arial"/>
          <w:b/>
          <w:sz w:val="22"/>
          <w:szCs w:val="22"/>
        </w:rPr>
        <w:t>2.10.2019</w:t>
      </w:r>
      <w:proofErr w:type="gramEnd"/>
      <w:r w:rsidRPr="00315654">
        <w:rPr>
          <w:rFonts w:ascii="Arial" w:hAnsi="Arial" w:cs="Arial"/>
          <w:b/>
          <w:sz w:val="22"/>
          <w:szCs w:val="22"/>
        </w:rPr>
        <w:t xml:space="preserve"> vč. příloh.</w:t>
      </w:r>
    </w:p>
    <w:p w:rsidR="009C0460" w:rsidRPr="00245F47" w:rsidRDefault="009C0460" w:rsidP="009C0460">
      <w:pPr>
        <w:pStyle w:val="Zkladntext"/>
        <w:widowControl/>
        <w:rPr>
          <w:rFonts w:cs="Arial"/>
          <w:b/>
          <w:sz w:val="22"/>
          <w:szCs w:val="22"/>
        </w:rPr>
      </w:pPr>
    </w:p>
    <w:p w:rsidR="009C0460" w:rsidRPr="0050554C" w:rsidRDefault="009C0460" w:rsidP="00912F15">
      <w:pPr>
        <w:pStyle w:val="Zkladntext"/>
        <w:numPr>
          <w:ilvl w:val="0"/>
          <w:numId w:val="1"/>
        </w:numPr>
        <w:ind w:left="426" w:hanging="426"/>
        <w:jc w:val="both"/>
        <w:rPr>
          <w:rFonts w:cs="Arial"/>
          <w:sz w:val="22"/>
          <w:szCs w:val="22"/>
        </w:rPr>
      </w:pPr>
      <w:r w:rsidRPr="00245F47">
        <w:rPr>
          <w:rFonts w:cs="Arial"/>
          <w:sz w:val="22"/>
          <w:szCs w:val="22"/>
        </w:rPr>
        <w:t xml:space="preserve">Zhotovitel se zavazuje provést </w:t>
      </w:r>
      <w:r>
        <w:rPr>
          <w:rFonts w:cs="Arial"/>
          <w:sz w:val="22"/>
          <w:szCs w:val="22"/>
        </w:rPr>
        <w:t xml:space="preserve">údržbu břehových porostů na </w:t>
      </w:r>
      <w:r w:rsidR="00E85C16">
        <w:rPr>
          <w:rFonts w:cs="Arial"/>
          <w:sz w:val="22"/>
          <w:szCs w:val="22"/>
        </w:rPr>
        <w:t xml:space="preserve">výše uvedeném </w:t>
      </w:r>
      <w:r>
        <w:rPr>
          <w:rFonts w:cs="Arial"/>
          <w:sz w:val="22"/>
          <w:szCs w:val="22"/>
        </w:rPr>
        <w:t xml:space="preserve">vodním toku </w:t>
      </w:r>
      <w:r w:rsidRPr="00245F47">
        <w:rPr>
          <w:rFonts w:cs="Arial"/>
          <w:sz w:val="22"/>
          <w:szCs w:val="22"/>
        </w:rPr>
        <w:t>v rozsahu zadání zakázky do výběrového řízení vypsaného objednatelem a přijaté nabídky zhotovitele k výběrovému řízení</w:t>
      </w:r>
      <w:r>
        <w:rPr>
          <w:rFonts w:cs="Arial"/>
          <w:sz w:val="22"/>
          <w:szCs w:val="22"/>
        </w:rPr>
        <w:t>, které jsou přílohou této smlouvy a tvoří její nedílnou část</w:t>
      </w:r>
      <w:r w:rsidRPr="00245F47">
        <w:rPr>
          <w:rFonts w:cs="Arial"/>
          <w:sz w:val="22"/>
          <w:szCs w:val="22"/>
        </w:rPr>
        <w:t>.</w:t>
      </w:r>
      <w:r>
        <w:rPr>
          <w:rFonts w:cs="Arial"/>
          <w:sz w:val="22"/>
          <w:szCs w:val="22"/>
        </w:rPr>
        <w:t xml:space="preserve"> Předmětem díla</w:t>
      </w:r>
      <w:r w:rsidRPr="004504C5">
        <w:rPr>
          <w:rFonts w:cs="Arial"/>
          <w:sz w:val="22"/>
          <w:szCs w:val="22"/>
        </w:rPr>
        <w:t xml:space="preserve"> je údržba břehových porostů </w:t>
      </w:r>
      <w:r>
        <w:rPr>
          <w:rFonts w:cs="Arial"/>
          <w:sz w:val="22"/>
          <w:szCs w:val="22"/>
        </w:rPr>
        <w:t xml:space="preserve">(dále jen „dílo“) </w:t>
      </w:r>
      <w:r w:rsidRPr="004504C5">
        <w:rPr>
          <w:rFonts w:cs="Arial"/>
          <w:sz w:val="22"/>
          <w:szCs w:val="22"/>
        </w:rPr>
        <w:t>na výše uvede</w:t>
      </w:r>
      <w:r w:rsidR="00023C97">
        <w:rPr>
          <w:rFonts w:cs="Arial"/>
          <w:sz w:val="22"/>
          <w:szCs w:val="22"/>
        </w:rPr>
        <w:t xml:space="preserve">ném vodním toku </w:t>
      </w:r>
      <w:r>
        <w:rPr>
          <w:rFonts w:cs="Arial"/>
          <w:sz w:val="22"/>
          <w:szCs w:val="22"/>
        </w:rPr>
        <w:t>(dále jen „místo plnění“)</w:t>
      </w:r>
      <w:r w:rsidRPr="004504C5">
        <w:rPr>
          <w:rFonts w:cs="Arial"/>
          <w:sz w:val="22"/>
          <w:szCs w:val="22"/>
        </w:rPr>
        <w:t>.</w:t>
      </w:r>
      <w:r w:rsidRPr="004504C5">
        <w:rPr>
          <w:rFonts w:cs="Arial"/>
          <w:b/>
          <w:color w:val="auto"/>
          <w:sz w:val="22"/>
          <w:szCs w:val="22"/>
        </w:rPr>
        <w:t xml:space="preserve"> </w:t>
      </w:r>
      <w:r w:rsidR="00D0043B">
        <w:rPr>
          <w:rFonts w:cs="Arial"/>
          <w:b/>
          <w:color w:val="auto"/>
          <w:sz w:val="22"/>
          <w:szCs w:val="22"/>
        </w:rPr>
        <w:t xml:space="preserve"> </w:t>
      </w:r>
    </w:p>
    <w:p w:rsidR="0050554C" w:rsidRPr="0050554C" w:rsidRDefault="0050554C" w:rsidP="0050554C">
      <w:pPr>
        <w:pStyle w:val="Zkladntext"/>
        <w:ind w:left="502"/>
        <w:jc w:val="both"/>
        <w:rPr>
          <w:rFonts w:cs="Arial"/>
          <w:sz w:val="22"/>
          <w:szCs w:val="22"/>
        </w:rPr>
      </w:pPr>
    </w:p>
    <w:p w:rsidR="009C0460" w:rsidRPr="0050554C" w:rsidRDefault="0050554C" w:rsidP="0050554C">
      <w:pPr>
        <w:pStyle w:val="Odstavecseseznamem"/>
        <w:numPr>
          <w:ilvl w:val="0"/>
          <w:numId w:val="1"/>
        </w:numPr>
        <w:spacing w:line="240" w:lineRule="auto"/>
        <w:ind w:left="426" w:hanging="426"/>
        <w:jc w:val="both"/>
        <w:rPr>
          <w:rFonts w:ascii="Arial" w:hAnsi="Arial" w:cs="Arial"/>
          <w:color w:val="000000"/>
          <w:sz w:val="22"/>
          <w:szCs w:val="22"/>
        </w:rPr>
      </w:pPr>
      <w:r w:rsidRPr="0039650C">
        <w:rPr>
          <w:rFonts w:ascii="Arial" w:hAnsi="Arial" w:cs="Arial"/>
          <w:color w:val="000000"/>
          <w:sz w:val="22"/>
          <w:szCs w:val="22"/>
        </w:rPr>
        <w:t xml:space="preserve">V případě, kdy bude nutné z technologických důvodů kácení odstranit další břehový porost, který by bránil v odstranění označených stromů nebo bude při kácení „stržen“ jiný než označený strom (žlutou barvou), bude tato informace ohlášena </w:t>
      </w:r>
      <w:r>
        <w:rPr>
          <w:rFonts w:ascii="Arial" w:hAnsi="Arial" w:cs="Arial"/>
          <w:color w:val="000000"/>
          <w:sz w:val="22"/>
          <w:szCs w:val="22"/>
        </w:rPr>
        <w:t xml:space="preserve">PŘEDEM </w:t>
      </w:r>
      <w:r w:rsidRPr="0039650C">
        <w:rPr>
          <w:rFonts w:ascii="Arial" w:hAnsi="Arial" w:cs="Arial"/>
          <w:color w:val="000000"/>
          <w:sz w:val="22"/>
          <w:szCs w:val="22"/>
        </w:rPr>
        <w:t>ustanovenému zaměstnanci státního podniku Povodí Ohře</w:t>
      </w:r>
      <w:r>
        <w:rPr>
          <w:rFonts w:ascii="Arial" w:hAnsi="Arial" w:cs="Arial"/>
          <w:color w:val="000000"/>
          <w:sz w:val="22"/>
          <w:szCs w:val="22"/>
        </w:rPr>
        <w:t>, který je uveden</w:t>
      </w:r>
      <w:r w:rsidRPr="0039650C">
        <w:rPr>
          <w:rFonts w:ascii="Arial" w:hAnsi="Arial" w:cs="Arial"/>
          <w:color w:val="000000"/>
          <w:sz w:val="22"/>
          <w:szCs w:val="22"/>
        </w:rPr>
        <w:t xml:space="preserve"> v předávacím protokolu „Předání pracoviště“</w:t>
      </w:r>
      <w:r>
        <w:rPr>
          <w:rFonts w:ascii="Arial" w:hAnsi="Arial" w:cs="Arial"/>
          <w:color w:val="000000"/>
          <w:sz w:val="22"/>
          <w:szCs w:val="22"/>
        </w:rPr>
        <w:t>. Předávací protokol ale není nedílnou součástí uzavřené smlouvy mezi zadavatelem a zhotovitelem.</w:t>
      </w:r>
      <w:r w:rsidRPr="0039650C">
        <w:rPr>
          <w:rFonts w:ascii="Arial" w:hAnsi="Arial" w:cs="Arial"/>
          <w:color w:val="000000"/>
          <w:sz w:val="22"/>
          <w:szCs w:val="22"/>
        </w:rPr>
        <w:t xml:space="preserve"> </w:t>
      </w: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315654" w:rsidRPr="00315654" w:rsidRDefault="009C0460" w:rsidP="0031565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315654" w:rsidRPr="00315654" w:rsidRDefault="00315654" w:rsidP="00315654">
      <w:pPr>
        <w:rPr>
          <w:rFonts w:ascii="Arial" w:hAnsi="Arial" w:cs="Arial"/>
          <w:snapToGrid w:val="0"/>
          <w:sz w:val="22"/>
          <w:szCs w:val="22"/>
        </w:rPr>
      </w:pPr>
    </w:p>
    <w:p w:rsidR="00315654" w:rsidRPr="00315654" w:rsidRDefault="009C0460" w:rsidP="0031565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15654">
        <w:rPr>
          <w:rFonts w:ascii="Arial" w:hAnsi="Arial" w:cs="Arial"/>
          <w:sz w:val="22"/>
          <w:szCs w:val="22"/>
        </w:rPr>
        <w:t>Objednatel předá zhotoviteli místo plnění (nebo jeho ucelenou část) prosté práv třetích osob.</w:t>
      </w:r>
      <w:r w:rsidR="00315654">
        <w:rPr>
          <w:rFonts w:ascii="Arial" w:hAnsi="Arial" w:cs="Arial"/>
          <w:snapToGrid w:val="0"/>
          <w:sz w:val="22"/>
          <w:szCs w:val="22"/>
        </w:rPr>
        <w:t xml:space="preserve"> </w:t>
      </w:r>
      <w:r w:rsidRPr="00315654">
        <w:rPr>
          <w:rFonts w:ascii="Arial" w:hAnsi="Arial" w:cs="Arial"/>
          <w:bCs/>
          <w:color w:val="000000"/>
          <w:sz w:val="22"/>
          <w:szCs w:val="22"/>
        </w:rPr>
        <w:t xml:space="preserve">Předání místa plnění zhotoviteli bude objednatelem provedeno až po splnění, a </w:t>
      </w:r>
      <w:r w:rsidRPr="00315654">
        <w:rPr>
          <w:rFonts w:ascii="Arial" w:hAnsi="Arial" w:cs="Arial"/>
          <w:bCs/>
          <w:color w:val="000000"/>
          <w:sz w:val="22"/>
          <w:szCs w:val="22"/>
        </w:rPr>
        <w:lastRenderedPageBreak/>
        <w:t xml:space="preserve">prokazatelném doložení, všech potřebných legislativních povinností zhotovitele, nutných k zajištění před předáním místa plnění, a definovaných v </w:t>
      </w:r>
      <w:r w:rsidRPr="00315654">
        <w:rPr>
          <w:rFonts w:ascii="Arial" w:hAnsi="Arial" w:cs="Arial"/>
          <w:sz w:val="22"/>
          <w:szCs w:val="22"/>
        </w:rPr>
        <w:t>Zadávací dokumentaci.</w:t>
      </w:r>
    </w:p>
    <w:p w:rsidR="00315654" w:rsidRDefault="00315654" w:rsidP="00315654">
      <w:pPr>
        <w:pStyle w:val="Odstavecseseznamem"/>
        <w:rPr>
          <w:rFonts w:ascii="Arial" w:hAnsi="Arial" w:cs="Arial"/>
          <w:snapToGrid w:val="0"/>
          <w:sz w:val="22"/>
          <w:szCs w:val="22"/>
        </w:rPr>
      </w:pPr>
    </w:p>
    <w:p w:rsidR="009C0460" w:rsidRPr="00315654" w:rsidRDefault="009C0460" w:rsidP="0031565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15654">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w:t>
      </w:r>
      <w:r w:rsidR="00F75091" w:rsidRPr="00315654">
        <w:rPr>
          <w:rFonts w:ascii="Arial" w:hAnsi="Arial" w:cs="Arial"/>
          <w:b/>
          <w:snapToGrid w:val="0"/>
          <w:sz w:val="22"/>
          <w:szCs w:val="22"/>
        </w:rPr>
        <w:t>Zhotovitel se zavazuje provést</w:t>
      </w:r>
      <w:r w:rsidRPr="00315654">
        <w:rPr>
          <w:rFonts w:ascii="Arial" w:hAnsi="Arial" w:cs="Arial"/>
          <w:b/>
          <w:snapToGrid w:val="0"/>
          <w:sz w:val="22"/>
          <w:szCs w:val="22"/>
        </w:rPr>
        <w:t xml:space="preserve"> řádně a včas dokončit dílo a předat je </w:t>
      </w:r>
      <w:proofErr w:type="gramStart"/>
      <w:r w:rsidRPr="00315654">
        <w:rPr>
          <w:rFonts w:ascii="Arial" w:hAnsi="Arial" w:cs="Arial"/>
          <w:b/>
          <w:snapToGrid w:val="0"/>
          <w:sz w:val="22"/>
          <w:szCs w:val="22"/>
        </w:rPr>
        <w:t>objednateli  v souladu</w:t>
      </w:r>
      <w:proofErr w:type="gramEnd"/>
      <w:r w:rsidRPr="00315654">
        <w:rPr>
          <w:rFonts w:ascii="Arial" w:hAnsi="Arial" w:cs="Arial"/>
          <w:b/>
          <w:snapToGrid w:val="0"/>
          <w:sz w:val="22"/>
          <w:szCs w:val="22"/>
        </w:rPr>
        <w:t xml:space="preserve"> s touto smlouvou.</w:t>
      </w:r>
    </w:p>
    <w:p w:rsidR="009C0460" w:rsidRDefault="009C0460" w:rsidP="009C0460">
      <w:pPr>
        <w:contextualSpacing/>
      </w:pPr>
    </w:p>
    <w:p w:rsidR="009C0460" w:rsidRDefault="009C0460" w:rsidP="00913883">
      <w:pPr>
        <w:pStyle w:val="Zkladntext"/>
        <w:widowControl/>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EB5A41" w:rsidRPr="00245F47" w:rsidRDefault="00EB5A41" w:rsidP="009C0460">
      <w:pPr>
        <w:pStyle w:val="Zkladntext"/>
        <w:widowControl/>
        <w:jc w:val="center"/>
        <w:rPr>
          <w:rFonts w:cs="Arial"/>
          <w:b/>
          <w:sz w:val="22"/>
          <w:szCs w:val="22"/>
          <w:u w:val="single"/>
        </w:rPr>
      </w:pPr>
    </w:p>
    <w:p w:rsidR="004A3729" w:rsidRPr="004A3729" w:rsidRDefault="004A3729" w:rsidP="004A3729">
      <w:pPr>
        <w:rPr>
          <w:rFonts w:ascii="Arial" w:hAnsi="Arial" w:cs="Arial"/>
          <w:color w:val="000000"/>
          <w:sz w:val="22"/>
          <w:szCs w:val="22"/>
        </w:rPr>
      </w:pPr>
    </w:p>
    <w:p w:rsidR="001C4EC8" w:rsidRDefault="001C4EC8" w:rsidP="001C4EC8">
      <w:pPr>
        <w:keepNext/>
        <w:ind w:right="141"/>
        <w:jc w:val="both"/>
        <w:rPr>
          <w:rFonts w:cs="Arial"/>
          <w:b/>
          <w:szCs w:val="22"/>
          <w:u w:val="single"/>
        </w:rPr>
      </w:pPr>
    </w:p>
    <w:p w:rsidR="001C4EC8" w:rsidRPr="001C4EC8" w:rsidRDefault="001C4EC8" w:rsidP="001C4EC8">
      <w:pPr>
        <w:ind w:firstLine="426"/>
        <w:jc w:val="both"/>
        <w:rPr>
          <w:rFonts w:ascii="Arial" w:hAnsi="Arial" w:cs="Arial"/>
          <w:b/>
          <w:szCs w:val="22"/>
        </w:rPr>
      </w:pPr>
      <w:r>
        <w:rPr>
          <w:rFonts w:ascii="Arial" w:hAnsi="Arial" w:cs="Arial"/>
          <w:b/>
          <w:szCs w:val="22"/>
        </w:rPr>
        <w:t>Zahájení díla:</w:t>
      </w:r>
      <w:r>
        <w:rPr>
          <w:rFonts w:ascii="Arial" w:hAnsi="Arial" w:cs="Arial"/>
          <w:b/>
          <w:szCs w:val="22"/>
        </w:rPr>
        <w:tab/>
      </w:r>
      <w:r>
        <w:rPr>
          <w:rFonts w:ascii="Arial" w:hAnsi="Arial" w:cs="Arial"/>
          <w:b/>
          <w:szCs w:val="22"/>
        </w:rPr>
        <w:tab/>
      </w:r>
      <w:r w:rsidRPr="001C4EC8">
        <w:rPr>
          <w:rFonts w:ascii="Arial" w:hAnsi="Arial" w:cs="Arial"/>
          <w:b/>
          <w:szCs w:val="22"/>
        </w:rPr>
        <w:tab/>
        <w:t xml:space="preserve">do </w:t>
      </w:r>
      <w:proofErr w:type="gramStart"/>
      <w:r w:rsidRPr="001C4EC8">
        <w:rPr>
          <w:rFonts w:ascii="Arial" w:hAnsi="Arial" w:cs="Arial"/>
          <w:b/>
          <w:szCs w:val="22"/>
        </w:rPr>
        <w:t>15-ti</w:t>
      </w:r>
      <w:proofErr w:type="gramEnd"/>
      <w:r w:rsidRPr="001C4EC8">
        <w:rPr>
          <w:rFonts w:ascii="Arial" w:hAnsi="Arial" w:cs="Arial"/>
          <w:b/>
          <w:szCs w:val="22"/>
        </w:rPr>
        <w:t xml:space="preserve"> dnů od účinnosti smlouvy</w:t>
      </w:r>
    </w:p>
    <w:p w:rsidR="001C4EC8" w:rsidRPr="001C4EC8" w:rsidRDefault="001C4EC8" w:rsidP="001C4EC8">
      <w:pPr>
        <w:jc w:val="both"/>
        <w:rPr>
          <w:rFonts w:ascii="Arial" w:hAnsi="Arial" w:cs="Arial"/>
          <w:b/>
          <w:szCs w:val="22"/>
        </w:rPr>
      </w:pPr>
    </w:p>
    <w:p w:rsidR="001C4EC8" w:rsidRPr="001C4EC8" w:rsidRDefault="001C4EC8" w:rsidP="001C4EC8">
      <w:pPr>
        <w:ind w:firstLine="426"/>
        <w:jc w:val="both"/>
        <w:rPr>
          <w:rFonts w:ascii="Arial" w:hAnsi="Arial" w:cs="Arial"/>
          <w:b/>
          <w:szCs w:val="22"/>
          <w:highlight w:val="yellow"/>
        </w:rPr>
      </w:pPr>
      <w:r w:rsidRPr="001C4EC8">
        <w:rPr>
          <w:rFonts w:ascii="Arial" w:hAnsi="Arial" w:cs="Arial"/>
          <w:b/>
          <w:szCs w:val="22"/>
        </w:rPr>
        <w:t>Ukončení díla:</w:t>
      </w:r>
      <w:r w:rsidRPr="001C4EC8">
        <w:rPr>
          <w:rFonts w:ascii="Arial" w:hAnsi="Arial" w:cs="Arial"/>
          <w:b/>
          <w:szCs w:val="22"/>
        </w:rPr>
        <w:tab/>
      </w:r>
      <w:r w:rsidRPr="001C4EC8">
        <w:rPr>
          <w:rFonts w:ascii="Arial" w:hAnsi="Arial" w:cs="Arial"/>
          <w:b/>
          <w:szCs w:val="22"/>
        </w:rPr>
        <w:tab/>
      </w:r>
      <w:r w:rsidRPr="001C4EC8">
        <w:rPr>
          <w:rFonts w:ascii="Arial" w:hAnsi="Arial" w:cs="Arial"/>
          <w:b/>
          <w:szCs w:val="22"/>
        </w:rPr>
        <w:tab/>
      </w:r>
      <w:proofErr w:type="gramStart"/>
      <w:r w:rsidRPr="001C4EC8">
        <w:rPr>
          <w:rFonts w:ascii="Arial" w:hAnsi="Arial" w:cs="Arial"/>
          <w:b/>
          <w:szCs w:val="22"/>
        </w:rPr>
        <w:t>31.12.2019</w:t>
      </w:r>
      <w:proofErr w:type="gramEnd"/>
    </w:p>
    <w:p w:rsidR="00BB3895" w:rsidRDefault="00BB3895" w:rsidP="0023184C">
      <w:pPr>
        <w:overflowPunct/>
        <w:autoSpaceDE/>
        <w:autoSpaceDN/>
        <w:adjustRightInd/>
        <w:jc w:val="both"/>
        <w:textAlignment w:val="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BB3895" w:rsidRPr="00245F47" w:rsidRDefault="00BB3895" w:rsidP="0023184C">
      <w:pPr>
        <w:overflowPunct/>
        <w:autoSpaceDE/>
        <w:autoSpaceDN/>
        <w:adjustRightInd/>
        <w:jc w:val="both"/>
        <w:textAlignment w:val="auto"/>
        <w:rPr>
          <w:rFonts w:ascii="Arial" w:hAnsi="Arial" w:cs="Arial"/>
          <w:sz w:val="22"/>
          <w:szCs w:val="22"/>
        </w:rPr>
      </w:pPr>
    </w:p>
    <w:p w:rsidR="00BB3895" w:rsidRDefault="00BB3895" w:rsidP="0023184C">
      <w:pPr>
        <w:overflowPunct/>
        <w:autoSpaceDE/>
        <w:adjustRightInd/>
        <w:ind w:left="426"/>
        <w:jc w:val="both"/>
        <w:rPr>
          <w:rFonts w:ascii="Arial" w:hAnsi="Arial" w:cs="Arial"/>
          <w:sz w:val="22"/>
          <w:szCs w:val="22"/>
        </w:rPr>
      </w:pPr>
      <w:r w:rsidRPr="00741C05">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EB5A41" w:rsidRPr="00EB5A41" w:rsidRDefault="00EB5A41" w:rsidP="0023184C">
      <w:pPr>
        <w:pStyle w:val="Odstavecseseznamem"/>
        <w:jc w:val="both"/>
        <w:rPr>
          <w:rFonts w:ascii="Arial" w:hAnsi="Arial" w:cs="Arial"/>
          <w:color w:val="000000"/>
          <w:sz w:val="22"/>
          <w:szCs w:val="22"/>
        </w:rPr>
      </w:pPr>
    </w:p>
    <w:p w:rsidR="00EB5A41" w:rsidRDefault="00EB5A41" w:rsidP="00315654">
      <w:pPr>
        <w:pStyle w:val="Odstavecseseznamem"/>
        <w:ind w:left="360"/>
        <w:jc w:val="both"/>
        <w:rPr>
          <w:rFonts w:ascii="Arial" w:hAnsi="Arial" w:cs="Arial"/>
          <w:color w:val="000000"/>
          <w:sz w:val="22"/>
          <w:szCs w:val="22"/>
        </w:rPr>
      </w:pPr>
      <w:r w:rsidRPr="00EB5A41">
        <w:rPr>
          <w:rFonts w:ascii="Arial" w:hAnsi="Arial" w:cs="Arial"/>
          <w:color w:val="000000"/>
          <w:sz w:val="22"/>
          <w:szCs w:val="22"/>
        </w:rPr>
        <w:t>Dohoda smluvních stran o prodloužení termínu dokončení díla musí mít formu písemného dodatku k této smlouvě.</w:t>
      </w:r>
    </w:p>
    <w:p w:rsidR="00315654" w:rsidRPr="00EB5A41" w:rsidRDefault="00315654" w:rsidP="00315654">
      <w:pPr>
        <w:pStyle w:val="Odstavecseseznamem"/>
        <w:ind w:left="360"/>
        <w:jc w:val="both"/>
        <w:rPr>
          <w:rFonts w:ascii="Arial" w:hAnsi="Arial" w:cs="Arial"/>
          <w:color w:val="000000"/>
          <w:sz w:val="22"/>
          <w:szCs w:val="22"/>
        </w:rPr>
      </w:pPr>
    </w:p>
    <w:p w:rsidR="00EB5A41" w:rsidRDefault="009C0460" w:rsidP="0023184C">
      <w:pPr>
        <w:pStyle w:val="Odstavecseseznamem"/>
        <w:numPr>
          <w:ilvl w:val="0"/>
          <w:numId w:val="14"/>
        </w:numPr>
        <w:jc w:val="both"/>
        <w:rPr>
          <w:rFonts w:ascii="Arial" w:hAnsi="Arial" w:cs="Arial"/>
          <w:color w:val="000000"/>
          <w:sz w:val="22"/>
          <w:szCs w:val="22"/>
        </w:rPr>
      </w:pPr>
      <w:r w:rsidRPr="00EB5A41">
        <w:rPr>
          <w:rFonts w:ascii="Arial" w:hAnsi="Arial" w:cs="Arial"/>
          <w:color w:val="000000"/>
          <w:sz w:val="22"/>
          <w:szCs w:val="22"/>
        </w:rPr>
        <w:t>Zhotovitel se zavazuje, že v době ode dne zahájení díla do předání místa plnění, vynaloží veškeré úsilí k zajištění všech podkladů dle podmínek zadání zakázky nutných pro zahájení realizace provedení díla.</w:t>
      </w:r>
    </w:p>
    <w:p w:rsidR="00315654" w:rsidRPr="00315654" w:rsidRDefault="00315654" w:rsidP="00315654">
      <w:pPr>
        <w:pStyle w:val="Odstavecseseznamem"/>
        <w:ind w:left="360"/>
        <w:jc w:val="both"/>
        <w:rPr>
          <w:rFonts w:ascii="Arial" w:hAnsi="Arial" w:cs="Arial"/>
          <w:color w:val="000000"/>
          <w:sz w:val="22"/>
          <w:szCs w:val="22"/>
        </w:rPr>
      </w:pPr>
    </w:p>
    <w:p w:rsidR="009C0460" w:rsidRPr="00EB5A41" w:rsidRDefault="009C0460" w:rsidP="0023184C">
      <w:pPr>
        <w:pStyle w:val="Odstavecseseznamem"/>
        <w:numPr>
          <w:ilvl w:val="0"/>
          <w:numId w:val="14"/>
        </w:numPr>
        <w:jc w:val="both"/>
        <w:rPr>
          <w:rFonts w:ascii="Arial" w:hAnsi="Arial" w:cs="Arial"/>
          <w:color w:val="000000"/>
          <w:sz w:val="22"/>
          <w:szCs w:val="22"/>
        </w:rPr>
      </w:pPr>
      <w:r w:rsidRPr="00EB5A41">
        <w:rPr>
          <w:rFonts w:ascii="Arial" w:hAnsi="Arial" w:cs="Arial"/>
          <w:color w:val="000000"/>
          <w:sz w:val="22"/>
          <w:szCs w:val="22"/>
        </w:rPr>
        <w:t xml:space="preserve">Dílo bude dokončeno zhotovitelem a předáno objednateli písemně na základě zápisu o předání a převzetí. </w:t>
      </w:r>
    </w:p>
    <w:p w:rsidR="009C0460" w:rsidRDefault="009C0460" w:rsidP="0023184C">
      <w:pPr>
        <w:widowControl w:val="0"/>
        <w:ind w:left="360" w:hanging="360"/>
        <w:jc w:val="both"/>
        <w:rPr>
          <w:rFonts w:ascii="Arial" w:hAnsi="Arial" w:cs="Arial"/>
          <w:sz w:val="22"/>
          <w:szCs w:val="22"/>
        </w:rPr>
      </w:pPr>
    </w:p>
    <w:p w:rsidR="009C0460" w:rsidRPr="00245F47" w:rsidRDefault="009C0460" w:rsidP="0023184C">
      <w:pPr>
        <w:widowControl w:val="0"/>
        <w:ind w:left="360" w:hanging="360"/>
        <w:jc w:val="both"/>
        <w:rPr>
          <w:rFonts w:ascii="Arial" w:hAnsi="Arial" w:cs="Arial"/>
          <w:sz w:val="22"/>
          <w:szCs w:val="22"/>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IV. CENA</w:t>
      </w:r>
    </w:p>
    <w:p w:rsidR="00182438" w:rsidRPr="00245F47" w:rsidRDefault="00182438" w:rsidP="009C0460">
      <w:pPr>
        <w:pStyle w:val="Zkladntext"/>
        <w:widowControl/>
        <w:jc w:val="center"/>
        <w:rPr>
          <w:rFonts w:cs="Arial"/>
          <w:sz w:val="22"/>
          <w:szCs w:val="22"/>
        </w:rPr>
      </w:pP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je stanovená jako nejvýše přípustná smluvní cena z výběrového řízení v souladu s platným zněním zákona č. 526/90 Sb., plat</w:t>
      </w:r>
      <w:r w:rsidR="007A5A4C">
        <w:rPr>
          <w:rFonts w:ascii="Arial" w:hAnsi="Arial" w:cs="Arial"/>
          <w:sz w:val="22"/>
          <w:szCs w:val="22"/>
        </w:rPr>
        <w:t xml:space="preserve">ná po dobu realizace díla, </w:t>
      </w:r>
      <w:proofErr w:type="gramStart"/>
      <w:r w:rsidR="007A5A4C">
        <w:rPr>
          <w:rFonts w:ascii="Arial" w:hAnsi="Arial" w:cs="Arial"/>
          <w:sz w:val="22"/>
          <w:szCs w:val="22"/>
        </w:rPr>
        <w:t xml:space="preserve">t.j. </w:t>
      </w:r>
      <w:r w:rsidRPr="00245F47">
        <w:rPr>
          <w:rFonts w:ascii="Arial" w:hAnsi="Arial" w:cs="Arial"/>
          <w:sz w:val="22"/>
          <w:szCs w:val="22"/>
        </w:rPr>
        <w:t>až</w:t>
      </w:r>
      <w:proofErr w:type="gramEnd"/>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kontrolním dnu </w:t>
      </w:r>
      <w:r>
        <w:rPr>
          <w:rFonts w:ascii="Arial" w:hAnsi="Arial" w:cs="Arial"/>
          <w:sz w:val="22"/>
          <w:szCs w:val="22"/>
        </w:rPr>
        <w:t>údržby břehových porostů</w:t>
      </w:r>
      <w:r w:rsidRPr="00245F47">
        <w:rPr>
          <w:rFonts w:ascii="Arial" w:hAnsi="Arial" w:cs="Arial"/>
          <w:sz w:val="22"/>
          <w:szCs w:val="22"/>
        </w:rPr>
        <w:t xml:space="preserve"> předloženy zhotovitelem formou návrhu dodatku ke smlouvě o dílo.</w:t>
      </w:r>
    </w:p>
    <w:p w:rsidR="00912F15" w:rsidRDefault="00912F15" w:rsidP="00912F15">
      <w:pPr>
        <w:pStyle w:val="Odstavecseseznamem"/>
        <w:rPr>
          <w:rFonts w:ascii="Arial" w:hAnsi="Arial" w:cs="Arial"/>
          <w:sz w:val="22"/>
          <w:szCs w:val="22"/>
        </w:rPr>
      </w:pPr>
    </w:p>
    <w:p w:rsidR="00912F15" w:rsidRPr="00245F47" w:rsidRDefault="00912F15" w:rsidP="00912F15">
      <w:pPr>
        <w:widowControl w:val="0"/>
        <w:jc w:val="both"/>
        <w:rPr>
          <w:rFonts w:ascii="Arial" w:hAnsi="Arial" w:cs="Arial"/>
          <w:sz w:val="22"/>
          <w:szCs w:val="22"/>
        </w:rPr>
      </w:pPr>
    </w:p>
    <w:p w:rsidR="009C0460" w:rsidRPr="00245F47" w:rsidRDefault="009C0460" w:rsidP="009C0460">
      <w:pPr>
        <w:widowControl w:val="0"/>
        <w:ind w:left="360"/>
        <w:jc w:val="both"/>
        <w:rPr>
          <w:rFonts w:ascii="Arial" w:hAnsi="Arial" w:cs="Arial"/>
          <w:sz w:val="22"/>
          <w:szCs w:val="22"/>
        </w:rPr>
      </w:pPr>
    </w:p>
    <w:p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 a dokončení díla částku:</w:t>
      </w:r>
    </w:p>
    <w:p w:rsidR="009C0460" w:rsidRPr="00245F47" w:rsidRDefault="009C0460" w:rsidP="009C0460">
      <w:pPr>
        <w:ind w:firstLine="360"/>
        <w:jc w:val="both"/>
        <w:rPr>
          <w:rFonts w:ascii="Arial" w:hAnsi="Arial" w:cs="Arial"/>
          <w:b/>
          <w:sz w:val="22"/>
          <w:szCs w:val="22"/>
          <w:u w:val="single"/>
        </w:rPr>
      </w:pPr>
    </w:p>
    <w:p w:rsidR="00C428F0" w:rsidRPr="00F850D1" w:rsidRDefault="008F2AFC" w:rsidP="00C428F0">
      <w:pPr>
        <w:ind w:firstLine="284"/>
        <w:jc w:val="both"/>
        <w:rPr>
          <w:rFonts w:ascii="Arial" w:hAnsi="Arial" w:cs="Arial"/>
          <w:sz w:val="22"/>
          <w:szCs w:val="22"/>
        </w:rPr>
      </w:pPr>
      <w:r>
        <w:rPr>
          <w:rFonts w:ascii="Arial" w:hAnsi="Arial" w:cs="Arial"/>
          <w:b/>
          <w:sz w:val="22"/>
          <w:szCs w:val="22"/>
        </w:rPr>
        <w:t>Smluvní cena</w:t>
      </w:r>
      <w:r w:rsidR="00C428F0" w:rsidRPr="00F850D1">
        <w:rPr>
          <w:rFonts w:ascii="Arial" w:hAnsi="Arial" w:cs="Arial"/>
          <w:b/>
          <w:sz w:val="22"/>
          <w:szCs w:val="22"/>
        </w:rPr>
        <w:t xml:space="preserve"> v Kč bez DPH</w:t>
      </w:r>
      <w:r w:rsidR="00C428F0" w:rsidRPr="00F850D1">
        <w:rPr>
          <w:rFonts w:ascii="Arial" w:hAnsi="Arial" w:cs="Arial"/>
          <w:b/>
          <w:sz w:val="22"/>
          <w:szCs w:val="22"/>
        </w:rPr>
        <w:tab/>
        <w:t xml:space="preserve"> </w:t>
      </w:r>
      <w:r w:rsidR="00C428F0" w:rsidRPr="00F850D1">
        <w:rPr>
          <w:rFonts w:ascii="Arial" w:hAnsi="Arial" w:cs="Arial"/>
          <w:b/>
          <w:sz w:val="22"/>
          <w:szCs w:val="22"/>
        </w:rPr>
        <w:tab/>
      </w:r>
      <w:r w:rsidR="00C428F0" w:rsidRPr="00F850D1">
        <w:rPr>
          <w:rFonts w:ascii="Arial" w:hAnsi="Arial" w:cs="Arial"/>
          <w:b/>
          <w:sz w:val="22"/>
          <w:szCs w:val="22"/>
        </w:rPr>
        <w:tab/>
      </w:r>
      <w:r w:rsidR="00BF18EF">
        <w:rPr>
          <w:rFonts w:ascii="Arial" w:hAnsi="Arial" w:cs="Arial"/>
          <w:b/>
          <w:sz w:val="22"/>
          <w:szCs w:val="22"/>
        </w:rPr>
        <w:t xml:space="preserve">            </w:t>
      </w:r>
      <w:r w:rsidR="00C428F0" w:rsidRPr="00F850D1">
        <w:rPr>
          <w:rFonts w:ascii="Arial" w:hAnsi="Arial" w:cs="Arial"/>
          <w:b/>
          <w:sz w:val="22"/>
          <w:szCs w:val="22"/>
        </w:rPr>
        <w:tab/>
      </w:r>
      <w:r>
        <w:rPr>
          <w:rFonts w:ascii="Arial" w:hAnsi="Arial" w:cs="Arial"/>
          <w:b/>
          <w:sz w:val="22"/>
          <w:szCs w:val="22"/>
        </w:rPr>
        <w:tab/>
      </w:r>
      <w:r w:rsidR="00C428F0" w:rsidRPr="00F850D1">
        <w:rPr>
          <w:rFonts w:ascii="Arial" w:hAnsi="Arial" w:cs="Arial"/>
          <w:b/>
          <w:sz w:val="22"/>
          <w:szCs w:val="22"/>
        </w:rPr>
        <w:tab/>
      </w:r>
      <w:r w:rsidR="000E17C9">
        <w:rPr>
          <w:rFonts w:ascii="Arial" w:hAnsi="Arial" w:cs="Arial"/>
          <w:b/>
          <w:sz w:val="22"/>
          <w:szCs w:val="22"/>
        </w:rPr>
        <w:t>239</w:t>
      </w:r>
      <w:r w:rsidR="00BF18EF">
        <w:rPr>
          <w:rFonts w:ascii="Arial" w:hAnsi="Arial" w:cs="Arial"/>
          <w:b/>
          <w:sz w:val="22"/>
          <w:szCs w:val="22"/>
        </w:rPr>
        <w:t> 000,-</w:t>
      </w:r>
      <w:r w:rsidR="00C428F0" w:rsidRPr="00F850D1">
        <w:rPr>
          <w:rFonts w:ascii="Arial" w:hAnsi="Arial" w:cs="Arial"/>
          <w:sz w:val="22"/>
          <w:szCs w:val="22"/>
        </w:rPr>
        <w:t xml:space="preserve"> </w:t>
      </w:r>
      <w:r w:rsidR="00C428F0" w:rsidRPr="00325409">
        <w:rPr>
          <w:rFonts w:ascii="Arial" w:hAnsi="Arial" w:cs="Arial"/>
          <w:b/>
          <w:sz w:val="22"/>
          <w:szCs w:val="22"/>
        </w:rPr>
        <w:t>Kč</w:t>
      </w:r>
    </w:p>
    <w:p w:rsidR="00C428F0" w:rsidRPr="00F850D1" w:rsidRDefault="00C428F0" w:rsidP="00C428F0">
      <w:pPr>
        <w:ind w:firstLine="284"/>
        <w:jc w:val="both"/>
        <w:rPr>
          <w:rFonts w:ascii="Arial" w:hAnsi="Arial" w:cs="Arial"/>
          <w:sz w:val="18"/>
          <w:szCs w:val="18"/>
        </w:rPr>
      </w:pPr>
    </w:p>
    <w:p w:rsidR="00806C47" w:rsidRPr="00F6761D" w:rsidRDefault="00806C47" w:rsidP="00806C47">
      <w:pPr>
        <w:ind w:right="141"/>
        <w:jc w:val="both"/>
        <w:rPr>
          <w:rFonts w:cs="Arial"/>
          <w:szCs w:val="22"/>
        </w:rPr>
      </w:pPr>
      <w:r w:rsidRPr="00F6761D">
        <w:rPr>
          <w:rFonts w:cs="Arial"/>
          <w:szCs w:val="22"/>
        </w:rPr>
        <w:tab/>
      </w:r>
    </w:p>
    <w:p w:rsidR="00806C47" w:rsidRPr="00784F92" w:rsidRDefault="00806C47" w:rsidP="00806C47">
      <w:pPr>
        <w:ind w:left="284"/>
        <w:jc w:val="both"/>
        <w:rPr>
          <w:rFonts w:ascii="Arial" w:hAnsi="Arial" w:cs="Arial"/>
          <w:b/>
          <w:sz w:val="22"/>
          <w:szCs w:val="22"/>
        </w:rPr>
      </w:pPr>
      <w:r w:rsidRPr="00784F92">
        <w:rPr>
          <w:rFonts w:ascii="Arial" w:hAnsi="Arial" w:cs="Arial"/>
          <w:sz w:val="22"/>
          <w:szCs w:val="22"/>
        </w:rPr>
        <w:t xml:space="preserve">Vytěženou dřevní hmotu odkoupí zhotovitel od objednatele za </w:t>
      </w:r>
      <w:r w:rsidR="008F2AFC">
        <w:rPr>
          <w:rFonts w:ascii="Arial" w:hAnsi="Arial" w:cs="Arial"/>
          <w:sz w:val="22"/>
          <w:szCs w:val="22"/>
        </w:rPr>
        <w:t xml:space="preserve">odkupní cenu </w:t>
      </w:r>
      <w:r w:rsidR="00BF18EF">
        <w:rPr>
          <w:rFonts w:ascii="Arial" w:hAnsi="Arial" w:cs="Arial"/>
          <w:b/>
          <w:sz w:val="22"/>
          <w:szCs w:val="22"/>
        </w:rPr>
        <w:t>14 000</w:t>
      </w:r>
      <w:r w:rsidR="00DB3E4B">
        <w:rPr>
          <w:rFonts w:ascii="Arial" w:hAnsi="Arial" w:cs="Arial"/>
          <w:b/>
          <w:sz w:val="22"/>
          <w:szCs w:val="22"/>
        </w:rPr>
        <w:t>,</w:t>
      </w:r>
      <w:r w:rsidRPr="002F3240">
        <w:rPr>
          <w:rFonts w:ascii="Arial" w:hAnsi="Arial" w:cs="Arial"/>
          <w:b/>
          <w:sz w:val="22"/>
          <w:szCs w:val="22"/>
        </w:rPr>
        <w:t>-</w:t>
      </w:r>
      <w:r w:rsidR="00325409">
        <w:rPr>
          <w:rFonts w:ascii="Arial" w:hAnsi="Arial" w:cs="Arial"/>
          <w:b/>
          <w:sz w:val="22"/>
          <w:szCs w:val="22"/>
        </w:rPr>
        <w:t xml:space="preserve"> </w:t>
      </w:r>
      <w:r w:rsidRPr="00784F92">
        <w:rPr>
          <w:rFonts w:ascii="Arial" w:hAnsi="Arial" w:cs="Arial"/>
          <w:b/>
          <w:sz w:val="22"/>
          <w:szCs w:val="22"/>
        </w:rPr>
        <w:t xml:space="preserve">Kč bez DPH. </w:t>
      </w:r>
    </w:p>
    <w:p w:rsidR="007A5A4C" w:rsidRPr="00784F92" w:rsidRDefault="007A5A4C" w:rsidP="00C67A24">
      <w:pPr>
        <w:widowControl w:val="0"/>
        <w:ind w:left="360"/>
        <w:jc w:val="both"/>
        <w:rPr>
          <w:rFonts w:ascii="Arial" w:hAnsi="Arial" w:cs="Arial"/>
          <w:sz w:val="22"/>
          <w:szCs w:val="22"/>
        </w:rPr>
      </w:pPr>
    </w:p>
    <w:p w:rsidR="00C67A24" w:rsidRPr="00116186" w:rsidRDefault="00C67A24" w:rsidP="00C67A24">
      <w:pPr>
        <w:ind w:left="360"/>
        <w:jc w:val="both"/>
        <w:rPr>
          <w:rFonts w:ascii="Arial" w:hAnsi="Arial" w:cs="Arial"/>
          <w:b/>
          <w:sz w:val="22"/>
          <w:szCs w:val="22"/>
        </w:rPr>
      </w:pPr>
      <w:r w:rsidRPr="00116186">
        <w:rPr>
          <w:rFonts w:ascii="Arial" w:hAnsi="Arial" w:cs="Arial"/>
          <w:b/>
          <w:sz w:val="22"/>
          <w:szCs w:val="22"/>
        </w:rPr>
        <w:t>Úhrada za odkup dřevní hmoty bude provedena vzájemným zápočtem daňových dokladů při fakturaci prací zhotovitelem.</w:t>
      </w:r>
    </w:p>
    <w:p w:rsidR="009C0460" w:rsidRPr="00245F47" w:rsidRDefault="009C0460" w:rsidP="009C0460">
      <w:pPr>
        <w:ind w:left="360"/>
        <w:jc w:val="both"/>
        <w:rPr>
          <w:rFonts w:ascii="Arial" w:hAnsi="Arial" w:cs="Arial"/>
          <w:sz w:val="22"/>
          <w:szCs w:val="22"/>
        </w:rPr>
      </w:pP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Default="009C0460" w:rsidP="009C0460">
      <w:pPr>
        <w:jc w:val="both"/>
        <w:rPr>
          <w:rFonts w:ascii="Arial" w:hAnsi="Arial" w:cs="Arial"/>
          <w:sz w:val="22"/>
          <w:szCs w:val="22"/>
        </w:rPr>
      </w:pPr>
    </w:p>
    <w:p w:rsidR="00C059F6" w:rsidRPr="00245F47" w:rsidRDefault="00C059F6"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9C0460" w:rsidRPr="0046221C" w:rsidRDefault="009C0460" w:rsidP="009C0460">
      <w:pPr>
        <w:numPr>
          <w:ilvl w:val="3"/>
          <w:numId w:val="4"/>
        </w:numPr>
        <w:ind w:left="426" w:hanging="426"/>
        <w:jc w:val="both"/>
        <w:rPr>
          <w:rFonts w:ascii="Arial" w:hAnsi="Arial" w:cs="Arial"/>
          <w:sz w:val="22"/>
          <w:szCs w:val="22"/>
        </w:rPr>
      </w:pPr>
      <w:r w:rsidRPr="0046221C">
        <w:rPr>
          <w:rFonts w:ascii="Arial" w:hAnsi="Arial" w:cs="Arial"/>
          <w:sz w:val="22"/>
          <w:szCs w:val="22"/>
        </w:rPr>
        <w:t>Cena díla bude hrazena po dokončení, před</w:t>
      </w:r>
      <w:r w:rsidR="00951A2B" w:rsidRPr="0046221C">
        <w:rPr>
          <w:rFonts w:ascii="Arial" w:hAnsi="Arial" w:cs="Arial"/>
          <w:sz w:val="22"/>
          <w:szCs w:val="22"/>
        </w:rPr>
        <w:t>ání a převzetí díla</w:t>
      </w:r>
      <w:r w:rsidR="0046221C" w:rsidRPr="0046221C">
        <w:rPr>
          <w:rFonts w:ascii="Arial" w:hAnsi="Arial" w:cs="Arial"/>
          <w:sz w:val="22"/>
          <w:szCs w:val="22"/>
        </w:rPr>
        <w:t>.</w:t>
      </w:r>
    </w:p>
    <w:p w:rsidR="009C0460" w:rsidRPr="00245F47" w:rsidRDefault="009C0460" w:rsidP="009C0460">
      <w:pPr>
        <w:ind w:left="426"/>
        <w:jc w:val="both"/>
        <w:rPr>
          <w:rFonts w:ascii="Arial" w:hAnsi="Arial" w:cs="Arial"/>
          <w:sz w:val="22"/>
          <w:szCs w:val="22"/>
        </w:rPr>
      </w:pPr>
      <w:r w:rsidRPr="00245F47">
        <w:rPr>
          <w:rFonts w:ascii="Arial" w:hAnsi="Arial" w:cs="Arial"/>
          <w:sz w:val="22"/>
          <w:szCs w:val="22"/>
        </w:rPr>
        <w:br/>
        <w:t xml:space="preserve">Fakturu je zhotovitel povinen prokazatelně doručit objednateli nejpozději do 7 pracovních 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w:t>
      </w:r>
      <w:r w:rsidRPr="00DC6CA2">
        <w:rPr>
          <w:rFonts w:ascii="Arial" w:hAnsi="Arial" w:cs="Arial"/>
          <w:color w:val="auto"/>
          <w:sz w:val="22"/>
          <w:szCs w:val="22"/>
        </w:rPr>
        <w:t xml:space="preserve">faktury je </w:t>
      </w:r>
      <w:r w:rsidRPr="00DC6CA2">
        <w:rPr>
          <w:rFonts w:ascii="Arial" w:hAnsi="Arial" w:cs="Arial"/>
          <w:b/>
          <w:color w:val="auto"/>
          <w:sz w:val="22"/>
          <w:szCs w:val="22"/>
        </w:rPr>
        <w:t>30 dnů</w:t>
      </w:r>
      <w:r w:rsidRPr="00DC6CA2">
        <w:rPr>
          <w:rFonts w:ascii="Arial" w:hAnsi="Arial" w:cs="Arial"/>
          <w:color w:val="auto"/>
          <w:sz w:val="22"/>
          <w:szCs w:val="22"/>
        </w:rPr>
        <w:t xml:space="preserve"> od</w:t>
      </w:r>
      <w:r w:rsidRPr="00245F47">
        <w:rPr>
          <w:rFonts w:ascii="Arial" w:hAnsi="Arial" w:cs="Arial"/>
          <w:color w:val="auto"/>
          <w:sz w:val="22"/>
          <w:szCs w:val="22"/>
        </w:rPr>
        <w:t xml:space="preserve">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Default="009C0460" w:rsidP="005E25CB">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rsidR="005E25CB" w:rsidRPr="005E25CB" w:rsidRDefault="005E25CB" w:rsidP="005E25CB">
      <w:pPr>
        <w:jc w:val="both"/>
        <w:rPr>
          <w:rFonts w:ascii="Arial" w:hAnsi="Arial" w:cs="Arial"/>
          <w:sz w:val="22"/>
          <w:szCs w:val="22"/>
        </w:rPr>
      </w:pP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lastRenderedPageBreak/>
        <w:t xml:space="preserve">Pokud objednatel převezme dílo, na němž se vyskytují ojedinělé drobné vady nebo ke dni převzetí díla zhotovitel nevyklidil </w:t>
      </w:r>
      <w:r>
        <w:rPr>
          <w:rFonts w:ascii="Arial" w:hAnsi="Arial" w:cs="Arial"/>
          <w:i w:val="0"/>
          <w:color w:val="auto"/>
          <w:sz w:val="22"/>
          <w:szCs w:val="22"/>
        </w:rPr>
        <w:t>místo plnění</w:t>
      </w:r>
      <w:r w:rsidRPr="00245F47">
        <w:rPr>
          <w:rFonts w:ascii="Arial" w:hAnsi="Arial" w:cs="Arial"/>
          <w:i w:val="0"/>
          <w:color w:val="auto"/>
          <w:sz w:val="22"/>
          <w:szCs w:val="22"/>
        </w:rPr>
        <w:t>, zadrží objednatel zhotoviteli platbu ve výši 5 % celkové smluvní ceny díla.</w:t>
      </w: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Zádržné vyplatí objednatel zhotoviteli do 15 dnů ode dne, kdy bylo protokolárně stvrzeno podpisem obou smluvních stran, že zhotovitel odstranil veškeré vady díla nebo vyklidil </w:t>
      </w:r>
      <w:r>
        <w:rPr>
          <w:rFonts w:ascii="Arial" w:hAnsi="Arial" w:cs="Arial"/>
          <w:i w:val="0"/>
          <w:color w:val="auto"/>
          <w:sz w:val="22"/>
          <w:szCs w:val="22"/>
        </w:rPr>
        <w:t>místo plnění</w:t>
      </w:r>
      <w:r w:rsidRPr="00245F47">
        <w:rPr>
          <w:rFonts w:ascii="Arial" w:hAnsi="Arial" w:cs="Arial"/>
          <w:i w:val="0"/>
          <w:color w:val="auto"/>
          <w:sz w:val="22"/>
          <w:szCs w:val="22"/>
        </w:rPr>
        <w:t>.</w:t>
      </w: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B8795A" w:rsidRDefault="009C0460" w:rsidP="009C0460">
      <w:pPr>
        <w:pStyle w:val="A-odstavecodsazensodrkami"/>
        <w:numPr>
          <w:ilvl w:val="0"/>
          <w:numId w:val="2"/>
        </w:numPr>
      </w:pPr>
      <w:r w:rsidRPr="00B8795A">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9C0460" w:rsidRPr="0050554C" w:rsidRDefault="009C0460" w:rsidP="00AC0690">
      <w:pPr>
        <w:pStyle w:val="Zkladntext"/>
        <w:widowControl/>
        <w:tabs>
          <w:tab w:val="left" w:pos="360"/>
        </w:tabs>
        <w:ind w:left="360"/>
        <w:jc w:val="both"/>
        <w:rPr>
          <w:rFonts w:cs="Arial"/>
          <w:b/>
          <w:sz w:val="22"/>
          <w:szCs w:val="22"/>
        </w:rPr>
      </w:pPr>
      <w:r w:rsidRPr="0050554C">
        <w:rPr>
          <w:rFonts w:cs="Arial"/>
          <w:sz w:val="22"/>
          <w:szCs w:val="22"/>
        </w:rPr>
        <w:t>Po ukončení prací bude dílo předáno bez vad a nedodělků. Záruční doba se nesjednává</w:t>
      </w:r>
      <w:r w:rsidR="00394FDF" w:rsidRPr="0050554C">
        <w:rPr>
          <w:rFonts w:cs="Arial"/>
          <w:sz w:val="22"/>
          <w:szCs w:val="22"/>
        </w:rPr>
        <w:t>.</w:t>
      </w:r>
      <w:r w:rsidRPr="0050554C">
        <w:rPr>
          <w:rFonts w:cs="Arial"/>
          <w:sz w:val="22"/>
          <w:szCs w:val="22"/>
        </w:rPr>
        <w:t xml:space="preserve"> </w:t>
      </w:r>
    </w:p>
    <w:p w:rsidR="0046221C" w:rsidRPr="0046221C" w:rsidRDefault="0046221C" w:rsidP="0046221C">
      <w:pPr>
        <w:pStyle w:val="Zkladntext"/>
        <w:widowControl/>
        <w:tabs>
          <w:tab w:val="left" w:pos="360"/>
        </w:tabs>
        <w:ind w:left="360"/>
        <w:jc w:val="both"/>
        <w:rPr>
          <w:rFonts w:cs="Arial"/>
          <w:b/>
          <w:sz w:val="22"/>
          <w:szCs w:val="22"/>
          <w:highlight w:val="yellow"/>
        </w:rPr>
      </w:pPr>
    </w:p>
    <w:p w:rsidR="009C0460" w:rsidRDefault="009C0460" w:rsidP="009C0460">
      <w:pPr>
        <w:pStyle w:val="Zkladntext"/>
        <w:widowControl/>
        <w:jc w:val="center"/>
        <w:rPr>
          <w:rFonts w:cs="Arial"/>
          <w:b/>
          <w:sz w:val="22"/>
          <w:szCs w:val="22"/>
          <w:u w:val="single"/>
        </w:rPr>
      </w:pPr>
    </w:p>
    <w:p w:rsidR="00C059F6" w:rsidRDefault="00C059F6"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9C0460" w:rsidRDefault="00866066" w:rsidP="00C059F6">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00C059F6">
        <w:rPr>
          <w:rFonts w:ascii="Arial" w:hAnsi="Arial" w:cs="Arial"/>
          <w:sz w:val="22"/>
          <w:szCs w:val="22"/>
        </w:rPr>
        <w:t>tuto smluvní pokutu v plné výši.</w:t>
      </w:r>
    </w:p>
    <w:p w:rsidR="00912F15" w:rsidRDefault="00912F15" w:rsidP="00912F15">
      <w:pPr>
        <w:pStyle w:val="Odstavecseseznamem"/>
        <w:rPr>
          <w:rFonts w:ascii="Arial" w:hAnsi="Arial" w:cs="Arial"/>
          <w:sz w:val="22"/>
          <w:szCs w:val="22"/>
        </w:rPr>
      </w:pPr>
    </w:p>
    <w:p w:rsidR="00912F15" w:rsidRPr="00C059F6" w:rsidRDefault="00912F15" w:rsidP="00912F15">
      <w:pPr>
        <w:widowControl w:val="0"/>
        <w:jc w:val="both"/>
        <w:rPr>
          <w:rFonts w:ascii="Arial" w:hAnsi="Arial"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lastRenderedPageBreak/>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Pr="00245F47" w:rsidRDefault="009C0460" w:rsidP="00C059F6">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9C0460" w:rsidRPr="00245F47" w:rsidRDefault="009C0460" w:rsidP="00C059F6">
      <w:pPr>
        <w:pStyle w:val="Zkladntext"/>
        <w:keepNext/>
        <w:widowControl/>
        <w:tabs>
          <w:tab w:val="left" w:pos="360"/>
        </w:tabs>
        <w:jc w:val="both"/>
        <w:rPr>
          <w:rFonts w:cs="Arial"/>
          <w:sz w:val="22"/>
          <w:szCs w:val="22"/>
        </w:rPr>
      </w:pPr>
    </w:p>
    <w:p w:rsidR="0046221C" w:rsidRPr="009A191A" w:rsidRDefault="0046221C" w:rsidP="00C059F6">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46221C" w:rsidRPr="009A191A" w:rsidRDefault="0046221C" w:rsidP="00C059F6">
      <w:pPr>
        <w:pStyle w:val="Zkladntext"/>
        <w:keepNext/>
        <w:widowControl/>
        <w:tabs>
          <w:tab w:val="left" w:pos="360"/>
        </w:tabs>
        <w:ind w:left="360"/>
        <w:jc w:val="both"/>
        <w:textAlignment w:val="auto"/>
        <w:rPr>
          <w:rFonts w:cs="Arial"/>
          <w:color w:val="auto"/>
          <w:sz w:val="22"/>
          <w:szCs w:val="22"/>
        </w:rPr>
      </w:pPr>
    </w:p>
    <w:p w:rsidR="0046221C" w:rsidRPr="009A191A" w:rsidRDefault="0046221C" w:rsidP="00C059F6">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rsidR="0046221C" w:rsidRPr="00990AC4" w:rsidRDefault="0046221C" w:rsidP="00C059F6">
      <w:pPr>
        <w:pStyle w:val="Zkladntext"/>
        <w:keepNext/>
        <w:widowControl/>
        <w:tabs>
          <w:tab w:val="left" w:pos="360"/>
        </w:tabs>
        <w:ind w:left="360"/>
        <w:jc w:val="both"/>
        <w:rPr>
          <w:rFonts w:cs="Arial"/>
          <w:sz w:val="22"/>
          <w:szCs w:val="22"/>
          <w:highlight w:val="cyan"/>
        </w:rPr>
      </w:pPr>
    </w:p>
    <w:p w:rsidR="0046221C" w:rsidRPr="00990AC4" w:rsidRDefault="0046221C" w:rsidP="00C059F6">
      <w:pPr>
        <w:pStyle w:val="Zkladntext"/>
        <w:keepNext/>
        <w:widowControl/>
        <w:numPr>
          <w:ilvl w:val="0"/>
          <w:numId w:val="3"/>
        </w:numPr>
        <w:tabs>
          <w:tab w:val="left" w:pos="360"/>
        </w:tabs>
        <w:jc w:val="both"/>
        <w:rPr>
          <w:rFonts w:cs="Arial"/>
          <w:sz w:val="22"/>
          <w:szCs w:val="22"/>
        </w:rPr>
      </w:pPr>
      <w:r w:rsidRPr="00990AC4">
        <w:rPr>
          <w:rFonts w:cs="Arial"/>
          <w:bCs/>
          <w:sz w:val="22"/>
          <w:szCs w:val="22"/>
        </w:rPr>
        <w:t>Zhotovitel bere na vědomí, že okamžikem oddělení kmene od pařezu se dřevní hmota stává movitou věcí a vlastnické právo k ní přechází na zhotovitele.</w:t>
      </w:r>
    </w:p>
    <w:p w:rsidR="009C0460" w:rsidRPr="00245F47" w:rsidRDefault="009C0460" w:rsidP="00C059F6">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p>
    <w:p w:rsidR="009C0460" w:rsidRPr="00245F47" w:rsidRDefault="009C0460" w:rsidP="009C0460">
      <w:pPr>
        <w:widowControl w:val="0"/>
        <w:jc w:val="both"/>
        <w:rPr>
          <w:rFonts w:ascii="Arial" w:hAnsi="Arial" w:cs="Arial"/>
          <w:bCs/>
          <w:sz w:val="22"/>
          <w:szCs w:val="22"/>
        </w:rPr>
      </w:pPr>
    </w:p>
    <w:p w:rsidR="00C62023" w:rsidRDefault="00C62023" w:rsidP="00C62023">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C62023" w:rsidRDefault="00C62023" w:rsidP="00C62023">
      <w:pPr>
        <w:widowControl w:val="0"/>
        <w:jc w:val="center"/>
        <w:rPr>
          <w:rFonts w:ascii="Arial" w:hAnsi="Arial" w:cs="Arial"/>
          <w:b/>
          <w:sz w:val="22"/>
          <w:szCs w:val="22"/>
          <w:u w:val="single"/>
        </w:rPr>
      </w:pPr>
    </w:p>
    <w:p w:rsidR="00C62023" w:rsidRDefault="00C62023" w:rsidP="00325409">
      <w:pPr>
        <w:pStyle w:val="Odstavecseseznamem"/>
        <w:numPr>
          <w:ilvl w:val="3"/>
          <w:numId w:val="3"/>
        </w:numPr>
        <w:overflowPunct/>
        <w:spacing w:after="120"/>
        <w:ind w:left="426" w:hanging="426"/>
        <w:jc w:val="both"/>
        <w:textAlignment w:val="auto"/>
        <w:rPr>
          <w:rFonts w:ascii="Arial" w:eastAsiaTheme="minorHAnsi" w:hAnsi="Arial" w:cs="Arial"/>
          <w:color w:val="000000"/>
          <w:sz w:val="22"/>
          <w:szCs w:val="22"/>
          <w:lang w:eastAsia="en-US"/>
        </w:rPr>
      </w:pPr>
      <w:r w:rsidRPr="00325409">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25409" w:rsidRDefault="00325409" w:rsidP="00325409">
      <w:pPr>
        <w:pStyle w:val="Odstavecseseznamem"/>
        <w:overflowPunct/>
        <w:spacing w:after="120"/>
        <w:ind w:left="426"/>
        <w:jc w:val="both"/>
        <w:textAlignment w:val="auto"/>
        <w:rPr>
          <w:rFonts w:ascii="Arial" w:eastAsiaTheme="minorHAnsi" w:hAnsi="Arial" w:cs="Arial"/>
          <w:color w:val="000000"/>
          <w:sz w:val="22"/>
          <w:szCs w:val="22"/>
          <w:lang w:eastAsia="en-US"/>
        </w:rPr>
      </w:pPr>
    </w:p>
    <w:p w:rsidR="00325409" w:rsidRDefault="00C62023" w:rsidP="00325409">
      <w:pPr>
        <w:pStyle w:val="Odstavecseseznamem"/>
        <w:numPr>
          <w:ilvl w:val="3"/>
          <w:numId w:val="3"/>
        </w:numPr>
        <w:overflowPunct/>
        <w:spacing w:after="120"/>
        <w:ind w:left="426" w:hanging="426"/>
        <w:jc w:val="both"/>
        <w:textAlignment w:val="auto"/>
        <w:rPr>
          <w:rFonts w:ascii="Arial" w:eastAsiaTheme="minorHAnsi" w:hAnsi="Arial" w:cs="Arial"/>
          <w:color w:val="000000"/>
          <w:sz w:val="22"/>
          <w:szCs w:val="22"/>
          <w:lang w:eastAsia="en-US"/>
        </w:rPr>
      </w:pPr>
      <w:r w:rsidRPr="00325409">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25409" w:rsidRPr="00325409" w:rsidRDefault="00325409" w:rsidP="00325409">
      <w:pPr>
        <w:pStyle w:val="Odstavecseseznamem"/>
        <w:rPr>
          <w:rFonts w:ascii="Arial" w:eastAsiaTheme="minorHAnsi" w:hAnsi="Arial" w:cs="Arial"/>
          <w:color w:val="000000"/>
          <w:sz w:val="22"/>
          <w:szCs w:val="22"/>
          <w:lang w:eastAsia="en-US"/>
        </w:rPr>
      </w:pPr>
    </w:p>
    <w:p w:rsidR="007D6C13" w:rsidRDefault="00C62023" w:rsidP="00325409">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325409">
        <w:rPr>
          <w:rFonts w:ascii="Arial" w:eastAsiaTheme="minorHAnsi" w:hAnsi="Arial" w:cs="Arial"/>
          <w:color w:val="000000"/>
          <w:sz w:val="22"/>
          <w:szCs w:val="22"/>
          <w:lang w:eastAsia="en-US"/>
        </w:rPr>
        <w:t xml:space="preserve">Zhotovitel prohlašuje, že se seznámil se zásadami, hodnotami a cíli </w:t>
      </w:r>
      <w:proofErr w:type="spellStart"/>
      <w:r w:rsidRPr="00325409">
        <w:rPr>
          <w:rFonts w:ascii="Arial" w:eastAsiaTheme="minorHAnsi" w:hAnsi="Arial" w:cs="Arial"/>
          <w:color w:val="000000"/>
          <w:sz w:val="22"/>
          <w:szCs w:val="22"/>
          <w:lang w:eastAsia="en-US"/>
        </w:rPr>
        <w:t>Compliance</w:t>
      </w:r>
      <w:proofErr w:type="spellEnd"/>
      <w:r w:rsidRPr="00325409">
        <w:rPr>
          <w:rFonts w:ascii="Arial" w:eastAsiaTheme="minorHAnsi" w:hAnsi="Arial" w:cs="Arial"/>
          <w:color w:val="000000"/>
          <w:sz w:val="22"/>
          <w:szCs w:val="22"/>
          <w:lang w:eastAsia="en-US"/>
        </w:rPr>
        <w:t xml:space="preserve"> programu Povodí Ohře, </w:t>
      </w:r>
      <w:proofErr w:type="spellStart"/>
      <w:proofErr w:type="gramStart"/>
      <w:r w:rsidRPr="00325409">
        <w:rPr>
          <w:rFonts w:ascii="Arial" w:eastAsiaTheme="minorHAnsi" w:hAnsi="Arial" w:cs="Arial"/>
          <w:color w:val="000000"/>
          <w:sz w:val="22"/>
          <w:szCs w:val="22"/>
          <w:lang w:eastAsia="en-US"/>
        </w:rPr>
        <w:t>s.p</w:t>
      </w:r>
      <w:proofErr w:type="spellEnd"/>
      <w:r w:rsidRPr="00325409">
        <w:rPr>
          <w:rFonts w:ascii="Arial" w:eastAsiaTheme="minorHAnsi" w:hAnsi="Arial" w:cs="Arial"/>
          <w:color w:val="000000"/>
          <w:sz w:val="22"/>
          <w:szCs w:val="22"/>
          <w:lang w:eastAsia="en-US"/>
        </w:rPr>
        <w:t>.</w:t>
      </w:r>
      <w:proofErr w:type="gramEnd"/>
      <w:r w:rsidRPr="00325409">
        <w:rPr>
          <w:rFonts w:ascii="Arial" w:eastAsiaTheme="minorHAnsi" w:hAnsi="Arial" w:cs="Arial"/>
          <w:color w:val="000000"/>
          <w:sz w:val="22"/>
          <w:szCs w:val="22"/>
          <w:lang w:eastAsia="en-US"/>
        </w:rPr>
        <w:t xml:space="preserve"> (viz </w:t>
      </w:r>
      <w:hyperlink r:id="rId10" w:history="1">
        <w:r w:rsidRPr="00325409">
          <w:rPr>
            <w:rFonts w:ascii="Arial" w:eastAsiaTheme="minorHAnsi" w:hAnsi="Arial" w:cs="Arial"/>
            <w:sz w:val="22"/>
            <w:szCs w:val="22"/>
            <w:u w:val="single"/>
            <w:lang w:eastAsia="en-US"/>
          </w:rPr>
          <w:t>http://www.poh.cz/protikorupcni-a-compliance-program/d-1346/p1=1458</w:t>
        </w:r>
      </w:hyperlink>
      <w:r w:rsidRPr="00325409">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25409" w:rsidRPr="00325409" w:rsidRDefault="00325409" w:rsidP="00325409">
      <w:pPr>
        <w:pStyle w:val="Odstavecseseznamem"/>
        <w:rPr>
          <w:rFonts w:ascii="Arial" w:eastAsiaTheme="minorHAnsi" w:hAnsi="Arial" w:cs="Arial"/>
          <w:color w:val="000000"/>
          <w:sz w:val="22"/>
          <w:szCs w:val="22"/>
          <w:lang w:eastAsia="en-US"/>
        </w:rPr>
      </w:pPr>
    </w:p>
    <w:p w:rsidR="00C62023" w:rsidRPr="00102994" w:rsidRDefault="00C62023" w:rsidP="0074129A">
      <w:pPr>
        <w:pStyle w:val="Odstavecseseznamem"/>
        <w:numPr>
          <w:ilvl w:val="3"/>
          <w:numId w:val="3"/>
        </w:numPr>
        <w:overflowPunct/>
        <w:spacing w:after="0" w:line="276" w:lineRule="auto"/>
        <w:ind w:left="426" w:hanging="426"/>
        <w:jc w:val="both"/>
        <w:textAlignment w:val="auto"/>
        <w:rPr>
          <w:rFonts w:ascii="Arial" w:eastAsiaTheme="minorHAnsi" w:hAnsi="Arial" w:cs="Arial"/>
          <w:color w:val="000000"/>
          <w:sz w:val="22"/>
          <w:szCs w:val="22"/>
          <w:lang w:eastAsia="en-US"/>
        </w:rPr>
      </w:pPr>
      <w:r w:rsidRPr="00325409">
        <w:rPr>
          <w:rFonts w:ascii="Arial" w:eastAsiaTheme="minorHAnsi" w:hAnsi="Arial" w:cs="Arial"/>
          <w:color w:val="000000"/>
          <w:sz w:val="22"/>
          <w:szCs w:val="22"/>
          <w:lang w:eastAsia="en-US"/>
        </w:rPr>
        <w:t>Smluvní strany se dále zavazují navzájem si neprodleně oznámit důvodné podezření</w:t>
      </w:r>
      <w:r w:rsidRPr="00102994">
        <w:rPr>
          <w:rFonts w:ascii="Arial" w:eastAsiaTheme="minorHAnsi" w:hAnsi="Arial" w:cs="Arial"/>
          <w:color w:val="000000"/>
          <w:sz w:val="22"/>
          <w:szCs w:val="22"/>
          <w:lang w:eastAsia="en-US"/>
        </w:rPr>
        <w:t xml:space="preserve"> ohledně možného naplnění skutkové podstaty jakéhokoli z trestných činů, zejména</w:t>
      </w:r>
      <w:r w:rsidR="00102994">
        <w:rPr>
          <w:rFonts w:ascii="Arial" w:eastAsiaTheme="minorHAnsi" w:hAnsi="Arial" w:cs="Arial"/>
          <w:color w:val="000000"/>
          <w:sz w:val="22"/>
          <w:szCs w:val="22"/>
          <w:lang w:eastAsia="en-US"/>
        </w:rPr>
        <w:t xml:space="preserve"> </w:t>
      </w:r>
      <w:r w:rsidRPr="00102994">
        <w:rPr>
          <w:rFonts w:ascii="Arial" w:eastAsiaTheme="minorHAnsi" w:hAnsi="Arial" w:cs="Arial"/>
          <w:color w:val="000000"/>
          <w:sz w:val="22"/>
          <w:szCs w:val="22"/>
          <w:lang w:eastAsia="en-US"/>
        </w:rPr>
        <w:t>trestného činu korupční povahy, a to bez ohledu a nad rámec případné zákonné</w:t>
      </w:r>
      <w:r w:rsidR="00102994">
        <w:rPr>
          <w:rFonts w:ascii="Arial" w:eastAsiaTheme="minorHAnsi" w:hAnsi="Arial" w:cs="Arial"/>
          <w:color w:val="000000"/>
          <w:sz w:val="22"/>
          <w:szCs w:val="22"/>
          <w:lang w:eastAsia="en-US"/>
        </w:rPr>
        <w:t xml:space="preserve"> </w:t>
      </w:r>
      <w:r w:rsidRPr="00102994">
        <w:rPr>
          <w:rFonts w:ascii="Arial" w:eastAsiaTheme="minorHAnsi" w:hAnsi="Arial" w:cs="Arial"/>
          <w:color w:val="000000"/>
          <w:sz w:val="22"/>
          <w:szCs w:val="22"/>
          <w:lang w:eastAsia="en-US"/>
        </w:rPr>
        <w:lastRenderedPageBreak/>
        <w:t>oznamovací povinnosti; obdobné platí ve vztahu k jednání, které je v rozporu se</w:t>
      </w:r>
      <w:r w:rsidR="00102994">
        <w:rPr>
          <w:rFonts w:ascii="Arial" w:eastAsiaTheme="minorHAnsi" w:hAnsi="Arial" w:cs="Arial"/>
          <w:color w:val="000000"/>
          <w:sz w:val="22"/>
          <w:szCs w:val="22"/>
          <w:lang w:eastAsia="en-US"/>
        </w:rPr>
        <w:t xml:space="preserve"> </w:t>
      </w:r>
      <w:r w:rsidRPr="00102994">
        <w:rPr>
          <w:rFonts w:ascii="Arial" w:eastAsiaTheme="minorHAnsi" w:hAnsi="Arial" w:cs="Arial"/>
          <w:color w:val="000000"/>
          <w:sz w:val="22"/>
          <w:szCs w:val="22"/>
          <w:lang w:eastAsia="en-US"/>
        </w:rPr>
        <w:t>zásadami vyjádřenými v tomto článku.</w:t>
      </w:r>
    </w:p>
    <w:p w:rsidR="00C62023" w:rsidRPr="005811B1" w:rsidRDefault="00C62023" w:rsidP="00102994">
      <w:pPr>
        <w:widowControl w:val="0"/>
        <w:jc w:val="both"/>
        <w:rPr>
          <w:rFonts w:ascii="Arial" w:eastAsiaTheme="minorHAnsi" w:hAnsi="Arial" w:cs="Arial"/>
          <w:color w:val="000000"/>
          <w:sz w:val="22"/>
          <w:szCs w:val="22"/>
          <w:lang w:eastAsia="en-US"/>
        </w:rPr>
      </w:pPr>
    </w:p>
    <w:p w:rsidR="00C62023" w:rsidRDefault="00C62023" w:rsidP="00C62023">
      <w:pPr>
        <w:widowControl w:val="0"/>
        <w:rPr>
          <w:rFonts w:ascii="Arial" w:hAnsi="Arial" w:cs="Arial"/>
          <w:b/>
          <w:bCs/>
          <w:sz w:val="22"/>
          <w:szCs w:val="22"/>
          <w:u w:val="single"/>
        </w:rPr>
      </w:pPr>
    </w:p>
    <w:p w:rsidR="00C62023" w:rsidRPr="00245F47" w:rsidRDefault="00C62023" w:rsidP="00C62023">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C62023" w:rsidRDefault="00C62023" w:rsidP="00C62023">
      <w:pPr>
        <w:widowControl w:val="0"/>
        <w:jc w:val="both"/>
        <w:rPr>
          <w:rFonts w:ascii="Arial" w:hAnsi="Arial" w:cs="Arial"/>
          <w:b/>
          <w:bCs/>
          <w:sz w:val="22"/>
          <w:szCs w:val="22"/>
        </w:rPr>
      </w:pPr>
    </w:p>
    <w:p w:rsidR="00C62023" w:rsidRPr="00C62023" w:rsidRDefault="00C62023" w:rsidP="00C059F6">
      <w:pPr>
        <w:widowControl w:val="0"/>
        <w:jc w:val="both"/>
        <w:rPr>
          <w:rFonts w:ascii="Arial" w:hAnsi="Arial" w:cs="Arial"/>
          <w:color w:val="000000"/>
          <w:sz w:val="22"/>
          <w:szCs w:val="22"/>
        </w:rPr>
      </w:pPr>
      <w:r w:rsidRPr="00C62023">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C62023">
          <w:rPr>
            <w:rFonts w:ascii="Arial" w:hAnsi="Arial" w:cs="Arial"/>
            <w:color w:val="000000"/>
            <w:sz w:val="22"/>
            <w:szCs w:val="22"/>
          </w:rPr>
          <w:t>http://www.poh.cz/informace-o-zpracovani-osobnich-udaju/d-1369/p1=1459</w:t>
        </w:r>
      </w:hyperlink>
    </w:p>
    <w:p w:rsidR="00C62023" w:rsidRDefault="00C62023" w:rsidP="00C059F6">
      <w:pPr>
        <w:widowControl w:val="0"/>
        <w:jc w:val="both"/>
        <w:rPr>
          <w:rFonts w:ascii="Arial" w:hAnsi="Arial" w:cs="Arial"/>
          <w:bCs/>
          <w:sz w:val="22"/>
          <w:szCs w:val="22"/>
        </w:rPr>
      </w:pPr>
    </w:p>
    <w:p w:rsidR="009C0460" w:rsidRDefault="009C0460" w:rsidP="009C0460">
      <w:pPr>
        <w:pStyle w:val="Zkladntext"/>
        <w:widowControl/>
        <w:spacing w:before="120"/>
        <w:jc w:val="center"/>
        <w:rPr>
          <w:rFonts w:cs="Arial"/>
          <w:b/>
          <w:sz w:val="22"/>
          <w:szCs w:val="22"/>
          <w:u w:val="single"/>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Default="009C0460" w:rsidP="00C059F6">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7D6C13" w:rsidRPr="00521132" w:rsidRDefault="007D6C13" w:rsidP="00C059F6">
      <w:pPr>
        <w:pStyle w:val="Zkladntext"/>
        <w:widowControl/>
        <w:tabs>
          <w:tab w:val="left" w:pos="360"/>
        </w:tabs>
        <w:ind w:left="360"/>
        <w:jc w:val="both"/>
        <w:rPr>
          <w:rFonts w:cs="Arial"/>
          <w:sz w:val="22"/>
          <w:szCs w:val="22"/>
        </w:rPr>
      </w:pPr>
    </w:p>
    <w:p w:rsidR="009C0460" w:rsidRDefault="009C0460" w:rsidP="00C059F6">
      <w:pPr>
        <w:pStyle w:val="Odstavecseseznamem"/>
        <w:numPr>
          <w:ilvl w:val="0"/>
          <w:numId w:val="7"/>
        </w:numPr>
        <w:spacing w:line="240" w:lineRule="auto"/>
        <w:jc w:val="both"/>
        <w:rPr>
          <w:rFonts w:ascii="Arial" w:hAnsi="Arial" w:cs="Arial"/>
          <w:color w:val="000000"/>
          <w:sz w:val="22"/>
          <w:szCs w:val="22"/>
        </w:rPr>
      </w:pPr>
      <w:r w:rsidRPr="00245F47">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494772" w:rsidRPr="00494772" w:rsidRDefault="00494772" w:rsidP="00C059F6">
      <w:pPr>
        <w:pStyle w:val="Odstavecseseznamem"/>
        <w:jc w:val="both"/>
        <w:rPr>
          <w:rFonts w:ascii="Arial" w:hAnsi="Arial" w:cs="Arial"/>
          <w:color w:val="000000"/>
          <w:sz w:val="22"/>
          <w:szCs w:val="22"/>
        </w:rPr>
      </w:pPr>
    </w:p>
    <w:p w:rsidR="00494772" w:rsidRPr="00494772" w:rsidRDefault="00494772" w:rsidP="00C059F6">
      <w:pPr>
        <w:pStyle w:val="Odstavecseseznamem"/>
        <w:numPr>
          <w:ilvl w:val="0"/>
          <w:numId w:val="7"/>
        </w:numPr>
        <w:jc w:val="both"/>
        <w:rPr>
          <w:rFonts w:ascii="Arial" w:hAnsi="Arial" w:cs="Arial"/>
          <w:iCs/>
          <w:color w:val="000000"/>
          <w:sz w:val="22"/>
          <w:szCs w:val="22"/>
        </w:rPr>
      </w:pPr>
      <w:r w:rsidRPr="00802297">
        <w:rPr>
          <w:rFonts w:ascii="Arial" w:hAnsi="Arial" w:cs="Arial"/>
          <w:iCs/>
          <w:color w:val="000000"/>
          <w:sz w:val="22"/>
          <w:szCs w:val="22"/>
        </w:rPr>
        <w:t>Pln</w:t>
      </w:r>
      <w:r>
        <w:rPr>
          <w:rFonts w:ascii="Arial" w:hAnsi="Arial" w:cs="Arial"/>
          <w:iCs/>
          <w:color w:val="000000"/>
          <w:sz w:val="22"/>
          <w:szCs w:val="22"/>
        </w:rPr>
        <w:t xml:space="preserve">ění předmětu této smlouvy před </w:t>
      </w:r>
      <w:r w:rsidRPr="00802297">
        <w:rPr>
          <w:rFonts w:ascii="Arial" w:hAnsi="Arial" w:cs="Arial"/>
          <w:iCs/>
          <w:color w:val="000000"/>
          <w:sz w:val="22"/>
          <w:szCs w:val="22"/>
        </w:rPr>
        <w:t>účinností této smlouvy se považuje za plnění podle této smlouvy a práva a povinnosti z něj vzniklé se řídí touto smlouvou.</w:t>
      </w:r>
    </w:p>
    <w:p w:rsidR="00106D16" w:rsidRPr="00521132" w:rsidRDefault="00106D16" w:rsidP="00C059F6">
      <w:pPr>
        <w:pStyle w:val="Odstavecseseznamem"/>
        <w:spacing w:line="240" w:lineRule="auto"/>
        <w:ind w:left="360"/>
        <w:jc w:val="both"/>
        <w:rPr>
          <w:rFonts w:ascii="Arial" w:hAnsi="Arial" w:cs="Arial"/>
          <w:color w:val="000000"/>
          <w:sz w:val="22"/>
          <w:szCs w:val="22"/>
        </w:rPr>
      </w:pPr>
    </w:p>
    <w:p w:rsidR="009C0460" w:rsidRPr="00245F47" w:rsidRDefault="009C0460" w:rsidP="00C059F6">
      <w:pPr>
        <w:pStyle w:val="Odstavecseseznamem"/>
        <w:numPr>
          <w:ilvl w:val="0"/>
          <w:numId w:val="7"/>
        </w:numPr>
        <w:jc w:val="both"/>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r w:rsidR="00D52EA8">
        <w:rPr>
          <w:rFonts w:ascii="Arial" w:eastAsiaTheme="minorHAnsi" w:hAnsi="Arial" w:cs="Arial"/>
          <w:color w:val="000000"/>
          <w:sz w:val="22"/>
          <w:szCs w:val="22"/>
          <w:lang w:eastAsia="en-US"/>
        </w:rPr>
        <w:t>.</w:t>
      </w:r>
    </w:p>
    <w:p w:rsidR="009C0460" w:rsidRDefault="009C0460" w:rsidP="00C059F6">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7D6C13" w:rsidRPr="005E25CB" w:rsidRDefault="007D6C13" w:rsidP="00C059F6">
      <w:pPr>
        <w:pStyle w:val="Zkladntext"/>
        <w:widowControl/>
        <w:tabs>
          <w:tab w:val="left" w:pos="360"/>
        </w:tabs>
        <w:ind w:left="360"/>
        <w:jc w:val="both"/>
        <w:rPr>
          <w:rFonts w:cs="Arial"/>
          <w:sz w:val="22"/>
          <w:szCs w:val="22"/>
        </w:rPr>
      </w:pPr>
    </w:p>
    <w:p w:rsidR="009C0460" w:rsidRPr="00245F47" w:rsidRDefault="009C0460" w:rsidP="00C059F6">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C059F6">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C059F6">
      <w:pPr>
        <w:pStyle w:val="Zkladntext"/>
        <w:widowControl/>
        <w:numPr>
          <w:ilvl w:val="1"/>
          <w:numId w:val="7"/>
        </w:numPr>
        <w:tabs>
          <w:tab w:val="left" w:pos="360"/>
        </w:tabs>
        <w:jc w:val="both"/>
        <w:rPr>
          <w:rFonts w:cs="Arial"/>
          <w:sz w:val="22"/>
          <w:szCs w:val="22"/>
        </w:rPr>
      </w:pPr>
      <w:proofErr w:type="gramStart"/>
      <w:r w:rsidRPr="00245F47">
        <w:rPr>
          <w:rFonts w:cs="Arial"/>
          <w:sz w:val="22"/>
          <w:szCs w:val="22"/>
        </w:rPr>
        <w:t>bezdůvodném</w:t>
      </w:r>
      <w:proofErr w:type="gramEnd"/>
      <w:r w:rsidRPr="00245F47">
        <w:rPr>
          <w:rFonts w:cs="Arial"/>
          <w:sz w:val="22"/>
          <w:szCs w:val="22"/>
        </w:rPr>
        <w:t xml:space="preserve"> přerušení prací zhotovitelem, které trvá více než 14 dnů,</w:t>
      </w:r>
    </w:p>
    <w:p w:rsidR="009C0460" w:rsidRDefault="009C0460" w:rsidP="00C059F6">
      <w:pPr>
        <w:pStyle w:val="Zkladntext"/>
        <w:widowControl/>
        <w:numPr>
          <w:ilvl w:val="1"/>
          <w:numId w:val="7"/>
        </w:numPr>
        <w:tabs>
          <w:tab w:val="left" w:pos="360"/>
        </w:tabs>
        <w:jc w:val="both"/>
        <w:rPr>
          <w:rFonts w:cs="Arial"/>
          <w:sz w:val="22"/>
          <w:szCs w:val="22"/>
        </w:rPr>
      </w:pPr>
      <w:r w:rsidRPr="00245F47">
        <w:rPr>
          <w:rFonts w:cs="Arial"/>
          <w:sz w:val="22"/>
          <w:szCs w:val="22"/>
        </w:rPr>
        <w:t xml:space="preserve">zásadním porušení technologické kázně zhotovitelem, zanedbání provádění kontroly kvality zhotovitelem při realizaci díla, včetně opakované absence odborného vedení </w:t>
      </w:r>
      <w:r>
        <w:rPr>
          <w:rFonts w:cs="Arial"/>
          <w:sz w:val="22"/>
          <w:szCs w:val="22"/>
        </w:rPr>
        <w:t>údržby břehových porostů</w:t>
      </w:r>
      <w:r w:rsidRPr="00245F47">
        <w:rPr>
          <w:rFonts w:cs="Arial"/>
          <w:sz w:val="22"/>
          <w:szCs w:val="22"/>
        </w:rPr>
        <w:t xml:space="preserve"> při rozhodujících dodávkách pro zajištění řádného plnění díla.</w:t>
      </w:r>
    </w:p>
    <w:p w:rsidR="007D6C13" w:rsidRPr="005E25CB" w:rsidRDefault="007D6C13" w:rsidP="00C059F6">
      <w:pPr>
        <w:pStyle w:val="Zkladntext"/>
        <w:widowControl/>
        <w:tabs>
          <w:tab w:val="left" w:pos="360"/>
        </w:tabs>
        <w:ind w:left="720"/>
        <w:jc w:val="both"/>
        <w:rPr>
          <w:rFonts w:cs="Arial"/>
          <w:sz w:val="22"/>
          <w:szCs w:val="22"/>
        </w:rPr>
      </w:pPr>
    </w:p>
    <w:p w:rsidR="009C0460" w:rsidRDefault="009C0460" w:rsidP="00C059F6">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7D6C13" w:rsidRPr="00521132" w:rsidRDefault="007D6C13" w:rsidP="00C059F6">
      <w:pPr>
        <w:pStyle w:val="Zkladntext"/>
        <w:widowControl/>
        <w:tabs>
          <w:tab w:val="left" w:pos="360"/>
        </w:tabs>
        <w:ind w:left="360"/>
        <w:jc w:val="both"/>
        <w:rPr>
          <w:rFonts w:cs="Arial"/>
          <w:sz w:val="22"/>
          <w:szCs w:val="22"/>
        </w:rPr>
      </w:pPr>
    </w:p>
    <w:p w:rsidR="0090426C" w:rsidRPr="005E25CB" w:rsidRDefault="009C0460" w:rsidP="00C059F6">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5E25CB" w:rsidRPr="005E25CB" w:rsidRDefault="0090426C" w:rsidP="00C059F6">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E25CB" w:rsidRPr="005E25CB" w:rsidRDefault="0090426C" w:rsidP="00C059F6">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w:t>
      </w:r>
      <w:r w:rsidR="005E25CB">
        <w:rPr>
          <w:rFonts w:cs="Arial"/>
          <w:color w:val="auto"/>
          <w:sz w:val="22"/>
          <w:szCs w:val="22"/>
        </w:rPr>
        <w:t>dle platných právních předpisů.</w:t>
      </w:r>
    </w:p>
    <w:p w:rsidR="005E25CB" w:rsidRPr="005E25CB" w:rsidRDefault="009C0460" w:rsidP="00C059F6">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rsidR="0090426C" w:rsidRPr="0090426C" w:rsidRDefault="0090426C" w:rsidP="00C059F6">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color w:val="auto"/>
          <w:sz w:val="22"/>
          <w:szCs w:val="22"/>
          <w:lang w:eastAsia="en-US"/>
        </w:rPr>
        <w:t xml:space="preserve">Na svědectví tohoto smluvní strany tímto podepisují smlouvu. Tato smlouva je vyhotovena ve </w:t>
      </w:r>
      <w:r w:rsidRPr="0090426C">
        <w:rPr>
          <w:rFonts w:eastAsiaTheme="minorHAnsi" w:cs="Arial"/>
          <w:b/>
          <w:color w:val="auto"/>
          <w:sz w:val="22"/>
          <w:szCs w:val="22"/>
          <w:lang w:eastAsia="en-US"/>
        </w:rPr>
        <w:t>dvou</w:t>
      </w:r>
      <w:r w:rsidRPr="0090426C">
        <w:rPr>
          <w:rFonts w:eastAsiaTheme="minorHAnsi" w:cs="Arial"/>
          <w:color w:val="auto"/>
          <w:sz w:val="22"/>
          <w:szCs w:val="22"/>
          <w:lang w:eastAsia="en-US"/>
        </w:rPr>
        <w:t xml:space="preserve"> vyhotoveních, z nichž každé má platnost originálu. Každá ze smluvních stran obdrží </w:t>
      </w:r>
      <w:r w:rsidRPr="0090426C">
        <w:rPr>
          <w:rFonts w:eastAsiaTheme="minorHAnsi" w:cs="Arial"/>
          <w:b/>
          <w:color w:val="auto"/>
          <w:sz w:val="22"/>
          <w:szCs w:val="22"/>
          <w:lang w:eastAsia="en-US"/>
        </w:rPr>
        <w:t>jedno</w:t>
      </w:r>
      <w:r w:rsidRPr="0090426C">
        <w:rPr>
          <w:rFonts w:eastAsiaTheme="minorHAnsi" w:cs="Arial"/>
          <w:color w:val="auto"/>
          <w:sz w:val="22"/>
          <w:szCs w:val="22"/>
          <w:lang w:eastAsia="en-US"/>
        </w:rPr>
        <w:t xml:space="preserve"> vyhotovení smlouvy.</w:t>
      </w:r>
    </w:p>
    <w:p w:rsidR="009C0460" w:rsidRPr="0090426C" w:rsidRDefault="009C0460" w:rsidP="00C059F6">
      <w:pPr>
        <w:keepNext/>
        <w:ind w:left="284" w:hanging="284"/>
        <w:jc w:val="both"/>
        <w:rPr>
          <w:rFonts w:ascii="Arial" w:eastAsiaTheme="minorHAnsi" w:hAnsi="Arial" w:cs="Arial"/>
          <w:sz w:val="22"/>
          <w:szCs w:val="22"/>
          <w:lang w:eastAsia="en-US"/>
        </w:rPr>
      </w:pPr>
    </w:p>
    <w:p w:rsidR="009C0460" w:rsidRPr="00245F47" w:rsidRDefault="009C0460" w:rsidP="00C059F6">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Pr="00245F47">
        <w:rPr>
          <w:rFonts w:ascii="Arial" w:hAnsi="Arial" w:cs="Arial"/>
          <w:sz w:val="22"/>
          <w:szCs w:val="22"/>
        </w:rPr>
        <w:t>…..dne</w:t>
      </w:r>
      <w:proofErr w:type="gramEnd"/>
      <w:r w:rsidRPr="00245F47">
        <w:rPr>
          <w:rFonts w:ascii="Arial" w:hAnsi="Arial" w:cs="Arial"/>
          <w:sz w:val="22"/>
          <w:szCs w:val="22"/>
        </w:rPr>
        <w:t xml:space="preserv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516C70" w:rsidRDefault="009C0460" w:rsidP="009C0460">
      <w:pPr>
        <w:jc w:val="both"/>
        <w:rPr>
          <w:rFonts w:ascii="Arial" w:hAnsi="Arial" w:cs="Arial"/>
          <w:sz w:val="22"/>
          <w:szCs w:val="22"/>
        </w:rPr>
      </w:pP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00D75561">
        <w:rPr>
          <w:rFonts w:ascii="Arial" w:hAnsi="Arial" w:cs="Arial"/>
          <w:sz w:val="22"/>
          <w:szCs w:val="22"/>
        </w:rPr>
        <w:tab/>
      </w:r>
      <w:r w:rsidR="00D75561">
        <w:rPr>
          <w:rFonts w:ascii="Arial" w:hAnsi="Arial" w:cs="Arial"/>
          <w:sz w:val="22"/>
          <w:szCs w:val="22"/>
        </w:rPr>
        <w:tab/>
      </w:r>
      <w:r w:rsidR="00D75561">
        <w:rPr>
          <w:rFonts w:ascii="Arial" w:hAnsi="Arial" w:cs="Arial"/>
          <w:sz w:val="22"/>
          <w:szCs w:val="22"/>
        </w:rPr>
        <w:tab/>
      </w:r>
      <w:r w:rsidR="00D75561">
        <w:rPr>
          <w:rFonts w:ascii="Arial" w:hAnsi="Arial" w:cs="Arial"/>
          <w:sz w:val="22"/>
          <w:szCs w:val="22"/>
        </w:rPr>
        <w:tab/>
      </w:r>
      <w:r w:rsidR="00D75561">
        <w:rPr>
          <w:rFonts w:ascii="Arial" w:hAnsi="Arial" w:cs="Arial"/>
          <w:sz w:val="22"/>
          <w:szCs w:val="22"/>
        </w:rPr>
        <w:tab/>
        <w:t xml:space="preserve">Jan </w:t>
      </w:r>
      <w:proofErr w:type="spellStart"/>
      <w:r w:rsidR="00D75561">
        <w:rPr>
          <w:rFonts w:ascii="Arial" w:hAnsi="Arial" w:cs="Arial"/>
          <w:sz w:val="22"/>
          <w:szCs w:val="22"/>
        </w:rPr>
        <w:t>Štrér</w:t>
      </w:r>
      <w:proofErr w:type="spellEnd"/>
      <w:r w:rsidR="00D75561">
        <w:rPr>
          <w:rFonts w:ascii="Arial" w:hAnsi="Arial" w:cs="Arial"/>
          <w:sz w:val="22"/>
          <w:szCs w:val="22"/>
        </w:rPr>
        <w:t>, jednatel</w:t>
      </w:r>
      <w:bookmarkStart w:id="0" w:name="_GoBack"/>
      <w:bookmarkEnd w:id="0"/>
    </w:p>
    <w:p w:rsidR="009C0460" w:rsidRPr="00245F47" w:rsidRDefault="009C0460" w:rsidP="009C0460">
      <w:pPr>
        <w:jc w:val="both"/>
        <w:rPr>
          <w:rFonts w:ascii="Arial" w:hAnsi="Arial" w:cs="Arial"/>
          <w:sz w:val="22"/>
          <w:szCs w:val="22"/>
        </w:rPr>
      </w:pPr>
      <w:r w:rsidRPr="00245F47">
        <w:rPr>
          <w:rFonts w:ascii="Arial" w:hAnsi="Arial" w:cs="Arial"/>
          <w:sz w:val="22"/>
          <w:szCs w:val="22"/>
        </w:rPr>
        <w:t>ředitel</w:t>
      </w:r>
      <w:r w:rsidR="00516C70">
        <w:rPr>
          <w:rFonts w:ascii="Arial" w:hAnsi="Arial" w:cs="Arial"/>
          <w:sz w:val="22"/>
          <w:szCs w:val="22"/>
        </w:rPr>
        <w:t>ka</w:t>
      </w:r>
      <w:r w:rsidRPr="00245F47">
        <w:rPr>
          <w:rFonts w:ascii="Arial" w:hAnsi="Arial" w:cs="Arial"/>
          <w:sz w:val="22"/>
          <w:szCs w:val="22"/>
        </w:rPr>
        <w:t xml:space="preserve"> závodu Karlovy Vary</w:t>
      </w:r>
      <w:r w:rsidRPr="00245F47">
        <w:rPr>
          <w:rFonts w:ascii="Arial" w:hAnsi="Arial" w:cs="Arial"/>
          <w:sz w:val="22"/>
          <w:szCs w:val="22"/>
        </w:rPr>
        <w:tab/>
        <w:t xml:space="preserve"> </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zhotovitel</w:t>
      </w:r>
    </w:p>
    <w:p w:rsidR="006058C7" w:rsidRPr="00521132" w:rsidRDefault="009C0460" w:rsidP="00521132">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p>
    <w:sectPr w:rsidR="006058C7" w:rsidRPr="00521132"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201" w:rsidRDefault="000F1201">
      <w:r>
        <w:separator/>
      </w:r>
    </w:p>
  </w:endnote>
  <w:endnote w:type="continuationSeparator" w:id="0">
    <w:p w:rsidR="000F1201" w:rsidRDefault="000F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C0460"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0F120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9C0460">
    <w:pPr>
      <w:pStyle w:val="Zpat"/>
      <w:jc w:val="right"/>
    </w:pPr>
    <w:r>
      <w:t xml:space="preserve">Stránka </w:t>
    </w:r>
    <w:r>
      <w:rPr>
        <w:b/>
        <w:szCs w:val="24"/>
      </w:rPr>
      <w:fldChar w:fldCharType="begin"/>
    </w:r>
    <w:r>
      <w:rPr>
        <w:b/>
      </w:rPr>
      <w:instrText>PAGE</w:instrText>
    </w:r>
    <w:r>
      <w:rPr>
        <w:b/>
        <w:szCs w:val="24"/>
      </w:rPr>
      <w:fldChar w:fldCharType="separate"/>
    </w:r>
    <w:r w:rsidR="00D75561">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D75561">
      <w:rPr>
        <w:b/>
        <w:noProof/>
      </w:rPr>
      <w:t>8</w:t>
    </w:r>
    <w:r>
      <w:rPr>
        <w:b/>
        <w:szCs w:val="24"/>
      </w:rPr>
      <w:fldChar w:fldCharType="end"/>
    </w:r>
  </w:p>
  <w:p w:rsidR="009F27E1" w:rsidRPr="0096323A" w:rsidRDefault="000F120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0F120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D75561">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D75561">
      <w:rPr>
        <w:b/>
        <w:noProof/>
      </w:rPr>
      <w:t>8</w:t>
    </w:r>
    <w:r>
      <w:rPr>
        <w:b/>
        <w:szCs w:val="24"/>
      </w:rPr>
      <w:fldChar w:fldCharType="end"/>
    </w:r>
  </w:p>
  <w:p w:rsidR="009F27E1" w:rsidRPr="0068009D" w:rsidRDefault="000F120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0F12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201" w:rsidRDefault="000F1201">
      <w:r>
        <w:separator/>
      </w:r>
    </w:p>
  </w:footnote>
  <w:footnote w:type="continuationSeparator" w:id="0">
    <w:p w:rsidR="000F1201" w:rsidRDefault="000F1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0F120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0F120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0F12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8">
    <w:nsid w:val="5273407F"/>
    <w:multiLevelType w:val="multilevel"/>
    <w:tmpl w:val="7820D492"/>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38D19A0"/>
    <w:multiLevelType w:val="hybridMultilevel"/>
    <w:tmpl w:val="73D67118"/>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nsid w:val="5DCD3DF0"/>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7"/>
  </w:num>
  <w:num w:numId="2">
    <w:abstractNumId w:val="13"/>
  </w:num>
  <w:num w:numId="3">
    <w:abstractNumId w:val="8"/>
  </w:num>
  <w:num w:numId="4">
    <w:abstractNumId w:val="12"/>
  </w:num>
  <w:num w:numId="5">
    <w:abstractNumId w:val="6"/>
  </w:num>
  <w:num w:numId="6">
    <w:abstractNumId w:val="3"/>
  </w:num>
  <w:num w:numId="7">
    <w:abstractNumId w:val="5"/>
  </w:num>
  <w:num w:numId="8">
    <w:abstractNumId w:val="11"/>
  </w:num>
  <w:num w:numId="9">
    <w:abstractNumId w:val="1"/>
  </w:num>
  <w:num w:numId="10">
    <w:abstractNumId w:val="4"/>
  </w:num>
  <w:num w:numId="11">
    <w:abstractNumId w:val="14"/>
  </w:num>
  <w:num w:numId="12">
    <w:abstractNumId w:val="0"/>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0"/>
    <w:rsid w:val="00015BA5"/>
    <w:rsid w:val="00023C97"/>
    <w:rsid w:val="0003233C"/>
    <w:rsid w:val="000A00DB"/>
    <w:rsid w:val="000A08D3"/>
    <w:rsid w:val="000A602D"/>
    <w:rsid w:val="000E17C9"/>
    <w:rsid w:val="000F1201"/>
    <w:rsid w:val="00102994"/>
    <w:rsid w:val="00103605"/>
    <w:rsid w:val="00104A33"/>
    <w:rsid w:val="00106D16"/>
    <w:rsid w:val="0011023F"/>
    <w:rsid w:val="00114304"/>
    <w:rsid w:val="001145F4"/>
    <w:rsid w:val="00116186"/>
    <w:rsid w:val="00125698"/>
    <w:rsid w:val="001767F2"/>
    <w:rsid w:val="00182438"/>
    <w:rsid w:val="00184DD6"/>
    <w:rsid w:val="0019340D"/>
    <w:rsid w:val="001C4EC8"/>
    <w:rsid w:val="001D5194"/>
    <w:rsid w:val="001D72E6"/>
    <w:rsid w:val="002236F8"/>
    <w:rsid w:val="0023184C"/>
    <w:rsid w:val="0024059A"/>
    <w:rsid w:val="00254C86"/>
    <w:rsid w:val="00271A8B"/>
    <w:rsid w:val="002A750F"/>
    <w:rsid w:val="002C49FC"/>
    <w:rsid w:val="002F3240"/>
    <w:rsid w:val="00315654"/>
    <w:rsid w:val="00325409"/>
    <w:rsid w:val="00332737"/>
    <w:rsid w:val="00332BE4"/>
    <w:rsid w:val="0033432B"/>
    <w:rsid w:val="00346399"/>
    <w:rsid w:val="00394FDF"/>
    <w:rsid w:val="003B0091"/>
    <w:rsid w:val="004230E8"/>
    <w:rsid w:val="00426C14"/>
    <w:rsid w:val="00443FA6"/>
    <w:rsid w:val="00453F0B"/>
    <w:rsid w:val="0046221C"/>
    <w:rsid w:val="00494772"/>
    <w:rsid w:val="00496480"/>
    <w:rsid w:val="00496CD9"/>
    <w:rsid w:val="004A3729"/>
    <w:rsid w:val="004E6078"/>
    <w:rsid w:val="004F4301"/>
    <w:rsid w:val="004F596C"/>
    <w:rsid w:val="0050554C"/>
    <w:rsid w:val="00505A4B"/>
    <w:rsid w:val="00516C70"/>
    <w:rsid w:val="00521132"/>
    <w:rsid w:val="0053685E"/>
    <w:rsid w:val="00540A32"/>
    <w:rsid w:val="005B3CCE"/>
    <w:rsid w:val="005D3802"/>
    <w:rsid w:val="005E25CB"/>
    <w:rsid w:val="005F6054"/>
    <w:rsid w:val="006058C7"/>
    <w:rsid w:val="00632F5F"/>
    <w:rsid w:val="006356E9"/>
    <w:rsid w:val="00641D6A"/>
    <w:rsid w:val="006B25F3"/>
    <w:rsid w:val="006B7391"/>
    <w:rsid w:val="006E7B25"/>
    <w:rsid w:val="006F6E31"/>
    <w:rsid w:val="0070161F"/>
    <w:rsid w:val="007053CB"/>
    <w:rsid w:val="00731968"/>
    <w:rsid w:val="00737424"/>
    <w:rsid w:val="0074129A"/>
    <w:rsid w:val="007740E8"/>
    <w:rsid w:val="00784F92"/>
    <w:rsid w:val="007925EC"/>
    <w:rsid w:val="007A5A4C"/>
    <w:rsid w:val="007C3886"/>
    <w:rsid w:val="007C7476"/>
    <w:rsid w:val="007D6C13"/>
    <w:rsid w:val="007F3A13"/>
    <w:rsid w:val="00806C47"/>
    <w:rsid w:val="00821CE1"/>
    <w:rsid w:val="00825115"/>
    <w:rsid w:val="00866066"/>
    <w:rsid w:val="008671F0"/>
    <w:rsid w:val="00883136"/>
    <w:rsid w:val="0088547F"/>
    <w:rsid w:val="0089547D"/>
    <w:rsid w:val="008A41E8"/>
    <w:rsid w:val="008B7A64"/>
    <w:rsid w:val="008C31B3"/>
    <w:rsid w:val="008F2AFC"/>
    <w:rsid w:val="00902F86"/>
    <w:rsid w:val="0090426C"/>
    <w:rsid w:val="00912F15"/>
    <w:rsid w:val="00913883"/>
    <w:rsid w:val="00944AF3"/>
    <w:rsid w:val="00951A2B"/>
    <w:rsid w:val="00972A88"/>
    <w:rsid w:val="0098629B"/>
    <w:rsid w:val="009A191A"/>
    <w:rsid w:val="009C0460"/>
    <w:rsid w:val="009C18DE"/>
    <w:rsid w:val="00A46CF1"/>
    <w:rsid w:val="00A57C51"/>
    <w:rsid w:val="00AC0690"/>
    <w:rsid w:val="00AE6D4C"/>
    <w:rsid w:val="00B27AD0"/>
    <w:rsid w:val="00B302D1"/>
    <w:rsid w:val="00B416D1"/>
    <w:rsid w:val="00B85D15"/>
    <w:rsid w:val="00B8795A"/>
    <w:rsid w:val="00BA3388"/>
    <w:rsid w:val="00BB3895"/>
    <w:rsid w:val="00BF18EF"/>
    <w:rsid w:val="00C059F6"/>
    <w:rsid w:val="00C300C5"/>
    <w:rsid w:val="00C30BBC"/>
    <w:rsid w:val="00C428F0"/>
    <w:rsid w:val="00C62023"/>
    <w:rsid w:val="00C67A24"/>
    <w:rsid w:val="00C70670"/>
    <w:rsid w:val="00CB36AD"/>
    <w:rsid w:val="00CD1CA5"/>
    <w:rsid w:val="00D0043B"/>
    <w:rsid w:val="00D0742D"/>
    <w:rsid w:val="00D421FC"/>
    <w:rsid w:val="00D52EA8"/>
    <w:rsid w:val="00D75561"/>
    <w:rsid w:val="00DA53D6"/>
    <w:rsid w:val="00DB3E4B"/>
    <w:rsid w:val="00DB60AE"/>
    <w:rsid w:val="00DC6CA2"/>
    <w:rsid w:val="00E04CA8"/>
    <w:rsid w:val="00E85C16"/>
    <w:rsid w:val="00EB3B6F"/>
    <w:rsid w:val="00EB5A41"/>
    <w:rsid w:val="00EC58B0"/>
    <w:rsid w:val="00ED051C"/>
    <w:rsid w:val="00EE7DFB"/>
    <w:rsid w:val="00F22F9D"/>
    <w:rsid w:val="00F234A7"/>
    <w:rsid w:val="00F367DA"/>
    <w:rsid w:val="00F46773"/>
    <w:rsid w:val="00F64F12"/>
    <w:rsid w:val="00F75091"/>
    <w:rsid w:val="00F814B9"/>
    <w:rsid w:val="00FA7D65"/>
    <w:rsid w:val="00FE5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7925EC"/>
    <w:rPr>
      <w:rFonts w:ascii="Tahoma" w:hAnsi="Tahoma" w:cs="Tahoma"/>
      <w:sz w:val="16"/>
      <w:szCs w:val="16"/>
    </w:rPr>
  </w:style>
  <w:style w:type="character" w:customStyle="1" w:styleId="TextbublinyChar">
    <w:name w:val="Text bubliny Char"/>
    <w:basedOn w:val="Standardnpsmoodstavce"/>
    <w:link w:val="Textbubliny"/>
    <w:uiPriority w:val="99"/>
    <w:semiHidden/>
    <w:rsid w:val="007925EC"/>
    <w:rPr>
      <w:rFonts w:ascii="Tahoma" w:eastAsia="Times New Roman" w:hAnsi="Tahoma" w:cs="Tahoma"/>
      <w:sz w:val="16"/>
      <w:szCs w:val="16"/>
      <w:lang w:eastAsia="cs-CZ"/>
    </w:rPr>
  </w:style>
  <w:style w:type="paragraph" w:customStyle="1" w:styleId="A-odstavecodsazen">
    <w:name w:val="A-odstavec odsazený"/>
    <w:basedOn w:val="Normln"/>
    <w:link w:val="A-odstavecodsazenChar"/>
    <w:rsid w:val="00C428F0"/>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C428F0"/>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7925EC"/>
    <w:rPr>
      <w:rFonts w:ascii="Tahoma" w:hAnsi="Tahoma" w:cs="Tahoma"/>
      <w:sz w:val="16"/>
      <w:szCs w:val="16"/>
    </w:rPr>
  </w:style>
  <w:style w:type="character" w:customStyle="1" w:styleId="TextbublinyChar">
    <w:name w:val="Text bubliny Char"/>
    <w:basedOn w:val="Standardnpsmoodstavce"/>
    <w:link w:val="Textbubliny"/>
    <w:uiPriority w:val="99"/>
    <w:semiHidden/>
    <w:rsid w:val="007925EC"/>
    <w:rPr>
      <w:rFonts w:ascii="Tahoma" w:eastAsia="Times New Roman" w:hAnsi="Tahoma" w:cs="Tahoma"/>
      <w:sz w:val="16"/>
      <w:szCs w:val="16"/>
      <w:lang w:eastAsia="cs-CZ"/>
    </w:rPr>
  </w:style>
  <w:style w:type="paragraph" w:customStyle="1" w:styleId="A-odstavecodsazen">
    <w:name w:val="A-odstavec odsazený"/>
    <w:basedOn w:val="Normln"/>
    <w:link w:val="A-odstavecodsazenChar"/>
    <w:rsid w:val="00C428F0"/>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C428F0"/>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2543</Words>
  <Characters>15007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Manová Iveta</cp:lastModifiedBy>
  <cp:revision>10</cp:revision>
  <cp:lastPrinted>2019-11-12T08:19:00Z</cp:lastPrinted>
  <dcterms:created xsi:type="dcterms:W3CDTF">2019-11-11T11:39:00Z</dcterms:created>
  <dcterms:modified xsi:type="dcterms:W3CDTF">2019-11-21T09:35:00Z</dcterms:modified>
</cp:coreProperties>
</file>