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719"/>
        <w:gridCol w:w="3693"/>
        <w:gridCol w:w="1269"/>
        <w:gridCol w:w="709"/>
        <w:gridCol w:w="265"/>
        <w:gridCol w:w="389"/>
      </w:tblGrid>
      <w:tr w:rsidR="0011476A" w:rsidTr="0028400A">
        <w:trPr>
          <w:cantSplit/>
          <w:trHeight w:hRule="exact" w:val="1261"/>
        </w:trPr>
        <w:tc>
          <w:tcPr>
            <w:tcW w:w="7732" w:type="dxa"/>
            <w:gridSpan w:val="3"/>
            <w:noWrap/>
            <w:vAlign w:val="bottom"/>
          </w:tcPr>
          <w:p w:rsidR="0011476A" w:rsidRPr="0066037F" w:rsidRDefault="0011476A" w:rsidP="0028400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66037F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2632" w:type="dxa"/>
            <w:gridSpan w:val="4"/>
            <w:vMerge w:val="restart"/>
            <w:noWrap/>
          </w:tcPr>
          <w:p w:rsidR="0011476A" w:rsidRDefault="0011476A" w:rsidP="0028400A">
            <w:r>
              <w:rPr>
                <w:noProof/>
              </w:rPr>
              <w:drawing>
                <wp:inline distT="0" distB="0" distL="0" distR="0" wp14:anchorId="2E601704" wp14:editId="375FC680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6A" w:rsidTr="0028400A">
        <w:trPr>
          <w:cantSplit/>
          <w:trHeight w:hRule="exact" w:val="541"/>
        </w:trPr>
        <w:tc>
          <w:tcPr>
            <w:tcW w:w="7732" w:type="dxa"/>
            <w:gridSpan w:val="3"/>
          </w:tcPr>
          <w:p w:rsidR="0011476A" w:rsidRDefault="0011476A" w:rsidP="0028400A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EF25D" wp14:editId="1FB4E0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985" r="13335" b="12065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11476A" w:rsidRDefault="0011476A" w:rsidP="0028400A"/>
        </w:tc>
        <w:tc>
          <w:tcPr>
            <w:tcW w:w="2632" w:type="dxa"/>
            <w:gridSpan w:val="4"/>
            <w:vMerge/>
          </w:tcPr>
          <w:p w:rsidR="0011476A" w:rsidRDefault="0011476A" w:rsidP="0028400A"/>
        </w:tc>
      </w:tr>
      <w:tr w:rsidR="0011476A" w:rsidTr="0028400A">
        <w:trPr>
          <w:gridAfter w:val="2"/>
          <w:wAfter w:w="654" w:type="dxa"/>
          <w:cantSplit/>
          <w:trHeight w:val="719"/>
        </w:trPr>
        <w:tc>
          <w:tcPr>
            <w:tcW w:w="4039" w:type="dxa"/>
            <w:gridSpan w:val="2"/>
            <w:vMerge w:val="restart"/>
            <w:noWrap/>
          </w:tcPr>
          <w:p w:rsidR="0011476A" w:rsidRDefault="0011476A" w:rsidP="0028400A"/>
        </w:tc>
        <w:tc>
          <w:tcPr>
            <w:tcW w:w="4962" w:type="dxa"/>
            <w:gridSpan w:val="2"/>
            <w:vAlign w:val="center"/>
          </w:tcPr>
          <w:p w:rsidR="0011476A" w:rsidRPr="001C1ED8" w:rsidRDefault="0011476A" w:rsidP="0011476A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b w:val="0"/>
                <w:bCs w:val="0"/>
                <w:sz w:val="56"/>
                <w:szCs w:val="56"/>
              </w:rPr>
              <w:t>Mmopp00FPY6Q</w:t>
            </w:r>
          </w:p>
        </w:tc>
        <w:tc>
          <w:tcPr>
            <w:tcW w:w="709" w:type="dxa"/>
            <w:vMerge w:val="restart"/>
          </w:tcPr>
          <w:p w:rsidR="0011476A" w:rsidRPr="001C1ED8" w:rsidRDefault="0011476A" w:rsidP="0028400A">
            <w:pPr>
              <w:rPr>
                <w:sz w:val="56"/>
                <w:szCs w:val="56"/>
              </w:rPr>
            </w:pPr>
          </w:p>
        </w:tc>
      </w:tr>
      <w:tr w:rsidR="0011476A" w:rsidTr="0028400A">
        <w:trPr>
          <w:gridAfter w:val="2"/>
          <w:wAfter w:w="654" w:type="dxa"/>
          <w:cantSplit/>
          <w:trHeight w:val="360"/>
        </w:trPr>
        <w:tc>
          <w:tcPr>
            <w:tcW w:w="4039" w:type="dxa"/>
            <w:gridSpan w:val="2"/>
            <w:vMerge/>
          </w:tcPr>
          <w:p w:rsidR="0011476A" w:rsidRDefault="0011476A" w:rsidP="0028400A"/>
        </w:tc>
        <w:tc>
          <w:tcPr>
            <w:tcW w:w="4962" w:type="dxa"/>
            <w:gridSpan w:val="2"/>
            <w:vAlign w:val="center"/>
          </w:tcPr>
          <w:p w:rsidR="0011476A" w:rsidRPr="002B28E6" w:rsidRDefault="0011476A" w:rsidP="00284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476A" w:rsidRDefault="0011476A" w:rsidP="0028400A"/>
        </w:tc>
      </w:tr>
      <w:tr w:rsidR="0011476A" w:rsidTr="0028400A">
        <w:trPr>
          <w:gridAfter w:val="1"/>
          <w:wAfter w:w="389" w:type="dxa"/>
          <w:trHeight w:val="1039"/>
        </w:trPr>
        <w:tc>
          <w:tcPr>
            <w:tcW w:w="9975" w:type="dxa"/>
            <w:gridSpan w:val="6"/>
            <w:vAlign w:val="bottom"/>
          </w:tcPr>
          <w:p w:rsidR="0011476A" w:rsidRPr="0066037F" w:rsidRDefault="0011476A" w:rsidP="0028400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SMLOUVA o poskytnutí účelové dotace z rozpočtu MĚSTSKÉ ČÁSTI </w:t>
            </w:r>
          </w:p>
          <w:p w:rsidR="0011476A" w:rsidRDefault="0011476A" w:rsidP="0028400A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11476A" w:rsidTr="0028400A">
        <w:trPr>
          <w:gridAfter w:val="1"/>
          <w:wAfter w:w="389" w:type="dxa"/>
          <w:trHeight w:val="345"/>
        </w:trPr>
        <w:tc>
          <w:tcPr>
            <w:tcW w:w="9975" w:type="dxa"/>
            <w:gridSpan w:val="6"/>
            <w:vAlign w:val="center"/>
          </w:tcPr>
          <w:p w:rsidR="0011476A" w:rsidRDefault="0011476A" w:rsidP="00BD4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§ 1746 odst. 2 zákona č. 89/2012 Sb., občansk</w:t>
            </w:r>
            <w:r w:rsidR="00BD4C10">
              <w:rPr>
                <w:rFonts w:ascii="Arial" w:hAnsi="Arial" w:cs="Arial"/>
                <w:sz w:val="20"/>
                <w:szCs w:val="20"/>
              </w:rPr>
              <w:t>ý</w:t>
            </w:r>
            <w:r>
              <w:rPr>
                <w:rFonts w:ascii="Arial" w:hAnsi="Arial" w:cs="Arial"/>
                <w:sz w:val="20"/>
                <w:szCs w:val="20"/>
              </w:rPr>
              <w:t xml:space="preserve"> zákoník</w:t>
            </w:r>
            <w:r w:rsidR="00BD4C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476A" w:rsidTr="0028400A">
        <w:trPr>
          <w:gridAfter w:val="1"/>
          <w:wAfter w:w="389" w:type="dxa"/>
          <w:trHeight w:val="477"/>
        </w:trPr>
        <w:tc>
          <w:tcPr>
            <w:tcW w:w="9975" w:type="dxa"/>
            <w:gridSpan w:val="6"/>
            <w:vAlign w:val="bottom"/>
          </w:tcPr>
          <w:p w:rsidR="0011476A" w:rsidRDefault="0011476A" w:rsidP="002840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11476A" w:rsidTr="0028400A">
        <w:trPr>
          <w:gridAfter w:val="1"/>
          <w:wAfter w:w="389" w:type="dxa"/>
          <w:trHeight w:val="345"/>
        </w:trPr>
        <w:tc>
          <w:tcPr>
            <w:tcW w:w="9975" w:type="dxa"/>
            <w:gridSpan w:val="6"/>
            <w:vAlign w:val="bottom"/>
          </w:tcPr>
          <w:p w:rsidR="0011476A" w:rsidRDefault="0011476A" w:rsidP="00284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11476A" w:rsidTr="0028400A">
        <w:trPr>
          <w:gridAfter w:val="1"/>
          <w:wAfter w:w="389" w:type="dxa"/>
          <w:trHeight w:val="316"/>
        </w:trPr>
        <w:tc>
          <w:tcPr>
            <w:tcW w:w="9975" w:type="dxa"/>
            <w:gridSpan w:val="6"/>
          </w:tcPr>
          <w:p w:rsidR="0011476A" w:rsidRDefault="0011476A" w:rsidP="0028400A"/>
        </w:tc>
      </w:tr>
      <w:tr w:rsidR="0011476A" w:rsidTr="0028400A">
        <w:trPr>
          <w:gridAfter w:val="1"/>
          <w:wAfter w:w="389" w:type="dxa"/>
          <w:trHeight w:val="489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655" w:type="dxa"/>
            <w:gridSpan w:val="5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11476A" w:rsidTr="0028400A">
        <w:trPr>
          <w:gridAfter w:val="1"/>
          <w:wAfter w:w="389" w:type="dxa"/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655" w:type="dxa"/>
            <w:gridSpan w:val="5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11476A" w:rsidTr="0028400A">
        <w:trPr>
          <w:gridAfter w:val="1"/>
          <w:wAfter w:w="389" w:type="dxa"/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655" w:type="dxa"/>
            <w:gridSpan w:val="5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11476A" w:rsidTr="0028400A">
        <w:trPr>
          <w:gridAfter w:val="1"/>
          <w:wAfter w:w="389" w:type="dxa"/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655" w:type="dxa"/>
            <w:gridSpan w:val="5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11476A" w:rsidTr="0028400A">
        <w:trPr>
          <w:gridAfter w:val="1"/>
          <w:wAfter w:w="389" w:type="dxa"/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655" w:type="dxa"/>
            <w:gridSpan w:val="5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11476A" w:rsidTr="0028400A">
        <w:trPr>
          <w:gridAfter w:val="1"/>
          <w:wAfter w:w="389" w:type="dxa"/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655" w:type="dxa"/>
            <w:gridSpan w:val="5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1476A" w:rsidTr="00391A1A">
        <w:trPr>
          <w:gridAfter w:val="1"/>
          <w:wAfter w:w="389" w:type="dxa"/>
          <w:trHeight w:val="84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655" w:type="dxa"/>
            <w:gridSpan w:val="5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 </w:t>
            </w:r>
          </w:p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sídlo úřadu městské části: Slezská </w:t>
            </w:r>
            <w:r w:rsidR="00BD4C10">
              <w:rPr>
                <w:rFonts w:ascii="Arial" w:hAnsi="Arial"/>
                <w:b/>
                <w:sz w:val="20"/>
                <w:szCs w:val="20"/>
              </w:rPr>
              <w:t>4/</w:t>
            </w:r>
            <w:r>
              <w:rPr>
                <w:rFonts w:ascii="Arial" w:hAnsi="Arial"/>
                <w:b/>
                <w:sz w:val="20"/>
                <w:szCs w:val="20"/>
              </w:rPr>
              <w:t>11, Malé Hoštice</w:t>
            </w:r>
            <w:r w:rsidR="00BD4C10">
              <w:rPr>
                <w:rFonts w:ascii="Arial" w:hAnsi="Arial"/>
                <w:b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747 05</w:t>
            </w:r>
            <w:r w:rsidR="00BD4C10">
              <w:rPr>
                <w:rFonts w:ascii="Arial" w:hAnsi="Arial"/>
                <w:b/>
                <w:sz w:val="20"/>
                <w:szCs w:val="20"/>
              </w:rPr>
              <w:t xml:space="preserve"> Opava </w:t>
            </w:r>
          </w:p>
          <w:p w:rsidR="0011476A" w:rsidRPr="007E0CCB" w:rsidRDefault="0011476A" w:rsidP="002840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Mgr. Miroslavou Konečnou, starostkou městské části </w:t>
            </w:r>
          </w:p>
        </w:tc>
      </w:tr>
      <w:tr w:rsidR="00C959AE" w:rsidTr="0028400A">
        <w:trPr>
          <w:gridAfter w:val="1"/>
          <w:wAfter w:w="389" w:type="dxa"/>
          <w:trHeight w:val="357"/>
        </w:trPr>
        <w:tc>
          <w:tcPr>
            <w:tcW w:w="2320" w:type="dxa"/>
          </w:tcPr>
          <w:p w:rsidR="00C959AE" w:rsidRDefault="00C959AE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655" w:type="dxa"/>
            <w:gridSpan w:val="5"/>
          </w:tcPr>
          <w:p w:rsidR="00C959AE" w:rsidRDefault="00C959AE" w:rsidP="0028400A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</w:t>
            </w:r>
            <w:r w:rsidRPr="00C959AE">
              <w:rPr>
                <w:rFonts w:ascii="Arial" w:hAnsi="Arial"/>
                <w:b/>
                <w:sz w:val="20"/>
                <w:szCs w:val="20"/>
              </w:rPr>
              <w:t>akarka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11476A" w:rsidTr="0028400A">
        <w:trPr>
          <w:gridAfter w:val="1"/>
          <w:wAfter w:w="389" w:type="dxa"/>
          <w:trHeight w:hRule="exact" w:val="220"/>
        </w:trPr>
        <w:tc>
          <w:tcPr>
            <w:tcW w:w="2320" w:type="dxa"/>
          </w:tcPr>
          <w:p w:rsidR="0011476A" w:rsidRDefault="0011476A" w:rsidP="0028400A"/>
        </w:tc>
        <w:tc>
          <w:tcPr>
            <w:tcW w:w="7655" w:type="dxa"/>
            <w:gridSpan w:val="5"/>
          </w:tcPr>
          <w:p w:rsidR="0011476A" w:rsidRPr="007E0CCB" w:rsidRDefault="0011476A" w:rsidP="002840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76A" w:rsidTr="0028400A">
        <w:trPr>
          <w:gridAfter w:val="1"/>
          <w:wAfter w:w="389" w:type="dxa"/>
          <w:trHeight w:val="357"/>
        </w:trPr>
        <w:tc>
          <w:tcPr>
            <w:tcW w:w="9975" w:type="dxa"/>
            <w:gridSpan w:val="6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11476A" w:rsidTr="0028400A">
        <w:trPr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4" w:type="dxa"/>
            <w:gridSpan w:val="6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476A" w:rsidTr="0028400A">
        <w:trPr>
          <w:trHeight w:val="357"/>
        </w:trPr>
        <w:tc>
          <w:tcPr>
            <w:tcW w:w="2320" w:type="dxa"/>
          </w:tcPr>
          <w:p w:rsidR="0011476A" w:rsidRPr="006F0294" w:rsidRDefault="0011476A" w:rsidP="002840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                              </w:t>
            </w:r>
          </w:p>
        </w:tc>
        <w:tc>
          <w:tcPr>
            <w:tcW w:w="8044" w:type="dxa"/>
            <w:gridSpan w:val="6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Základní škola Oldřišov, okres Opava, příspěvková organizace</w:t>
            </w:r>
          </w:p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476A" w:rsidTr="0028400A">
        <w:trPr>
          <w:trHeight w:val="357"/>
        </w:trPr>
        <w:tc>
          <w:tcPr>
            <w:tcW w:w="2320" w:type="dxa"/>
          </w:tcPr>
          <w:p w:rsidR="0011476A" w:rsidRPr="007D7157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044" w:type="dxa"/>
            <w:gridSpan w:val="6"/>
          </w:tcPr>
          <w:p w:rsidR="0011476A" w:rsidRPr="007D7157" w:rsidRDefault="0011476A" w:rsidP="00284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157">
              <w:rPr>
                <w:rFonts w:ascii="Arial" w:hAnsi="Arial" w:cs="Arial"/>
                <w:b/>
                <w:sz w:val="20"/>
                <w:szCs w:val="20"/>
              </w:rPr>
              <w:t xml:space="preserve">Sokolovská 11, </w:t>
            </w:r>
            <w:r w:rsidR="00C959AE">
              <w:rPr>
                <w:rFonts w:ascii="Arial" w:hAnsi="Arial" w:cs="Arial"/>
                <w:b/>
                <w:sz w:val="20"/>
                <w:szCs w:val="20"/>
              </w:rPr>
              <w:t xml:space="preserve">okres Opava, </w:t>
            </w:r>
            <w:r w:rsidRPr="007D7157">
              <w:rPr>
                <w:rFonts w:ascii="Arial" w:hAnsi="Arial" w:cs="Arial"/>
                <w:b/>
                <w:sz w:val="20"/>
                <w:szCs w:val="20"/>
              </w:rPr>
              <w:t>747 33 Oldřišov</w:t>
            </w:r>
          </w:p>
        </w:tc>
      </w:tr>
      <w:tr w:rsidR="0011476A" w:rsidTr="0028400A">
        <w:trPr>
          <w:trHeight w:val="357"/>
        </w:trPr>
        <w:tc>
          <w:tcPr>
            <w:tcW w:w="2320" w:type="dxa"/>
          </w:tcPr>
          <w:p w:rsidR="0011476A" w:rsidRPr="007D7157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044" w:type="dxa"/>
            <w:gridSpan w:val="6"/>
          </w:tcPr>
          <w:p w:rsidR="0011476A" w:rsidRPr="007D7157" w:rsidRDefault="0011476A" w:rsidP="00284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157">
              <w:rPr>
                <w:rFonts w:ascii="Arial" w:hAnsi="Arial" w:cs="Arial"/>
                <w:b/>
                <w:sz w:val="20"/>
                <w:szCs w:val="20"/>
              </w:rPr>
              <w:t>75029804</w:t>
            </w:r>
          </w:p>
        </w:tc>
      </w:tr>
      <w:tr w:rsidR="0011476A" w:rsidTr="0028400A">
        <w:trPr>
          <w:trHeight w:val="357"/>
        </w:trPr>
        <w:tc>
          <w:tcPr>
            <w:tcW w:w="2320" w:type="dxa"/>
          </w:tcPr>
          <w:p w:rsidR="0011476A" w:rsidRPr="007D7157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044" w:type="dxa"/>
            <w:gridSpan w:val="6"/>
          </w:tcPr>
          <w:p w:rsidR="0011476A" w:rsidRPr="007B0338" w:rsidRDefault="0011476A" w:rsidP="002E4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338">
              <w:rPr>
                <w:rFonts w:ascii="Arial" w:hAnsi="Arial" w:cs="Arial"/>
                <w:b/>
                <w:sz w:val="20"/>
                <w:szCs w:val="20"/>
              </w:rPr>
              <w:t>1850409309/0800</w:t>
            </w:r>
          </w:p>
        </w:tc>
      </w:tr>
      <w:tr w:rsidR="002E4FA4" w:rsidTr="00104DC6">
        <w:trPr>
          <w:gridAfter w:val="1"/>
          <w:wAfter w:w="389" w:type="dxa"/>
          <w:trHeight w:val="357"/>
        </w:trPr>
        <w:tc>
          <w:tcPr>
            <w:tcW w:w="2320" w:type="dxa"/>
          </w:tcPr>
          <w:p w:rsidR="002E4FA4" w:rsidRDefault="002E4FA4" w:rsidP="00104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655" w:type="dxa"/>
            <w:gridSpan w:val="5"/>
          </w:tcPr>
          <w:p w:rsidR="002E4FA4" w:rsidRDefault="002E4FA4" w:rsidP="00104D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1476A" w:rsidTr="0028400A">
        <w:trPr>
          <w:trHeight w:val="357"/>
        </w:trPr>
        <w:tc>
          <w:tcPr>
            <w:tcW w:w="2320" w:type="dxa"/>
          </w:tcPr>
          <w:p w:rsidR="0011476A" w:rsidRPr="007D7157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044" w:type="dxa"/>
            <w:gridSpan w:val="6"/>
          </w:tcPr>
          <w:p w:rsidR="0011476A" w:rsidRPr="007D7157" w:rsidRDefault="0011476A" w:rsidP="0028400A">
            <w:pPr>
              <w:rPr>
                <w:rFonts w:ascii="Arial" w:hAnsi="Arial" w:cs="Arial"/>
                <w:sz w:val="20"/>
                <w:szCs w:val="20"/>
              </w:rPr>
            </w:pPr>
            <w:r w:rsidRPr="007D7157">
              <w:rPr>
                <w:rFonts w:ascii="Arial" w:hAnsi="Arial" w:cs="Arial"/>
                <w:b/>
                <w:sz w:val="20"/>
                <w:szCs w:val="20"/>
              </w:rPr>
              <w:t>Mgr. Miroslavou Halámkovou, ředitelkou základní školy</w:t>
            </w:r>
          </w:p>
        </w:tc>
      </w:tr>
      <w:tr w:rsidR="00BB6EE7" w:rsidTr="0028400A">
        <w:trPr>
          <w:trHeight w:val="357"/>
        </w:trPr>
        <w:tc>
          <w:tcPr>
            <w:tcW w:w="2320" w:type="dxa"/>
          </w:tcPr>
          <w:p w:rsidR="00BB6EE7" w:rsidRPr="007D7157" w:rsidRDefault="00BB6EE7" w:rsidP="00BB6E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044" w:type="dxa"/>
            <w:gridSpan w:val="6"/>
          </w:tcPr>
          <w:p w:rsidR="00BB6EE7" w:rsidRPr="007D7157" w:rsidRDefault="00BB6EE7" w:rsidP="00284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6EE7">
              <w:rPr>
                <w:rFonts w:ascii="Arial" w:hAnsi="Arial" w:cs="Arial"/>
                <w:b/>
                <w:sz w:val="20"/>
                <w:szCs w:val="20"/>
              </w:rPr>
              <w:t>wg7mqez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1476A" w:rsidTr="0028400A">
        <w:trPr>
          <w:trHeight w:hRule="exact" w:val="220"/>
        </w:trPr>
        <w:tc>
          <w:tcPr>
            <w:tcW w:w="2320" w:type="dxa"/>
          </w:tcPr>
          <w:p w:rsidR="0011476A" w:rsidRDefault="0011476A" w:rsidP="0028400A"/>
        </w:tc>
        <w:tc>
          <w:tcPr>
            <w:tcW w:w="8044" w:type="dxa"/>
            <w:gridSpan w:val="6"/>
          </w:tcPr>
          <w:p w:rsidR="0011476A" w:rsidRDefault="0011476A" w:rsidP="0028400A"/>
        </w:tc>
      </w:tr>
      <w:tr w:rsidR="0011476A" w:rsidTr="0028400A">
        <w:trPr>
          <w:trHeight w:val="357"/>
        </w:trPr>
        <w:tc>
          <w:tcPr>
            <w:tcW w:w="10364" w:type="dxa"/>
            <w:gridSpan w:val="7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:rsidR="0011476A" w:rsidRDefault="0011476A" w:rsidP="0011476A"/>
    <w:p w:rsidR="006A70C1" w:rsidRDefault="006A70C1" w:rsidP="0011476A"/>
    <w:p w:rsidR="0011476A" w:rsidRDefault="0011476A" w:rsidP="0011476A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11476A" w:rsidRDefault="0011476A" w:rsidP="0011476A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11476A" w:rsidRDefault="0011476A" w:rsidP="0011476A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Závazkový vztah z této smlouvy vzniká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1746 odst. 2 zákona č. 89/2012 Sb., občanský zákoník. Nestanoví-li tato smlouva jinak, použijí se na závazky z ní vznikající ustanovení občanského zákoníku, která upravují závazky jim nejbližší. Smluvní strany tímto potvrzují, že jsou si vědomy, že tato smlouva je veřejnoprávní smlouvu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159 a násl. zákona č. 500/2004 Sb., správní řád.</w:t>
      </w:r>
    </w:p>
    <w:p w:rsidR="0011476A" w:rsidRDefault="0011476A" w:rsidP="001147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ve smyslu zákona </w:t>
      </w:r>
      <w:r w:rsidR="00B452B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č. 320/2001 Sb., o finanční kontrole ve veřejné správě a o změně některých zákonů (zákon </w:t>
      </w:r>
      <w:r w:rsidR="00B452B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11476A" w:rsidRDefault="0011476A" w:rsidP="001147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je porušením rozpočtové kázně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22 zákona č. 250/2000 Sb., o rozpočtových pravidlech územních rozpočtů, se všemi právními důsledky s tím spojenými.</w:t>
      </w:r>
    </w:p>
    <w:p w:rsidR="0011476A" w:rsidRDefault="0011476A" w:rsidP="0011476A">
      <w:pPr>
        <w:ind w:left="170"/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11476A" w:rsidRDefault="0011476A" w:rsidP="0011476A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11476A" w:rsidRDefault="0011476A" w:rsidP="0011476A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neinvestiční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Pr="001B0434" w:rsidRDefault="0011476A" w:rsidP="00114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>
        <w:rPr>
          <w:rFonts w:ascii="Arial" w:hAnsi="Arial" w:cs="Arial"/>
          <w:b/>
          <w:sz w:val="20"/>
          <w:szCs w:val="20"/>
        </w:rPr>
        <w:t>6.000,- Kč</w:t>
      </w:r>
      <w:r w:rsidRPr="001B0434">
        <w:rPr>
          <w:rFonts w:ascii="Arial" w:hAnsi="Arial" w:cs="Arial"/>
          <w:b/>
          <w:sz w:val="20"/>
          <w:szCs w:val="20"/>
        </w:rPr>
        <w:t xml:space="preserve"> (slovy: </w:t>
      </w:r>
      <w:r w:rsidR="00B452BF">
        <w:rPr>
          <w:rFonts w:ascii="Arial" w:hAnsi="Arial" w:cs="Arial"/>
          <w:b/>
          <w:sz w:val="20"/>
          <w:szCs w:val="20"/>
        </w:rPr>
        <w:t>š</w:t>
      </w:r>
      <w:r>
        <w:rPr>
          <w:rFonts w:ascii="Arial" w:hAnsi="Arial" w:cs="Arial"/>
          <w:b/>
          <w:sz w:val="20"/>
          <w:szCs w:val="20"/>
        </w:rPr>
        <w:t>est</w:t>
      </w:r>
      <w:r w:rsidR="00B452B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tisíc</w:t>
      </w:r>
      <w:r w:rsidR="00B452B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</w:t>
      </w:r>
      <w:r w:rsidRPr="001B0434">
        <w:rPr>
          <w:rFonts w:ascii="Arial" w:hAnsi="Arial" w:cs="Arial"/>
          <w:b/>
          <w:sz w:val="20"/>
          <w:szCs w:val="20"/>
        </w:rPr>
        <w:t>orun</w:t>
      </w:r>
      <w:r w:rsidR="00B452BF">
        <w:rPr>
          <w:rFonts w:ascii="Arial" w:hAnsi="Arial" w:cs="Arial"/>
          <w:b/>
          <w:sz w:val="20"/>
          <w:szCs w:val="20"/>
        </w:rPr>
        <w:t xml:space="preserve"> </w:t>
      </w:r>
      <w:r w:rsidRPr="001B0434">
        <w:rPr>
          <w:rFonts w:ascii="Arial" w:hAnsi="Arial" w:cs="Arial"/>
          <w:b/>
          <w:sz w:val="20"/>
          <w:szCs w:val="20"/>
        </w:rPr>
        <w:t>českých)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1476A" w:rsidRPr="001B0434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Pr="00391A1A" w:rsidRDefault="0011476A" w:rsidP="00F20936">
      <w:pPr>
        <w:jc w:val="both"/>
        <w:rPr>
          <w:rFonts w:ascii="Arial" w:hAnsi="Arial" w:cs="Arial"/>
          <w:sz w:val="20"/>
          <w:szCs w:val="20"/>
        </w:rPr>
      </w:pPr>
      <w:r w:rsidRPr="00352128">
        <w:rPr>
          <w:rFonts w:ascii="Arial" w:hAnsi="Arial" w:cs="Arial"/>
          <w:sz w:val="20"/>
          <w:szCs w:val="20"/>
        </w:rPr>
        <w:t>Příjemce je povinen dotaci použít výhradně k tomuto účelu</w:t>
      </w:r>
      <w:r w:rsidRPr="00391A1A">
        <w:rPr>
          <w:rFonts w:ascii="Arial" w:hAnsi="Arial" w:cs="Arial"/>
          <w:sz w:val="20"/>
          <w:szCs w:val="20"/>
        </w:rPr>
        <w:t xml:space="preserve">: </w:t>
      </w:r>
      <w:r w:rsidR="00352128">
        <w:rPr>
          <w:rFonts w:ascii="Arial" w:hAnsi="Arial" w:cs="Arial"/>
          <w:sz w:val="20"/>
          <w:szCs w:val="20"/>
        </w:rPr>
        <w:t xml:space="preserve">na </w:t>
      </w:r>
      <w:r w:rsidRPr="00391A1A">
        <w:rPr>
          <w:rFonts w:ascii="Arial" w:hAnsi="Arial" w:cs="Arial"/>
          <w:sz w:val="20"/>
          <w:szCs w:val="20"/>
        </w:rPr>
        <w:t>úhrad</w:t>
      </w:r>
      <w:r w:rsidR="00352128">
        <w:rPr>
          <w:rFonts w:ascii="Arial" w:hAnsi="Arial" w:cs="Arial"/>
          <w:sz w:val="20"/>
          <w:szCs w:val="20"/>
        </w:rPr>
        <w:t>u</w:t>
      </w:r>
      <w:r w:rsidRPr="00391A1A">
        <w:rPr>
          <w:rFonts w:ascii="Arial" w:hAnsi="Arial" w:cs="Arial"/>
          <w:sz w:val="20"/>
          <w:szCs w:val="20"/>
        </w:rPr>
        <w:t xml:space="preserve"> nákladů spojených s organizací</w:t>
      </w:r>
      <w:r w:rsidR="00B72B21" w:rsidRPr="00391A1A">
        <w:rPr>
          <w:rFonts w:ascii="Arial" w:hAnsi="Arial" w:cs="Arial"/>
          <w:sz w:val="20"/>
          <w:szCs w:val="20"/>
        </w:rPr>
        <w:t xml:space="preserve"> lyžařského výcviku </w:t>
      </w:r>
      <w:r w:rsidR="008D13EE" w:rsidRPr="00391A1A">
        <w:rPr>
          <w:rFonts w:ascii="Arial" w:hAnsi="Arial" w:cs="Arial"/>
          <w:sz w:val="20"/>
          <w:szCs w:val="20"/>
        </w:rPr>
        <w:t xml:space="preserve">pro </w:t>
      </w:r>
      <w:r w:rsidR="00B72B21" w:rsidRPr="00391A1A">
        <w:rPr>
          <w:rFonts w:ascii="Arial" w:hAnsi="Arial" w:cs="Arial"/>
          <w:sz w:val="20"/>
          <w:szCs w:val="20"/>
        </w:rPr>
        <w:t>5</w:t>
      </w:r>
      <w:r w:rsidRPr="00391A1A">
        <w:rPr>
          <w:rFonts w:ascii="Arial" w:hAnsi="Arial" w:cs="Arial"/>
          <w:sz w:val="20"/>
          <w:szCs w:val="20"/>
        </w:rPr>
        <w:t xml:space="preserve"> </w:t>
      </w:r>
      <w:r w:rsidR="00352128">
        <w:rPr>
          <w:rFonts w:ascii="Arial" w:hAnsi="Arial" w:cs="Arial"/>
          <w:sz w:val="20"/>
          <w:szCs w:val="20"/>
        </w:rPr>
        <w:t xml:space="preserve">žáků příjemce </w:t>
      </w:r>
      <w:r w:rsidRPr="00391A1A">
        <w:rPr>
          <w:rFonts w:ascii="Arial" w:hAnsi="Arial" w:cs="Arial"/>
          <w:sz w:val="20"/>
          <w:szCs w:val="20"/>
        </w:rPr>
        <w:t xml:space="preserve">s bydlištěm v Pustých </w:t>
      </w:r>
      <w:proofErr w:type="spellStart"/>
      <w:r w:rsidRPr="00391A1A">
        <w:rPr>
          <w:rFonts w:ascii="Arial" w:hAnsi="Arial" w:cs="Arial"/>
          <w:sz w:val="20"/>
          <w:szCs w:val="20"/>
        </w:rPr>
        <w:t>Jakarticích</w:t>
      </w:r>
      <w:proofErr w:type="spellEnd"/>
      <w:r w:rsidRPr="00391A1A">
        <w:rPr>
          <w:rFonts w:ascii="Arial" w:hAnsi="Arial" w:cs="Arial"/>
          <w:sz w:val="20"/>
          <w:szCs w:val="20"/>
        </w:rPr>
        <w:t>.</w:t>
      </w:r>
    </w:p>
    <w:p w:rsidR="00B72B21" w:rsidRPr="00391A1A" w:rsidRDefault="00B72B21" w:rsidP="00391A1A">
      <w:pPr>
        <w:jc w:val="both"/>
        <w:rPr>
          <w:rFonts w:ascii="Arial" w:hAnsi="Arial" w:cs="Arial"/>
          <w:sz w:val="20"/>
          <w:szCs w:val="20"/>
        </w:rPr>
      </w:pPr>
      <w:r w:rsidRPr="00391A1A">
        <w:rPr>
          <w:rFonts w:ascii="Arial" w:hAnsi="Arial" w:cs="Arial"/>
          <w:sz w:val="20"/>
          <w:szCs w:val="20"/>
        </w:rPr>
        <w:t xml:space="preserve">Jedná se o lyžařský výcvik pro žáky 5. </w:t>
      </w:r>
      <w:r w:rsidR="00352128">
        <w:rPr>
          <w:rFonts w:ascii="Arial" w:hAnsi="Arial" w:cs="Arial"/>
          <w:sz w:val="20"/>
          <w:szCs w:val="20"/>
        </w:rPr>
        <w:t xml:space="preserve">– </w:t>
      </w:r>
      <w:r w:rsidRPr="00391A1A">
        <w:rPr>
          <w:rFonts w:ascii="Arial" w:hAnsi="Arial" w:cs="Arial"/>
          <w:sz w:val="20"/>
          <w:szCs w:val="20"/>
        </w:rPr>
        <w:t>9. třídy na chatě Mája (chata Kopřivn</w:t>
      </w:r>
      <w:r w:rsidR="00F20936">
        <w:rPr>
          <w:rFonts w:ascii="Arial" w:hAnsi="Arial" w:cs="Arial"/>
          <w:sz w:val="20"/>
          <w:szCs w:val="20"/>
        </w:rPr>
        <w:t>á</w:t>
      </w:r>
      <w:r w:rsidRPr="00391A1A">
        <w:rPr>
          <w:rFonts w:ascii="Arial" w:hAnsi="Arial" w:cs="Arial"/>
          <w:sz w:val="20"/>
          <w:szCs w:val="20"/>
        </w:rPr>
        <w:t>)</w:t>
      </w:r>
      <w:r w:rsidR="00F20936">
        <w:rPr>
          <w:rFonts w:ascii="Arial" w:hAnsi="Arial" w:cs="Arial"/>
          <w:sz w:val="20"/>
          <w:szCs w:val="20"/>
        </w:rPr>
        <w:t xml:space="preserve">, jehož náklady činí </w:t>
      </w:r>
      <w:r w:rsidR="008D13EE" w:rsidRPr="00391A1A">
        <w:rPr>
          <w:rFonts w:ascii="Arial" w:hAnsi="Arial" w:cs="Arial"/>
          <w:sz w:val="20"/>
          <w:szCs w:val="20"/>
        </w:rPr>
        <w:t>1</w:t>
      </w:r>
      <w:r w:rsidR="00F20936">
        <w:rPr>
          <w:rFonts w:ascii="Arial" w:hAnsi="Arial" w:cs="Arial"/>
          <w:sz w:val="20"/>
          <w:szCs w:val="20"/>
        </w:rPr>
        <w:t>.</w:t>
      </w:r>
      <w:r w:rsidR="008D13EE" w:rsidRPr="00391A1A">
        <w:rPr>
          <w:rFonts w:ascii="Arial" w:hAnsi="Arial" w:cs="Arial"/>
          <w:sz w:val="20"/>
          <w:szCs w:val="20"/>
        </w:rPr>
        <w:t>500,-</w:t>
      </w:r>
      <w:r w:rsidR="00F20936">
        <w:rPr>
          <w:rFonts w:ascii="Arial" w:hAnsi="Arial" w:cs="Arial"/>
          <w:sz w:val="20"/>
          <w:szCs w:val="20"/>
        </w:rPr>
        <w:t xml:space="preserve"> Kč na žáka, přičemž se jedná o tyto žáky: </w:t>
      </w:r>
    </w:p>
    <w:p w:rsidR="00B72B21" w:rsidRPr="00391A1A" w:rsidRDefault="00B72B21" w:rsidP="00391A1A">
      <w:pPr>
        <w:jc w:val="both"/>
        <w:rPr>
          <w:rFonts w:ascii="Arial" w:hAnsi="Arial" w:cs="Arial"/>
          <w:sz w:val="20"/>
          <w:szCs w:val="20"/>
        </w:rPr>
      </w:pPr>
      <w:r w:rsidRPr="00391A1A">
        <w:rPr>
          <w:rFonts w:ascii="Arial" w:hAnsi="Arial" w:cs="Arial"/>
          <w:sz w:val="20"/>
          <w:szCs w:val="20"/>
        </w:rPr>
        <w:t>              -      Simona Řehulková  (žákyně 7. třídy)</w:t>
      </w:r>
    </w:p>
    <w:p w:rsidR="00B72B21" w:rsidRPr="00391A1A" w:rsidRDefault="00B72B21" w:rsidP="00391A1A">
      <w:pPr>
        <w:jc w:val="both"/>
        <w:rPr>
          <w:rFonts w:ascii="Arial" w:hAnsi="Arial" w:cs="Arial"/>
          <w:sz w:val="20"/>
          <w:szCs w:val="20"/>
        </w:rPr>
      </w:pPr>
      <w:r w:rsidRPr="00391A1A">
        <w:rPr>
          <w:rFonts w:ascii="Arial" w:hAnsi="Arial" w:cs="Arial"/>
          <w:sz w:val="20"/>
          <w:szCs w:val="20"/>
        </w:rPr>
        <w:t>              -      Jindřich Müller  (žák 8. třídy)</w:t>
      </w:r>
      <w:r w:rsidR="00F20936">
        <w:rPr>
          <w:rFonts w:ascii="Arial" w:hAnsi="Arial" w:cs="Arial"/>
          <w:sz w:val="20"/>
          <w:szCs w:val="20"/>
        </w:rPr>
        <w:t xml:space="preserve">. </w:t>
      </w:r>
    </w:p>
    <w:p w:rsidR="00B72B21" w:rsidRPr="00391A1A" w:rsidRDefault="00B72B21" w:rsidP="00391A1A">
      <w:pPr>
        <w:jc w:val="both"/>
        <w:rPr>
          <w:rFonts w:ascii="Arial" w:hAnsi="Arial" w:cs="Arial"/>
          <w:sz w:val="20"/>
          <w:szCs w:val="20"/>
        </w:rPr>
      </w:pPr>
      <w:r w:rsidRPr="00391A1A">
        <w:rPr>
          <w:rFonts w:ascii="Arial" w:hAnsi="Arial" w:cs="Arial"/>
          <w:sz w:val="20"/>
          <w:szCs w:val="20"/>
        </w:rPr>
        <w:t xml:space="preserve">Dále se jedná o lyžařskou školičku pro žáky 1. </w:t>
      </w:r>
      <w:r w:rsidR="00F20936">
        <w:rPr>
          <w:rFonts w:ascii="Arial" w:hAnsi="Arial" w:cs="Arial"/>
          <w:sz w:val="20"/>
          <w:szCs w:val="20"/>
        </w:rPr>
        <w:t xml:space="preserve">– </w:t>
      </w:r>
      <w:r w:rsidRPr="00391A1A">
        <w:rPr>
          <w:rFonts w:ascii="Arial" w:hAnsi="Arial" w:cs="Arial"/>
          <w:sz w:val="20"/>
          <w:szCs w:val="20"/>
        </w:rPr>
        <w:t>4. třídy  </w:t>
      </w:r>
      <w:r w:rsidR="008D13EE" w:rsidRPr="00391A1A">
        <w:rPr>
          <w:rFonts w:ascii="Arial" w:hAnsi="Arial" w:cs="Arial"/>
          <w:sz w:val="20"/>
          <w:szCs w:val="20"/>
        </w:rPr>
        <w:t>ve Ski areálu Vaňkův kopec</w:t>
      </w:r>
      <w:r w:rsidR="00F20936">
        <w:rPr>
          <w:rFonts w:ascii="Arial" w:hAnsi="Arial" w:cs="Arial"/>
          <w:sz w:val="20"/>
          <w:szCs w:val="20"/>
        </w:rPr>
        <w:t xml:space="preserve">, jejíž náklady </w:t>
      </w:r>
      <w:proofErr w:type="spellStart"/>
      <w:r w:rsidR="00F20936">
        <w:rPr>
          <w:rFonts w:ascii="Arial" w:hAnsi="Arial" w:cs="Arial"/>
          <w:sz w:val="20"/>
          <w:szCs w:val="20"/>
        </w:rPr>
        <w:t>čjní</w:t>
      </w:r>
      <w:proofErr w:type="spellEnd"/>
      <w:r w:rsidR="00F20936">
        <w:rPr>
          <w:rFonts w:ascii="Arial" w:hAnsi="Arial" w:cs="Arial"/>
          <w:sz w:val="20"/>
          <w:szCs w:val="20"/>
        </w:rPr>
        <w:t xml:space="preserve"> </w:t>
      </w:r>
      <w:r w:rsidR="008D13EE" w:rsidRPr="00391A1A">
        <w:rPr>
          <w:rFonts w:ascii="Arial" w:hAnsi="Arial" w:cs="Arial"/>
          <w:sz w:val="20"/>
          <w:szCs w:val="20"/>
        </w:rPr>
        <w:t>1</w:t>
      </w:r>
      <w:r w:rsidR="00F20936">
        <w:rPr>
          <w:rFonts w:ascii="Arial" w:hAnsi="Arial" w:cs="Arial"/>
          <w:sz w:val="20"/>
          <w:szCs w:val="20"/>
        </w:rPr>
        <w:t>.</w:t>
      </w:r>
      <w:r w:rsidR="008D13EE" w:rsidRPr="00391A1A">
        <w:rPr>
          <w:rFonts w:ascii="Arial" w:hAnsi="Arial" w:cs="Arial"/>
          <w:sz w:val="20"/>
          <w:szCs w:val="20"/>
        </w:rPr>
        <w:t>000,-</w:t>
      </w:r>
      <w:r w:rsidR="00F20936">
        <w:rPr>
          <w:rFonts w:ascii="Arial" w:hAnsi="Arial" w:cs="Arial"/>
          <w:sz w:val="20"/>
          <w:szCs w:val="20"/>
        </w:rPr>
        <w:t xml:space="preserve"> Kč na žáka, přičemž se jedná o tyto žáky: </w:t>
      </w:r>
    </w:p>
    <w:p w:rsidR="00B72B21" w:rsidRPr="00391A1A" w:rsidRDefault="00B72B21" w:rsidP="00391A1A">
      <w:pPr>
        <w:jc w:val="both"/>
        <w:rPr>
          <w:rFonts w:ascii="Arial" w:hAnsi="Arial" w:cs="Arial"/>
          <w:sz w:val="20"/>
          <w:szCs w:val="20"/>
        </w:rPr>
      </w:pPr>
      <w:r w:rsidRPr="00391A1A">
        <w:rPr>
          <w:rFonts w:ascii="Arial" w:hAnsi="Arial" w:cs="Arial"/>
          <w:sz w:val="20"/>
          <w:szCs w:val="20"/>
        </w:rPr>
        <w:t xml:space="preserve">             -      Adéla </w:t>
      </w:r>
      <w:proofErr w:type="spellStart"/>
      <w:r w:rsidRPr="00391A1A">
        <w:rPr>
          <w:rFonts w:ascii="Arial" w:hAnsi="Arial" w:cs="Arial"/>
          <w:sz w:val="20"/>
          <w:szCs w:val="20"/>
        </w:rPr>
        <w:t>Droběnová</w:t>
      </w:r>
      <w:proofErr w:type="spellEnd"/>
      <w:r w:rsidRPr="00391A1A">
        <w:rPr>
          <w:rFonts w:ascii="Arial" w:hAnsi="Arial" w:cs="Arial"/>
          <w:sz w:val="20"/>
          <w:szCs w:val="20"/>
        </w:rPr>
        <w:t xml:space="preserve">  (žákyně 4. třídy)</w:t>
      </w:r>
    </w:p>
    <w:p w:rsidR="00B72B21" w:rsidRPr="00391A1A" w:rsidRDefault="00B72B21" w:rsidP="00391A1A">
      <w:pPr>
        <w:jc w:val="both"/>
        <w:rPr>
          <w:rFonts w:ascii="Arial" w:hAnsi="Arial" w:cs="Arial"/>
          <w:sz w:val="20"/>
          <w:szCs w:val="20"/>
        </w:rPr>
      </w:pPr>
      <w:r w:rsidRPr="00391A1A">
        <w:rPr>
          <w:rFonts w:ascii="Arial" w:hAnsi="Arial" w:cs="Arial"/>
          <w:sz w:val="20"/>
          <w:szCs w:val="20"/>
        </w:rPr>
        <w:t xml:space="preserve">             -      Jan </w:t>
      </w:r>
      <w:proofErr w:type="spellStart"/>
      <w:r w:rsidRPr="00391A1A">
        <w:rPr>
          <w:rFonts w:ascii="Arial" w:hAnsi="Arial" w:cs="Arial"/>
          <w:sz w:val="20"/>
          <w:szCs w:val="20"/>
        </w:rPr>
        <w:t>Šatka</w:t>
      </w:r>
      <w:proofErr w:type="spellEnd"/>
      <w:r w:rsidRPr="00391A1A">
        <w:rPr>
          <w:rFonts w:ascii="Arial" w:hAnsi="Arial" w:cs="Arial"/>
          <w:sz w:val="20"/>
          <w:szCs w:val="20"/>
        </w:rPr>
        <w:t xml:space="preserve">  (žák 4. třídy)</w:t>
      </w:r>
    </w:p>
    <w:p w:rsidR="00B72B21" w:rsidRPr="00391A1A" w:rsidRDefault="00B72B21" w:rsidP="00391A1A">
      <w:pPr>
        <w:jc w:val="both"/>
        <w:rPr>
          <w:rFonts w:ascii="Arial" w:hAnsi="Arial" w:cs="Arial"/>
          <w:sz w:val="20"/>
          <w:szCs w:val="20"/>
        </w:rPr>
      </w:pPr>
      <w:r w:rsidRPr="00391A1A">
        <w:rPr>
          <w:rFonts w:ascii="Arial" w:hAnsi="Arial" w:cs="Arial"/>
          <w:sz w:val="20"/>
          <w:szCs w:val="20"/>
        </w:rPr>
        <w:t xml:space="preserve">             -      Tomáš </w:t>
      </w:r>
      <w:proofErr w:type="spellStart"/>
      <w:r w:rsidRPr="00391A1A">
        <w:rPr>
          <w:rFonts w:ascii="Arial" w:hAnsi="Arial" w:cs="Arial"/>
          <w:sz w:val="20"/>
          <w:szCs w:val="20"/>
        </w:rPr>
        <w:t>Řehulek</w:t>
      </w:r>
      <w:proofErr w:type="spellEnd"/>
      <w:r w:rsidRPr="00391A1A">
        <w:rPr>
          <w:rFonts w:ascii="Arial" w:hAnsi="Arial" w:cs="Arial"/>
          <w:sz w:val="20"/>
          <w:szCs w:val="20"/>
        </w:rPr>
        <w:t xml:space="preserve">  (žák 4. třídy)</w:t>
      </w:r>
      <w:r w:rsidR="00F20936">
        <w:rPr>
          <w:rFonts w:ascii="Arial" w:hAnsi="Arial" w:cs="Arial"/>
          <w:sz w:val="20"/>
          <w:szCs w:val="20"/>
        </w:rPr>
        <w:t xml:space="preserve">. </w:t>
      </w:r>
    </w:p>
    <w:p w:rsidR="0011476A" w:rsidRPr="00352128" w:rsidRDefault="0011476A" w:rsidP="00F20936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použít v období led</w:t>
      </w:r>
      <w:r w:rsidR="00841C99">
        <w:rPr>
          <w:rFonts w:ascii="Arial" w:hAnsi="Arial" w:cs="Arial"/>
          <w:sz w:val="20"/>
          <w:szCs w:val="20"/>
        </w:rPr>
        <w:t>na</w:t>
      </w:r>
      <w:r w:rsidRPr="00500EEB">
        <w:rPr>
          <w:rFonts w:ascii="Arial" w:hAnsi="Arial" w:cs="Arial"/>
          <w:sz w:val="20"/>
          <w:szCs w:val="20"/>
        </w:rPr>
        <w:t xml:space="preserve"> roku 201</w:t>
      </w:r>
      <w:r w:rsidR="00B72B21">
        <w:rPr>
          <w:rFonts w:ascii="Arial" w:hAnsi="Arial" w:cs="Arial"/>
          <w:sz w:val="20"/>
          <w:szCs w:val="20"/>
        </w:rPr>
        <w:t>7</w:t>
      </w:r>
      <w:r w:rsidRPr="00500EEB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pouze na úhradu nákladů vzniklých </w:t>
      </w:r>
      <w:r w:rsidR="00841C9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uhrazených v tomto období. 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</w:t>
      </w:r>
      <w:r w:rsidR="00E47E0C">
        <w:rPr>
          <w:rFonts w:ascii="Arial" w:hAnsi="Arial" w:cs="Arial"/>
          <w:sz w:val="20"/>
          <w:szCs w:val="20"/>
        </w:rPr>
        <w:br/>
      </w:r>
      <w:r w:rsidRPr="00042E47">
        <w:rPr>
          <w:rFonts w:ascii="Arial" w:hAnsi="Arial" w:cs="Arial"/>
          <w:sz w:val="20"/>
          <w:szCs w:val="20"/>
        </w:rPr>
        <w:t>v článku I. této smlouvy, a to do deseti dnů ode dne uzavření této smlouvy</w:t>
      </w:r>
      <w:r w:rsidR="008D13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Článek VIII.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B39D1">
        <w:rPr>
          <w:rFonts w:ascii="Arial" w:hAnsi="Arial" w:cs="Arial"/>
          <w:sz w:val="20"/>
          <w:szCs w:val="20"/>
        </w:rPr>
        <w:t xml:space="preserve">Poskytovatel je oprávněn dotaci či její část příjemci neposkytnout a/nebo tuto smlouvu vypovědět v případě, že existují důvodné pochybnosti o tom, že příjemce použije dotaci řádně ke </w:t>
      </w:r>
      <w:r w:rsidRPr="008B39D1">
        <w:rPr>
          <w:rFonts w:ascii="Arial" w:hAnsi="Arial" w:cs="Arial"/>
          <w:sz w:val="20"/>
          <w:szCs w:val="20"/>
        </w:rPr>
        <w:lastRenderedPageBreak/>
        <w:t>stanovenému účelu. V případě neposkytnutí dotace či její části bude příjemce písemně informován poskytovatelem o důvodech neposkytnutí. V případě výpovědi smlouvy je příjemce povinen již poskytnutou dotaci v plné výši vrátit poskytovateli ve lhůtě stanovené poskytovatelem v písemné výpovědi smlouvy, v níž budou dále uvedeny důvody takovéto výpovědi. Výpovědní doba činí 7 kalendářních dnů a počíná běžet dnem následujícím po dni doručení výpovědi příjemci dotace</w:t>
      </w:r>
      <w:r>
        <w:rPr>
          <w:rFonts w:ascii="Arial" w:hAnsi="Arial" w:cs="Arial"/>
          <w:sz w:val="20"/>
          <w:szCs w:val="20"/>
        </w:rPr>
        <w:t>.</w:t>
      </w:r>
    </w:p>
    <w:p w:rsidR="0011476A" w:rsidRDefault="0011476A" w:rsidP="0011476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476A" w:rsidRDefault="0011476A" w:rsidP="0011476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 vrátit na účet poskytovatele</w:t>
      </w:r>
      <w:r w:rsidR="008D13EE">
        <w:rPr>
          <w:rFonts w:ascii="Arial" w:hAnsi="Arial" w:cs="Arial"/>
          <w:sz w:val="20"/>
          <w:szCs w:val="20"/>
        </w:rPr>
        <w:t>:</w:t>
      </w:r>
      <w:r w:rsidR="00E47E0C">
        <w:rPr>
          <w:rFonts w:ascii="Arial" w:hAnsi="Arial" w:cs="Arial"/>
          <w:sz w:val="20"/>
          <w:szCs w:val="20"/>
        </w:rPr>
        <w:t xml:space="preserve"> </w:t>
      </w:r>
      <w:r w:rsidR="00E47E0C">
        <w:rPr>
          <w:rFonts w:ascii="Arial" w:hAnsi="Arial" w:cs="Arial"/>
          <w:sz w:val="20"/>
          <w:szCs w:val="20"/>
        </w:rPr>
        <w:br/>
      </w:r>
      <w:r w:rsidR="008D13EE">
        <w:rPr>
          <w:rFonts w:ascii="Arial" w:hAnsi="Arial"/>
          <w:b/>
          <w:sz w:val="20"/>
          <w:szCs w:val="20"/>
        </w:rPr>
        <w:t>19-1842619349/0800</w:t>
      </w:r>
      <w:r w:rsidRPr="00353315">
        <w:rPr>
          <w:rFonts w:ascii="Arial" w:hAnsi="Arial" w:cs="Arial"/>
          <w:sz w:val="20"/>
          <w:szCs w:val="20"/>
        </w:rPr>
        <w:t xml:space="preserve">, a to po přednostním odsouhlasení </w:t>
      </w:r>
      <w:r w:rsidR="00940030">
        <w:rPr>
          <w:rFonts w:ascii="Arial" w:hAnsi="Arial" w:cs="Arial"/>
          <w:sz w:val="20"/>
          <w:szCs w:val="20"/>
        </w:rPr>
        <w:t xml:space="preserve">úřadu Městské části </w:t>
      </w:r>
      <w:r w:rsidR="00B322FF">
        <w:rPr>
          <w:rFonts w:ascii="Arial" w:hAnsi="Arial" w:cs="Arial"/>
          <w:sz w:val="20"/>
          <w:szCs w:val="20"/>
        </w:rPr>
        <w:t>M</w:t>
      </w:r>
      <w:r w:rsidR="00940030">
        <w:rPr>
          <w:rFonts w:ascii="Arial" w:hAnsi="Arial" w:cs="Arial"/>
          <w:sz w:val="20"/>
          <w:szCs w:val="20"/>
        </w:rPr>
        <w:t>alé Hoštice</w:t>
      </w:r>
      <w:r>
        <w:rPr>
          <w:rFonts w:ascii="Arial" w:hAnsi="Arial" w:cs="Arial"/>
          <w:sz w:val="20"/>
          <w:szCs w:val="20"/>
        </w:rPr>
        <w:t>, který sdělí příjemci dotace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476A" w:rsidRDefault="0011476A" w:rsidP="0011476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dotace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4.1. nesouvisející</w:t>
      </w:r>
      <w:proofErr w:type="gramEnd"/>
      <w:r>
        <w:rPr>
          <w:rFonts w:ascii="Arial" w:hAnsi="Arial" w:cs="Arial"/>
          <w:sz w:val="20"/>
          <w:szCs w:val="20"/>
        </w:rPr>
        <w:t xml:space="preserve"> s účelovým určením dotace dle čl. V., 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4.2. výdaje</w:t>
      </w:r>
      <w:proofErr w:type="gramEnd"/>
      <w:r>
        <w:rPr>
          <w:rFonts w:ascii="Arial" w:hAnsi="Arial" w:cs="Arial"/>
          <w:sz w:val="20"/>
          <w:szCs w:val="20"/>
        </w:rPr>
        <w:t xml:space="preserve">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4.3. odpisy</w:t>
      </w:r>
      <w:proofErr w:type="gramEnd"/>
      <w:r>
        <w:rPr>
          <w:rFonts w:ascii="Arial" w:hAnsi="Arial" w:cs="Arial"/>
          <w:sz w:val="20"/>
          <w:szCs w:val="20"/>
        </w:rPr>
        <w:t xml:space="preserve"> majetku a ostatní náklady spadající pod účtovou skupinu 55,</w:t>
      </w:r>
    </w:p>
    <w:p w:rsidR="0011476A" w:rsidRPr="00121043" w:rsidRDefault="0011476A" w:rsidP="0011476A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4.4. na</w:t>
      </w:r>
      <w:proofErr w:type="gramEnd"/>
      <w:r>
        <w:rPr>
          <w:rFonts w:ascii="Arial" w:hAnsi="Arial" w:cs="Arial"/>
          <w:sz w:val="20"/>
          <w:szCs w:val="20"/>
        </w:rPr>
        <w:t xml:space="preserve">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4.5. na</w:t>
      </w:r>
      <w:proofErr w:type="gramEnd"/>
      <w:r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4.6. ostatní</w:t>
      </w:r>
      <w:proofErr w:type="gramEnd"/>
      <w:r>
        <w:rPr>
          <w:rFonts w:ascii="Arial" w:hAnsi="Arial" w:cs="Arial"/>
          <w:sz w:val="20"/>
          <w:szCs w:val="20"/>
        </w:rPr>
        <w:t xml:space="preserve">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</w:t>
      </w:r>
      <w:proofErr w:type="spellStart"/>
      <w:r>
        <w:rPr>
          <w:rFonts w:ascii="Arial" w:hAnsi="Arial" w:cs="Arial"/>
          <w:sz w:val="20"/>
          <w:szCs w:val="20"/>
        </w:rPr>
        <w:t>apod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 členské poplatky/příspěvky v institucích/asociacích a jiné náklady spadající pod účtovou skupinu </w:t>
      </w:r>
      <w:proofErr w:type="gramStart"/>
      <w:r>
        <w:rPr>
          <w:rFonts w:ascii="Arial" w:hAnsi="Arial" w:cs="Arial"/>
          <w:sz w:val="20"/>
          <w:szCs w:val="20"/>
        </w:rPr>
        <w:t>č.58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4.8. splátky</w:t>
      </w:r>
      <w:proofErr w:type="gramEnd"/>
      <w:r>
        <w:rPr>
          <w:rFonts w:ascii="Arial" w:hAnsi="Arial" w:cs="Arial"/>
          <w:sz w:val="20"/>
          <w:szCs w:val="20"/>
        </w:rPr>
        <w:t xml:space="preserve"> finančních závazků (úvěry, zápůjčky a pod) a leasingové splátky,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daně a poplatky – účtová skupina </w:t>
      </w:r>
      <w:proofErr w:type="gramStart"/>
      <w:r>
        <w:rPr>
          <w:rFonts w:ascii="Arial" w:hAnsi="Arial" w:cs="Arial"/>
          <w:sz w:val="20"/>
          <w:szCs w:val="20"/>
        </w:rPr>
        <w:t>č.53</w:t>
      </w:r>
      <w:proofErr w:type="gramEnd"/>
      <w:r>
        <w:rPr>
          <w:rFonts w:ascii="Arial" w:hAnsi="Arial" w:cs="Arial"/>
          <w:sz w:val="20"/>
          <w:szCs w:val="20"/>
        </w:rPr>
        <w:t xml:space="preserve"> – daň silniční, daň z nemovitostí, ostatní daně a poplatky (tj., daň z</w:t>
      </w:r>
      <w:r w:rsidR="006E7184">
        <w:rPr>
          <w:rFonts w:ascii="Arial" w:hAnsi="Arial" w:cs="Arial"/>
          <w:sz w:val="20"/>
          <w:szCs w:val="20"/>
        </w:rPr>
        <w:t>  nabytí</w:t>
      </w:r>
      <w:r>
        <w:rPr>
          <w:rFonts w:ascii="Arial" w:hAnsi="Arial" w:cs="Arial"/>
          <w:sz w:val="20"/>
          <w:szCs w:val="20"/>
        </w:rPr>
        <w:t xml:space="preserve"> nemovitých věcí, soudní a správní poplatky, poplatky za znečištění ovzduší, poplatky za televizi a rozhlas apod.),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4.10</w:t>
      </w:r>
      <w:proofErr w:type="gramEnd"/>
      <w:r>
        <w:rPr>
          <w:rFonts w:ascii="Arial" w:hAnsi="Arial" w:cs="Arial"/>
          <w:sz w:val="20"/>
          <w:szCs w:val="20"/>
        </w:rPr>
        <w:t>. DPH o jejíž vrácení je možné podle příslušného právního předpisu žádat,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4.11. smluvní</w:t>
      </w:r>
      <w:proofErr w:type="gramEnd"/>
      <w:r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náklady za právní služby a zastoupení, </w:t>
      </w:r>
    </w:p>
    <w:p w:rsidR="0011476A" w:rsidRDefault="0011476A" w:rsidP="0011476A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4.12. nespecifikované</w:t>
      </w:r>
      <w:proofErr w:type="gramEnd"/>
      <w:r>
        <w:rPr>
          <w:rFonts w:ascii="Arial" w:hAnsi="Arial" w:cs="Arial"/>
          <w:sz w:val="20"/>
          <w:szCs w:val="20"/>
        </w:rPr>
        <w:t xml:space="preserve"> výdaje (tj. výdaje, které nelze účetně doložit).</w:t>
      </w:r>
    </w:p>
    <w:p w:rsidR="0011476A" w:rsidRDefault="0011476A" w:rsidP="0011476A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prokazující řádné použití dotace dle této smlouvy použít pouze v rozsahu částky, která není pokryta jiným příspěvkem z veřejných zdrojů (tzn. zásadně nelze tytéž náklady krýt příspěvky z více veřejných zdrojů).</w:t>
      </w:r>
    </w:p>
    <w:p w:rsidR="0011476A" w:rsidRDefault="0011476A" w:rsidP="0011476A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skutečnosti, které mohou mít vliv na řádné plnění jeho povinností dle této smlouvy, jakož i změnu v identifikačních údajích příjemce a v jeho statutárních orgánech. Příjemce je povinen </w:t>
      </w:r>
      <w:r w:rsidRPr="003A1C88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>
        <w:rPr>
          <w:rFonts w:ascii="Tahoma" w:hAnsi="Tahoma" w:cs="Tahoma"/>
          <w:sz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11476A" w:rsidRDefault="0011476A" w:rsidP="0011476A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je povinen o poskytnutí dotace poskytovatelem vhodným způsobem informovat veřejnost, např. prostřednictvím médií, na internetu, v interních nebo výročních zprávách, během konferencí a seminářů apod. Při této prezentaci, a výhradně pro tento účel, je příjemce oprávněn použít oficiální logo Statutárního města Opavy, jehož grafickou podobu poskytovatel příjemci na jeho žádost poskytne. </w:t>
      </w:r>
    </w:p>
    <w:p w:rsidR="0011476A" w:rsidRDefault="0011476A" w:rsidP="0011476A">
      <w:pPr>
        <w:jc w:val="both"/>
        <w:rPr>
          <w:rFonts w:ascii="Arial" w:hAnsi="Arial" w:cs="Arial"/>
          <w:iCs/>
          <w:sz w:val="20"/>
          <w:szCs w:val="20"/>
        </w:rPr>
      </w:pPr>
    </w:p>
    <w:p w:rsidR="00EF538B" w:rsidRDefault="00EF538B" w:rsidP="0011476A">
      <w:pPr>
        <w:jc w:val="both"/>
        <w:rPr>
          <w:rFonts w:ascii="Arial" w:hAnsi="Arial" w:cs="Arial"/>
          <w:iCs/>
          <w:sz w:val="20"/>
          <w:szCs w:val="20"/>
        </w:rPr>
      </w:pPr>
    </w:p>
    <w:p w:rsidR="00EF538B" w:rsidRDefault="00EF538B" w:rsidP="0011476A">
      <w:pPr>
        <w:jc w:val="both"/>
        <w:rPr>
          <w:rFonts w:ascii="Arial" w:hAnsi="Arial" w:cs="Arial"/>
          <w:iCs/>
          <w:sz w:val="20"/>
          <w:szCs w:val="20"/>
        </w:rPr>
      </w:pPr>
    </w:p>
    <w:p w:rsidR="00EF538B" w:rsidRDefault="00EF538B" w:rsidP="0011476A">
      <w:pPr>
        <w:jc w:val="both"/>
        <w:rPr>
          <w:rFonts w:ascii="Arial" w:hAnsi="Arial" w:cs="Arial"/>
          <w:iCs/>
          <w:sz w:val="20"/>
          <w:szCs w:val="20"/>
        </w:rPr>
      </w:pPr>
    </w:p>
    <w:p w:rsidR="0011476A" w:rsidRDefault="0011476A" w:rsidP="0011476A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IX.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28E6">
        <w:rPr>
          <w:rFonts w:ascii="Arial" w:hAnsi="Arial" w:cs="Arial"/>
          <w:sz w:val="20"/>
          <w:szCs w:val="20"/>
        </w:rPr>
        <w:t>Příjemce je povinen předložit poskytovateli vyúčtování poskytnuté dotace ve lhůtě do</w:t>
      </w:r>
      <w:r>
        <w:rPr>
          <w:rFonts w:ascii="Arial" w:hAnsi="Arial" w:cs="Arial"/>
          <w:sz w:val="20"/>
          <w:szCs w:val="20"/>
        </w:rPr>
        <w:t xml:space="preserve"> 28. 2. 2017.</w:t>
      </w:r>
    </w:p>
    <w:p w:rsidR="0011476A" w:rsidRPr="00F23AE3" w:rsidRDefault="0011476A" w:rsidP="0011476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 této zprávě (např. fotokopie dokladů s označením položek hrazených z dotace, fotografie či nahrávky dokládající prezentaci finanční spoluúčasti poskytovatele apod.) a čestné prohlášení příjemce o pravdivosti, správnosti a úplnosti vyúčtování dotace.</w:t>
      </w:r>
    </w:p>
    <w:p w:rsidR="0011476A" w:rsidRPr="00F23AE3" w:rsidRDefault="0011476A" w:rsidP="0011476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 xml:space="preserve">V případě žádosti poskytovatele dotace o doložení dalších dokumentů v rámci tohoto vyúčtování je příjemce dotace povinen takovéto dokumenty doložit nejpozději ve lhůtě stanovené v této žádosti poskytovatele. 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Pr="00F23AE3" w:rsidRDefault="0011476A" w:rsidP="0011476A">
      <w:pPr>
        <w:jc w:val="center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Článek X.</w:t>
      </w:r>
    </w:p>
    <w:p w:rsidR="0011476A" w:rsidRPr="00F23AE3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 w:rsidRPr="00F23AE3"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:rsidR="0011476A" w:rsidRPr="00F23AE3" w:rsidRDefault="0011476A" w:rsidP="0011476A">
      <w:pPr>
        <w:jc w:val="both"/>
        <w:rPr>
          <w:rFonts w:ascii="Arial" w:hAnsi="Arial" w:cs="Arial"/>
          <w:b/>
          <w:sz w:val="20"/>
          <w:szCs w:val="20"/>
        </w:rPr>
      </w:pPr>
    </w:p>
    <w:p w:rsidR="0011476A" w:rsidRPr="00F23AE3" w:rsidRDefault="0011476A" w:rsidP="0011476A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11476A" w:rsidRPr="00F23AE3" w:rsidRDefault="0011476A" w:rsidP="0011476A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</w:t>
      </w:r>
      <w:proofErr w:type="gramStart"/>
      <w:r w:rsidRPr="00F23AE3">
        <w:rPr>
          <w:rFonts w:ascii="Arial" w:hAnsi="Arial" w:cs="Arial"/>
          <w:sz w:val="20"/>
          <w:szCs w:val="20"/>
        </w:rPr>
        <w:t>tzn. použije</w:t>
      </w:r>
      <w:proofErr w:type="gramEnd"/>
      <w:r w:rsidRPr="00F23AE3"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:rsidR="0011476A" w:rsidRPr="00F23AE3" w:rsidRDefault="0011476A" w:rsidP="0011476A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poruší-li příjemce svou povinnost použít poskytnutou dotaci ve stanovené době,</w:t>
      </w:r>
    </w:p>
    <w:p w:rsidR="0011476A" w:rsidRPr="00F23AE3" w:rsidRDefault="0011476A" w:rsidP="0011476A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 xml:space="preserve">poruší-li příjemce svou povinnost využít poskytnutou dotaci hospodárně, účelně </w:t>
      </w:r>
      <w:r w:rsidR="00EF538B">
        <w:rPr>
          <w:rFonts w:ascii="Arial" w:hAnsi="Arial" w:cs="Arial"/>
          <w:sz w:val="20"/>
          <w:szCs w:val="20"/>
        </w:rPr>
        <w:br/>
      </w:r>
      <w:r w:rsidRPr="00F23AE3">
        <w:rPr>
          <w:rFonts w:ascii="Arial" w:hAnsi="Arial" w:cs="Arial"/>
          <w:sz w:val="20"/>
          <w:szCs w:val="20"/>
        </w:rPr>
        <w:t>a efektivně, či poruší-li příjemce svou povinnost stanovenou v Čl. VIII odst. 5. této smlouvy</w:t>
      </w:r>
    </w:p>
    <w:p w:rsidR="0011476A" w:rsidRPr="00F23AE3" w:rsidRDefault="0011476A" w:rsidP="0011476A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Čl. IX. této smlouvy. </w:t>
      </w:r>
    </w:p>
    <w:p w:rsidR="0011476A" w:rsidRPr="00F23AE3" w:rsidRDefault="0011476A" w:rsidP="0011476A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 částce stanovené následujícím způsobem:</w:t>
      </w:r>
    </w:p>
    <w:p w:rsidR="0011476A" w:rsidRPr="00F23AE3" w:rsidRDefault="0011476A" w:rsidP="0011476A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 xml:space="preserve">v případě porušení dle odstavce </w:t>
      </w:r>
      <w:proofErr w:type="gramStart"/>
      <w:r w:rsidRPr="00F23AE3">
        <w:rPr>
          <w:rFonts w:ascii="Arial" w:hAnsi="Arial" w:cs="Arial"/>
          <w:sz w:val="20"/>
          <w:szCs w:val="20"/>
        </w:rPr>
        <w:t>1.1. je</w:t>
      </w:r>
      <w:proofErr w:type="gramEnd"/>
      <w:r w:rsidRPr="00F23AE3">
        <w:rPr>
          <w:rFonts w:ascii="Arial" w:hAnsi="Arial" w:cs="Arial"/>
          <w:sz w:val="20"/>
          <w:szCs w:val="20"/>
        </w:rPr>
        <w:t xml:space="preserve"> odvod ve výši částky neoprávněně použitých nebo zadržených peněžních prostředků,</w:t>
      </w:r>
    </w:p>
    <w:p w:rsidR="0011476A" w:rsidRPr="00F23AE3" w:rsidRDefault="0011476A" w:rsidP="0011476A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 xml:space="preserve">v případě porušení dle odstavce </w:t>
      </w:r>
      <w:proofErr w:type="gramStart"/>
      <w:r w:rsidRPr="00F23AE3">
        <w:rPr>
          <w:rFonts w:ascii="Arial" w:hAnsi="Arial" w:cs="Arial"/>
          <w:sz w:val="20"/>
          <w:szCs w:val="20"/>
        </w:rPr>
        <w:t>1.2. je</w:t>
      </w:r>
      <w:proofErr w:type="gramEnd"/>
      <w:r w:rsidRPr="00F23AE3">
        <w:rPr>
          <w:rFonts w:ascii="Arial" w:hAnsi="Arial" w:cs="Arial"/>
          <w:sz w:val="20"/>
          <w:szCs w:val="20"/>
        </w:rPr>
        <w:t xml:space="preserve"> odvod ve výši částky neoprávněně použitých nebo zadržených peněžních prostředků,</w:t>
      </w:r>
    </w:p>
    <w:p w:rsidR="0011476A" w:rsidRPr="00F23AE3" w:rsidRDefault="0011476A" w:rsidP="0011476A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 xml:space="preserve">v případě porušení dle odstavce </w:t>
      </w:r>
      <w:proofErr w:type="gramStart"/>
      <w:r w:rsidRPr="00F23AE3">
        <w:rPr>
          <w:rFonts w:ascii="Arial" w:hAnsi="Arial" w:cs="Arial"/>
          <w:sz w:val="20"/>
          <w:szCs w:val="20"/>
        </w:rPr>
        <w:t>1.3. je</w:t>
      </w:r>
      <w:proofErr w:type="gramEnd"/>
      <w:r w:rsidRPr="00F23AE3">
        <w:rPr>
          <w:rFonts w:ascii="Arial" w:hAnsi="Arial" w:cs="Arial"/>
          <w:sz w:val="20"/>
          <w:szCs w:val="20"/>
        </w:rPr>
        <w:t xml:space="preserve"> odvod ve výši neoprávněně použitých nebo zadržených peněžních prostředků,</w:t>
      </w:r>
    </w:p>
    <w:p w:rsidR="0011476A" w:rsidRPr="00F23AE3" w:rsidRDefault="0011476A" w:rsidP="0011476A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 xml:space="preserve">v případě porušení dle odstavce </w:t>
      </w:r>
      <w:proofErr w:type="gramStart"/>
      <w:r w:rsidRPr="00F23AE3">
        <w:rPr>
          <w:rFonts w:ascii="Arial" w:hAnsi="Arial" w:cs="Arial"/>
          <w:sz w:val="20"/>
          <w:szCs w:val="20"/>
        </w:rPr>
        <w:t>1.4. je</w:t>
      </w:r>
      <w:proofErr w:type="gramEnd"/>
      <w:r w:rsidRPr="00F23AE3">
        <w:rPr>
          <w:rFonts w:ascii="Arial" w:hAnsi="Arial" w:cs="Arial"/>
          <w:sz w:val="20"/>
          <w:szCs w:val="20"/>
        </w:rPr>
        <w:t xml:space="preserve"> odvod ve výši:</w:t>
      </w:r>
    </w:p>
    <w:p w:rsidR="0011476A" w:rsidRPr="00F23AE3" w:rsidRDefault="0011476A" w:rsidP="0011476A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5 % z celkové částky poskytnuté dotace v případě prodlení 1-7 dnů,</w:t>
      </w:r>
    </w:p>
    <w:p w:rsidR="0011476A" w:rsidRPr="00F23AE3" w:rsidRDefault="0011476A" w:rsidP="0011476A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20 % z celkové částky poskytnuté dotace v případě prodlení 8-30 dnů,</w:t>
      </w:r>
    </w:p>
    <w:p w:rsidR="0011476A" w:rsidRPr="00F23AE3" w:rsidRDefault="0011476A" w:rsidP="0011476A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100 % z celkové částky poskytnuté dotace v případě prodlení 31 dnů a více.</w:t>
      </w:r>
    </w:p>
    <w:p w:rsidR="0011476A" w:rsidRPr="00F23AE3" w:rsidRDefault="0011476A" w:rsidP="0011476A">
      <w:pPr>
        <w:numPr>
          <w:ilvl w:val="0"/>
          <w:numId w:val="10"/>
        </w:numPr>
        <w:tabs>
          <w:tab w:val="clear" w:pos="720"/>
          <w:tab w:val="num" w:pos="476"/>
        </w:tabs>
        <w:ind w:left="490" w:hanging="490"/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11476A" w:rsidRPr="00F23AE3" w:rsidRDefault="0011476A" w:rsidP="0011476A">
      <w:pPr>
        <w:numPr>
          <w:ilvl w:val="0"/>
          <w:numId w:val="10"/>
        </w:numPr>
        <w:tabs>
          <w:tab w:val="clear" w:pos="720"/>
          <w:tab w:val="num" w:pos="476"/>
        </w:tabs>
        <w:ind w:left="490" w:hanging="490"/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11476A" w:rsidRPr="00F23AE3" w:rsidRDefault="0011476A" w:rsidP="0011476A">
      <w:pPr>
        <w:numPr>
          <w:ilvl w:val="0"/>
          <w:numId w:val="10"/>
        </w:numPr>
        <w:tabs>
          <w:tab w:val="clear" w:pos="720"/>
          <w:tab w:val="num" w:pos="476"/>
        </w:tabs>
        <w:ind w:left="490" w:hanging="490"/>
        <w:jc w:val="both"/>
        <w:rPr>
          <w:rFonts w:ascii="Arial" w:hAnsi="Arial" w:cs="Arial"/>
          <w:sz w:val="20"/>
          <w:szCs w:val="20"/>
        </w:rPr>
      </w:pPr>
      <w:r w:rsidRPr="00F23AE3"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 </w:t>
      </w:r>
      <w:r>
        <w:rPr>
          <w:rFonts w:ascii="Arial" w:hAnsi="Arial" w:cs="Arial"/>
          <w:sz w:val="20"/>
          <w:szCs w:val="20"/>
        </w:rPr>
        <w:t xml:space="preserve">a úřadu Městské části Malé Hoštice </w:t>
      </w:r>
      <w:r w:rsidRPr="00B86711">
        <w:rPr>
          <w:rFonts w:ascii="Arial" w:hAnsi="Arial" w:cs="Arial"/>
          <w:sz w:val="20"/>
          <w:szCs w:val="20"/>
        </w:rPr>
        <w:t xml:space="preserve">v souladu se zákonem č. 320/2001 Sb., o finanční kontrole ve veřejné správě (zákon </w:t>
      </w:r>
      <w:r w:rsidR="00EF538B">
        <w:rPr>
          <w:rFonts w:ascii="Arial" w:hAnsi="Arial" w:cs="Arial"/>
          <w:sz w:val="20"/>
          <w:szCs w:val="20"/>
        </w:rPr>
        <w:br/>
      </w:r>
      <w:r w:rsidRPr="00B86711">
        <w:rPr>
          <w:rFonts w:ascii="Arial" w:hAnsi="Arial" w:cs="Arial"/>
          <w:sz w:val="20"/>
          <w:szCs w:val="20"/>
        </w:rPr>
        <w:t>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11476A" w:rsidRDefault="0011476A" w:rsidP="0011476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EF538B" w:rsidRPr="00B86711" w:rsidRDefault="00EF538B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XII.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11476A" w:rsidRDefault="0011476A" w:rsidP="0011476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:rsidR="0011476A" w:rsidRDefault="0011476A" w:rsidP="0011476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byla uzavřena svobodně a vážně, nikoli v tísni či za nápadně nevýhodných podmínek, její ustanovení jsou určitá a smluvním stranám zcela srozumitelná, na důkaz čehož smluvní strany připojují své podpisy.</w:t>
      </w:r>
    </w:p>
    <w:p w:rsidR="00EF538B" w:rsidRPr="00EF538B" w:rsidRDefault="00EF538B" w:rsidP="00EF538B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F538B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o registru smluv, či nikoli – bude uveřejněna v registru smluv, a to v celém rozsahu, neboť obsahuje-li informace či </w:t>
      </w:r>
      <w:proofErr w:type="spellStart"/>
      <w:r w:rsidRPr="00EF538B">
        <w:rPr>
          <w:rFonts w:ascii="Arial" w:hAnsi="Arial" w:cs="Arial"/>
          <w:sz w:val="20"/>
          <w:szCs w:val="20"/>
        </w:rPr>
        <w:t>metadata</w:t>
      </w:r>
      <w:proofErr w:type="spellEnd"/>
      <w:r w:rsidRPr="00EF538B">
        <w:rPr>
          <w:rFonts w:ascii="Arial" w:hAnsi="Arial" w:cs="Arial"/>
          <w:sz w:val="20"/>
          <w:szCs w:val="20"/>
        </w:rP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 w:rsidRPr="00EF538B">
        <w:rPr>
          <w:rFonts w:ascii="Arial" w:hAnsi="Arial" w:cs="Arial"/>
          <w:sz w:val="20"/>
          <w:szCs w:val="20"/>
        </w:rPr>
        <w:t>metadat</w:t>
      </w:r>
      <w:proofErr w:type="spellEnd"/>
      <w:r w:rsidRPr="00EF538B">
        <w:rPr>
          <w:rFonts w:ascii="Arial" w:hAnsi="Arial" w:cs="Arial"/>
          <w:sz w:val="20"/>
          <w:szCs w:val="20"/>
        </w:rPr>
        <w:t xml:space="preserve"> (osobních údajů apod.). Uveřejnění této smlouvy v registru smluv zajistí bez zbytečného odkladu po jejím uzavření Statuární město Opava. Nezajistí-li však uveřejnění této smlouvy v registru smluv </w:t>
      </w:r>
      <w:r>
        <w:rPr>
          <w:rFonts w:ascii="Arial" w:hAnsi="Arial" w:cs="Arial"/>
          <w:sz w:val="20"/>
          <w:szCs w:val="20"/>
        </w:rPr>
        <w:br/>
      </w:r>
      <w:r w:rsidRPr="00EF538B">
        <w:rPr>
          <w:rFonts w:ascii="Arial" w:hAnsi="Arial" w:cs="Arial"/>
          <w:sz w:val="20"/>
          <w:szCs w:val="20"/>
        </w:rPr>
        <w:t>v souladu se zákonem Statutární město Opava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:rsidR="0011476A" w:rsidRPr="00EF538B" w:rsidRDefault="0011476A" w:rsidP="00EF538B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F538B">
        <w:rPr>
          <w:rFonts w:ascii="Arial" w:hAnsi="Arial" w:cs="Arial"/>
          <w:sz w:val="20"/>
          <w:szCs w:val="20"/>
        </w:rPr>
        <w:t>Tato smlouva byla schválena Zastupitelstvem Městské části Malé Hoštice</w:t>
      </w:r>
      <w:r w:rsidRPr="00EF538B" w:rsidDel="00955B6F">
        <w:rPr>
          <w:rFonts w:ascii="Arial" w:hAnsi="Arial" w:cs="Arial"/>
          <w:sz w:val="20"/>
          <w:szCs w:val="20"/>
        </w:rPr>
        <w:t xml:space="preserve"> </w:t>
      </w:r>
      <w:r w:rsidRPr="00EF538B">
        <w:rPr>
          <w:rFonts w:ascii="Arial" w:hAnsi="Arial" w:cs="Arial"/>
          <w:sz w:val="20"/>
          <w:szCs w:val="20"/>
        </w:rPr>
        <w:t>dne</w:t>
      </w:r>
      <w:r w:rsidR="00D34491">
        <w:rPr>
          <w:rFonts w:ascii="Arial" w:hAnsi="Arial" w:cs="Arial"/>
          <w:sz w:val="20"/>
          <w:szCs w:val="20"/>
        </w:rPr>
        <w:t xml:space="preserve"> 3. 11. 2016</w:t>
      </w:r>
      <w:r w:rsidR="00EF538B">
        <w:rPr>
          <w:rFonts w:ascii="Arial" w:hAnsi="Arial" w:cs="Arial"/>
          <w:sz w:val="20"/>
          <w:szCs w:val="20"/>
        </w:rPr>
        <w:t xml:space="preserve"> </w:t>
      </w:r>
      <w:r w:rsidRPr="00EF538B">
        <w:rPr>
          <w:rFonts w:ascii="Arial" w:hAnsi="Arial" w:cs="Arial"/>
          <w:sz w:val="20"/>
          <w:szCs w:val="20"/>
        </w:rPr>
        <w:t>usnesením č.</w:t>
      </w:r>
      <w:r w:rsidR="00D34491">
        <w:rPr>
          <w:rFonts w:ascii="Arial" w:hAnsi="Arial" w:cs="Arial"/>
          <w:sz w:val="20"/>
          <w:szCs w:val="20"/>
        </w:rPr>
        <w:t>5/18/ZMC/</w:t>
      </w:r>
      <w:bookmarkStart w:id="0" w:name="_GoBack"/>
      <w:bookmarkEnd w:id="0"/>
      <w:r w:rsidR="00D34491">
        <w:rPr>
          <w:rFonts w:ascii="Arial" w:hAnsi="Arial" w:cs="Arial"/>
          <w:sz w:val="20"/>
          <w:szCs w:val="20"/>
        </w:rPr>
        <w:t>16.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Malých Hošticích dne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Malých Hošticích dne</w:t>
      </w:r>
    </w:p>
    <w:p w:rsidR="0011476A" w:rsidRDefault="0011476A" w:rsidP="0011476A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Za příjemce dotace:</w:t>
      </w: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Mgr. Miroslava Konečná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Mgr. Miroslava Halámková                      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starostka městské části Malé Hoštice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ředitelka základní školy </w:t>
      </w:r>
    </w:p>
    <w:p w:rsidR="00F13287" w:rsidRDefault="00F13287"/>
    <w:sectPr w:rsidR="00F1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6A"/>
    <w:rsid w:val="0011476A"/>
    <w:rsid w:val="002E4FA4"/>
    <w:rsid w:val="00352128"/>
    <w:rsid w:val="00391A1A"/>
    <w:rsid w:val="00522E70"/>
    <w:rsid w:val="006A70C1"/>
    <w:rsid w:val="006E7184"/>
    <w:rsid w:val="00841C99"/>
    <w:rsid w:val="008D13EE"/>
    <w:rsid w:val="009161E3"/>
    <w:rsid w:val="00940030"/>
    <w:rsid w:val="00A93346"/>
    <w:rsid w:val="00B322FF"/>
    <w:rsid w:val="00B452BF"/>
    <w:rsid w:val="00B72B21"/>
    <w:rsid w:val="00BB6EE7"/>
    <w:rsid w:val="00BD4C10"/>
    <w:rsid w:val="00C959AE"/>
    <w:rsid w:val="00D33474"/>
    <w:rsid w:val="00D34491"/>
    <w:rsid w:val="00E47E0C"/>
    <w:rsid w:val="00EF538B"/>
    <w:rsid w:val="00F13287"/>
    <w:rsid w:val="00F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476A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476A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7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76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476A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476A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7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76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2016-10-06T08:34:00Z</cp:lastPrinted>
  <dcterms:created xsi:type="dcterms:W3CDTF">2017-01-05T07:50:00Z</dcterms:created>
  <dcterms:modified xsi:type="dcterms:W3CDTF">2017-01-05T07:58:00Z</dcterms:modified>
</cp:coreProperties>
</file>