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D42" w:rsidRPr="008A67EF" w:rsidRDefault="00E75D42" w:rsidP="00E75D42">
      <w:pPr>
        <w:ind w:left="426" w:hanging="426"/>
        <w:jc w:val="center"/>
        <w:rPr>
          <w:rFonts w:cs="Times New Roman"/>
          <w:b/>
          <w:sz w:val="32"/>
          <w:szCs w:val="32"/>
        </w:rPr>
      </w:pPr>
      <w:r w:rsidRPr="008A67EF">
        <w:rPr>
          <w:rFonts w:cs="Times New Roman"/>
          <w:b/>
          <w:sz w:val="32"/>
          <w:szCs w:val="32"/>
        </w:rPr>
        <w:t>KUPNÍ SMLOUVA</w:t>
      </w:r>
    </w:p>
    <w:p w:rsidR="00E75D42" w:rsidRPr="008A67EF" w:rsidRDefault="00E75D42" w:rsidP="00E75D42">
      <w:pPr>
        <w:overflowPunct w:val="0"/>
        <w:autoSpaceDE w:val="0"/>
        <w:autoSpaceDN w:val="0"/>
        <w:adjustRightInd w:val="0"/>
        <w:spacing w:after="0" w:line="240" w:lineRule="auto"/>
        <w:jc w:val="center"/>
        <w:textAlignment w:val="baseline"/>
        <w:rPr>
          <w:rFonts w:eastAsia="Times New Roman" w:cs="Times New Roman"/>
          <w:lang w:eastAsia="cs-CZ"/>
        </w:rPr>
      </w:pPr>
      <w:r w:rsidRPr="008A67EF">
        <w:rPr>
          <w:rFonts w:eastAsia="Times New Roman" w:cs="Times New Roman"/>
          <w:lang w:eastAsia="cs-CZ"/>
        </w:rPr>
        <w:t>uzavřená podle § 2079 a násl. zákona č. 89/2012 Sb., občanského zákoníku (dále jen „Smlouva“)</w:t>
      </w:r>
    </w:p>
    <w:p w:rsidR="00E75D42" w:rsidRPr="008A67EF" w:rsidRDefault="00E75D42" w:rsidP="00E75D42">
      <w:pPr>
        <w:spacing w:after="0" w:line="240" w:lineRule="auto"/>
        <w:jc w:val="center"/>
        <w:rPr>
          <w:rFonts w:eastAsia="Calibri" w:cs="Times New Roman"/>
          <w:sz w:val="20"/>
          <w:szCs w:val="20"/>
        </w:rPr>
      </w:pPr>
    </w:p>
    <w:p w:rsidR="00E75D42" w:rsidRPr="008A67EF" w:rsidRDefault="00E75D42" w:rsidP="00E75D42">
      <w:pPr>
        <w:spacing w:after="0" w:line="240" w:lineRule="auto"/>
        <w:jc w:val="center"/>
        <w:rPr>
          <w:rFonts w:eastAsia="Times New Roman" w:cs="Times New Roman"/>
          <w:b/>
        </w:rPr>
      </w:pPr>
      <w:r w:rsidRPr="008A67EF">
        <w:rPr>
          <w:rFonts w:eastAsia="Calibri" w:cs="Times New Roman"/>
          <w:b/>
        </w:rPr>
        <w:t xml:space="preserve">I. </w:t>
      </w:r>
      <w:r w:rsidRPr="008A67EF">
        <w:rPr>
          <w:rFonts w:eastAsia="Times New Roman" w:cs="Times New Roman"/>
          <w:b/>
        </w:rPr>
        <w:t>Smluvní strany</w:t>
      </w:r>
    </w:p>
    <w:p w:rsidR="00E75D42" w:rsidRPr="008A67EF" w:rsidRDefault="00E75D42" w:rsidP="00E75D42">
      <w:pPr>
        <w:spacing w:after="0" w:line="240" w:lineRule="auto"/>
        <w:rPr>
          <w:rFonts w:cs="Times New Roman"/>
        </w:rPr>
      </w:pPr>
    </w:p>
    <w:p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se sídlem: Zlín, Havlíčkovo nábřeží 600, PSČ 762 75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IČ: 27661989, DIČ: CZ27661989</w:t>
      </w:r>
    </w:p>
    <w:p w:rsidR="00E75D42" w:rsidRPr="008A67EF" w:rsidRDefault="00E75D42" w:rsidP="00E75D42">
      <w:pPr>
        <w:tabs>
          <w:tab w:val="left" w:pos="2694"/>
          <w:tab w:val="left" w:pos="5245"/>
          <w:tab w:val="left" w:pos="7513"/>
        </w:tabs>
        <w:spacing w:after="0" w:line="240" w:lineRule="auto"/>
        <w:jc w:val="both"/>
        <w:rPr>
          <w:rFonts w:eastAsia="Times New Roman" w:cs="Times New Roman"/>
          <w:lang w:eastAsia="cs-CZ"/>
        </w:rPr>
      </w:pPr>
      <w:r w:rsidRPr="008A67EF">
        <w:rPr>
          <w:rFonts w:eastAsia="Times New Roman" w:cs="Times New Roman"/>
          <w:lang w:eastAsia="cs-CZ"/>
        </w:rPr>
        <w:t>zápis v obchodním rejstříku: Krajský soud v Brně oddíl B, vložka 4437</w:t>
      </w:r>
    </w:p>
    <w:p w:rsidR="00611223" w:rsidRDefault="00611223" w:rsidP="00611223">
      <w:pPr>
        <w:spacing w:after="0" w:line="240" w:lineRule="auto"/>
        <w:jc w:val="both"/>
        <w:rPr>
          <w:rFonts w:eastAsia="Times New Roman" w:cs="Times New Roman"/>
          <w:lang w:eastAsia="cs-CZ"/>
        </w:rPr>
      </w:pPr>
      <w:r>
        <w:rPr>
          <w:rFonts w:eastAsia="Times New Roman" w:cs="Times New Roman"/>
          <w:lang w:eastAsia="cs-CZ"/>
        </w:rPr>
        <w:t xml:space="preserve">zastoupení: </w:t>
      </w:r>
      <w:r>
        <w:rPr>
          <w:rFonts w:eastAsia="Times New Roman" w:cs="Times New Roman"/>
          <w:i/>
          <w:lang w:eastAsia="cs-CZ"/>
        </w:rPr>
        <w:t>MUDr. Radomír Maráček</w:t>
      </w:r>
      <w:r>
        <w:rPr>
          <w:rFonts w:eastAsia="Times New Roman" w:cs="Times New Roman"/>
          <w:lang w:eastAsia="cs-CZ"/>
        </w:rPr>
        <w:t xml:space="preserve">, předseda představenstva a </w:t>
      </w:r>
    </w:p>
    <w:p w:rsidR="00E75D42" w:rsidRPr="008A67EF" w:rsidRDefault="00611223" w:rsidP="00611223">
      <w:pPr>
        <w:spacing w:after="0" w:line="240" w:lineRule="auto"/>
        <w:jc w:val="both"/>
        <w:rPr>
          <w:rFonts w:eastAsia="Times New Roman" w:cs="Times New Roman"/>
          <w:lang w:eastAsia="cs-CZ"/>
        </w:rPr>
      </w:pPr>
      <w:r>
        <w:rPr>
          <w:rFonts w:eastAsia="Times New Roman" w:cs="Times New Roman"/>
          <w:lang w:eastAsia="cs-CZ"/>
        </w:rPr>
        <w:t xml:space="preserve">       </w:t>
      </w:r>
      <w:r>
        <w:rPr>
          <w:rFonts w:eastAsia="Times New Roman" w:cs="Times New Roman"/>
          <w:lang w:eastAsia="cs-CZ"/>
        </w:rPr>
        <w:tab/>
        <w:t xml:space="preserve">       </w:t>
      </w:r>
      <w:r>
        <w:rPr>
          <w:rFonts w:eastAsia="Times New Roman" w:cs="Times New Roman"/>
          <w:i/>
          <w:lang w:eastAsia="cs-CZ"/>
        </w:rPr>
        <w:t>Mgr. Lucie Štěpánková, MBA</w:t>
      </w:r>
      <w:r>
        <w:rPr>
          <w:rFonts w:eastAsia="Times New Roman" w:cs="Times New Roman"/>
          <w:lang w:eastAsia="cs-CZ"/>
        </w:rPr>
        <w:t>, členka představenstva</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1“)</w:t>
      </w:r>
    </w:p>
    <w:p w:rsidR="00E75D42" w:rsidRPr="008A67EF" w:rsidRDefault="00E75D42" w:rsidP="00E75D42">
      <w:pPr>
        <w:spacing w:after="0" w:line="240" w:lineRule="auto"/>
        <w:jc w:val="both"/>
        <w:rPr>
          <w:rFonts w:eastAsia="Times New Roman" w:cs="Times New Roman"/>
          <w:sz w:val="20"/>
          <w:szCs w:val="20"/>
          <w:lang w:eastAsia="cs-CZ"/>
        </w:rPr>
      </w:pP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a</w:t>
      </w:r>
    </w:p>
    <w:p w:rsidR="00E75D42" w:rsidRPr="008A67EF" w:rsidRDefault="00E75D42" w:rsidP="00E75D42">
      <w:pPr>
        <w:widowControl w:val="0"/>
        <w:spacing w:after="0" w:line="240" w:lineRule="auto"/>
        <w:rPr>
          <w:rFonts w:eastAsia="Times New Roman" w:cs="Times New Roman"/>
          <w:noProof/>
          <w:sz w:val="20"/>
          <w:szCs w:val="20"/>
          <w:lang w:eastAsia="cs-CZ"/>
        </w:rPr>
      </w:pPr>
    </w:p>
    <w:p w:rsidR="00E75D42" w:rsidRPr="008A67EF" w:rsidRDefault="00E75D42" w:rsidP="00E75D42">
      <w:pPr>
        <w:spacing w:after="0" w:line="240" w:lineRule="auto"/>
        <w:ind w:right="-172"/>
        <w:jc w:val="both"/>
        <w:rPr>
          <w:rFonts w:eastAsia="Times New Roman" w:cs="Times New Roman"/>
          <w:b/>
          <w:lang w:eastAsia="cs-CZ"/>
        </w:rPr>
      </w:pPr>
      <w:r w:rsidRPr="008A67EF">
        <w:rPr>
          <w:rFonts w:eastAsia="Times New Roman" w:cs="Times New Roman"/>
          <w:b/>
          <w:lang w:eastAsia="cs-CZ"/>
        </w:rPr>
        <w:t>Uherskohradišťská nemocnice a.s.</w:t>
      </w:r>
    </w:p>
    <w:p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sídlo: J. E. Purkyně 365, 686 06 Uherské Hradiště</w:t>
      </w:r>
    </w:p>
    <w:p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IČ: 27660915, DIČ: CZ27660915</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4420</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Petr Sládek</w:t>
      </w:r>
      <w:r w:rsidRPr="008A67EF">
        <w:rPr>
          <w:rFonts w:eastAsia="Times New Roman" w:cs="Times New Roman"/>
          <w:lang w:eastAsia="cs-CZ"/>
        </w:rPr>
        <w:t xml:space="preserve">, ředitel a místopředseda představenstva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2“)</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outlineLvl w:val="0"/>
        <w:rPr>
          <w:rFonts w:eastAsia="Times New Roman" w:cs="Times New Roman"/>
          <w:b/>
          <w:lang w:eastAsia="cs-CZ"/>
        </w:rPr>
      </w:pPr>
      <w:r w:rsidRPr="008A67EF">
        <w:rPr>
          <w:rFonts w:eastAsia="Times New Roman" w:cs="Times New Roman"/>
          <w:b/>
          <w:lang w:eastAsia="cs-CZ"/>
        </w:rPr>
        <w:t>Kroměřížská nemocnice a.s.</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sídlo: Havlíčkova 660/69, 767 01 Kroměříž</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IČ: 27660532, DIČ: CZ 27660532</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4416</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 xml:space="preserve">Ing. Petr </w:t>
      </w:r>
      <w:proofErr w:type="spellStart"/>
      <w:r w:rsidRPr="008A67EF">
        <w:rPr>
          <w:rFonts w:eastAsia="Times New Roman" w:cs="Times New Roman"/>
          <w:i/>
          <w:lang w:eastAsia="cs-CZ"/>
        </w:rPr>
        <w:t>Liškář</w:t>
      </w:r>
      <w:proofErr w:type="spellEnd"/>
      <w:r w:rsidRPr="008A67EF">
        <w:rPr>
          <w:rFonts w:eastAsia="Times New Roman" w:cs="Times New Roman"/>
          <w:i/>
          <w:lang w:eastAsia="cs-CZ"/>
        </w:rPr>
        <w:t>, MBA</w:t>
      </w:r>
      <w:r w:rsidRPr="008A67EF">
        <w:rPr>
          <w:rFonts w:eastAsia="Times New Roman" w:cs="Times New Roman"/>
          <w:lang w:eastAsia="cs-CZ"/>
        </w:rPr>
        <w:t xml:space="preserve">, místopředseda představenstva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3“)</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Vsetínská nemocnice a.s.</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lang w:eastAsia="cs-CZ"/>
        </w:rPr>
        <w:t xml:space="preserve">sídlo: </w:t>
      </w:r>
      <w:r w:rsidRPr="008A67EF">
        <w:rPr>
          <w:rFonts w:eastAsia="Times New Roman" w:cs="Times New Roman"/>
          <w:bCs/>
          <w:lang w:eastAsia="cs-CZ"/>
        </w:rPr>
        <w:t>Nemocniční 955, 755 01 Vsetín</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IČ: 26871068, DIČ CZ26871068</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zápis v obchodním rejstříku: Krajský soud v Ostravě, oddíl B, vložka 2946</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bCs/>
          <w:lang w:eastAsia="cs-CZ"/>
        </w:rPr>
        <w:t>zastoupení:</w:t>
      </w:r>
      <w:r w:rsidRPr="008A67EF">
        <w:rPr>
          <w:rFonts w:eastAsia="Times New Roman" w:cs="Times New Roman"/>
          <w:lang w:eastAsia="cs-CZ"/>
        </w:rPr>
        <w:t xml:space="preserve"> </w:t>
      </w:r>
      <w:r w:rsidRPr="008A67EF">
        <w:rPr>
          <w:rFonts w:eastAsia="Times New Roman" w:cs="Times New Roman"/>
          <w:i/>
          <w:lang w:eastAsia="cs-CZ"/>
        </w:rPr>
        <w:t xml:space="preserve">Ing. Věra </w:t>
      </w:r>
      <w:proofErr w:type="spellStart"/>
      <w:r w:rsidRPr="008A67EF">
        <w:rPr>
          <w:rFonts w:eastAsia="Times New Roman" w:cs="Times New Roman"/>
          <w:i/>
          <w:lang w:eastAsia="cs-CZ"/>
        </w:rPr>
        <w:t>Prousková</w:t>
      </w:r>
      <w:proofErr w:type="spellEnd"/>
      <w:r w:rsidRPr="008A67EF">
        <w:rPr>
          <w:rFonts w:eastAsia="Times New Roman" w:cs="Times New Roman"/>
          <w:i/>
          <w:lang w:eastAsia="cs-CZ"/>
        </w:rPr>
        <w:t>, MBA</w:t>
      </w:r>
      <w:r w:rsidRPr="008A67EF">
        <w:rPr>
          <w:rFonts w:eastAsia="Times New Roman" w:cs="Times New Roman"/>
          <w:lang w:eastAsia="cs-CZ"/>
        </w:rPr>
        <w:t xml:space="preserve">, místopředsedkyně představenstva </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(dále jen „Kupující č. 4“)</w:t>
      </w:r>
    </w:p>
    <w:p w:rsidR="00E75D42" w:rsidRPr="008A67EF" w:rsidRDefault="00E75D42" w:rsidP="00E75D42">
      <w:pPr>
        <w:spacing w:after="0" w:line="240" w:lineRule="auto"/>
        <w:rPr>
          <w:rFonts w:eastAsia="Times New Roman" w:cs="Times New Roman"/>
          <w:lang w:eastAsia="cs-CZ"/>
        </w:rPr>
      </w:pP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společně také dále jen</w:t>
      </w:r>
      <w:r w:rsidRPr="008A67EF">
        <w:rPr>
          <w:rFonts w:eastAsia="Times New Roman" w:cs="Times New Roman"/>
          <w:b/>
          <w:noProof/>
          <w:lang w:eastAsia="cs-CZ"/>
        </w:rPr>
        <w:t xml:space="preserve"> </w:t>
      </w:r>
      <w:r w:rsidRPr="008A67EF">
        <w:rPr>
          <w:rFonts w:eastAsia="Times New Roman" w:cs="Times New Roman"/>
          <w:noProof/>
          <w:lang w:eastAsia="cs-CZ"/>
        </w:rPr>
        <w:t>„Kupující“</w:t>
      </w:r>
      <w:r w:rsidRPr="008A67EF">
        <w:rPr>
          <w:rFonts w:eastAsia="Times New Roman" w:cs="Times New Roman"/>
          <w:b/>
          <w:noProof/>
          <w:lang w:eastAsia="cs-CZ"/>
        </w:rPr>
        <w:t xml:space="preserve"> </w:t>
      </w:r>
      <w:r w:rsidRPr="008A67EF">
        <w:rPr>
          <w:rFonts w:eastAsia="Times New Roman" w:cs="Times New Roman"/>
          <w:noProof/>
          <w:lang w:eastAsia="cs-CZ"/>
        </w:rPr>
        <w:t xml:space="preserve">na straně jedné a </w:t>
      </w:r>
    </w:p>
    <w:p w:rsidR="00E75D42" w:rsidRPr="008A67EF" w:rsidRDefault="00E75D42" w:rsidP="00E75D42">
      <w:pPr>
        <w:widowControl w:val="0"/>
        <w:spacing w:after="0" w:line="240" w:lineRule="auto"/>
        <w:rPr>
          <w:rFonts w:eastAsia="Times New Roman" w:cs="Times New Roman"/>
          <w:b/>
          <w:noProof/>
          <w:lang w:eastAsia="cs-CZ"/>
        </w:rPr>
      </w:pPr>
    </w:p>
    <w:p w:rsidR="00E75D42" w:rsidRPr="002F6FE6" w:rsidRDefault="002F6FE6" w:rsidP="00E75D42">
      <w:pPr>
        <w:widowControl w:val="0"/>
        <w:spacing w:after="0" w:line="240" w:lineRule="auto"/>
        <w:rPr>
          <w:rFonts w:eastAsia="Times New Roman" w:cs="Times New Roman"/>
          <w:b/>
          <w:noProof/>
          <w:lang w:eastAsia="cs-CZ"/>
        </w:rPr>
      </w:pPr>
      <w:r w:rsidRPr="002F6FE6">
        <w:rPr>
          <w:rFonts w:eastAsia="Times New Roman" w:cs="Times New Roman"/>
          <w:b/>
          <w:noProof/>
          <w:lang w:eastAsia="cs-CZ"/>
        </w:rPr>
        <w:t>CSL Behring s.r.o.</w:t>
      </w:r>
    </w:p>
    <w:p w:rsidR="00E75D42" w:rsidRPr="002F6FE6" w:rsidRDefault="002F6FE6" w:rsidP="00E75D42">
      <w:pPr>
        <w:widowControl w:val="0"/>
        <w:spacing w:after="0" w:line="240" w:lineRule="auto"/>
        <w:rPr>
          <w:rFonts w:eastAsia="Times New Roman" w:cs="Times New Roman"/>
          <w:bCs/>
          <w:noProof/>
          <w:lang w:eastAsia="cs-CZ"/>
        </w:rPr>
      </w:pPr>
      <w:r w:rsidRPr="002F6FE6">
        <w:rPr>
          <w:rFonts w:eastAsia="Times New Roman" w:cs="Times New Roman"/>
          <w:bCs/>
          <w:noProof/>
          <w:lang w:eastAsia="cs-CZ"/>
        </w:rPr>
        <w:t>S</w:t>
      </w:r>
      <w:r w:rsidR="00E75D42" w:rsidRPr="002F6FE6">
        <w:rPr>
          <w:rFonts w:eastAsia="Times New Roman" w:cs="Times New Roman"/>
          <w:bCs/>
          <w:noProof/>
          <w:lang w:eastAsia="cs-CZ"/>
        </w:rPr>
        <w:t>ídlo</w:t>
      </w:r>
      <w:r w:rsidRPr="002F6FE6">
        <w:rPr>
          <w:rFonts w:eastAsia="Times New Roman" w:cs="Times New Roman"/>
          <w:bCs/>
          <w:noProof/>
          <w:lang w:eastAsia="cs-CZ"/>
        </w:rPr>
        <w:t xml:space="preserve">: </w:t>
      </w:r>
      <w:r w:rsidRPr="002F6FE6">
        <w:t>Vyskočilova 1461/2a, 140 00 Praha 4</w:t>
      </w:r>
    </w:p>
    <w:p w:rsidR="00E75D42" w:rsidRPr="002F6FE6" w:rsidRDefault="00E75D42" w:rsidP="00E75D42">
      <w:pPr>
        <w:widowControl w:val="0"/>
        <w:spacing w:after="0" w:line="240" w:lineRule="auto"/>
        <w:rPr>
          <w:rFonts w:eastAsia="Times New Roman" w:cs="Times New Roman"/>
          <w:bCs/>
          <w:noProof/>
          <w:lang w:eastAsia="cs-CZ"/>
        </w:rPr>
      </w:pPr>
      <w:r w:rsidRPr="002F6FE6">
        <w:rPr>
          <w:rFonts w:eastAsia="Times New Roman" w:cs="Times New Roman"/>
          <w:bCs/>
          <w:noProof/>
          <w:lang w:eastAsia="cs-CZ"/>
        </w:rPr>
        <w:t>IČ:</w:t>
      </w:r>
      <w:r w:rsidR="002F6FE6" w:rsidRPr="002F6FE6">
        <w:t xml:space="preserve"> 241 39 769</w:t>
      </w:r>
      <w:r w:rsidRPr="002F6FE6">
        <w:rPr>
          <w:rFonts w:eastAsia="Times New Roman" w:cs="Times New Roman"/>
          <w:bCs/>
          <w:noProof/>
          <w:lang w:eastAsia="cs-CZ"/>
        </w:rPr>
        <w:t xml:space="preserve">, DIČ: </w:t>
      </w:r>
      <w:r w:rsidR="002F6FE6" w:rsidRPr="002F6FE6">
        <w:rPr>
          <w:rFonts w:eastAsia="Times New Roman" w:cs="Times New Roman"/>
          <w:bCs/>
          <w:noProof/>
          <w:lang w:eastAsia="cs-CZ"/>
        </w:rPr>
        <w:t>CZ</w:t>
      </w:r>
      <w:r w:rsidR="002F6FE6" w:rsidRPr="002F6FE6">
        <w:t>241 39 769</w:t>
      </w:r>
    </w:p>
    <w:p w:rsidR="00E75D42" w:rsidRPr="002F6FE6" w:rsidRDefault="002F6FE6" w:rsidP="00E75D42">
      <w:pPr>
        <w:widowControl w:val="0"/>
        <w:spacing w:after="0" w:line="240" w:lineRule="auto"/>
        <w:rPr>
          <w:rFonts w:eastAsia="Times New Roman" w:cs="Times New Roman"/>
          <w:bCs/>
          <w:noProof/>
          <w:lang w:eastAsia="cs-CZ"/>
        </w:rPr>
      </w:pPr>
      <w:r w:rsidRPr="002F6FE6">
        <w:t>zapsána</w:t>
      </w:r>
      <w:r>
        <w:t xml:space="preserve"> v obchodním rejstříku </w:t>
      </w:r>
      <w:r w:rsidRPr="002F6FE6">
        <w:t xml:space="preserve">Městským soudem, soudem v Praze, oddíl pod </w:t>
      </w:r>
      <w:proofErr w:type="spellStart"/>
      <w:r w:rsidRPr="002F6FE6">
        <w:t>sp</w:t>
      </w:r>
      <w:proofErr w:type="spellEnd"/>
      <w:r w:rsidRPr="002F6FE6">
        <w:t>. Zn. C 182261</w:t>
      </w:r>
    </w:p>
    <w:p w:rsidR="00E75D42" w:rsidRPr="002F6FE6" w:rsidRDefault="00E75D42" w:rsidP="00E75D42">
      <w:pPr>
        <w:widowControl w:val="0"/>
        <w:spacing w:after="0" w:line="240" w:lineRule="auto"/>
        <w:rPr>
          <w:rFonts w:eastAsia="Times New Roman" w:cs="Times New Roman"/>
          <w:noProof/>
          <w:lang w:eastAsia="cs-CZ"/>
        </w:rPr>
      </w:pPr>
      <w:r w:rsidRPr="002F6FE6">
        <w:rPr>
          <w:rFonts w:eastAsia="Times New Roman" w:cs="Times New Roman"/>
          <w:bCs/>
          <w:noProof/>
          <w:lang w:eastAsia="cs-CZ"/>
        </w:rPr>
        <w:t>zastoupení:</w:t>
      </w:r>
      <w:r w:rsidR="002F6FE6" w:rsidRPr="002F6FE6">
        <w:t xml:space="preserve"> Mgr. Ondřejem </w:t>
      </w:r>
      <w:proofErr w:type="spellStart"/>
      <w:r w:rsidR="002F6FE6" w:rsidRPr="002F6FE6">
        <w:t>Halaszem</w:t>
      </w:r>
      <w:proofErr w:type="spellEnd"/>
    </w:p>
    <w:p w:rsidR="00E75D42" w:rsidRPr="002F6FE6" w:rsidRDefault="00E75D42" w:rsidP="00E75D42">
      <w:pPr>
        <w:widowControl w:val="0"/>
        <w:spacing w:after="0" w:line="240" w:lineRule="auto"/>
        <w:rPr>
          <w:rFonts w:eastAsia="Times New Roman" w:cs="Times New Roman"/>
          <w:noProof/>
          <w:lang w:eastAsia="cs-CZ"/>
        </w:rPr>
      </w:pPr>
      <w:r w:rsidRPr="002F6FE6">
        <w:rPr>
          <w:rFonts w:eastAsia="Times New Roman" w:cs="Times New Roman"/>
          <w:noProof/>
          <w:lang w:eastAsia="cs-CZ"/>
        </w:rPr>
        <w:t>číslo účtu:</w:t>
      </w:r>
      <w:r w:rsidR="002F6FE6" w:rsidRPr="002F6FE6">
        <w:rPr>
          <w:color w:val="000000"/>
        </w:rPr>
        <w:t xml:space="preserve"> </w:t>
      </w:r>
      <w:proofErr w:type="spellStart"/>
      <w:r w:rsidR="00787141">
        <w:rPr>
          <w:color w:val="000000"/>
        </w:rPr>
        <w:t>xxxxxxxxxxxxxxxxxxxxxxx</w:t>
      </w:r>
      <w:proofErr w:type="spellEnd"/>
    </w:p>
    <w:p w:rsidR="00E75D42" w:rsidRPr="002F6FE6" w:rsidRDefault="00E75D42" w:rsidP="00E75D42">
      <w:pPr>
        <w:widowControl w:val="0"/>
        <w:spacing w:after="0" w:line="240" w:lineRule="auto"/>
        <w:rPr>
          <w:rFonts w:eastAsia="Times New Roman" w:cs="Times New Roman"/>
          <w:noProof/>
          <w:lang w:eastAsia="cs-CZ"/>
        </w:rPr>
      </w:pPr>
      <w:r w:rsidRPr="002F6FE6">
        <w:rPr>
          <w:rFonts w:eastAsia="Times New Roman" w:cs="Times New Roman"/>
          <w:noProof/>
          <w:lang w:eastAsia="cs-CZ"/>
        </w:rPr>
        <w:t>kontaktní osoby:</w:t>
      </w:r>
      <w:r w:rsidR="002F6FE6" w:rsidRPr="002F6FE6">
        <w:rPr>
          <w:rFonts w:eastAsia="Times New Roman" w:cs="Times New Roman"/>
          <w:noProof/>
          <w:lang w:eastAsia="cs-CZ"/>
        </w:rPr>
        <w:t xml:space="preserve"> </w:t>
      </w:r>
      <w:r w:rsidR="00787141">
        <w:rPr>
          <w:rFonts w:eastAsia="Times New Roman" w:cs="Times New Roman"/>
          <w:noProof/>
          <w:lang w:eastAsia="cs-CZ"/>
        </w:rPr>
        <w:t>xxxxxxxxxxxxxxxxxxxxxxxxx</w:t>
      </w:r>
    </w:p>
    <w:p w:rsidR="00E75D42" w:rsidRPr="002F6FE6" w:rsidRDefault="00E75D42" w:rsidP="00E75D42">
      <w:pPr>
        <w:widowControl w:val="0"/>
        <w:spacing w:after="0" w:line="240" w:lineRule="auto"/>
        <w:rPr>
          <w:rFonts w:eastAsia="Times New Roman" w:cs="Times New Roman"/>
          <w:noProof/>
          <w:lang w:eastAsia="cs-CZ"/>
        </w:rPr>
      </w:pPr>
      <w:r w:rsidRPr="002F6FE6">
        <w:rPr>
          <w:rFonts w:eastAsia="Times New Roman" w:cs="Times New Roman"/>
          <w:noProof/>
          <w:lang w:eastAsia="cs-CZ"/>
        </w:rPr>
        <w:t>telefon, fax, e-mail:</w:t>
      </w:r>
      <w:r w:rsidR="002F6FE6" w:rsidRPr="002F6FE6">
        <w:rPr>
          <w:rFonts w:eastAsia="Times New Roman" w:cs="Times New Roman"/>
          <w:noProof/>
          <w:lang w:eastAsia="cs-CZ"/>
        </w:rPr>
        <w:t xml:space="preserve"> </w:t>
      </w:r>
      <w:r w:rsidR="00787141">
        <w:rPr>
          <w:rFonts w:eastAsia="Times New Roman" w:cs="Times New Roman"/>
          <w:noProof/>
          <w:lang w:eastAsia="cs-CZ"/>
        </w:rPr>
        <w:t>xxxxxxxxxxxxxxxxxxxxxxxxxxxxx</w:t>
      </w:r>
    </w:p>
    <w:p w:rsidR="00E75D42" w:rsidRPr="008A67EF" w:rsidRDefault="00E75D42" w:rsidP="00E75D42">
      <w:pPr>
        <w:widowControl w:val="0"/>
        <w:spacing w:after="0" w:line="240" w:lineRule="auto"/>
        <w:rPr>
          <w:rFonts w:eastAsia="Times New Roman" w:cs="Times New Roman"/>
          <w:noProof/>
          <w:lang w:eastAsia="cs-CZ"/>
        </w:rPr>
      </w:pPr>
      <w:r w:rsidRPr="002F6FE6">
        <w:rPr>
          <w:rFonts w:eastAsia="Times New Roman" w:cs="Times New Roman"/>
          <w:noProof/>
          <w:lang w:eastAsia="cs-CZ"/>
        </w:rPr>
        <w:t>(dále jen „Prodávající“) na straně druhé</w:t>
      </w: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lastRenderedPageBreak/>
        <w:t xml:space="preserve"> </w:t>
      </w:r>
    </w:p>
    <w:p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w:t>
      </w:r>
      <w:bookmarkStart w:id="0" w:name="_Toc327953143"/>
      <w:bookmarkStart w:id="1" w:name="_Toc332119067"/>
      <w:r w:rsidRPr="008A67EF">
        <w:rPr>
          <w:rFonts w:eastAsia="Calibri" w:cs="Times New Roman"/>
          <w:b/>
        </w:rPr>
        <w:t xml:space="preserve"> </w:t>
      </w:r>
      <w:r w:rsidRPr="008A67EF">
        <w:rPr>
          <w:rFonts w:eastAsia="Times New Roman" w:cs="Times New Roman"/>
          <w:b/>
        </w:rPr>
        <w:t>Základní ustanovení</w:t>
      </w:r>
      <w:bookmarkEnd w:id="0"/>
      <w:bookmarkEnd w:id="1"/>
    </w:p>
    <w:p w:rsidR="00E75D42" w:rsidRPr="008A67EF" w:rsidRDefault="00E75D42" w:rsidP="00E75D42">
      <w:pPr>
        <w:pStyle w:val="Odstavecseseznamem"/>
        <w:numPr>
          <w:ilvl w:val="0"/>
          <w:numId w:val="8"/>
        </w:numPr>
        <w:spacing w:after="120" w:line="240" w:lineRule="auto"/>
        <w:ind w:left="340" w:hanging="340"/>
        <w:jc w:val="both"/>
        <w:rPr>
          <w:rFonts w:eastAsia="Calibri" w:cs="Times New Roman"/>
        </w:rPr>
      </w:pPr>
      <w:r w:rsidRPr="008A67E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8A67EF">
        <w:rPr>
          <w:rFonts w:eastAsia="Calibri" w:cs="Times New Roman"/>
        </w:rPr>
        <w:t>ust</w:t>
      </w:r>
      <w:proofErr w:type="spellEnd"/>
      <w:r w:rsidRPr="008A67EF">
        <w:rPr>
          <w:rFonts w:eastAsia="Calibri" w:cs="Times New Roman"/>
        </w:rPr>
        <w:t>. § 2079 a následujících občanského zákoníku.</w:t>
      </w:r>
    </w:p>
    <w:p w:rsidR="00E75D42" w:rsidRPr="008A67EF" w:rsidRDefault="00E75D42" w:rsidP="00E75D42">
      <w:pPr>
        <w:pStyle w:val="Odstavecseseznamem"/>
        <w:numPr>
          <w:ilvl w:val="0"/>
          <w:numId w:val="8"/>
        </w:numPr>
        <w:spacing w:after="120" w:line="240" w:lineRule="auto"/>
        <w:ind w:left="340" w:hanging="340"/>
        <w:jc w:val="both"/>
        <w:rPr>
          <w:rFonts w:eastAsia="Calibri" w:cs="Times New Roman"/>
        </w:rPr>
      </w:pPr>
      <w:r w:rsidRPr="008A67EF">
        <w:rPr>
          <w:rFonts w:eastAsia="Calibri" w:cs="Times New Roman"/>
        </w:rPr>
        <w:t>Tato Smlouva je uzavírána na základě výsledku veřejné zakázky č. 19027 </w:t>
      </w:r>
      <w:r w:rsidR="00981DCF">
        <w:rPr>
          <w:rFonts w:eastAsia="Calibri" w:cs="Times New Roman"/>
        </w:rPr>
        <w:t xml:space="preserve">s </w:t>
      </w:r>
      <w:r w:rsidRPr="008A67EF">
        <w:rPr>
          <w:rFonts w:eastAsia="Calibri" w:cs="Times New Roman"/>
        </w:rPr>
        <w:t xml:space="preserve">názvem </w:t>
      </w:r>
      <w:r w:rsidRPr="008A67EF">
        <w:rPr>
          <w:rStyle w:val="Zdraznnintenzivn"/>
          <w:rFonts w:cs="Arial"/>
          <w:b w:val="0"/>
          <w:i w:val="0"/>
          <w:color w:val="auto"/>
        </w:rPr>
        <w:t>Krevní deriváty,</w:t>
      </w:r>
      <w:r w:rsidRPr="008A67EF">
        <w:rPr>
          <w:rFonts w:eastAsia="Calibri" w:cs="Times New Roman"/>
        </w:rPr>
        <w:t xml:space="preserve"> jejímž zadavatelem je Kupující (dále jen „Veřejná zakázka“). </w:t>
      </w:r>
    </w:p>
    <w:p w:rsidR="00E75D42" w:rsidRPr="008A67EF" w:rsidRDefault="00E75D42" w:rsidP="008A67EF">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Výběrové řízení bylo vedeno jako společné pro 4 zadavatele, jimiž jsou Kupující č. 1, Kupující č. 2, Kupující č. 3 a Kupující č. 4. Pro účely této Smlouvy se nadále Kupujícím míní, kterýkoli ze zadavatelů uvedených v předchozí větě, přičemž každý Kupující je oprávněn vůči Prodávajícímu vystupovat a uplatňovat práva z této Smlouvy samostatně.</w:t>
      </w:r>
    </w:p>
    <w:p w:rsidR="00E75D42" w:rsidRPr="008A67EF" w:rsidRDefault="00E75D42" w:rsidP="00D6564E">
      <w:pPr>
        <w:spacing w:after="0" w:line="240" w:lineRule="auto"/>
        <w:jc w:val="both"/>
        <w:rPr>
          <w:rFonts w:eastAsia="Calibri" w:cs="Times New Roman"/>
        </w:rPr>
      </w:pPr>
    </w:p>
    <w:p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III.</w:t>
      </w:r>
      <w:bookmarkStart w:id="2" w:name="_Toc327953144"/>
      <w:bookmarkStart w:id="3" w:name="_Toc332119068"/>
      <w:r w:rsidRPr="008A67EF">
        <w:rPr>
          <w:rFonts w:eastAsia="Calibri" w:cs="Times New Roman"/>
          <w:b/>
        </w:rPr>
        <w:t xml:space="preserve"> </w:t>
      </w:r>
      <w:r w:rsidRPr="008A67EF">
        <w:rPr>
          <w:rFonts w:eastAsia="Times New Roman" w:cs="Times New Roman"/>
          <w:b/>
        </w:rPr>
        <w:t>Předmět smlouvy</w:t>
      </w:r>
      <w:bookmarkEnd w:id="2"/>
      <w:bookmarkEnd w:id="3"/>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Předmětem této Smlouvy je závazek Prodávajícího dodávat Kupujícímu na základě jednotlivých objednávek léčivé přípravky, jejichž podrobná specifikace je uvedena v cenové nabídce tvořící Přílohu č. 1 této Smlouvy (dále jen „Léčivé přípravky“ nebo zkráceně „LP“) a na straně druhé závazek Kupujícího Léčivé přípravky převzít a zaplatit za ně sjednanou cenu, vše způsobem a za podmínek dále ve Smlouvě uvedených. </w:t>
      </w:r>
    </w:p>
    <w:p w:rsidR="00E212CA" w:rsidRPr="00E212CA" w:rsidRDefault="00E75D42" w:rsidP="00E212CA">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Léčivé přípravky budou dodávány vždy na základě objednávky Kupujícího, v níž budou uvedeny podrobné požadavky na jednotlivou dodávku (dále jen „Objednávka“), a to zejména co do specifikace a množství objednávaných Léčivých přípravků. Objednávka musí vždy obsahovat označení Kupujícího. Jednotlivé Objednávky může Kupující podle své volby předložit Prodávajícímu buď</w:t>
      </w:r>
      <w:r w:rsidR="00E212CA">
        <w:rPr>
          <w:rFonts w:eastAsia="Calibri" w:cs="Times New Roman"/>
        </w:rPr>
        <w:t>:</w:t>
      </w:r>
    </w:p>
    <w:p w:rsidR="00E212CA" w:rsidRPr="00E212CA" w:rsidRDefault="00E212CA" w:rsidP="00E212CA">
      <w:pPr>
        <w:suppressAutoHyphens/>
        <w:spacing w:after="0" w:line="240" w:lineRule="auto"/>
        <w:ind w:left="340" w:hanging="66"/>
        <w:jc w:val="both"/>
        <w:rPr>
          <w:rFonts w:cs="Times New Roman"/>
        </w:rPr>
      </w:pPr>
      <w:r>
        <w:rPr>
          <w:rFonts w:cs="Times New Roman"/>
        </w:rPr>
        <w:t>a</w:t>
      </w:r>
      <w:r w:rsidRPr="00E212CA">
        <w:rPr>
          <w:rFonts w:cs="Times New Roman"/>
        </w:rPr>
        <w:t>) v internetovém systému prodávajícího na adrese:</w:t>
      </w:r>
      <w:r w:rsidRPr="00E212CA">
        <w:rPr>
          <w:rFonts w:cs="Times New Roman"/>
        </w:rPr>
        <w:tab/>
      </w:r>
      <w:r w:rsidRPr="00E212CA">
        <w:rPr>
          <w:rFonts w:cs="Times New Roman"/>
        </w:rPr>
        <w:tab/>
      </w:r>
      <w:hyperlink r:id="rId7" w:history="1">
        <w:r w:rsidRPr="00E212CA">
          <w:rPr>
            <w:rStyle w:val="Hypertextovodkaz"/>
            <w:rFonts w:cs="Times New Roman"/>
          </w:rPr>
          <w:t>https://epin.phoenix.cz</w:t>
        </w:r>
      </w:hyperlink>
      <w:r w:rsidRPr="00E212CA">
        <w:rPr>
          <w:rFonts w:cs="Times New Roman"/>
        </w:rPr>
        <w:t xml:space="preserve">  </w:t>
      </w:r>
      <w:r w:rsidR="00E75D42" w:rsidRPr="00E212CA">
        <w:rPr>
          <w:rFonts w:cs="Times New Roman"/>
        </w:rPr>
        <w:t>nebo</w:t>
      </w:r>
      <w:r w:rsidRPr="00E212CA">
        <w:rPr>
          <w:rFonts w:cs="Times New Roman"/>
        </w:rPr>
        <w:t>,</w:t>
      </w:r>
      <w:r w:rsidR="00E75D42" w:rsidRPr="00E212CA">
        <w:rPr>
          <w:rFonts w:cs="Times New Roman"/>
        </w:rPr>
        <w:t xml:space="preserve"> </w:t>
      </w:r>
    </w:p>
    <w:p w:rsidR="00E75D42" w:rsidRDefault="00E212CA" w:rsidP="00E212CA">
      <w:pPr>
        <w:suppressAutoHyphens/>
        <w:spacing w:after="0" w:line="240" w:lineRule="auto"/>
        <w:ind w:firstLine="274"/>
        <w:jc w:val="both"/>
        <w:rPr>
          <w:rFonts w:cs="Times New Roman"/>
        </w:rPr>
      </w:pPr>
      <w:r>
        <w:rPr>
          <w:rFonts w:cs="Times New Roman"/>
        </w:rPr>
        <w:t>b</w:t>
      </w:r>
      <w:r w:rsidRPr="00E212CA">
        <w:rPr>
          <w:rFonts w:cs="Times New Roman"/>
        </w:rPr>
        <w:t xml:space="preserve">) </w:t>
      </w:r>
      <w:r w:rsidR="00E75D42" w:rsidRPr="00E212CA">
        <w:rPr>
          <w:rFonts w:cs="Times New Roman"/>
        </w:rPr>
        <w:t>t</w:t>
      </w:r>
      <w:r w:rsidRPr="00E212CA">
        <w:rPr>
          <w:rFonts w:cs="Times New Roman"/>
        </w:rPr>
        <w:t>elefonicky, a to na tel. čísle</w:t>
      </w:r>
      <w:r w:rsidRPr="00E212CA">
        <w:rPr>
          <w:rFonts w:cs="Times New Roman"/>
        </w:rPr>
        <w:tab/>
      </w:r>
      <w:r w:rsidRPr="00E212CA">
        <w:rPr>
          <w:rFonts w:cs="Times New Roman"/>
        </w:rPr>
        <w:tab/>
      </w:r>
      <w:r w:rsidRPr="00E212CA">
        <w:rPr>
          <w:rFonts w:cs="Times New Roman"/>
        </w:rPr>
        <w:tab/>
      </w:r>
      <w:r w:rsidRPr="00E212CA">
        <w:rPr>
          <w:rFonts w:cs="Times New Roman"/>
        </w:rPr>
        <w:tab/>
        <w:t>800 800</w:t>
      </w:r>
      <w:r>
        <w:rPr>
          <w:rFonts w:cs="Times New Roman"/>
        </w:rPr>
        <w:t> </w:t>
      </w:r>
      <w:r w:rsidRPr="00E212CA">
        <w:rPr>
          <w:rFonts w:cs="Times New Roman"/>
        </w:rPr>
        <w:t>830</w:t>
      </w:r>
    </w:p>
    <w:p w:rsidR="00E212CA" w:rsidRPr="00E212CA" w:rsidRDefault="00E212CA" w:rsidP="00E212CA">
      <w:pPr>
        <w:suppressAutoHyphens/>
        <w:spacing w:after="0" w:line="240" w:lineRule="auto"/>
        <w:ind w:firstLine="274"/>
        <w:jc w:val="both"/>
        <w:rPr>
          <w:rFonts w:cs="Times New Roman"/>
        </w:rPr>
      </w:pPr>
    </w:p>
    <w:p w:rsidR="00E75D42" w:rsidRDefault="00E75D42" w:rsidP="00D6564E">
      <w:pPr>
        <w:suppressAutoHyphens/>
        <w:spacing w:after="0" w:line="240" w:lineRule="auto"/>
        <w:ind w:left="340"/>
        <w:jc w:val="both"/>
        <w:rPr>
          <w:rFonts w:cs="Times New Roman"/>
        </w:rPr>
      </w:pPr>
      <w:r w:rsidRPr="00E212CA">
        <w:rPr>
          <w:rFonts w:cs="Times New Roman"/>
        </w:rPr>
        <w:t xml:space="preserve">datovým výstupem lékárenského SW </w:t>
      </w:r>
      <w:proofErr w:type="spellStart"/>
      <w:r w:rsidRPr="00E212CA">
        <w:rPr>
          <w:rFonts w:cs="Times New Roman"/>
        </w:rPr>
        <w:t>Lekis</w:t>
      </w:r>
      <w:proofErr w:type="spellEnd"/>
      <w:r w:rsidRPr="00E212CA">
        <w:rPr>
          <w:rFonts w:cs="Times New Roman"/>
        </w:rPr>
        <w:t xml:space="preserve">, </w:t>
      </w:r>
      <w:proofErr w:type="spellStart"/>
      <w:r w:rsidRPr="00E212CA">
        <w:rPr>
          <w:rFonts w:cs="Times New Roman"/>
        </w:rPr>
        <w:t>Farmis</w:t>
      </w:r>
      <w:proofErr w:type="spellEnd"/>
      <w:r w:rsidRPr="00E212CA">
        <w:rPr>
          <w:rFonts w:cs="Times New Roman"/>
        </w:rPr>
        <w:t xml:space="preserve">, </w:t>
      </w:r>
      <w:proofErr w:type="spellStart"/>
      <w:r w:rsidRPr="00E212CA">
        <w:rPr>
          <w:rFonts w:cs="Times New Roman"/>
        </w:rPr>
        <w:t>Doctis</w:t>
      </w:r>
      <w:proofErr w:type="spellEnd"/>
      <w:r w:rsidRPr="00E212CA">
        <w:rPr>
          <w:rFonts w:cs="Times New Roman"/>
        </w:rPr>
        <w:t>, Navision.</w:t>
      </w:r>
      <w:r w:rsidRPr="008A67EF">
        <w:rPr>
          <w:rFonts w:cs="Times New Roman"/>
        </w:rPr>
        <w:t xml:space="preserve">  </w:t>
      </w:r>
    </w:p>
    <w:p w:rsidR="00E212CA" w:rsidRPr="008A67EF" w:rsidRDefault="00E212CA" w:rsidP="00D6564E">
      <w:pPr>
        <w:suppressAutoHyphens/>
        <w:spacing w:after="0" w:line="240" w:lineRule="auto"/>
        <w:ind w:left="340"/>
        <w:jc w:val="both"/>
        <w:rPr>
          <w:rFonts w:cs="Times New Roman"/>
        </w:rPr>
      </w:pP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Objednávku odeslanou Kupujícím Prodávající bez zbytečného odkladu odesilateli písemně (e-mail viz níže) potvrdí (provede akceptaci Objednávky). Kontaktními osobami pro účely objednávání jsou:</w:t>
      </w:r>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1: </w:t>
      </w:r>
      <w:proofErr w:type="spellStart"/>
      <w:r w:rsidR="00787141">
        <w:rPr>
          <w:rFonts w:cs="Times New Roman"/>
          <w:i/>
        </w:rPr>
        <w:t>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2: </w:t>
      </w:r>
      <w:proofErr w:type="spellStart"/>
      <w:r w:rsidR="00787141">
        <w:rPr>
          <w:rFonts w:cs="Times New Roman"/>
          <w:i/>
        </w:rPr>
        <w:t>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za Kupujícího č. 3:</w:t>
      </w:r>
      <w:r w:rsidR="00787141">
        <w:rPr>
          <w:rFonts w:cs="Times New Roman"/>
        </w:rPr>
        <w:t xml:space="preserve"> </w:t>
      </w:r>
      <w:proofErr w:type="spellStart"/>
      <w:r w:rsidR="00787141">
        <w:rPr>
          <w:rFonts w:cs="Times New Roman"/>
        </w:rPr>
        <w:t>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4: </w:t>
      </w:r>
      <w:proofErr w:type="spellStart"/>
      <w:r w:rsidR="00787141">
        <w:rPr>
          <w:rFonts w:cs="Times New Roman"/>
          <w:i/>
        </w:rPr>
        <w:t>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Prodávajícího: </w:t>
      </w:r>
      <w:r w:rsidR="00E212CA">
        <w:rPr>
          <w:rFonts w:cs="Times New Roman"/>
        </w:rPr>
        <w:t xml:space="preserve">automaticky </w:t>
      </w:r>
      <w:r w:rsidR="00B979A3">
        <w:rPr>
          <w:rFonts w:cs="Times New Roman"/>
        </w:rPr>
        <w:t xml:space="preserve">na portálu Phoenix lékárenský velkoobchod </w:t>
      </w:r>
      <w:r w:rsidR="00E212CA">
        <w:rPr>
          <w:rFonts w:cs="Times New Roman"/>
        </w:rPr>
        <w:t xml:space="preserve">systémem </w:t>
      </w:r>
      <w:r w:rsidR="00B979A3">
        <w:rPr>
          <w:rFonts w:cs="Times New Roman"/>
        </w:rPr>
        <w:t>E-PIN</w:t>
      </w:r>
    </w:p>
    <w:p w:rsidR="00E75D42" w:rsidRPr="008A67EF" w:rsidRDefault="00E75D42" w:rsidP="00D6564E">
      <w:pPr>
        <w:suppressAutoHyphens/>
        <w:spacing w:after="0" w:line="240" w:lineRule="auto"/>
        <w:ind w:left="340"/>
        <w:jc w:val="both"/>
        <w:rPr>
          <w:rFonts w:cs="Times New Roman"/>
        </w:rPr>
      </w:pPr>
      <w:r w:rsidRPr="008A67EF">
        <w:rPr>
          <w:rFonts w:cs="Times New Roman"/>
        </w:rPr>
        <w:t>Smluvní strany si mohou písemně (e-mail) dohodnout i jiné kontaktní osoby pro účely objednávání.</w:t>
      </w:r>
    </w:p>
    <w:p w:rsidR="006727EC" w:rsidRPr="008A67EF" w:rsidRDefault="006727EC" w:rsidP="006727EC">
      <w:pPr>
        <w:pStyle w:val="Odstavecseseznamem"/>
        <w:numPr>
          <w:ilvl w:val="0"/>
          <w:numId w:val="9"/>
        </w:numPr>
        <w:spacing w:after="120" w:line="240" w:lineRule="auto"/>
        <w:ind w:left="340" w:hanging="340"/>
        <w:jc w:val="both"/>
        <w:rPr>
          <w:rFonts w:eastAsia="Calibri" w:cs="Times New Roman"/>
        </w:rPr>
      </w:pPr>
      <w:r w:rsidRPr="008A67E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sjednanými touto smlouvou, a cenami dodaného náhradního přípravku, uhradí </w:t>
      </w:r>
      <w:r w:rsidR="00214A71">
        <w:rPr>
          <w:rFonts w:eastAsia="Calibri" w:cs="Times New Roman"/>
        </w:rPr>
        <w:t>P</w:t>
      </w:r>
      <w:r w:rsidRPr="008A67EF">
        <w:rPr>
          <w:rFonts w:eastAsia="Calibri" w:cs="Times New Roman"/>
        </w:rPr>
        <w:t xml:space="preserve">rodávající </w:t>
      </w:r>
      <w:r w:rsidR="00214A71">
        <w:rPr>
          <w:rFonts w:eastAsia="Calibri" w:cs="Times New Roman"/>
        </w:rPr>
        <w:t>K</w:t>
      </w:r>
      <w:r w:rsidRPr="008A67EF">
        <w:rPr>
          <w:rFonts w:eastAsia="Calibri" w:cs="Times New Roman"/>
        </w:rPr>
        <w:t xml:space="preserve">upujícímu na základě písemné výzvy </w:t>
      </w:r>
      <w:r w:rsidR="00214A71">
        <w:rPr>
          <w:rFonts w:eastAsia="Calibri" w:cs="Times New Roman"/>
        </w:rPr>
        <w:t>K</w:t>
      </w:r>
      <w:r w:rsidRPr="008A67EF">
        <w:rPr>
          <w:rFonts w:eastAsia="Calibri" w:cs="Times New Roman"/>
        </w:rPr>
        <w:t xml:space="preserve">upujícího v termínu, který bude uveden v této výzvě. </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lastRenderedPageBreak/>
        <w:t xml:space="preserve">Prodávající se zavazuje zaslat obratem akceptaci </w:t>
      </w:r>
      <w:r w:rsidR="00214A71">
        <w:rPr>
          <w:rFonts w:eastAsia="Calibri" w:cs="Times New Roman"/>
        </w:rPr>
        <w:t>O</w:t>
      </w:r>
      <w:r w:rsidRPr="008A67EF">
        <w:rPr>
          <w:rFonts w:eastAsia="Calibri" w:cs="Times New Roman"/>
        </w:rPr>
        <w:t xml:space="preserve">bjednávky Kupujícímu. Akceptací této </w:t>
      </w:r>
      <w:r w:rsidR="00214A71">
        <w:rPr>
          <w:rFonts w:eastAsia="Calibri" w:cs="Times New Roman"/>
        </w:rPr>
        <w:t>O</w:t>
      </w:r>
      <w:r w:rsidRPr="008A67EF">
        <w:rPr>
          <w:rFonts w:eastAsia="Calibri" w:cs="Times New Roman"/>
        </w:rPr>
        <w:t>bjednávky bere Prodávající na vědomí její zveřejnění podle zákona č. 340/2015 Sb. v platném znění (zákon o registru smluv).</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Léčivé přípravky je Prodávající povinen dodat v souladu s požadavky zákona č. 378/2007 Sb., a prováděcích předpisů, zejména s požadavky správné distribuční praxe ve smyslu vyhlášky č. 229/2008 Sb., případně dalšími souvisejícími právními předpisy. Léčivé přípravky musí být dodány jen v originálních neporušených obalech.</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cs="Arial"/>
        </w:rPr>
        <w:t xml:space="preserve">Orientační množství uvedené v zadávací dokumentaci je stanoveno pouze nezávazně jako průměrné množství výrobků odebíraných </w:t>
      </w:r>
      <w:r w:rsidR="00214A71">
        <w:rPr>
          <w:rFonts w:cs="Arial"/>
        </w:rPr>
        <w:t xml:space="preserve">Kupujícím </w:t>
      </w:r>
      <w:r w:rsidRPr="008A67EF">
        <w:rPr>
          <w:rFonts w:cs="Arial"/>
        </w:rPr>
        <w:t xml:space="preserve">za příslušné období. Tyto údaje nejsou závazné pro skutečné množství, které bude Prodávající dodávat - toto bude dáno výlučně potřebou </w:t>
      </w:r>
      <w:r w:rsidR="00214A71">
        <w:rPr>
          <w:rFonts w:cs="Arial"/>
        </w:rPr>
        <w:t>jednotlivých Kupujících č. 1-4</w:t>
      </w:r>
      <w:r w:rsidR="00AB59B2">
        <w:rPr>
          <w:rFonts w:cs="Arial"/>
        </w:rPr>
        <w:t xml:space="preserve"> a jejich jednotlivými O</w:t>
      </w:r>
      <w:r w:rsidRPr="008A67EF">
        <w:rPr>
          <w:rFonts w:cs="Arial"/>
        </w:rPr>
        <w:t xml:space="preserve">bjednávkami.  </w:t>
      </w:r>
    </w:p>
    <w:p w:rsidR="00E75D42" w:rsidRPr="008A67EF" w:rsidRDefault="00E75D42" w:rsidP="00D6564E">
      <w:pPr>
        <w:suppressAutoHyphens/>
        <w:spacing w:after="0" w:line="240" w:lineRule="auto"/>
        <w:jc w:val="both"/>
        <w:rPr>
          <w:rFonts w:cs="Times New Roman"/>
        </w:rPr>
      </w:pPr>
      <w:r w:rsidRPr="008A67EF">
        <w:rPr>
          <w:rFonts w:cs="Times New Roman"/>
        </w:rPr>
        <w:t xml:space="preserve"> </w:t>
      </w: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IV. Kupní cena a platební podmínky</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Kupní cena za jednotlivé Léčivé přípravky je obsažena v cenové nabídce, která je Přílohou č. 1 této Smlouvy. Konkrétní výše </w:t>
      </w:r>
      <w:r w:rsidR="006B07E1">
        <w:rPr>
          <w:rFonts w:cs="Times New Roman"/>
        </w:rPr>
        <w:t>k</w:t>
      </w:r>
      <w:r w:rsidRPr="008A67EF">
        <w:rPr>
          <w:rFonts w:cs="Times New Roman"/>
        </w:rPr>
        <w:t>upní ceny Léčivých přípravků, které jsou předmětem Objednávky, bude určena na základě množství objednaného Kupujícím a jednotkových cen uvedených v cenové nabídce.</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w:t>
      </w:r>
      <w:r w:rsidR="0078775B">
        <w:rPr>
          <w:rFonts w:cs="Times New Roman"/>
        </w:rPr>
        <w:t>L</w:t>
      </w:r>
      <w:r w:rsidRPr="008A67EF">
        <w:rPr>
          <w:rFonts w:cs="Times New Roman"/>
        </w:rPr>
        <w:t xml:space="preserve">éčivých přípravků hrazených z veřejného zdravotního pojištění může dojít ke změně (snížení/zvýšení) kupní ceny </w:t>
      </w:r>
      <w:r w:rsidR="0078775B">
        <w:rPr>
          <w:rFonts w:cs="Times New Roman"/>
        </w:rPr>
        <w:t>L</w:t>
      </w:r>
      <w:r w:rsidRPr="008A67EF">
        <w:rPr>
          <w:rFonts w:cs="Times New Roman"/>
        </w:rPr>
        <w:t xml:space="preserve">éčivých přípravků pouze při změně pravidel cenové a úhradové regulace provedených na základě zákona č. 48/1997 Sb., o veřejném zdravotním pojištění, v platném znění. Aktuální kupní cena </w:t>
      </w:r>
      <w:r w:rsidR="0078775B">
        <w:rPr>
          <w:rFonts w:cs="Times New Roman"/>
        </w:rPr>
        <w:t>L</w:t>
      </w:r>
      <w:r w:rsidRPr="008A67EF">
        <w:rPr>
          <w:rFonts w:cs="Times New Roman"/>
        </w:rPr>
        <w:t>éčivého přípravku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že </w:t>
      </w:r>
      <w:r w:rsidR="0078775B">
        <w:rPr>
          <w:rFonts w:cs="Times New Roman"/>
        </w:rPr>
        <w:t>L</w:t>
      </w:r>
      <w:r w:rsidRPr="008A67EF">
        <w:rPr>
          <w:rFonts w:cs="Times New Roman"/>
        </w:rPr>
        <w:t xml:space="preserve">éčivé přípravky nejsou hrazeny z veřejného zdravotního pojištění nebo se jedná o veřejnou zakázku, jejímž předmětem byla pouze účinná látka, nelze jednotkovou cenu po celou dobu účinnosti této Smlouvy zvýšit. </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Předmětem dodávky mohou být pouze Léčivé přípravky, jejichž doba </w:t>
      </w:r>
      <w:proofErr w:type="spellStart"/>
      <w:r w:rsidRPr="008A67EF">
        <w:rPr>
          <w:rFonts w:cs="Times New Roman"/>
        </w:rPr>
        <w:t>expirace</w:t>
      </w:r>
      <w:proofErr w:type="spellEnd"/>
      <w:r w:rsidRPr="008A67EF">
        <w:rPr>
          <w:rFonts w:cs="Times New Roman"/>
        </w:rPr>
        <w:t xml:space="preserve"> ke dni splnění dodávky je nejméně 6 měsíců. Léčivé přípravky, u nichž ke dni splnění dodávky je expirační doba kratší než 6 měsíců, mohou být dodány jen po předchozí dohodě s Kupujícím a za sníženou kupní cenu. Výše slevy bude sjednána s Kupujícím individuálně pro každý takový případ.</w:t>
      </w:r>
    </w:p>
    <w:p w:rsidR="00E75D42" w:rsidRPr="008A67EF" w:rsidRDefault="00E75D42" w:rsidP="008D4704">
      <w:pPr>
        <w:pStyle w:val="Odstavecseseznamem"/>
        <w:numPr>
          <w:ilvl w:val="0"/>
          <w:numId w:val="1"/>
        </w:numPr>
        <w:tabs>
          <w:tab w:val="clear" w:pos="360"/>
        </w:tabs>
        <w:spacing w:after="0" w:line="240" w:lineRule="auto"/>
        <w:ind w:left="340" w:hanging="340"/>
        <w:jc w:val="both"/>
      </w:pPr>
      <w:r w:rsidRPr="008A67EF">
        <w:t>Dodané Léčivé přípravky budou uhrazeny na základě daňového dokladu (dále jen „faktura“) vystaveného na základě řádně podepsaných dodacích listů. Lhůta splatnosti faktury je 60 dní 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vrátit Prodávajícímu bez zaplacení k provedení opravy. Ve vrácené faktuře vyznačí Kupující důvod vrácení. Prodávající provede opravu vystavením nové faktury. Vrácením vadně vystavené faktury přestává běžet původní lhůta splatnosti. Celá lhůta běží opět ode dne doručení nově vyhotovené bezvadné faktury Kupujícímu. Stejná lhůta splatnosti platí i při placení jiných plateb souvisejících s plněním této Smlouvy (např. úroků z prodlení, smluvní pokuty, náhrady škod aj.).</w:t>
      </w:r>
    </w:p>
    <w:p w:rsidR="00E75D42" w:rsidRPr="008A67EF" w:rsidRDefault="00E75D42" w:rsidP="008D4704">
      <w:pPr>
        <w:suppressAutoHyphens/>
        <w:spacing w:after="0" w:line="240" w:lineRule="auto"/>
        <w:rPr>
          <w:rFonts w:eastAsia="Calibri" w:cs="Times New Roman"/>
          <w:b/>
        </w:rPr>
      </w:pPr>
    </w:p>
    <w:p w:rsidR="008D4704" w:rsidRPr="008A67EF" w:rsidRDefault="008D4704" w:rsidP="008D4704">
      <w:pPr>
        <w:suppressAutoHyphens/>
        <w:spacing w:after="0" w:line="240" w:lineRule="auto"/>
        <w:rPr>
          <w:rFonts w:eastAsia="Calibri" w:cs="Times New Roman"/>
          <w:b/>
        </w:rPr>
      </w:pPr>
    </w:p>
    <w:p w:rsidR="008D4704" w:rsidRPr="008A67EF" w:rsidRDefault="008D4704" w:rsidP="008D4704">
      <w:pPr>
        <w:suppressAutoHyphens/>
        <w:spacing w:after="0" w:line="240" w:lineRule="auto"/>
        <w:rPr>
          <w:rFonts w:eastAsia="Calibri" w:cs="Times New Roman"/>
          <w:b/>
        </w:rPr>
      </w:pPr>
    </w:p>
    <w:p w:rsidR="00B979A3" w:rsidRDefault="00B979A3" w:rsidP="008D4704">
      <w:pPr>
        <w:suppressAutoHyphens/>
        <w:spacing w:before="120" w:after="120" w:line="240" w:lineRule="auto"/>
        <w:jc w:val="center"/>
        <w:rPr>
          <w:rFonts w:eastAsia="Calibri" w:cs="Times New Roman"/>
          <w:b/>
        </w:rPr>
      </w:pPr>
    </w:p>
    <w:p w:rsidR="00E75D42" w:rsidRPr="008A67EF" w:rsidRDefault="00E75D42" w:rsidP="008D4704">
      <w:pPr>
        <w:suppressAutoHyphens/>
        <w:spacing w:before="120" w:after="120" w:line="240" w:lineRule="auto"/>
        <w:jc w:val="center"/>
        <w:rPr>
          <w:rFonts w:cs="Times New Roman"/>
          <w:b/>
        </w:rPr>
      </w:pPr>
      <w:r w:rsidRPr="008A67EF">
        <w:rPr>
          <w:rFonts w:eastAsia="Calibri" w:cs="Times New Roman"/>
          <w:b/>
        </w:rPr>
        <w:lastRenderedPageBreak/>
        <w:t>V. Dodání</w:t>
      </w:r>
      <w:r w:rsidRPr="008A67EF">
        <w:rPr>
          <w:rFonts w:cs="Times New Roman"/>
          <w:b/>
        </w:rPr>
        <w:t xml:space="preserve"> </w:t>
      </w:r>
      <w:r w:rsidR="0078775B">
        <w:rPr>
          <w:rFonts w:cs="Times New Roman"/>
          <w:b/>
        </w:rPr>
        <w:t>L</w:t>
      </w:r>
      <w:r w:rsidRPr="008A67EF">
        <w:rPr>
          <w:rFonts w:cs="Times New Roman"/>
          <w:b/>
        </w:rPr>
        <w:t>éčivých přípravků</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Léčivé přípravky je Prodávající povinen dodat Kupujícímu do 48 hodin od objednání. Léčivé přípravky budou dodávány vždy do lékárny v místě sídla Kupujícího, a to v pracovní dny v době:</w:t>
      </w:r>
    </w:p>
    <w:p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1 a 2 od 7:00 – 16.00 hodin;</w:t>
      </w:r>
    </w:p>
    <w:p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3 a 4 od 7:00 – 15:00 hodin.</w:t>
      </w:r>
    </w:p>
    <w:p w:rsidR="00E75D42" w:rsidRPr="008A67EF" w:rsidRDefault="00E75D42" w:rsidP="008D4704">
      <w:pPr>
        <w:pStyle w:val="Odstavecseseznamem"/>
        <w:suppressAutoHyphens/>
        <w:spacing w:after="0" w:line="240" w:lineRule="auto"/>
        <w:ind w:left="340"/>
        <w:jc w:val="both"/>
        <w:rPr>
          <w:rFonts w:cs="Times New Roman"/>
        </w:rPr>
      </w:pPr>
      <w:r w:rsidRPr="008A67EF">
        <w:rPr>
          <w:rFonts w:cs="Times New Roman"/>
        </w:rPr>
        <w:t>V případě nutnosti dodání Léčivých přípravků mimo pracovní dny bude doba dodání do lékárny individuálně dohodnuta.  Smluvní strany z důvodu právní jistoty uvádí, že spadá-li termín dodání LP do mimopracovního dne (svátky, sobota, neděle), budou příslušné LP dodány v nejbližším pracovním dni následujícím po tomto mimopracovním dni, nedohodnou-li se smluvní strany jinak.</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rsidR="00E75D42" w:rsidRPr="0008381D" w:rsidRDefault="00E75D42" w:rsidP="008D4704">
      <w:pPr>
        <w:pStyle w:val="Odstavecseseznamem"/>
        <w:numPr>
          <w:ilvl w:val="0"/>
          <w:numId w:val="2"/>
        </w:numPr>
        <w:tabs>
          <w:tab w:val="clear" w:pos="360"/>
        </w:tabs>
        <w:spacing w:after="0" w:line="240" w:lineRule="auto"/>
        <w:ind w:left="340" w:hanging="340"/>
        <w:rPr>
          <w:rFonts w:cs="Times New Roman"/>
          <w:strike/>
        </w:rPr>
      </w:pPr>
      <w:bookmarkStart w:id="4" w:name="_GoBack"/>
      <w:r w:rsidRPr="0008381D">
        <w:rPr>
          <w:rFonts w:cs="Times New Roman"/>
          <w:strike/>
        </w:rPr>
        <w:t xml:space="preserve">přípravků. </w:t>
      </w:r>
    </w:p>
    <w:bookmarkEnd w:id="4"/>
    <w:p w:rsidR="00E75D42" w:rsidRPr="008A67EF" w:rsidRDefault="00E75D42" w:rsidP="000E3959">
      <w:pPr>
        <w:pStyle w:val="Odstavecseseznamem"/>
        <w:numPr>
          <w:ilvl w:val="0"/>
          <w:numId w:val="2"/>
        </w:numPr>
        <w:tabs>
          <w:tab w:val="clear" w:pos="360"/>
        </w:tabs>
        <w:spacing w:after="0" w:line="240" w:lineRule="auto"/>
        <w:ind w:left="340" w:hanging="340"/>
        <w:jc w:val="both"/>
        <w:rPr>
          <w:rFonts w:cs="Times New Roman"/>
        </w:rPr>
      </w:pPr>
      <w:r w:rsidRPr="008A67EF">
        <w:rPr>
          <w:rFonts w:cs="Segoe UI"/>
          <w:iCs/>
          <w:color w:val="000000"/>
        </w:rPr>
        <w:t>Prodávající je povinen uvádět na každé faktuře za jednotlivá dílčí plnění v samostatné rubrice v záhlaví faktury údaj: smlouva č. </w:t>
      </w:r>
      <w:proofErr w:type="spellStart"/>
      <w:r w:rsidRPr="008A67EF">
        <w:rPr>
          <w:rFonts w:cs="Segoe UI"/>
          <w:iCs/>
          <w:color w:val="000000"/>
        </w:rPr>
        <w:t>xxxxx</w:t>
      </w:r>
      <w:proofErr w:type="spellEnd"/>
      <w:r w:rsidRPr="008A67EF">
        <w:rPr>
          <w:rFonts w:cs="Segoe UI"/>
          <w:iCs/>
          <w:color w:val="000000"/>
        </w:rPr>
        <w:t xml:space="preserve"> (číslo zakázky) ze dne (datum uzavření smlouvy).</w:t>
      </w:r>
    </w:p>
    <w:p w:rsidR="00E75D42" w:rsidRPr="008A67EF" w:rsidRDefault="00E75D42" w:rsidP="008D4704">
      <w:pPr>
        <w:pStyle w:val="Bezmezer"/>
        <w:numPr>
          <w:ilvl w:val="0"/>
          <w:numId w:val="2"/>
        </w:numPr>
        <w:tabs>
          <w:tab w:val="clear" w:pos="360"/>
        </w:tabs>
        <w:ind w:left="340" w:hanging="340"/>
        <w:jc w:val="both"/>
      </w:pPr>
      <w:r w:rsidRPr="008A67EF">
        <w:rPr>
          <w:rFonts w:cs="Times New Roman"/>
        </w:rPr>
        <w:t>Předání a převzetí Léčivých přípravků na základě jednotlivé Objednávky Prodávajícím Kupujícímu bude provedeno prostřednictvím dodacího listu, který bude potvrzen odpovědnými zástupci obou smluvních stran.</w:t>
      </w:r>
      <w:r w:rsidRPr="008A67EF">
        <w:rPr>
          <w:rFonts w:eastAsia="Times New Roman" w:cs="Arial"/>
          <w:iCs/>
          <w:lang w:eastAsia="cs-CZ"/>
        </w:rPr>
        <w:t xml:space="preserve"> </w:t>
      </w:r>
    </w:p>
    <w:p w:rsidR="00E75D42" w:rsidRPr="008A67EF" w:rsidRDefault="00E75D42" w:rsidP="008D4704">
      <w:pPr>
        <w:pStyle w:val="Bezmezer"/>
        <w:numPr>
          <w:ilvl w:val="0"/>
          <w:numId w:val="2"/>
        </w:numPr>
        <w:tabs>
          <w:tab w:val="clear" w:pos="360"/>
        </w:tabs>
        <w:ind w:left="340" w:hanging="340"/>
        <w:jc w:val="both"/>
        <w:rPr>
          <w:rFonts w:cs="Times New Roman"/>
        </w:rPr>
      </w:pPr>
      <w:r w:rsidRPr="008A67EF">
        <w:rPr>
          <w:rFonts w:cs="Times New Roman"/>
        </w:rPr>
        <w:t>Kupující je oprávněn odmítnout převzetí dodávky Léčivých přípravků v následujících případech:</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Prodávající nepředá Kupujícímu v místě plnění dodací list k podpisu;</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dodací list nebo jeho přílohy neobsahují množství Léčivých přípravků s uvedením jednotlivých druhů LP a cenu za jeden kus LP, včetně DPH;</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množství Léčivých přípravků nebo přepravních obalů v dodacím listu nebo jeho přílohách neodpovídá skutečnosti;</w:t>
      </w:r>
    </w:p>
    <w:p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Prodávající nepředá s dodávkou elektronickou verzi dodacího listu,</w:t>
      </w:r>
    </w:p>
    <w:p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dodací listy nebudou uvádět počty kusů Léčivých přípravků s každou šarží samostatně.</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 xml:space="preserve">dodané Léčivé přípravky nesplňují podmínky uvedené v této Smlouvě. </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Smluvní strany sjednávají, že Kupující je oprávněn uplatňovat reklamace zjevných vad do 14 dnů po převzetí LP. Kupující má rovněž právo uplatnit reklamaci na dodatečně zjištěná prázdná balení Léčivých přípravků, a to po celou dobu exspirační doby.</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Reklamace může Kupující uplatňovat emailem nebo prostřednictvím služby pro vyřizování reklamací na webových stránkách Prodávajícího, případně předáním reklamovaného zboží s dokumentací přepravci Prodávajícího oproti podpisu. Prodávající se zavazuje reklamaci vyřešit nejpozději do 14 dnů od jejího podání.</w:t>
      </w:r>
    </w:p>
    <w:p w:rsidR="00E75D42" w:rsidRPr="008A67EF" w:rsidRDefault="00E75D42" w:rsidP="008D4704">
      <w:pPr>
        <w:spacing w:after="0" w:line="240" w:lineRule="auto"/>
        <w:rPr>
          <w:rFonts w:eastAsia="Calibri" w:cs="Times New Roman"/>
          <w:b/>
        </w:rPr>
      </w:pPr>
    </w:p>
    <w:p w:rsidR="00E75D42" w:rsidRPr="008A67EF" w:rsidRDefault="00E75D42" w:rsidP="008D4704">
      <w:pPr>
        <w:keepNext/>
        <w:spacing w:before="120" w:after="120" w:line="240" w:lineRule="auto"/>
        <w:jc w:val="center"/>
        <w:outlineLvl w:val="0"/>
        <w:rPr>
          <w:rFonts w:eastAsia="Times New Roman" w:cs="Times New Roman"/>
          <w:b/>
        </w:rPr>
      </w:pPr>
      <w:bookmarkStart w:id="5" w:name="_Toc327953145"/>
      <w:bookmarkStart w:id="6" w:name="_Toc332119069"/>
      <w:r w:rsidRPr="008A67EF">
        <w:rPr>
          <w:rFonts w:eastAsia="Times New Roman" w:cs="Times New Roman"/>
          <w:b/>
        </w:rPr>
        <w:t>VI. Práva a povinnosti smluvních stran</w:t>
      </w:r>
      <w:bookmarkEnd w:id="5"/>
      <w:bookmarkEnd w:id="6"/>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povinen dodržovat při plnění této Smlouvy všechny závazné právní předpisy upravující zejména pož</w:t>
      </w:r>
      <w:r w:rsidR="00745857">
        <w:rPr>
          <w:rFonts w:cs="Times New Roman"/>
        </w:rPr>
        <w:t>adavky týkající se zacházení s L</w:t>
      </w:r>
      <w:r w:rsidRPr="008A67EF">
        <w:rPr>
          <w:rFonts w:cs="Times New Roman"/>
        </w:rPr>
        <w:t xml:space="preserve">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o léčivech a o změnách některých souvisejících zákonů, ve znění pozdějších předpisů a jeho prováděcích </w:t>
      </w:r>
      <w:r w:rsidRPr="008A67EF">
        <w:rPr>
          <w:rFonts w:cs="Times New Roman"/>
        </w:rPr>
        <w:lastRenderedPageBreak/>
        <w:t xml:space="preserve">právních předpisů, popř. dalších příslušných právních předpisů upravujících problematiku </w:t>
      </w:r>
      <w:r w:rsidR="00AB59B2">
        <w:rPr>
          <w:rFonts w:cs="Times New Roman"/>
        </w:rPr>
        <w:t>L</w:t>
      </w:r>
      <w:r w:rsidRPr="008A67EF">
        <w:rPr>
          <w:rFonts w:cs="Times New Roman"/>
        </w:rPr>
        <w:t>éčivých přípravků.</w:t>
      </w:r>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 xml:space="preserve">Prodávající poskytuje Kupujícímu záruku na jakost dodávaných Léčivých přípravků do uplynutí jejich doby použitelnosti (expirační lhůty), přičemž tato doba použitelnosti nesmí být v okamžiku dodání Léčivých přípravků Kupujícímu kratší než 6 měsíců. Dodání Léčivých přípravků s kratší dobou použitelnosti je možné pouze s předchozím souhlasem Kupujícího. </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převzít řádně dodané Léčivé přípravky a zaplatit za ně sjednanou cenu.</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poskytnout Prodávajícímu součinnost nezbytnou pro naplnění účelu této Smlouvy.</w:t>
      </w:r>
    </w:p>
    <w:p w:rsidR="00E75D42" w:rsidRPr="008A67EF" w:rsidRDefault="00E75D42" w:rsidP="008D4704">
      <w:pPr>
        <w:spacing w:after="0" w:line="240" w:lineRule="auto"/>
        <w:rPr>
          <w:rFonts w:eastAsia="Calibri" w:cs="Times New Roman"/>
        </w:rPr>
      </w:pP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 Sankce</w:t>
      </w:r>
    </w:p>
    <w:p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prodlení Prodávajícího s dodáním LP dle této Smlouvy a příslušné Objednávky uhradí Prodávající Kupujícímu smluvní pokutu ve výši 0,05 % z kupní ceny (bez DPH) LP, s jejichž dodáním je Prodávající v prodlení, a to za každý den prodlení. V případě opakovaného (min. 3x) prodlení s dodáním LP má zároveň Kupující právo odstoupit od Smlouvy.</w:t>
      </w:r>
    </w:p>
    <w:p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že Prodávající nesdělí Kupujícímu ve smyslu článku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oprávněn požadovat po Prodávajícím i smluvní pokutu ve výši 5 % z ceny nedodaného zboží bez DPH.</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3. </w:t>
      </w:r>
      <w:r w:rsidRPr="008A67EF">
        <w:rPr>
          <w:rFonts w:eastAsia="Calibri" w:cs="Times New Roman"/>
        </w:rPr>
        <w:tab/>
        <w:t>V případě prodlení Kupujícího s úhradou faktur je Prodávající oprávněn vyúčtovat Kupujícímu úrok z prodlení ve výši stanovené dle občanského zákoníku.</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4. </w:t>
      </w:r>
      <w:r w:rsidRPr="008A67E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5. </w:t>
      </w:r>
      <w:r w:rsidRPr="008A67EF">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6. </w:t>
      </w:r>
      <w:r w:rsidRPr="008A67E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E75D42" w:rsidRPr="008A67EF" w:rsidRDefault="00E75D42" w:rsidP="008D4704">
      <w:pPr>
        <w:spacing w:after="0" w:line="240" w:lineRule="auto"/>
        <w:jc w:val="both"/>
        <w:rPr>
          <w:rFonts w:eastAsia="Calibri" w:cs="Times New Roman"/>
        </w:rPr>
      </w:pP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VIII. Zvláštní ustanovení o DPH</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1. </w:t>
      </w:r>
      <w:r w:rsidRPr="008A67EF">
        <w:rPr>
          <w:rFonts w:eastAsia="Calibri" w:cs="Times New Roman"/>
        </w:rPr>
        <w:tab/>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2. </w:t>
      </w:r>
      <w:r w:rsidRPr="008A67EF">
        <w:rPr>
          <w:rFonts w:eastAsia="Calibri" w:cs="Times New Roman"/>
        </w:rPr>
        <w:tab/>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na Prodávajícího bude vyhlášeno insolvenční řízení, </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Prodávající nebude schopen na požádání Kupujícího předložit prohlášení o bezdlužnosti vůči správci daně, </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Prodávající sdělí podle odst. 1 tohoto článku Smlouvy skutečnosti rozhodné pro vznik povinnosti ručení ze strany Kupujícího.</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lastRenderedPageBreak/>
        <w:t>3. </w:t>
      </w:r>
      <w:r w:rsidRPr="008A67EF">
        <w:rPr>
          <w:rFonts w:eastAsia="Calibri" w:cs="Times New Roman"/>
        </w:rPr>
        <w:tab/>
        <w:t>V případě, že Prodávající poruší povinnost uloženou v odst. 1 a 2 tohoto článku Smlouvy, je Kupující oprávněn vůči němu uplatnit náhradu za veškeré škody, které mu tím vzniknou.</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4. </w:t>
      </w:r>
      <w:r w:rsidRPr="008A67EF">
        <w:rPr>
          <w:rFonts w:eastAsia="Calibri" w:cs="Times New Roman"/>
        </w:rPr>
        <w:tab/>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rsidR="00E75D42" w:rsidRPr="008A67EF" w:rsidRDefault="00E75D42" w:rsidP="008D4704">
      <w:pPr>
        <w:spacing w:after="0" w:line="240" w:lineRule="auto"/>
        <w:rPr>
          <w:rFonts w:eastAsia="Calibri" w:cs="Times New Roman"/>
          <w:color w:val="000000"/>
        </w:rPr>
      </w:pPr>
    </w:p>
    <w:p w:rsidR="00E75D42" w:rsidRPr="008A67EF" w:rsidRDefault="00E75D42" w:rsidP="008D4704">
      <w:pPr>
        <w:spacing w:before="120" w:after="120" w:line="240" w:lineRule="auto"/>
        <w:jc w:val="center"/>
        <w:rPr>
          <w:rFonts w:eastAsia="Calibri" w:cs="Times New Roman"/>
          <w:b/>
          <w:color w:val="000000"/>
        </w:rPr>
      </w:pPr>
      <w:r w:rsidRPr="008A67EF">
        <w:rPr>
          <w:rFonts w:eastAsia="Calibri" w:cs="Times New Roman"/>
          <w:b/>
          <w:color w:val="000000"/>
        </w:rPr>
        <w:t>IX. Závěrečná ustanovení</w:t>
      </w:r>
    </w:p>
    <w:p w:rsidR="006727EC" w:rsidRPr="008A67EF" w:rsidRDefault="006727EC" w:rsidP="000E50CA">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se uzavírá na dobu 4 let od účinnosti této Smlouvy. Po prvních 12 měsících účinnosti smlouvy ji </w:t>
      </w:r>
      <w:r w:rsidRPr="008A67EF">
        <w:rPr>
          <w:rFonts w:eastAsia="Calibri" w:cs="Times New Roman"/>
        </w:rPr>
        <w:t xml:space="preserve">mohou smluvní strany písemně vypovědět s výpovědní dobou 3 měsíců. Výpovědní doba začne běžet prvním dnem měsíce následujícího po doručení výpovědi.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Písemnosti se považují za doručené i v případě, že kterákoliv ze stran jejich doručení odmítne, či jinak znemožní, a to dnem tohoto odmítnutí či znemožnění doručení.</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k uveřejnění prostřednictvím registru smluv Kupující č. 1, přičemž uvede v </w:t>
      </w:r>
      <w:proofErr w:type="spellStart"/>
      <w:r w:rsidRPr="008A67EF">
        <w:rPr>
          <w:rFonts w:eastAsia="Calibri" w:cs="Times New Roman"/>
          <w:color w:val="000000"/>
        </w:rPr>
        <w:t>metadatech</w:t>
      </w:r>
      <w:proofErr w:type="spellEnd"/>
      <w:r w:rsidRPr="008A67EF">
        <w:rPr>
          <w:rFonts w:eastAsia="Calibri" w:cs="Times New Roman"/>
          <w:color w:val="000000"/>
        </w:rPr>
        <w:t xml:space="preserve"> Smlouvy datové schránky Kupujících č. 2,3,4 a Prodávajícího, aby potvrzení o uveřejnění bylo doručeno i těmto osobám.</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se touto Smlouvou řídí již od data, kdy bude Smlouva podepsána poslední smluvní stranou. Jsou-li však předmětem Smlouvy léčiva nebo zdravotnické prostředky, nabývá Smlouva účinnosti nezávisle na uveřejnění v registru smluv.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Smluvní strany shodně prohlašují, že si Smlouvu přečetly, jejímu obsahu rozumí a odpovídá jejích pravé a svobodné vůli. Na důkaz toho připojují své podpisy.</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Přílohy Smlouvy:</w:t>
      </w:r>
    </w:p>
    <w:p w:rsidR="00E75D42" w:rsidRPr="008A67EF" w:rsidRDefault="00E75D42" w:rsidP="008D4704">
      <w:pPr>
        <w:spacing w:after="0" w:line="240" w:lineRule="auto"/>
        <w:ind w:left="340" w:hanging="340"/>
        <w:jc w:val="both"/>
        <w:rPr>
          <w:rFonts w:eastAsia="Calibri" w:cs="Times New Roman"/>
          <w:color w:val="000000"/>
        </w:rPr>
      </w:pPr>
      <w:r w:rsidRPr="008A67EF">
        <w:rPr>
          <w:rFonts w:eastAsia="Calibri" w:cs="Times New Roman"/>
          <w:color w:val="000000"/>
        </w:rPr>
        <w:tab/>
        <w:t>Příloha č. 1 - Cenová nabídka</w:t>
      </w:r>
    </w:p>
    <w:p w:rsidR="00E75D42" w:rsidRPr="008A67EF" w:rsidRDefault="00E75D42" w:rsidP="008D4704">
      <w:pPr>
        <w:spacing w:after="0" w:line="240" w:lineRule="auto"/>
        <w:jc w:val="both"/>
        <w:rPr>
          <w:rFonts w:eastAsia="Calibri" w:cs="Times New Roman"/>
          <w:color w:val="000000"/>
        </w:rPr>
      </w:pPr>
    </w:p>
    <w:p w:rsidR="00E75D42" w:rsidRPr="008A67EF" w:rsidRDefault="00E75D42"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Zlíně dne</w:t>
      </w:r>
      <w:r w:rsidR="00787141">
        <w:rPr>
          <w:rFonts w:eastAsia="Times New Roman" w:cs="Times New Roman"/>
          <w:lang w:eastAsia="cs-CZ"/>
        </w:rPr>
        <w:t xml:space="preserve"> 21. 11. 2019</w:t>
      </w:r>
      <w:r w:rsidRPr="008A67EF">
        <w:rPr>
          <w:rFonts w:eastAsia="Times New Roman" w:cs="Times New Roman"/>
          <w:lang w:eastAsia="cs-CZ"/>
        </w:rPr>
        <w:tab/>
        <w:t>Ve Zlíně dne</w:t>
      </w:r>
      <w:r w:rsidR="00787141">
        <w:rPr>
          <w:rFonts w:eastAsia="Times New Roman" w:cs="Times New Roman"/>
          <w:lang w:eastAsia="cs-CZ"/>
        </w:rPr>
        <w:t xml:space="preserve"> 21. 11. 2019</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1</w:t>
      </w:r>
      <w:r w:rsidRPr="008A67EF">
        <w:rPr>
          <w:rFonts w:eastAsia="Times New Roman" w:cs="Times New Roman"/>
          <w:lang w:eastAsia="cs-CZ"/>
        </w:rPr>
        <w:tab/>
        <w:t>Za Kupujícího č. 1</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i/>
          <w:lang w:eastAsia="cs-CZ"/>
        </w:rPr>
        <w:t>MUDr. Radomír Maráček</w:t>
      </w:r>
      <w:r w:rsidRPr="008A67EF">
        <w:rPr>
          <w:rFonts w:eastAsia="Times New Roman" w:cs="Times New Roman"/>
          <w:lang w:eastAsia="cs-CZ"/>
        </w:rPr>
        <w:tab/>
      </w:r>
      <w:r w:rsidR="003122B5">
        <w:rPr>
          <w:rFonts w:eastAsia="Times New Roman" w:cs="Times New Roman"/>
          <w:i/>
          <w:lang w:eastAsia="cs-CZ"/>
        </w:rPr>
        <w:t>Mgr. Lucie Štěpánková, MBA</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představenstva</w:t>
      </w:r>
      <w:r w:rsidRPr="008A67EF">
        <w:rPr>
          <w:rFonts w:eastAsia="Times New Roman" w:cs="Times New Roman"/>
          <w:lang w:eastAsia="cs-CZ"/>
        </w:rPr>
        <w:tab/>
        <w:t>člen</w:t>
      </w:r>
      <w:r w:rsidR="003122B5">
        <w:rPr>
          <w:rFonts w:eastAsia="Times New Roman" w:cs="Times New Roman"/>
          <w:lang w:eastAsia="cs-CZ"/>
        </w:rPr>
        <w:t>ka</w:t>
      </w:r>
      <w:r w:rsidRPr="008A67EF">
        <w:rPr>
          <w:rFonts w:eastAsia="Times New Roman" w:cs="Times New Roman"/>
          <w:lang w:eastAsia="cs-CZ"/>
        </w:rPr>
        <w:t xml:space="preserve"> představenstva</w:t>
      </w:r>
    </w:p>
    <w:p w:rsidR="00E75D42" w:rsidRPr="008A67EF" w:rsidRDefault="00E75D42" w:rsidP="008D4704">
      <w:pPr>
        <w:tabs>
          <w:tab w:val="left" w:pos="4536"/>
        </w:tabs>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r w:rsidRPr="008A67EF">
        <w:rPr>
          <w:rFonts w:eastAsia="Times New Roman" w:cs="Times New Roman"/>
          <w:b/>
          <w:lang w:eastAsia="cs-CZ"/>
        </w:rPr>
        <w:tab/>
        <w:t xml:space="preserve">Krajská nemocnice T. Bati, a. s. </w:t>
      </w:r>
    </w:p>
    <w:p w:rsidR="00E75D42" w:rsidRPr="008A67EF" w:rsidRDefault="00E75D42" w:rsidP="008D4704">
      <w:pPr>
        <w:tabs>
          <w:tab w:val="left" w:pos="4536"/>
        </w:tabs>
        <w:spacing w:after="0" w:line="240" w:lineRule="auto"/>
        <w:rPr>
          <w:rFonts w:eastAsia="Times New Roman" w:cs="Times New Roman"/>
          <w:b/>
          <w:lang w:eastAsia="cs-CZ"/>
        </w:rPr>
      </w:pPr>
    </w:p>
    <w:p w:rsidR="00E75D42" w:rsidRPr="008A67EF" w:rsidRDefault="00E75D42" w:rsidP="008D4704">
      <w:pPr>
        <w:tabs>
          <w:tab w:val="left" w:pos="4536"/>
        </w:tabs>
        <w:spacing w:after="0" w:line="240" w:lineRule="auto"/>
        <w:rPr>
          <w:rFonts w:eastAsia="Times New Roman" w:cs="Times New Roman"/>
          <w:b/>
          <w:lang w:eastAsia="cs-CZ"/>
        </w:rPr>
      </w:pPr>
    </w:p>
    <w:p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V Uherském Hradišti dne</w:t>
      </w:r>
      <w:r w:rsidR="00787141">
        <w:rPr>
          <w:rFonts w:eastAsia="Times New Roman" w:cs="Times New Roman"/>
          <w:lang w:eastAsia="cs-CZ"/>
        </w:rPr>
        <w:t xml:space="preserve"> 5. 11. 2019</w:t>
      </w:r>
      <w:r w:rsidRPr="008A67EF">
        <w:rPr>
          <w:rFonts w:eastAsia="Times New Roman" w:cs="Times New Roman"/>
          <w:lang w:eastAsia="cs-CZ"/>
        </w:rPr>
        <w:tab/>
        <w:t>V Kroměříži dne</w:t>
      </w:r>
      <w:r w:rsidR="00787141">
        <w:rPr>
          <w:rFonts w:eastAsia="Times New Roman" w:cs="Times New Roman"/>
          <w:lang w:eastAsia="cs-CZ"/>
        </w:rPr>
        <w:t xml:space="preserve"> 1. 10. 2019</w:t>
      </w: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2</w:t>
      </w:r>
      <w:r w:rsidRPr="008A67EF">
        <w:rPr>
          <w:rFonts w:eastAsia="Times New Roman" w:cs="Times New Roman"/>
          <w:lang w:eastAsia="cs-CZ"/>
        </w:rPr>
        <w:tab/>
        <w:t>Za Kupujícího č. 3</w:t>
      </w:r>
    </w:p>
    <w:p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MUDr. Petr Sládek</w:t>
      </w:r>
      <w:r w:rsidRPr="008A67EF">
        <w:rPr>
          <w:rFonts w:eastAsia="Times New Roman" w:cs="Times New Roman"/>
          <w:lang w:eastAsia="cs-CZ"/>
        </w:rPr>
        <w:tab/>
      </w:r>
      <w:r w:rsidRPr="008A67EF">
        <w:rPr>
          <w:rFonts w:eastAsia="Times New Roman" w:cs="Times New Roman"/>
          <w:i/>
          <w:lang w:eastAsia="cs-CZ"/>
        </w:rPr>
        <w:t xml:space="preserve">Ing. Petr </w:t>
      </w:r>
      <w:proofErr w:type="spellStart"/>
      <w:r w:rsidRPr="008A67EF">
        <w:rPr>
          <w:rFonts w:eastAsia="Times New Roman" w:cs="Times New Roman"/>
          <w:i/>
          <w:lang w:eastAsia="cs-CZ"/>
        </w:rPr>
        <w:t>Liškář</w:t>
      </w:r>
      <w:proofErr w:type="spellEnd"/>
      <w:r w:rsidRPr="008A67EF">
        <w:rPr>
          <w:rFonts w:eastAsia="Times New Roman" w:cs="Times New Roman"/>
          <w:i/>
          <w:lang w:eastAsia="cs-CZ"/>
        </w:rPr>
        <w:t>, MBA</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ředitel a místopředseda představenstva</w:t>
      </w:r>
      <w:r w:rsidRPr="008A67EF">
        <w:rPr>
          <w:rFonts w:eastAsia="Times New Roman" w:cs="Times New Roman"/>
          <w:lang w:eastAsia="cs-CZ"/>
        </w:rPr>
        <w:tab/>
        <w:t>místopředseda představenstva</w:t>
      </w: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Uherskohradišťská nemocnice a.s.</w:t>
      </w:r>
      <w:r w:rsidRPr="008A67EF">
        <w:rPr>
          <w:rFonts w:eastAsia="Times New Roman" w:cs="Times New Roman"/>
          <w:b/>
          <w:lang w:eastAsia="cs-CZ"/>
        </w:rPr>
        <w:tab/>
        <w:t>Kroměřížská nemocnice a.s.</w:t>
      </w: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Vsetíně dne</w:t>
      </w:r>
      <w:r w:rsidR="00787141">
        <w:rPr>
          <w:rFonts w:eastAsia="Times New Roman" w:cs="Times New Roman"/>
          <w:lang w:eastAsia="cs-CZ"/>
        </w:rPr>
        <w:t xml:space="preserve"> 18. 11. 2019</w:t>
      </w:r>
      <w:r w:rsidRPr="008A67EF">
        <w:rPr>
          <w:rFonts w:eastAsia="Times New Roman" w:cs="Times New Roman"/>
          <w:lang w:eastAsia="cs-CZ"/>
        </w:rPr>
        <w:tab/>
        <w:t xml:space="preserve">V </w:t>
      </w:r>
      <w:proofErr w:type="gramStart"/>
      <w:r w:rsidR="009B24EA">
        <w:rPr>
          <w:rFonts w:eastAsia="Times New Roman" w:cs="Times New Roman"/>
          <w:lang w:eastAsia="cs-CZ"/>
        </w:rPr>
        <w:t>Praze</w:t>
      </w:r>
      <w:r w:rsidRPr="008A67EF">
        <w:rPr>
          <w:rFonts w:eastAsia="Times New Roman" w:cs="Times New Roman"/>
          <w:lang w:eastAsia="cs-CZ"/>
        </w:rPr>
        <w:t xml:space="preserve">  dne</w:t>
      </w:r>
      <w:proofErr w:type="gramEnd"/>
      <w:r w:rsidR="00787141">
        <w:rPr>
          <w:rFonts w:eastAsia="Times New Roman" w:cs="Times New Roman"/>
          <w:lang w:eastAsia="cs-CZ"/>
        </w:rPr>
        <w:t xml:space="preserve"> 19. 9. 2019</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4</w:t>
      </w:r>
      <w:r w:rsidRPr="008A67EF">
        <w:rPr>
          <w:rFonts w:eastAsia="Times New Roman" w:cs="Times New Roman"/>
          <w:lang w:eastAsia="cs-CZ"/>
        </w:rPr>
        <w:tab/>
        <w:t>Za Prodávajícího</w:t>
      </w:r>
    </w:p>
    <w:p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 xml:space="preserve">Ing. Věra </w:t>
      </w:r>
      <w:proofErr w:type="spellStart"/>
      <w:r w:rsidRPr="008A67EF">
        <w:rPr>
          <w:rFonts w:eastAsia="Times New Roman" w:cs="Times New Roman"/>
          <w:i/>
          <w:lang w:eastAsia="cs-CZ"/>
        </w:rPr>
        <w:t>Prousková</w:t>
      </w:r>
      <w:proofErr w:type="spellEnd"/>
      <w:r w:rsidRPr="008A67EF">
        <w:rPr>
          <w:rFonts w:eastAsia="Times New Roman" w:cs="Times New Roman"/>
          <w:i/>
          <w:lang w:eastAsia="cs-CZ"/>
        </w:rPr>
        <w:t>, MBA</w:t>
      </w:r>
      <w:r w:rsidRPr="008A67EF">
        <w:rPr>
          <w:rFonts w:eastAsia="Times New Roman" w:cs="Times New Roman"/>
          <w:i/>
          <w:lang w:eastAsia="cs-CZ"/>
        </w:rPr>
        <w:tab/>
      </w:r>
      <w:r w:rsidR="009B24EA">
        <w:rPr>
          <w:rFonts w:eastAsia="Times New Roman" w:cs="Times New Roman"/>
          <w:i/>
          <w:lang w:eastAsia="cs-CZ"/>
        </w:rPr>
        <w:t xml:space="preserve">Mgr. Ondřej </w:t>
      </w:r>
      <w:proofErr w:type="spellStart"/>
      <w:r w:rsidR="009B24EA">
        <w:rPr>
          <w:rFonts w:eastAsia="Times New Roman" w:cs="Times New Roman"/>
          <w:i/>
          <w:lang w:eastAsia="cs-CZ"/>
        </w:rPr>
        <w:t>Halasz</w:t>
      </w:r>
      <w:proofErr w:type="spellEnd"/>
      <w:r w:rsidRPr="008A67EF">
        <w:rPr>
          <w:rFonts w:eastAsia="Times New Roman" w:cs="Times New Roman"/>
          <w:i/>
          <w:lang w:eastAsia="cs-CZ"/>
        </w:rPr>
        <w:tab/>
      </w:r>
      <w:r w:rsidRPr="008A67EF">
        <w:rPr>
          <w:rFonts w:eastAsia="Times New Roman" w:cs="Times New Roman"/>
          <w:i/>
          <w:lang w:eastAsia="cs-CZ"/>
        </w:rPr>
        <w:tab/>
      </w:r>
      <w:r w:rsidRPr="008A67EF">
        <w:rPr>
          <w:rFonts w:eastAsia="Times New Roman" w:cs="Times New Roman"/>
          <w:i/>
          <w:lang w:eastAsia="cs-CZ"/>
        </w:rPr>
        <w:tab/>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místopředsedkyně představenstva</w:t>
      </w:r>
      <w:r w:rsidRPr="008A67EF">
        <w:rPr>
          <w:rFonts w:eastAsia="Times New Roman" w:cs="Times New Roman"/>
          <w:lang w:eastAsia="cs-CZ"/>
        </w:rPr>
        <w:tab/>
      </w:r>
      <w:r w:rsidR="009B24EA">
        <w:rPr>
          <w:rFonts w:eastAsia="Times New Roman" w:cs="Times New Roman"/>
          <w:lang w:eastAsia="cs-CZ"/>
        </w:rPr>
        <w:t>jednatel společnosti</w:t>
      </w:r>
    </w:p>
    <w:p w:rsidR="00E75D42" w:rsidRPr="008A67EF" w:rsidRDefault="00E75D42" w:rsidP="008D4704">
      <w:pPr>
        <w:widowControl w:val="0"/>
        <w:tabs>
          <w:tab w:val="left" w:pos="4536"/>
        </w:tabs>
        <w:spacing w:after="0" w:line="240" w:lineRule="auto"/>
        <w:jc w:val="both"/>
        <w:rPr>
          <w:rFonts w:cs="Arial"/>
          <w:b/>
        </w:rPr>
      </w:pPr>
      <w:r w:rsidRPr="008A67EF">
        <w:rPr>
          <w:rFonts w:eastAsia="Times New Roman" w:cs="Times New Roman"/>
          <w:b/>
          <w:lang w:eastAsia="cs-CZ"/>
        </w:rPr>
        <w:t>Vsetínská nemocnice a.s.</w:t>
      </w:r>
      <w:r w:rsidR="009B24EA">
        <w:rPr>
          <w:rFonts w:eastAsia="Times New Roman" w:cs="Times New Roman"/>
          <w:b/>
          <w:lang w:eastAsia="cs-CZ"/>
        </w:rPr>
        <w:tab/>
        <w:t xml:space="preserve">CSL </w:t>
      </w:r>
      <w:proofErr w:type="spellStart"/>
      <w:r w:rsidR="009B24EA">
        <w:rPr>
          <w:rFonts w:eastAsia="Times New Roman" w:cs="Times New Roman"/>
          <w:b/>
          <w:lang w:eastAsia="cs-CZ"/>
        </w:rPr>
        <w:t>Behring</w:t>
      </w:r>
      <w:proofErr w:type="spellEnd"/>
      <w:r w:rsidR="009B24EA">
        <w:rPr>
          <w:rFonts w:eastAsia="Times New Roman" w:cs="Times New Roman"/>
          <w:b/>
          <w:lang w:eastAsia="cs-CZ"/>
        </w:rPr>
        <w:t xml:space="preserve"> s.r.o.</w:t>
      </w:r>
    </w:p>
    <w:p w:rsidR="00AE07D8" w:rsidRPr="008A67EF" w:rsidRDefault="00AE07D8" w:rsidP="008D4704">
      <w:pPr>
        <w:spacing w:after="0" w:line="240" w:lineRule="auto"/>
      </w:pPr>
    </w:p>
    <w:sectPr w:rsidR="00AE07D8" w:rsidRPr="008A67EF" w:rsidSect="00EC24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C4A" w:rsidRDefault="00131C4A">
      <w:pPr>
        <w:spacing w:after="0" w:line="240" w:lineRule="auto"/>
      </w:pPr>
      <w:r>
        <w:separator/>
      </w:r>
    </w:p>
  </w:endnote>
  <w:endnote w:type="continuationSeparator" w:id="0">
    <w:p w:rsidR="00131C4A" w:rsidRDefault="0013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rsidR="00B6702C" w:rsidRDefault="00E75D42">
        <w:pPr>
          <w:pStyle w:val="Zpat"/>
          <w:jc w:val="center"/>
        </w:pPr>
        <w:r>
          <w:t xml:space="preserve">strana </w:t>
        </w:r>
        <w:r>
          <w:rPr>
            <w:noProof/>
          </w:rPr>
          <w:fldChar w:fldCharType="begin"/>
        </w:r>
        <w:r>
          <w:rPr>
            <w:noProof/>
          </w:rPr>
          <w:instrText>PAGE   \* MERGEFORMAT</w:instrText>
        </w:r>
        <w:r>
          <w:rPr>
            <w:noProof/>
          </w:rPr>
          <w:fldChar w:fldCharType="separate"/>
        </w:r>
        <w:r w:rsidR="003122B5">
          <w:rPr>
            <w:noProof/>
          </w:rPr>
          <w:t>6</w:t>
        </w:r>
        <w:r>
          <w:rPr>
            <w:noProof/>
          </w:rPr>
          <w:fldChar w:fldCharType="end"/>
        </w:r>
      </w:p>
    </w:sdtContent>
  </w:sdt>
  <w:p w:rsidR="00B6702C" w:rsidRDefault="00131C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C4A" w:rsidRDefault="00131C4A">
      <w:pPr>
        <w:spacing w:after="0" w:line="240" w:lineRule="auto"/>
      </w:pPr>
      <w:r>
        <w:separator/>
      </w:r>
    </w:p>
  </w:footnote>
  <w:footnote w:type="continuationSeparator" w:id="0">
    <w:p w:rsidR="00131C4A" w:rsidRDefault="00131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55E" w:rsidRPr="0060255E" w:rsidRDefault="0060255E" w:rsidP="0060255E">
    <w:pPr>
      <w:pStyle w:val="Zhlav"/>
      <w:jc w:val="right"/>
      <w:rPr>
        <w:b/>
      </w:rPr>
    </w:pPr>
    <w:r>
      <w:rPr>
        <w:b/>
      </w:rPr>
      <w:t>VZ č. 19027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3545D2"/>
    <w:multiLevelType w:val="hybridMultilevel"/>
    <w:tmpl w:val="AFD4CF38"/>
    <w:lvl w:ilvl="0" w:tplc="04050019">
      <w:start w:val="1"/>
      <w:numFmt w:val="lowerLetter"/>
      <w:lvlText w:val="%1."/>
      <w:lvlJc w:val="left"/>
      <w:pPr>
        <w:ind w:left="994" w:hanging="360"/>
      </w:pPr>
    </w:lvl>
    <w:lvl w:ilvl="1" w:tplc="04050019" w:tentative="1">
      <w:start w:val="1"/>
      <w:numFmt w:val="lowerLetter"/>
      <w:lvlText w:val="%2."/>
      <w:lvlJc w:val="left"/>
      <w:pPr>
        <w:ind w:left="1714" w:hanging="360"/>
      </w:pPr>
    </w:lvl>
    <w:lvl w:ilvl="2" w:tplc="0405001B" w:tentative="1">
      <w:start w:val="1"/>
      <w:numFmt w:val="lowerRoman"/>
      <w:lvlText w:val="%3."/>
      <w:lvlJc w:val="right"/>
      <w:pPr>
        <w:ind w:left="2434" w:hanging="180"/>
      </w:pPr>
    </w:lvl>
    <w:lvl w:ilvl="3" w:tplc="0405000F" w:tentative="1">
      <w:start w:val="1"/>
      <w:numFmt w:val="decimal"/>
      <w:lvlText w:val="%4."/>
      <w:lvlJc w:val="left"/>
      <w:pPr>
        <w:ind w:left="3154" w:hanging="360"/>
      </w:pPr>
    </w:lvl>
    <w:lvl w:ilvl="4" w:tplc="04050019" w:tentative="1">
      <w:start w:val="1"/>
      <w:numFmt w:val="lowerLetter"/>
      <w:lvlText w:val="%5."/>
      <w:lvlJc w:val="left"/>
      <w:pPr>
        <w:ind w:left="3874" w:hanging="360"/>
      </w:pPr>
    </w:lvl>
    <w:lvl w:ilvl="5" w:tplc="0405001B" w:tentative="1">
      <w:start w:val="1"/>
      <w:numFmt w:val="lowerRoman"/>
      <w:lvlText w:val="%6."/>
      <w:lvlJc w:val="right"/>
      <w:pPr>
        <w:ind w:left="4594" w:hanging="180"/>
      </w:pPr>
    </w:lvl>
    <w:lvl w:ilvl="6" w:tplc="0405000F" w:tentative="1">
      <w:start w:val="1"/>
      <w:numFmt w:val="decimal"/>
      <w:lvlText w:val="%7."/>
      <w:lvlJc w:val="left"/>
      <w:pPr>
        <w:ind w:left="5314" w:hanging="360"/>
      </w:pPr>
    </w:lvl>
    <w:lvl w:ilvl="7" w:tplc="04050019" w:tentative="1">
      <w:start w:val="1"/>
      <w:numFmt w:val="lowerLetter"/>
      <w:lvlText w:val="%8."/>
      <w:lvlJc w:val="left"/>
      <w:pPr>
        <w:ind w:left="6034" w:hanging="360"/>
      </w:pPr>
    </w:lvl>
    <w:lvl w:ilvl="8" w:tplc="0405001B" w:tentative="1">
      <w:start w:val="1"/>
      <w:numFmt w:val="lowerRoman"/>
      <w:lvlText w:val="%9."/>
      <w:lvlJc w:val="right"/>
      <w:pPr>
        <w:ind w:left="6754" w:hanging="180"/>
      </w:pPr>
    </w:lvl>
  </w:abstractNum>
  <w:abstractNum w:abstractNumId="2"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9"/>
  </w:num>
  <w:num w:numId="6">
    <w:abstractNumId w:val="8"/>
  </w:num>
  <w:num w:numId="7">
    <w:abstractNumId w:val="7"/>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D42"/>
    <w:rsid w:val="00035457"/>
    <w:rsid w:val="000817CD"/>
    <w:rsid w:val="0008381D"/>
    <w:rsid w:val="000E3959"/>
    <w:rsid w:val="000E50CA"/>
    <w:rsid w:val="00131C4A"/>
    <w:rsid w:val="00173EA0"/>
    <w:rsid w:val="001B7086"/>
    <w:rsid w:val="001C35C4"/>
    <w:rsid w:val="00214A71"/>
    <w:rsid w:val="00231ED2"/>
    <w:rsid w:val="002F6FE6"/>
    <w:rsid w:val="003122B5"/>
    <w:rsid w:val="00422672"/>
    <w:rsid w:val="00446144"/>
    <w:rsid w:val="00584883"/>
    <w:rsid w:val="005E6CAA"/>
    <w:rsid w:val="0060255E"/>
    <w:rsid w:val="00611223"/>
    <w:rsid w:val="006727EC"/>
    <w:rsid w:val="006B07E1"/>
    <w:rsid w:val="00745857"/>
    <w:rsid w:val="00787141"/>
    <w:rsid w:val="0078775B"/>
    <w:rsid w:val="008A67EF"/>
    <w:rsid w:val="008D4704"/>
    <w:rsid w:val="008E51CD"/>
    <w:rsid w:val="009676FD"/>
    <w:rsid w:val="00981DCF"/>
    <w:rsid w:val="00983B8D"/>
    <w:rsid w:val="009B24EA"/>
    <w:rsid w:val="00AB59B2"/>
    <w:rsid w:val="00AC7583"/>
    <w:rsid w:val="00AE07D8"/>
    <w:rsid w:val="00B474CE"/>
    <w:rsid w:val="00B979A3"/>
    <w:rsid w:val="00D33107"/>
    <w:rsid w:val="00D6564E"/>
    <w:rsid w:val="00E212CA"/>
    <w:rsid w:val="00E75D42"/>
    <w:rsid w:val="00EE3662"/>
    <w:rsid w:val="00FE7F7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C91A4-DA32-42F0-94A2-D9958593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5D4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5D42"/>
    <w:pPr>
      <w:ind w:left="720"/>
      <w:contextualSpacing/>
    </w:pPr>
  </w:style>
  <w:style w:type="character" w:styleId="Hypertextovodkaz">
    <w:name w:val="Hyperlink"/>
    <w:rsid w:val="00E75D42"/>
    <w:rPr>
      <w:color w:val="0000FF"/>
      <w:u w:val="single"/>
    </w:rPr>
  </w:style>
  <w:style w:type="paragraph" w:styleId="Bezmezer">
    <w:name w:val="No Spacing"/>
    <w:uiPriority w:val="1"/>
    <w:qFormat/>
    <w:rsid w:val="00E75D42"/>
    <w:pPr>
      <w:spacing w:after="0" w:line="240" w:lineRule="auto"/>
    </w:pPr>
  </w:style>
  <w:style w:type="paragraph" w:styleId="Zpat">
    <w:name w:val="footer"/>
    <w:basedOn w:val="Normln"/>
    <w:link w:val="ZpatChar"/>
    <w:uiPriority w:val="99"/>
    <w:unhideWhenUsed/>
    <w:rsid w:val="00E75D42"/>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D42"/>
  </w:style>
  <w:style w:type="character" w:styleId="Zdraznnintenzivn">
    <w:name w:val="Intense Emphasis"/>
    <w:uiPriority w:val="21"/>
    <w:qFormat/>
    <w:rsid w:val="00E75D42"/>
    <w:rPr>
      <w:b/>
      <w:bCs/>
      <w:i/>
      <w:iCs/>
      <w:color w:val="4F81BD"/>
    </w:rPr>
  </w:style>
  <w:style w:type="paragraph" w:styleId="Zhlav">
    <w:name w:val="header"/>
    <w:basedOn w:val="Normln"/>
    <w:link w:val="ZhlavChar"/>
    <w:uiPriority w:val="99"/>
    <w:unhideWhenUsed/>
    <w:rsid w:val="006025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3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pin.phoenix.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3013</Words>
  <Characters>17782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Vinklerová Gabriela</cp:lastModifiedBy>
  <cp:revision>3</cp:revision>
  <dcterms:created xsi:type="dcterms:W3CDTF">2019-11-22T06:36:00Z</dcterms:created>
  <dcterms:modified xsi:type="dcterms:W3CDTF">2019-11-22T08:27:00Z</dcterms:modified>
</cp:coreProperties>
</file>