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215C74">
        <w:t>1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215C74">
        <w:t>PVA-JZ-3/2019 ze dne 27. 3. 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15C74" w:rsidRPr="005C54B4">
        <w:rPr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Dobrovského 1278</w:t>
      </w:r>
      <w:r w:rsidR="00215C7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Úřad práce</w:t>
      </w:r>
      <w:r w:rsidR="00215C74">
        <w:t xml:space="preserve"> ČR - kontaktní pracoviště Prostějov, nám. Spojenců </w:t>
      </w:r>
      <w:proofErr w:type="gramStart"/>
      <w:r w:rsidR="00215C74">
        <w:t>č.p.</w:t>
      </w:r>
      <w:proofErr w:type="gramEnd"/>
      <w:r w:rsidR="00215C74">
        <w:t xml:space="preserve"> 2632/13, 796 01 Prostějov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215C74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Školní informační</w:t>
      </w:r>
      <w:r w:rsidR="00215C74">
        <w:t xml:space="preserve"> systémy s.r.o.</w:t>
      </w:r>
      <w:r w:rsidR="00215C74" w:rsidRPr="00215C74">
        <w:rPr>
          <w:rFonts w:cs="Arial"/>
          <w:vanish/>
          <w:szCs w:val="20"/>
        </w:rPr>
        <w:t>0</w:t>
      </w:r>
    </w:p>
    <w:p w:rsidR="00336059" w:rsidRPr="00A3020E" w:rsidRDefault="00215C74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15C74">
        <w:rPr>
          <w:rFonts w:cs="Arial"/>
          <w:noProof/>
          <w:szCs w:val="20"/>
        </w:rPr>
        <w:t xml:space="preserve">Bc. </w:t>
      </w:r>
      <w:r>
        <w:rPr>
          <w:noProof/>
        </w:rPr>
        <w:t>Aleš Felner, jednatel</w:t>
      </w:r>
    </w:p>
    <w:p w:rsidR="00336059" w:rsidRPr="00A3020E" w:rsidRDefault="00215C74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215C74">
        <w:rPr>
          <w:rFonts w:cs="Arial"/>
          <w:szCs w:val="20"/>
        </w:rPr>
        <w:t xml:space="preserve">Olomoucká </w:t>
      </w:r>
      <w:proofErr w:type="gramStart"/>
      <w:r w:rsidRPr="00215C74">
        <w:rPr>
          <w:rFonts w:cs="Arial"/>
          <w:szCs w:val="20"/>
        </w:rPr>
        <w:t>č</w:t>
      </w:r>
      <w:r>
        <w:t>.p.</w:t>
      </w:r>
      <w:proofErr w:type="gramEnd"/>
      <w:r>
        <w:t xml:space="preserve"> 4630/28, 796 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06709273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5C1787" w:rsidRDefault="00215C74" w:rsidP="005C1787">
      <w:pPr>
        <w:pStyle w:val="Bezmezer"/>
        <w:spacing w:after="120"/>
      </w:pPr>
      <w:r>
        <w:rPr>
          <w:noProof/>
        </w:rPr>
        <w:t xml:space="preserve">Dosavadní text článku II.3 dohody se </w:t>
      </w:r>
      <w:r w:rsidR="008F3463">
        <w:rPr>
          <w:noProof/>
        </w:rPr>
        <w:t xml:space="preserve">od 1.12.2019 </w:t>
      </w:r>
      <w:r>
        <w:rPr>
          <w:noProof/>
        </w:rPr>
        <w:t>nahrazuje textem:</w:t>
      </w:r>
    </w:p>
    <w:p w:rsidR="005C1787" w:rsidRDefault="00215C74" w:rsidP="005C1787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31.3.2020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5C1787" w:rsidRDefault="00215C74" w:rsidP="005C1787">
      <w:pPr>
        <w:pStyle w:val="Bezmezer"/>
        <w:spacing w:after="120"/>
        <w:rPr>
          <w:noProof/>
        </w:rPr>
      </w:pPr>
      <w:r>
        <w:rPr>
          <w:noProof/>
        </w:rPr>
        <w:t>Dosavadní text článku III.bod 1 a 2 dohody se nahrazuje textem:</w:t>
      </w:r>
    </w:p>
    <w:p w:rsidR="00215C74" w:rsidRDefault="00215C74" w:rsidP="00215C74">
      <w:pPr>
        <w:pStyle w:val="Boddohody"/>
        <w:numPr>
          <w:ilvl w:val="0"/>
          <w:numId w:val="0"/>
        </w:numPr>
        <w:ind w:left="360" w:hanging="360"/>
        <w:rPr>
          <w:noProof/>
        </w:rPr>
      </w:pPr>
      <w:proofErr w:type="gramStart"/>
      <w:r>
        <w:rPr>
          <w:noProof/>
        </w:rPr>
        <w:t xml:space="preserve">III.1 </w:t>
      </w:r>
      <w:r>
        <w:t>Úřad</w:t>
      </w:r>
      <w:proofErr w:type="gramEnd"/>
      <w:r>
        <w:t xml:space="preserve"> práce se zavazuje poskytnout zaměstnavateli příspěvek ve výši 50% vynaložených prostředků na 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12</w:t>
      </w:r>
      <w:r w:rsidR="00C408AA">
        <w:t xml:space="preserve"> </w:t>
      </w:r>
      <w:r>
        <w:t xml:space="preserve">100 Kč měsíčně, z toho 85 % je hrazeno z prostředků ESF a 15 % je hrazeno ze státního rozpočtu ČR. Součet poskytnutých měsíčních příspěvků nepřekročí částku </w:t>
      </w:r>
      <w:r w:rsidR="00C408AA">
        <w:t>145 200</w:t>
      </w:r>
      <w:r>
        <w:t>Kč.</w:t>
      </w:r>
    </w:p>
    <w:p w:rsidR="00215C74" w:rsidRDefault="00215C74" w:rsidP="005C1787">
      <w:pPr>
        <w:pStyle w:val="Bezmezer"/>
        <w:spacing w:after="120"/>
      </w:pPr>
    </w:p>
    <w:p w:rsidR="005C1787" w:rsidRDefault="00215C74" w:rsidP="005C1787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 xml:space="preserve">bude poskytován </w:t>
      </w:r>
      <w:r w:rsidR="008F3463">
        <w:rPr>
          <w:noProof/>
        </w:rPr>
        <w:t xml:space="preserve">na dobu </w:t>
      </w:r>
      <w:r w:rsidRPr="0058691B">
        <w:rPr>
          <w:noProof/>
        </w:rPr>
        <w:t>od </w:t>
      </w:r>
      <w:r>
        <w:rPr>
          <w:noProof/>
        </w:rPr>
        <w:t>1.4.2019</w:t>
      </w:r>
      <w:r w:rsidRPr="0058691B">
        <w:rPr>
          <w:noProof/>
        </w:rPr>
        <w:t xml:space="preserve"> do </w:t>
      </w:r>
      <w:r>
        <w:rPr>
          <w:noProof/>
        </w:rPr>
        <w:t>31.3.2020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1.4.2019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C5332B" w:rsidRDefault="00C5332B" w:rsidP="00C5332B">
      <w:pPr>
        <w:pStyle w:val="Boddohody"/>
        <w:numPr>
          <w:ilvl w:val="0"/>
          <w:numId w:val="0"/>
        </w:numPr>
      </w:pPr>
    </w:p>
    <w:p w:rsidR="00C5332B" w:rsidRDefault="00C5332B" w:rsidP="00C5332B">
      <w:r w:rsidRPr="008F4CCC">
        <w:t xml:space="preserve">Dodatek je sepsán ve </w:t>
      </w:r>
      <w:r w:rsidR="00215C74">
        <w:t>třech</w:t>
      </w:r>
      <w:r w:rsidRPr="008F4CCC">
        <w:t xml:space="preserve"> vyhotoveních, z nichž </w:t>
      </w:r>
      <w:r w:rsidR="00215C74">
        <w:t>dvě</w:t>
      </w:r>
      <w:r w:rsidRPr="008F4CCC">
        <w:t xml:space="preserve"> obdrží úřad práce a </w:t>
      </w:r>
      <w:r>
        <w:t>jedno zaměstnavatel.</w:t>
      </w:r>
    </w:p>
    <w:p w:rsidR="00C5332B" w:rsidRPr="008F4CCC" w:rsidRDefault="00C5332B" w:rsidP="00C5332B"/>
    <w:p w:rsidR="00C5332B" w:rsidRDefault="00C5332B" w:rsidP="00C5332B">
      <w:pPr>
        <w:keepNext/>
        <w:keepLines/>
        <w:tabs>
          <w:tab w:val="left" w:pos="2520"/>
        </w:tabs>
      </w:pPr>
      <w:r w:rsidRPr="008F4CCC">
        <w:t>Dodatek nabývá platnosti dnem jeho podpisu oběma smluvními stranami</w:t>
      </w:r>
      <w:r>
        <w:t>.</w:t>
      </w:r>
    </w:p>
    <w:p w:rsidR="00C408AA" w:rsidRDefault="00C408AA" w:rsidP="00C5332B">
      <w:pPr>
        <w:keepNext/>
        <w:keepLines/>
        <w:tabs>
          <w:tab w:val="left" w:pos="2520"/>
        </w:tabs>
      </w:pPr>
    </w:p>
    <w:p w:rsidR="00C408AA" w:rsidRDefault="00C408AA" w:rsidP="00C408AA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1032C7">
        <w:t>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vztahuje povinnost uveřejnění prostřednictvím Registru smluv, nabývá účinnosti dnem uveřejnění. 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nevztahuje povinnost uveřejnění prostřednictvím Registru smluv, nabývá účinnosti dnem jejího podpisu oběma smluvními stranami nebo dnem, který si smluvní strany v dohodě sjednají.</w:t>
      </w:r>
    </w:p>
    <w:p w:rsidR="00C408AA" w:rsidRDefault="00C408AA" w:rsidP="00C5332B">
      <w:pPr>
        <w:keepNext/>
        <w:keepLines/>
        <w:tabs>
          <w:tab w:val="left" w:pos="2520"/>
        </w:tabs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15C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8F3463">
        <w:rPr>
          <w:rFonts w:cs="Arial"/>
          <w:szCs w:val="20"/>
        </w:rPr>
        <w:t xml:space="preserve">22. </w:t>
      </w:r>
      <w:bookmarkStart w:id="0" w:name="_GoBack"/>
      <w:bookmarkEnd w:id="0"/>
      <w:r w:rsidR="008F3463">
        <w:rPr>
          <w:rFonts w:cs="Arial"/>
          <w:szCs w:val="20"/>
        </w:rPr>
        <w:t>11. 2019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408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71C8F" w:rsidRDefault="00215C74" w:rsidP="00A71C8F">
      <w:pPr>
        <w:keepNext/>
        <w:keepLines/>
        <w:jc w:val="center"/>
      </w:pPr>
      <w:r w:rsidRPr="00215C74">
        <w:rPr>
          <w:rFonts w:cs="Arial"/>
          <w:szCs w:val="20"/>
        </w:rPr>
        <w:t xml:space="preserve">Bc. </w:t>
      </w:r>
      <w:r>
        <w:t>Aleš Felner</w:t>
      </w:r>
      <w:r>
        <w:tab/>
      </w:r>
      <w:r>
        <w:br/>
        <w:t>jednatel</w:t>
      </w:r>
    </w:p>
    <w:p w:rsidR="00C408AA" w:rsidRPr="003F2F6D" w:rsidRDefault="00C408AA" w:rsidP="00A71C8F">
      <w:pPr>
        <w:keepNext/>
        <w:keepLines/>
        <w:jc w:val="center"/>
        <w:rPr>
          <w:rFonts w:cs="Arial"/>
          <w:szCs w:val="20"/>
        </w:rPr>
      </w:pPr>
      <w:r>
        <w:t>Školní informační systémy s.r.o.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3F2F6D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C408AA" w:rsidRDefault="00C408AA" w:rsidP="00C408A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Ing. Bořivoj Novotný,</w:t>
      </w:r>
    </w:p>
    <w:p w:rsidR="00C408AA" w:rsidRDefault="00C408AA" w:rsidP="00C408A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ředitel Odboru zaměstnanosti</w:t>
      </w:r>
    </w:p>
    <w:p w:rsidR="00C408AA" w:rsidRDefault="00C408AA" w:rsidP="00C408A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Krajské pobočky v Olomouci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408AA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Marta Kaštilová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15C74" w:rsidRPr="00215C74">
        <w:rPr>
          <w:rFonts w:cs="Arial"/>
          <w:szCs w:val="20"/>
        </w:rPr>
        <w:t>950 154</w:t>
      </w:r>
      <w:r w:rsidR="00215C74">
        <w:t xml:space="preserve"> 461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C408AA">
      <w:footerReference w:type="default" r:id="rId15"/>
      <w:headerReference w:type="first" r:id="rId16"/>
      <w:footerReference w:type="first" r:id="rId17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3B" w:rsidRDefault="00EF3D3B">
      <w:r>
        <w:separator/>
      </w:r>
    </w:p>
  </w:endnote>
  <w:endnote w:type="continuationSeparator" w:id="0">
    <w:p w:rsidR="00EF3D3B" w:rsidRDefault="00EF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3463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3463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15C74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15C74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3B" w:rsidRDefault="00EF3D3B">
      <w:r>
        <w:separator/>
      </w:r>
    </w:p>
  </w:footnote>
  <w:footnote w:type="continuationSeparator" w:id="0">
    <w:p w:rsidR="00EF3D3B" w:rsidRDefault="00EF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67623" w:rsidP="00885DB3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B67623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23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26F76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15C74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2A20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5EA4"/>
    <w:rsid w:val="004F64C9"/>
    <w:rsid w:val="005006E0"/>
    <w:rsid w:val="005012BB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367D"/>
    <w:rsid w:val="006061BF"/>
    <w:rsid w:val="006110F8"/>
    <w:rsid w:val="00611ADB"/>
    <w:rsid w:val="00613B83"/>
    <w:rsid w:val="006214BC"/>
    <w:rsid w:val="00621500"/>
    <w:rsid w:val="006307A4"/>
    <w:rsid w:val="00631E57"/>
    <w:rsid w:val="00632975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75E92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5F1"/>
    <w:rsid w:val="008F1A38"/>
    <w:rsid w:val="008F3259"/>
    <w:rsid w:val="008F3463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57D3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0050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0381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67623"/>
    <w:rsid w:val="00B72145"/>
    <w:rsid w:val="00B73298"/>
    <w:rsid w:val="00B759A7"/>
    <w:rsid w:val="00B769E3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08AA"/>
    <w:rsid w:val="00C41478"/>
    <w:rsid w:val="00C44577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C5896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81D32"/>
    <w:rsid w:val="00D834A0"/>
    <w:rsid w:val="00D95627"/>
    <w:rsid w:val="00D95674"/>
    <w:rsid w:val="00DA225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284C"/>
    <w:rsid w:val="00E41862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3D3B"/>
    <w:rsid w:val="00EF5E92"/>
    <w:rsid w:val="00EF724F"/>
    <w:rsid w:val="00F01B2A"/>
    <w:rsid w:val="00F04520"/>
    <w:rsid w:val="00F04F26"/>
    <w:rsid w:val="00F13CDB"/>
    <w:rsid w:val="00F174B5"/>
    <w:rsid w:val="00F25584"/>
    <w:rsid w:val="00F25BD5"/>
    <w:rsid w:val="00F25FD8"/>
    <w:rsid w:val="00F33F31"/>
    <w:rsid w:val="00F3695A"/>
    <w:rsid w:val="00F40A9D"/>
    <w:rsid w:val="00F470ED"/>
    <w:rsid w:val="00F517B1"/>
    <w:rsid w:val="00F51AF8"/>
    <w:rsid w:val="00F54AA8"/>
    <w:rsid w:val="00F625CC"/>
    <w:rsid w:val="00F70A7F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81A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14D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8F3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8F3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ED44-07CA-47C8-8D30-80259894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Kaštilová Marta (PV)</cp:lastModifiedBy>
  <cp:revision>3</cp:revision>
  <cp:lastPrinted>1900-12-31T23:00:00Z</cp:lastPrinted>
  <dcterms:created xsi:type="dcterms:W3CDTF">2019-11-14T08:53:00Z</dcterms:created>
  <dcterms:modified xsi:type="dcterms:W3CDTF">2019-11-22T06:53:00Z</dcterms:modified>
</cp:coreProperties>
</file>