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5B" w:rsidRDefault="00E60B5B" w:rsidP="00B470D9">
      <w:pPr>
        <w:pStyle w:val="Nzev"/>
        <w:outlineLvl w:val="0"/>
        <w:rPr>
          <w:sz w:val="28"/>
          <w:szCs w:val="28"/>
        </w:rPr>
      </w:pPr>
      <w:bookmarkStart w:id="0" w:name="_GoBack"/>
      <w:bookmarkEnd w:id="0"/>
    </w:p>
    <w:p w:rsidR="003A367E" w:rsidRPr="0060366F" w:rsidRDefault="003A367E" w:rsidP="00B470D9">
      <w:pPr>
        <w:pStyle w:val="Nzev"/>
        <w:outlineLvl w:val="0"/>
        <w:rPr>
          <w:rFonts w:ascii="Verdana" w:hAnsi="Verdana"/>
          <w:sz w:val="32"/>
          <w:szCs w:val="32"/>
        </w:rPr>
      </w:pPr>
      <w:r w:rsidRPr="0060366F">
        <w:rPr>
          <w:rFonts w:ascii="Verdana" w:hAnsi="Verdana"/>
          <w:sz w:val="32"/>
          <w:szCs w:val="32"/>
        </w:rPr>
        <w:t>SMLOUVA O DÍLO</w:t>
      </w:r>
    </w:p>
    <w:p w:rsidR="003A367E" w:rsidRPr="0060366F" w:rsidRDefault="003A367E" w:rsidP="003A367E">
      <w:pPr>
        <w:rPr>
          <w:rFonts w:ascii="Verdana" w:hAnsi="Verdana"/>
          <w:sz w:val="20"/>
          <w:szCs w:val="20"/>
        </w:rPr>
      </w:pPr>
    </w:p>
    <w:p w:rsidR="003A367E" w:rsidRPr="0060366F" w:rsidRDefault="00696B80" w:rsidP="005462CA">
      <w:pPr>
        <w:pStyle w:val="Zkladntext2"/>
        <w:spacing w:after="240"/>
        <w:rPr>
          <w:rFonts w:ascii="Verdana" w:hAnsi="Verdana"/>
          <w:b w:val="0"/>
          <w:sz w:val="20"/>
        </w:rPr>
      </w:pPr>
      <w:r w:rsidRPr="0060366F">
        <w:rPr>
          <w:rFonts w:ascii="Verdana" w:hAnsi="Verdana"/>
          <w:b w:val="0"/>
          <w:sz w:val="20"/>
        </w:rPr>
        <w:t>k provedení díla</w:t>
      </w:r>
    </w:p>
    <w:p w:rsidR="007A33C6" w:rsidRPr="0060366F" w:rsidRDefault="00135130" w:rsidP="005462CA">
      <w:pPr>
        <w:spacing w:after="240"/>
        <w:jc w:val="center"/>
        <w:rPr>
          <w:rFonts w:ascii="Verdana" w:hAnsi="Verdana"/>
          <w:b/>
          <w:sz w:val="36"/>
          <w:szCs w:val="36"/>
        </w:rPr>
      </w:pPr>
      <w:r w:rsidRPr="0060366F">
        <w:rPr>
          <w:rFonts w:ascii="Verdana" w:hAnsi="Verdana"/>
          <w:b/>
          <w:sz w:val="28"/>
          <w:szCs w:val="28"/>
        </w:rPr>
        <w:t>„</w:t>
      </w:r>
      <w:r w:rsidR="008E3352">
        <w:rPr>
          <w:rFonts w:ascii="Verdana" w:hAnsi="Verdana"/>
          <w:b/>
          <w:sz w:val="28"/>
          <w:szCs w:val="28"/>
        </w:rPr>
        <w:t>Rekonstrukce jazykových učeben a kanceláří</w:t>
      </w:r>
      <w:r w:rsidRPr="0060366F">
        <w:rPr>
          <w:b/>
          <w:sz w:val="36"/>
          <w:szCs w:val="36"/>
        </w:rPr>
        <w:t>“</w:t>
      </w:r>
    </w:p>
    <w:p w:rsidR="005462CA" w:rsidRPr="0060366F" w:rsidRDefault="000D163E" w:rsidP="005462CA">
      <w:pPr>
        <w:spacing w:after="240"/>
        <w:jc w:val="center"/>
        <w:rPr>
          <w:rFonts w:ascii="Verdana" w:hAnsi="Verdana"/>
          <w:b/>
          <w:sz w:val="20"/>
          <w:szCs w:val="20"/>
        </w:rPr>
      </w:pPr>
      <w:r w:rsidRPr="0060366F">
        <w:rPr>
          <w:rFonts w:ascii="Verdana" w:hAnsi="Verdana"/>
          <w:b/>
          <w:sz w:val="20"/>
          <w:szCs w:val="20"/>
        </w:rPr>
        <w:t xml:space="preserve">v </w:t>
      </w:r>
      <w:r w:rsidR="005462CA" w:rsidRPr="0060366F">
        <w:rPr>
          <w:rFonts w:ascii="Verdana" w:hAnsi="Verdana"/>
          <w:b/>
          <w:sz w:val="20"/>
          <w:szCs w:val="20"/>
        </w:rPr>
        <w:t>objektu</w:t>
      </w:r>
    </w:p>
    <w:p w:rsidR="003C3F15" w:rsidRPr="0060366F" w:rsidRDefault="00A70C75" w:rsidP="003A367E">
      <w:pPr>
        <w:pStyle w:val="Zkladntext2"/>
        <w:rPr>
          <w:rFonts w:ascii="Verdana" w:hAnsi="Verdana"/>
          <w:caps/>
          <w:sz w:val="20"/>
        </w:rPr>
      </w:pPr>
      <w:r w:rsidRPr="0060366F">
        <w:rPr>
          <w:rFonts w:ascii="Verdana" w:hAnsi="Verdana"/>
          <w:caps/>
          <w:sz w:val="20"/>
        </w:rPr>
        <w:t>Jazykov</w:t>
      </w:r>
      <w:r w:rsidR="00AD6F7F">
        <w:rPr>
          <w:rFonts w:ascii="Verdana" w:hAnsi="Verdana"/>
          <w:caps/>
          <w:sz w:val="20"/>
        </w:rPr>
        <w:t>é</w:t>
      </w:r>
      <w:r w:rsidRPr="0060366F">
        <w:rPr>
          <w:rFonts w:ascii="Verdana" w:hAnsi="Verdana"/>
          <w:caps/>
          <w:sz w:val="20"/>
        </w:rPr>
        <w:t xml:space="preserve"> škol</w:t>
      </w:r>
      <w:r w:rsidR="00AD6F7F">
        <w:rPr>
          <w:rFonts w:ascii="Verdana" w:hAnsi="Verdana"/>
          <w:caps/>
          <w:sz w:val="20"/>
        </w:rPr>
        <w:t>y</w:t>
      </w:r>
      <w:r w:rsidRPr="0060366F">
        <w:rPr>
          <w:rFonts w:ascii="Verdana" w:hAnsi="Verdana"/>
          <w:caps/>
          <w:sz w:val="20"/>
        </w:rPr>
        <w:t xml:space="preserve"> s právem státní jazykové zkoušky hlavního města Prahy</w:t>
      </w:r>
    </w:p>
    <w:p w:rsidR="003C3F15" w:rsidRPr="0060366F" w:rsidRDefault="003C3F15" w:rsidP="003A367E">
      <w:pPr>
        <w:pStyle w:val="Zkladntext2"/>
        <w:rPr>
          <w:rFonts w:ascii="Verdana" w:hAnsi="Verdana"/>
          <w:sz w:val="20"/>
        </w:rPr>
      </w:pPr>
    </w:p>
    <w:p w:rsidR="003A367E" w:rsidRPr="0060366F" w:rsidRDefault="003A367E" w:rsidP="003A367E">
      <w:pPr>
        <w:pStyle w:val="Zkladntext"/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>uzavřená níže psaného dne měsíce a roku mezi smluvními stranami:</w:t>
      </w:r>
    </w:p>
    <w:p w:rsidR="00B5234D" w:rsidRPr="0060366F" w:rsidRDefault="00B5234D" w:rsidP="003A367E">
      <w:pPr>
        <w:pStyle w:val="Zkladntext"/>
        <w:rPr>
          <w:rFonts w:ascii="Verdana" w:hAnsi="Verdana"/>
          <w:sz w:val="20"/>
          <w:szCs w:val="20"/>
        </w:rPr>
      </w:pPr>
    </w:p>
    <w:p w:rsidR="00A70C75" w:rsidRPr="003C2D66" w:rsidRDefault="00A70C75" w:rsidP="00E11154">
      <w:pPr>
        <w:pStyle w:val="Zkladntext2"/>
        <w:ind w:left="2127"/>
        <w:jc w:val="left"/>
        <w:rPr>
          <w:rFonts w:ascii="Verdana" w:hAnsi="Verdana"/>
          <w:caps/>
          <w:sz w:val="20"/>
        </w:rPr>
      </w:pPr>
      <w:r w:rsidRPr="003C2D66">
        <w:rPr>
          <w:rFonts w:ascii="Verdana" w:hAnsi="Verdana"/>
          <w:caps/>
          <w:sz w:val="20"/>
        </w:rPr>
        <w:t>Jazyková škola s právem státní jazykové zkoušky</w:t>
      </w:r>
    </w:p>
    <w:p w:rsidR="00A70C75" w:rsidRPr="003C2D66" w:rsidRDefault="00A70C75" w:rsidP="00A70C75">
      <w:pPr>
        <w:pStyle w:val="Zkladntext2"/>
        <w:jc w:val="left"/>
        <w:rPr>
          <w:rFonts w:ascii="Verdana" w:hAnsi="Verdana"/>
          <w:caps/>
          <w:sz w:val="20"/>
        </w:rPr>
      </w:pPr>
      <w:r w:rsidRPr="003C2D66">
        <w:rPr>
          <w:rFonts w:ascii="Verdana" w:hAnsi="Verdana"/>
          <w:caps/>
          <w:sz w:val="20"/>
        </w:rPr>
        <w:tab/>
      </w:r>
      <w:r w:rsidRPr="003C2D66">
        <w:rPr>
          <w:rFonts w:ascii="Verdana" w:hAnsi="Verdana"/>
          <w:caps/>
          <w:sz w:val="20"/>
        </w:rPr>
        <w:tab/>
      </w:r>
      <w:r w:rsidRPr="003C2D66">
        <w:rPr>
          <w:rFonts w:ascii="Verdana" w:hAnsi="Verdana"/>
          <w:caps/>
          <w:sz w:val="20"/>
        </w:rPr>
        <w:tab/>
        <w:t>hlavního města Prahy</w:t>
      </w:r>
    </w:p>
    <w:p w:rsidR="003A367E" w:rsidRPr="003C2D66" w:rsidRDefault="003A367E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se sídlem:    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caps/>
          <w:sz w:val="20"/>
          <w:szCs w:val="20"/>
        </w:rPr>
        <w:t xml:space="preserve">Školská 15, </w:t>
      </w:r>
      <w:r w:rsidR="008E3352" w:rsidRPr="003C2D66">
        <w:rPr>
          <w:rFonts w:ascii="Verdana" w:hAnsi="Verdana"/>
          <w:caps/>
          <w:sz w:val="20"/>
          <w:szCs w:val="20"/>
        </w:rPr>
        <w:t>116 72</w:t>
      </w:r>
      <w:r w:rsidR="00A70C75" w:rsidRPr="003C2D66">
        <w:rPr>
          <w:rFonts w:ascii="Verdana" w:hAnsi="Verdana"/>
          <w:caps/>
          <w:sz w:val="20"/>
          <w:szCs w:val="20"/>
        </w:rPr>
        <w:t xml:space="preserve"> Praha 1</w:t>
      </w:r>
    </w:p>
    <w:p w:rsidR="003A367E" w:rsidRPr="003C2D66" w:rsidRDefault="00E11154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zastoupená</w:t>
      </w:r>
      <w:r w:rsidR="003A367E" w:rsidRPr="003C2D66">
        <w:rPr>
          <w:rFonts w:ascii="Verdana" w:hAnsi="Verdana"/>
          <w:sz w:val="20"/>
          <w:szCs w:val="20"/>
        </w:rPr>
        <w:t xml:space="preserve">:  </w:t>
      </w:r>
      <w:r w:rsidR="003A367E" w:rsidRPr="003C2D66">
        <w:rPr>
          <w:rFonts w:ascii="Verdana" w:hAnsi="Verdana"/>
          <w:sz w:val="20"/>
          <w:szCs w:val="20"/>
        </w:rPr>
        <w:tab/>
      </w:r>
      <w:r w:rsidR="003A367E" w:rsidRPr="003C2D66">
        <w:rPr>
          <w:rFonts w:ascii="Verdana" w:hAnsi="Verdana"/>
          <w:sz w:val="20"/>
          <w:szCs w:val="20"/>
        </w:rPr>
        <w:tab/>
      </w:r>
      <w:r w:rsidR="0060366F" w:rsidRPr="003C2D66">
        <w:rPr>
          <w:rFonts w:ascii="Verdana" w:hAnsi="Verdana"/>
          <w:sz w:val="20"/>
          <w:szCs w:val="20"/>
        </w:rPr>
        <w:t>Mgr. Alešem Novákem</w:t>
      </w:r>
    </w:p>
    <w:p w:rsidR="0094781F" w:rsidRPr="003C2D66" w:rsidRDefault="003A367E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IČ: 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sz w:val="20"/>
          <w:szCs w:val="20"/>
        </w:rPr>
        <w:tab/>
      </w:r>
      <w:r w:rsidR="0060366F" w:rsidRPr="003C2D66">
        <w:rPr>
          <w:rFonts w:ascii="Verdana" w:hAnsi="Verdana"/>
          <w:sz w:val="20"/>
          <w:szCs w:val="20"/>
        </w:rPr>
        <w:t>00334227</w:t>
      </w:r>
    </w:p>
    <w:p w:rsidR="0094781F" w:rsidRPr="003C2D66" w:rsidRDefault="0094781F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DIČ: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</w:p>
    <w:p w:rsidR="003A367E" w:rsidRPr="003C2D66" w:rsidRDefault="003A367E" w:rsidP="003A367E">
      <w:pPr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bankovní spojení:  </w:t>
      </w:r>
      <w:r w:rsidRPr="003C2D66">
        <w:rPr>
          <w:rFonts w:ascii="Verdana" w:hAnsi="Verdana"/>
          <w:sz w:val="20"/>
          <w:szCs w:val="20"/>
        </w:rPr>
        <w:tab/>
      </w:r>
      <w:r w:rsidR="008E3352" w:rsidRPr="003C2D66">
        <w:rPr>
          <w:rFonts w:ascii="Verdana" w:hAnsi="Verdana"/>
          <w:sz w:val="20"/>
          <w:szCs w:val="20"/>
        </w:rPr>
        <w:t>Komerční banka a.s.</w:t>
      </w:r>
    </w:p>
    <w:p w:rsidR="003A367E" w:rsidRPr="003C2D66" w:rsidRDefault="003A367E" w:rsidP="003A367E">
      <w:pPr>
        <w:tabs>
          <w:tab w:val="left" w:pos="567"/>
          <w:tab w:val="left" w:pos="2835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č. účtu:                   </w:t>
      </w:r>
      <w:r w:rsidR="008E3352" w:rsidRPr="003C2D66">
        <w:rPr>
          <w:rFonts w:ascii="Verdana" w:hAnsi="Verdana"/>
          <w:sz w:val="20"/>
          <w:szCs w:val="20"/>
        </w:rPr>
        <w:t>57331011/0100</w:t>
      </w:r>
    </w:p>
    <w:p w:rsidR="003A367E" w:rsidRPr="003C2D66" w:rsidRDefault="005462CA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(</w:t>
      </w:r>
      <w:r w:rsidR="003A367E" w:rsidRPr="003C2D66">
        <w:rPr>
          <w:rFonts w:ascii="Verdana" w:hAnsi="Verdana"/>
          <w:sz w:val="20"/>
          <w:szCs w:val="20"/>
        </w:rPr>
        <w:t>dále jen "objednatel")</w:t>
      </w:r>
    </w:p>
    <w:p w:rsidR="003A367E" w:rsidRPr="003C2D66" w:rsidRDefault="003A367E" w:rsidP="003A367E">
      <w:pPr>
        <w:spacing w:before="240" w:after="240" w:line="240" w:lineRule="atLeast"/>
        <w:jc w:val="center"/>
        <w:rPr>
          <w:rFonts w:ascii="Verdana" w:hAnsi="Verdana"/>
          <w:b/>
          <w:sz w:val="20"/>
          <w:szCs w:val="20"/>
        </w:rPr>
      </w:pPr>
      <w:r w:rsidRPr="003C2D66">
        <w:rPr>
          <w:rFonts w:ascii="Verdana" w:hAnsi="Verdana"/>
          <w:b/>
          <w:sz w:val="20"/>
          <w:szCs w:val="20"/>
        </w:rPr>
        <w:t>a</w:t>
      </w:r>
    </w:p>
    <w:p w:rsidR="00C46FB6" w:rsidRPr="003C2D66" w:rsidRDefault="007239C2" w:rsidP="00C46FB6">
      <w:pPr>
        <w:tabs>
          <w:tab w:val="left" w:pos="2057"/>
        </w:tabs>
        <w:spacing w:before="240"/>
        <w:rPr>
          <w:rFonts w:ascii="Verdana" w:hAnsi="Verdana"/>
          <w:b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b/>
          <w:sz w:val="20"/>
          <w:szCs w:val="20"/>
        </w:rPr>
        <w:t>Desso s.r.o.</w:t>
      </w:r>
      <w:r w:rsidR="00C46FB6" w:rsidRPr="003C2D66">
        <w:rPr>
          <w:rFonts w:ascii="Verdana" w:hAnsi="Verdana"/>
          <w:b/>
          <w:sz w:val="20"/>
          <w:szCs w:val="20"/>
        </w:rPr>
        <w:t xml:space="preserve">  </w:t>
      </w:r>
      <w:r w:rsidR="00C46FB6" w:rsidRPr="003C2D66">
        <w:rPr>
          <w:rFonts w:ascii="Verdana" w:hAnsi="Verdana"/>
          <w:b/>
          <w:sz w:val="20"/>
          <w:szCs w:val="20"/>
        </w:rPr>
        <w:tab/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se sídlem:        </w:t>
      </w:r>
      <w:r w:rsidRPr="003C2D66">
        <w:rPr>
          <w:rFonts w:ascii="Verdana" w:hAnsi="Verdana"/>
          <w:sz w:val="20"/>
          <w:szCs w:val="20"/>
        </w:rPr>
        <w:tab/>
        <w:t xml:space="preserve"> </w:t>
      </w:r>
      <w:r w:rsidR="003C2D66" w:rsidRPr="003C2D66">
        <w:rPr>
          <w:rFonts w:ascii="Verdana" w:hAnsi="Verdana" w:cs="Arial"/>
          <w:sz w:val="20"/>
          <w:szCs w:val="20"/>
        </w:rPr>
        <w:t>Růžová 280, 252 29  Lety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provozovna: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Pod Klapicí 123/9, 153 00 Praha 16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zapsán v OR:      </w:t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sz w:val="20"/>
          <w:szCs w:val="20"/>
        </w:rPr>
        <w:t>spisová značka C/21041 vedená MS v Praze</w:t>
      </w:r>
      <w:r w:rsidR="00A70C75" w:rsidRPr="003C2D66">
        <w:rPr>
          <w:rFonts w:ascii="Verdana" w:hAnsi="Verdana"/>
          <w:sz w:val="20"/>
          <w:szCs w:val="20"/>
        </w:rPr>
        <w:t xml:space="preserve"> 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zastoupený: 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sz w:val="20"/>
          <w:szCs w:val="20"/>
        </w:rPr>
        <w:t>Františkem Šubrtem – jednatelem společnosti</w:t>
      </w:r>
      <w:r w:rsidR="00A70C75" w:rsidRPr="003C2D66">
        <w:rPr>
          <w:rFonts w:ascii="Verdana" w:hAnsi="Verdana"/>
          <w:sz w:val="20"/>
          <w:szCs w:val="20"/>
        </w:rPr>
        <w:t xml:space="preserve"> </w:t>
      </w:r>
    </w:p>
    <w:p w:rsidR="00A70C75" w:rsidRPr="003C2D66" w:rsidRDefault="00A70C75" w:rsidP="00A70C75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IČ: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sz w:val="20"/>
          <w:szCs w:val="20"/>
        </w:rPr>
        <w:t>496 14 347</w:t>
      </w:r>
      <w:r w:rsidRPr="003C2D66">
        <w:rPr>
          <w:rFonts w:ascii="Verdana" w:hAnsi="Verdana"/>
          <w:sz w:val="20"/>
          <w:szCs w:val="20"/>
        </w:rPr>
        <w:t xml:space="preserve">  </w:t>
      </w:r>
    </w:p>
    <w:p w:rsidR="00A70C75" w:rsidRPr="003C2D66" w:rsidRDefault="00A70C75" w:rsidP="00A70C75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DIČ: </w:t>
      </w:r>
      <w:r w:rsidRPr="003C2D66">
        <w:rPr>
          <w:rFonts w:ascii="Verdana" w:hAnsi="Verdana"/>
          <w:sz w:val="20"/>
          <w:szCs w:val="20"/>
        </w:rPr>
        <w:tab/>
        <w:t xml:space="preserve"> </w:t>
      </w:r>
      <w:r w:rsidR="003C2D66" w:rsidRPr="003C2D66">
        <w:rPr>
          <w:rFonts w:ascii="Verdana" w:hAnsi="Verdana"/>
          <w:sz w:val="20"/>
          <w:szCs w:val="20"/>
        </w:rPr>
        <w:t>CZ</w:t>
      </w:r>
      <w:r w:rsidR="003C2D66" w:rsidRPr="003C2D66">
        <w:rPr>
          <w:rFonts w:ascii="Verdana" w:hAnsi="Verdana" w:cs="Arial"/>
          <w:sz w:val="20"/>
          <w:szCs w:val="20"/>
        </w:rPr>
        <w:t>496 14 347</w:t>
      </w:r>
      <w:r w:rsidRPr="003C2D66">
        <w:rPr>
          <w:rFonts w:ascii="Verdana" w:hAnsi="Verdana"/>
          <w:sz w:val="20"/>
          <w:szCs w:val="20"/>
        </w:rPr>
        <w:t xml:space="preserve">  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bankovní spojení: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sz w:val="20"/>
          <w:szCs w:val="20"/>
        </w:rPr>
        <w:t xml:space="preserve">.................................  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Číslo účtu :         </w:t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sz w:val="20"/>
          <w:szCs w:val="20"/>
        </w:rPr>
        <w:tab/>
        <w:t xml:space="preserve">.................................  </w:t>
      </w:r>
    </w:p>
    <w:p w:rsidR="003A367E" w:rsidRPr="003C2D66" w:rsidRDefault="003A367E" w:rsidP="00FB3A2A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(dále jen </w:t>
      </w:r>
      <w:r w:rsidR="005462CA" w:rsidRPr="003C2D66">
        <w:rPr>
          <w:rFonts w:ascii="Verdana" w:hAnsi="Verdana"/>
          <w:sz w:val="20"/>
          <w:szCs w:val="20"/>
        </w:rPr>
        <w:t>„</w:t>
      </w:r>
      <w:r w:rsidRPr="003C2D66">
        <w:rPr>
          <w:rFonts w:ascii="Verdana" w:hAnsi="Verdana"/>
          <w:sz w:val="20"/>
          <w:szCs w:val="20"/>
        </w:rPr>
        <w:t>zhotovitel</w:t>
      </w:r>
      <w:r w:rsidR="005462CA" w:rsidRPr="003C2D66">
        <w:rPr>
          <w:rFonts w:ascii="Verdana" w:hAnsi="Verdana"/>
          <w:sz w:val="20"/>
          <w:szCs w:val="20"/>
        </w:rPr>
        <w:t>“</w:t>
      </w:r>
      <w:r w:rsidRPr="003C2D66">
        <w:rPr>
          <w:rFonts w:ascii="Verdana" w:hAnsi="Verdana"/>
          <w:sz w:val="20"/>
          <w:szCs w:val="20"/>
        </w:rPr>
        <w:t>)</w:t>
      </w:r>
    </w:p>
    <w:p w:rsidR="005462CA" w:rsidRPr="003C2D66" w:rsidRDefault="005462CA" w:rsidP="003A367E">
      <w:pPr>
        <w:spacing w:before="120"/>
        <w:rPr>
          <w:rFonts w:ascii="Verdana" w:hAnsi="Verdana"/>
          <w:b/>
          <w:sz w:val="20"/>
          <w:szCs w:val="20"/>
        </w:rPr>
      </w:pPr>
    </w:p>
    <w:p w:rsidR="003A367E" w:rsidRPr="003C2D66" w:rsidRDefault="003A367E" w:rsidP="003A367E">
      <w:pPr>
        <w:spacing w:before="120"/>
        <w:rPr>
          <w:rFonts w:ascii="Verdana" w:hAnsi="Verdana"/>
          <w:b/>
          <w:sz w:val="20"/>
          <w:szCs w:val="20"/>
        </w:rPr>
      </w:pPr>
      <w:r w:rsidRPr="003C2D66">
        <w:rPr>
          <w:rFonts w:ascii="Verdana" w:hAnsi="Verdana"/>
          <w:b/>
          <w:sz w:val="20"/>
          <w:szCs w:val="20"/>
        </w:rPr>
        <w:t>(dále jen „smluvní strany“)</w:t>
      </w:r>
    </w:p>
    <w:p w:rsidR="00AA7B92" w:rsidRPr="0071426B" w:rsidRDefault="00AA7B92" w:rsidP="003A367E">
      <w:pPr>
        <w:spacing w:before="120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3A367E">
      <w:pPr>
        <w:numPr>
          <w:ilvl w:val="12"/>
          <w:numId w:val="0"/>
        </w:numPr>
        <w:ind w:right="-157"/>
        <w:jc w:val="center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takto</w:t>
      </w:r>
      <w:r w:rsidRPr="0071426B">
        <w:rPr>
          <w:rFonts w:ascii="Verdana" w:hAnsi="Verdana"/>
          <w:b/>
          <w:sz w:val="20"/>
          <w:szCs w:val="20"/>
        </w:rPr>
        <w:t>:</w:t>
      </w:r>
    </w:p>
    <w:p w:rsidR="003A367E" w:rsidRPr="0071426B" w:rsidRDefault="003A367E" w:rsidP="003A367E">
      <w:pPr>
        <w:numPr>
          <w:ilvl w:val="12"/>
          <w:numId w:val="0"/>
        </w:numPr>
        <w:ind w:right="-157"/>
        <w:jc w:val="center"/>
        <w:rPr>
          <w:rFonts w:ascii="Verdana" w:hAnsi="Verdana"/>
          <w:b/>
          <w:sz w:val="20"/>
          <w:szCs w:val="20"/>
        </w:rPr>
      </w:pPr>
    </w:p>
    <w:p w:rsidR="00B5234D" w:rsidRPr="0071426B" w:rsidRDefault="00B5234D" w:rsidP="003A367E">
      <w:pPr>
        <w:numPr>
          <w:ilvl w:val="12"/>
          <w:numId w:val="0"/>
        </w:numPr>
        <w:ind w:right="-157"/>
        <w:jc w:val="center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I.</w:t>
      </w:r>
    </w:p>
    <w:p w:rsidR="003A367E" w:rsidRPr="0060366F" w:rsidRDefault="003A367E" w:rsidP="00F07A57">
      <w:pPr>
        <w:numPr>
          <w:ilvl w:val="12"/>
          <w:numId w:val="0"/>
        </w:numPr>
        <w:spacing w:before="120" w:after="24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60366F">
        <w:rPr>
          <w:rFonts w:ascii="Verdana" w:hAnsi="Verdana"/>
          <w:b/>
          <w:sz w:val="20"/>
          <w:szCs w:val="20"/>
          <w:u w:val="single"/>
        </w:rPr>
        <w:t xml:space="preserve">I D E N T I F I K A Č N Í   Ú D A J E   O   </w:t>
      </w:r>
      <w:r w:rsidR="003C3F15" w:rsidRPr="0060366F">
        <w:rPr>
          <w:rFonts w:ascii="Verdana" w:hAnsi="Verdana"/>
          <w:b/>
          <w:sz w:val="20"/>
          <w:szCs w:val="20"/>
          <w:u w:val="single"/>
        </w:rPr>
        <w:t xml:space="preserve">A K C </w:t>
      </w:r>
      <w:r w:rsidR="00F07A57" w:rsidRPr="0060366F">
        <w:rPr>
          <w:rFonts w:ascii="Verdana" w:hAnsi="Verdana"/>
          <w:b/>
          <w:sz w:val="20"/>
          <w:szCs w:val="20"/>
          <w:u w:val="single"/>
        </w:rPr>
        <w:t>I</w:t>
      </w:r>
    </w:p>
    <w:p w:rsidR="00A70C75" w:rsidRPr="0060366F" w:rsidRDefault="003A367E" w:rsidP="00A70C75">
      <w:pPr>
        <w:rPr>
          <w:rFonts w:ascii="Verdana" w:hAnsi="Verdana"/>
          <w:bCs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 xml:space="preserve">Název </w:t>
      </w:r>
      <w:r w:rsidR="003C3F15" w:rsidRPr="0060366F">
        <w:rPr>
          <w:rFonts w:ascii="Verdana" w:hAnsi="Verdana"/>
          <w:sz w:val="20"/>
          <w:szCs w:val="20"/>
        </w:rPr>
        <w:t>akce</w:t>
      </w:r>
      <w:r w:rsidR="00806F28" w:rsidRPr="0060366F">
        <w:rPr>
          <w:rFonts w:ascii="Verdana" w:hAnsi="Verdana"/>
          <w:bCs/>
          <w:sz w:val="20"/>
          <w:szCs w:val="20"/>
        </w:rPr>
        <w:t xml:space="preserve">:  </w:t>
      </w:r>
    </w:p>
    <w:p w:rsidR="00A70C75" w:rsidRPr="0060366F" w:rsidRDefault="008E3352" w:rsidP="00A70C7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Rekonstrukce jazykových učeben a kanceláří</w:t>
      </w:r>
    </w:p>
    <w:p w:rsidR="003A367E" w:rsidRPr="0060366F" w:rsidRDefault="00A70C75" w:rsidP="00A70C75">
      <w:pPr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caps/>
          <w:sz w:val="20"/>
        </w:rPr>
        <w:t>Jazyková škola s právem státní jazykové zkoušky hlavního města PrahY</w:t>
      </w:r>
    </w:p>
    <w:p w:rsidR="00736FD3" w:rsidRPr="0060366F" w:rsidRDefault="003A367E" w:rsidP="00A70C75">
      <w:pPr>
        <w:pStyle w:val="Zkladntext2"/>
        <w:jc w:val="left"/>
        <w:rPr>
          <w:rFonts w:ascii="Verdana" w:hAnsi="Verdana"/>
          <w:sz w:val="20"/>
        </w:rPr>
      </w:pPr>
      <w:r w:rsidRPr="0060366F">
        <w:rPr>
          <w:rFonts w:ascii="Verdana" w:hAnsi="Verdana"/>
          <w:b w:val="0"/>
          <w:sz w:val="20"/>
        </w:rPr>
        <w:t>Zadavatel, objednatel a investor:</w:t>
      </w:r>
      <w:r w:rsidRPr="0060366F">
        <w:rPr>
          <w:rFonts w:ascii="Verdana" w:hAnsi="Verdana"/>
          <w:sz w:val="20"/>
        </w:rPr>
        <w:tab/>
      </w:r>
    </w:p>
    <w:p w:rsidR="00A70C75" w:rsidRPr="0060366F" w:rsidRDefault="00A70C75" w:rsidP="00A70C75">
      <w:pPr>
        <w:rPr>
          <w:rFonts w:ascii="Verdana" w:hAnsi="Verdana"/>
          <w:caps/>
          <w:sz w:val="20"/>
        </w:rPr>
      </w:pPr>
      <w:r w:rsidRPr="0060366F">
        <w:rPr>
          <w:rFonts w:ascii="Verdana" w:hAnsi="Verdana"/>
          <w:caps/>
          <w:sz w:val="20"/>
        </w:rPr>
        <w:t>Jazyková škola s právem státní jazykové zkoušky hlavního města PrahY</w:t>
      </w:r>
    </w:p>
    <w:p w:rsidR="00A70C75" w:rsidRPr="0071426B" w:rsidRDefault="00A70C75" w:rsidP="00A70C75">
      <w:pPr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caps/>
          <w:sz w:val="20"/>
        </w:rPr>
        <w:t xml:space="preserve">Školská 15, </w:t>
      </w:r>
      <w:r w:rsidR="008E3352">
        <w:rPr>
          <w:rFonts w:ascii="Verdana" w:hAnsi="Verdana"/>
          <w:caps/>
          <w:sz w:val="20"/>
        </w:rPr>
        <w:t>116 72</w:t>
      </w:r>
      <w:r w:rsidRPr="0060366F">
        <w:rPr>
          <w:rFonts w:ascii="Verdana" w:hAnsi="Verdana"/>
          <w:caps/>
          <w:sz w:val="20"/>
        </w:rPr>
        <w:t xml:space="preserve"> Praha 1</w:t>
      </w:r>
    </w:p>
    <w:p w:rsidR="00A70C75" w:rsidRPr="00535499" w:rsidRDefault="00A70C75" w:rsidP="00A70C75">
      <w:pPr>
        <w:pStyle w:val="Zkladntext2"/>
        <w:jc w:val="left"/>
        <w:rPr>
          <w:rFonts w:ascii="Verdana" w:hAnsi="Verdana"/>
          <w:caps/>
          <w:sz w:val="20"/>
        </w:rPr>
      </w:pPr>
    </w:p>
    <w:p w:rsidR="00B30572" w:rsidRPr="00535499" w:rsidRDefault="00B30572" w:rsidP="00B30572">
      <w:pPr>
        <w:pStyle w:val="Zkladntext2"/>
        <w:jc w:val="left"/>
        <w:rPr>
          <w:rFonts w:ascii="Verdana" w:hAnsi="Verdana"/>
          <w:caps/>
          <w:sz w:val="20"/>
        </w:rPr>
      </w:pPr>
    </w:p>
    <w:p w:rsidR="003C3F15" w:rsidRPr="0071426B" w:rsidRDefault="003C3F15" w:rsidP="003C3F15">
      <w:pPr>
        <w:spacing w:line="240" w:lineRule="atLeast"/>
        <w:ind w:left="3544" w:right="1" w:hanging="3544"/>
        <w:rPr>
          <w:rFonts w:ascii="Verdana" w:hAnsi="Verdana"/>
          <w:sz w:val="20"/>
          <w:szCs w:val="20"/>
        </w:rPr>
      </w:pPr>
    </w:p>
    <w:p w:rsidR="003A367E" w:rsidRPr="0071426B" w:rsidRDefault="003A367E" w:rsidP="00B470D9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II.</w:t>
      </w:r>
    </w:p>
    <w:p w:rsidR="003A367E" w:rsidRPr="00F07A57" w:rsidRDefault="003A367E" w:rsidP="00F07A57">
      <w:pPr>
        <w:pStyle w:val="Nadpis1"/>
        <w:numPr>
          <w:ilvl w:val="12"/>
          <w:numId w:val="0"/>
        </w:numPr>
        <w:spacing w:after="240"/>
        <w:ind w:left="357" w:hanging="357"/>
        <w:jc w:val="center"/>
        <w:rPr>
          <w:rFonts w:ascii="Verdana" w:hAnsi="Verdana"/>
          <w:sz w:val="20"/>
        </w:rPr>
      </w:pPr>
      <w:r w:rsidRPr="00F07A57">
        <w:rPr>
          <w:rFonts w:ascii="Verdana" w:hAnsi="Verdana"/>
          <w:sz w:val="20"/>
        </w:rPr>
        <w:t>P Ř E D M Ě T   S M L O U V Y</w:t>
      </w:r>
    </w:p>
    <w:p w:rsidR="003C3F15" w:rsidRPr="008E3352" w:rsidRDefault="003A367E" w:rsidP="00A70C75">
      <w:pPr>
        <w:rPr>
          <w:rFonts w:ascii="Verdana" w:hAnsi="Verdana"/>
          <w:b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>Předmětem smlouvy je závazek zhotovitele zhotovit pro objednatele dílo</w:t>
      </w:r>
      <w:r w:rsidR="00A70C75" w:rsidRPr="0060366F">
        <w:rPr>
          <w:rFonts w:ascii="Verdana" w:hAnsi="Verdana"/>
          <w:sz w:val="20"/>
          <w:szCs w:val="20"/>
        </w:rPr>
        <w:t xml:space="preserve"> </w:t>
      </w:r>
      <w:r w:rsidR="008E3352">
        <w:rPr>
          <w:rFonts w:ascii="Verdana" w:hAnsi="Verdana"/>
          <w:b/>
          <w:sz w:val="20"/>
          <w:szCs w:val="20"/>
        </w:rPr>
        <w:t>Rekonstrukce jazykových učeben a kanceláří</w:t>
      </w:r>
      <w:r w:rsidR="00736FD3" w:rsidRPr="0060366F">
        <w:rPr>
          <w:rFonts w:ascii="Verdana" w:hAnsi="Verdana"/>
          <w:bCs/>
          <w:sz w:val="20"/>
          <w:szCs w:val="20"/>
        </w:rPr>
        <w:t>,</w:t>
      </w:r>
      <w:r w:rsidR="00A70C75" w:rsidRPr="0060366F">
        <w:rPr>
          <w:rFonts w:ascii="Verdana" w:hAnsi="Verdana"/>
          <w:bCs/>
          <w:sz w:val="20"/>
          <w:szCs w:val="20"/>
        </w:rPr>
        <w:t xml:space="preserve"> </w:t>
      </w:r>
      <w:r w:rsidR="0063144B" w:rsidRPr="0060366F">
        <w:rPr>
          <w:rFonts w:ascii="Verdana" w:hAnsi="Verdana"/>
          <w:sz w:val="20"/>
        </w:rPr>
        <w:t>a to v</w:t>
      </w:r>
      <w:r w:rsidR="00A70C75">
        <w:rPr>
          <w:rFonts w:ascii="Verdana" w:hAnsi="Verdana"/>
          <w:sz w:val="20"/>
        </w:rPr>
        <w:t> </w:t>
      </w:r>
      <w:r w:rsidR="0063144B" w:rsidRPr="00F963EC">
        <w:rPr>
          <w:rFonts w:ascii="Verdana" w:hAnsi="Verdana"/>
          <w:sz w:val="20"/>
        </w:rPr>
        <w:t>rozsahu</w:t>
      </w:r>
      <w:r w:rsidR="00A70C75">
        <w:rPr>
          <w:rFonts w:ascii="Verdana" w:hAnsi="Verdana"/>
          <w:sz w:val="20"/>
        </w:rPr>
        <w:t xml:space="preserve"> </w:t>
      </w:r>
      <w:r w:rsidR="00EF375E">
        <w:rPr>
          <w:rFonts w:ascii="Verdana" w:hAnsi="Verdana"/>
          <w:sz w:val="20"/>
        </w:rPr>
        <w:t xml:space="preserve">cenové kalkulace zhotovitele – příloha </w:t>
      </w:r>
      <w:r w:rsidR="009A6B43">
        <w:rPr>
          <w:rFonts w:ascii="Verdana" w:hAnsi="Verdana"/>
          <w:sz w:val="20"/>
        </w:rPr>
        <w:br/>
      </w:r>
      <w:r w:rsidR="00EF375E">
        <w:rPr>
          <w:rFonts w:ascii="Verdana" w:hAnsi="Verdana"/>
          <w:sz w:val="20"/>
        </w:rPr>
        <w:t xml:space="preserve">č.1 </w:t>
      </w:r>
      <w:r w:rsidR="00F07A57">
        <w:rPr>
          <w:rFonts w:ascii="Verdana" w:hAnsi="Verdana"/>
          <w:sz w:val="20"/>
        </w:rPr>
        <w:t xml:space="preserve">této </w:t>
      </w:r>
      <w:r w:rsidR="00EF375E">
        <w:rPr>
          <w:rFonts w:ascii="Verdana" w:hAnsi="Verdana"/>
          <w:sz w:val="20"/>
        </w:rPr>
        <w:t>smlouvy</w:t>
      </w:r>
      <w:r w:rsidR="00A70C75">
        <w:rPr>
          <w:rFonts w:ascii="Verdana" w:hAnsi="Verdana"/>
          <w:sz w:val="20"/>
        </w:rPr>
        <w:t xml:space="preserve"> </w:t>
      </w:r>
      <w:r w:rsidRPr="00F963EC">
        <w:rPr>
          <w:rFonts w:ascii="Verdana" w:hAnsi="Verdana"/>
          <w:sz w:val="20"/>
        </w:rPr>
        <w:t>za podmínek dohodnutých touto smlouvou</w:t>
      </w:r>
      <w:r w:rsidR="00EF375E">
        <w:rPr>
          <w:rFonts w:ascii="Verdana" w:hAnsi="Verdana"/>
          <w:sz w:val="20"/>
        </w:rPr>
        <w:t>.</w:t>
      </w:r>
    </w:p>
    <w:p w:rsidR="003A367E" w:rsidRPr="0071426B" w:rsidRDefault="003A367E" w:rsidP="00802DCB">
      <w:pPr>
        <w:numPr>
          <w:ilvl w:val="0"/>
          <w:numId w:val="15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Zhotovitel zhotoví dílo svým jm</w:t>
      </w:r>
      <w:r w:rsidR="00F07A57">
        <w:rPr>
          <w:rFonts w:ascii="Verdana" w:hAnsi="Verdana"/>
          <w:sz w:val="20"/>
          <w:szCs w:val="20"/>
        </w:rPr>
        <w:t xml:space="preserve">énem a na vlastní odpovědnost. </w:t>
      </w:r>
      <w:r w:rsidRPr="0071426B">
        <w:rPr>
          <w:rFonts w:ascii="Verdana" w:hAnsi="Verdana"/>
          <w:sz w:val="20"/>
          <w:szCs w:val="20"/>
        </w:rPr>
        <w:t>Provedením části díla může zhotovitel pověřit třetí osobu, za výsledek těchto činností však odpovídá objednateli stejně</w:t>
      </w:r>
      <w:r w:rsidR="006D3BCD">
        <w:rPr>
          <w:rFonts w:ascii="Verdana" w:hAnsi="Verdana"/>
          <w:sz w:val="20"/>
          <w:szCs w:val="20"/>
        </w:rPr>
        <w:t>,</w:t>
      </w:r>
      <w:r w:rsidR="00F07A57">
        <w:rPr>
          <w:rFonts w:ascii="Verdana" w:hAnsi="Verdana"/>
          <w:sz w:val="20"/>
          <w:szCs w:val="20"/>
        </w:rPr>
        <w:t xml:space="preserve"> jako </w:t>
      </w:r>
      <w:r w:rsidRPr="0071426B">
        <w:rPr>
          <w:rFonts w:ascii="Verdana" w:hAnsi="Verdana"/>
          <w:sz w:val="20"/>
          <w:szCs w:val="20"/>
        </w:rPr>
        <w:t>by je provedl sám.</w:t>
      </w:r>
    </w:p>
    <w:p w:rsidR="003A367E" w:rsidRPr="0071426B" w:rsidRDefault="003A367E" w:rsidP="00802DCB">
      <w:pPr>
        <w:numPr>
          <w:ilvl w:val="0"/>
          <w:numId w:val="15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 xml:space="preserve">Specifikace rozsahu díla je vymezena v příloze č.1.- </w:t>
      </w:r>
      <w:r w:rsidR="00EF375E">
        <w:rPr>
          <w:rFonts w:ascii="Verdana" w:hAnsi="Verdana"/>
          <w:sz w:val="20"/>
          <w:szCs w:val="20"/>
        </w:rPr>
        <w:t>cenové kalkulaci.</w:t>
      </w:r>
    </w:p>
    <w:p w:rsidR="003A367E" w:rsidRDefault="003A367E" w:rsidP="003A367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V ceně díla musí být zahrnut</w:t>
      </w:r>
      <w:r w:rsidR="00736FD3">
        <w:rPr>
          <w:rFonts w:ascii="Verdana" w:hAnsi="Verdana"/>
          <w:sz w:val="20"/>
          <w:szCs w:val="20"/>
        </w:rPr>
        <w:t xml:space="preserve">y veškeré související ostatní </w:t>
      </w:r>
      <w:r w:rsidRPr="0071426B">
        <w:rPr>
          <w:rFonts w:ascii="Verdana" w:hAnsi="Verdana"/>
          <w:sz w:val="20"/>
          <w:szCs w:val="20"/>
        </w:rPr>
        <w:t>náklady spojené se zhotovením díla, i ty které nejsou obsaženy v položkovém rozpočtu samostatně, ale tvoří součást ceny jednotlivých rozpočtových položek</w:t>
      </w:r>
      <w:r w:rsidR="003972BB" w:rsidRPr="0071426B">
        <w:rPr>
          <w:rFonts w:ascii="Verdana" w:hAnsi="Verdana"/>
          <w:sz w:val="20"/>
          <w:szCs w:val="20"/>
        </w:rPr>
        <w:t>.</w:t>
      </w:r>
    </w:p>
    <w:p w:rsidR="00196EFC" w:rsidRPr="0071426B" w:rsidRDefault="00196EFC" w:rsidP="003A367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Rozsah prováděného díla zapracovaný do výkazu výměr byl odsouhlasen objednatelem.</w:t>
      </w:r>
    </w:p>
    <w:p w:rsidR="003A367E" w:rsidRDefault="003A367E" w:rsidP="00802DCB">
      <w:pPr>
        <w:numPr>
          <w:ilvl w:val="0"/>
          <w:numId w:val="15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Objednatel se zavazuje dílo prosté vad a nedodělků převzít a zaplatit zhotoviteli cenu za jeho provedení za podmínek uvedených v této smlouvě.</w:t>
      </w:r>
    </w:p>
    <w:p w:rsidR="00DC3683" w:rsidRPr="0071426B" w:rsidRDefault="00DC3683" w:rsidP="00DC3683">
      <w:pPr>
        <w:spacing w:before="60" w:line="240" w:lineRule="atLeast"/>
        <w:ind w:left="540"/>
        <w:jc w:val="both"/>
        <w:rPr>
          <w:rFonts w:ascii="Verdana" w:hAnsi="Verdana"/>
          <w:sz w:val="20"/>
          <w:szCs w:val="20"/>
        </w:rPr>
      </w:pPr>
    </w:p>
    <w:p w:rsidR="0003656E" w:rsidRPr="005B523E" w:rsidRDefault="0003656E" w:rsidP="0003656E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5B523E">
        <w:rPr>
          <w:rFonts w:ascii="Verdana" w:hAnsi="Verdana"/>
          <w:b/>
          <w:sz w:val="20"/>
          <w:szCs w:val="20"/>
        </w:rPr>
        <w:t>III.</w:t>
      </w:r>
    </w:p>
    <w:p w:rsidR="0003656E" w:rsidRPr="005B523E" w:rsidRDefault="0003656E" w:rsidP="0003656E">
      <w:pPr>
        <w:numPr>
          <w:ilvl w:val="12"/>
          <w:numId w:val="0"/>
        </w:numPr>
        <w:spacing w:before="60" w:after="24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5B523E">
        <w:rPr>
          <w:rFonts w:ascii="Verdana" w:hAnsi="Verdana"/>
          <w:b/>
          <w:sz w:val="20"/>
          <w:szCs w:val="20"/>
        </w:rPr>
        <w:t xml:space="preserve"> </w:t>
      </w:r>
      <w:r w:rsidRPr="005B523E">
        <w:rPr>
          <w:rFonts w:ascii="Verdana" w:hAnsi="Verdana"/>
          <w:b/>
          <w:sz w:val="20"/>
          <w:szCs w:val="20"/>
          <w:u w:val="single"/>
        </w:rPr>
        <w:t>D O B A   P L N Ě N Í</w:t>
      </w:r>
    </w:p>
    <w:p w:rsidR="0003656E" w:rsidRPr="0060366F" w:rsidRDefault="0003656E" w:rsidP="0003656E">
      <w:pPr>
        <w:numPr>
          <w:ilvl w:val="0"/>
          <w:numId w:val="16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20"/>
          <w:szCs w:val="20"/>
        </w:rPr>
      </w:pPr>
      <w:r w:rsidRPr="005B523E">
        <w:rPr>
          <w:rFonts w:ascii="Verdana" w:hAnsi="Verdana"/>
          <w:sz w:val="20"/>
          <w:szCs w:val="20"/>
        </w:rPr>
        <w:t xml:space="preserve">Dílo bude dokončeno a předáno objednateli </w:t>
      </w:r>
      <w:r w:rsidRPr="005758DE">
        <w:rPr>
          <w:rFonts w:ascii="Verdana" w:hAnsi="Verdana"/>
          <w:sz w:val="20"/>
          <w:szCs w:val="20"/>
        </w:rPr>
        <w:t xml:space="preserve">do </w:t>
      </w:r>
      <w:r w:rsidR="0060366F">
        <w:rPr>
          <w:rFonts w:ascii="Verdana" w:hAnsi="Verdana"/>
          <w:sz w:val="20"/>
          <w:szCs w:val="20"/>
        </w:rPr>
        <w:t>85</w:t>
      </w:r>
      <w:r w:rsidRPr="005758DE">
        <w:rPr>
          <w:rFonts w:ascii="Verdana" w:hAnsi="Verdana"/>
          <w:sz w:val="20"/>
          <w:szCs w:val="20"/>
        </w:rPr>
        <w:t xml:space="preserve"> kalendářních dnů od zahájení realizace díla (předání staveniště), přičemž převzít staveniště a zahájit realizaci díla je zhotovitel povinen do 3 dnů ode dne podpisu smlouvy. O předání staveniště zhotoviteli bude proveden zápis podepsaný zástupci smluvních stran. Realizace díla je závislá na klimatických podmínkách a může být po vzájemné dohodě mezi oběma smluvními stranami přerušena na dobu nezbytně nutnou (oběma stranami podepsaný zápis ve stavebním deníku je považován </w:t>
      </w:r>
      <w:r w:rsidRPr="0060366F">
        <w:rPr>
          <w:rFonts w:ascii="Verdana" w:hAnsi="Verdana"/>
          <w:sz w:val="20"/>
          <w:szCs w:val="20"/>
        </w:rPr>
        <w:t xml:space="preserve">za uzavření vzájemné dohody). </w:t>
      </w:r>
    </w:p>
    <w:p w:rsidR="0003656E" w:rsidRPr="0060366F" w:rsidRDefault="0003656E" w:rsidP="0003656E">
      <w:pPr>
        <w:numPr>
          <w:ilvl w:val="0"/>
          <w:numId w:val="16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 xml:space="preserve">Určení termínů realizace: </w:t>
      </w:r>
    </w:p>
    <w:p w:rsidR="0003656E" w:rsidRPr="0060366F" w:rsidRDefault="0003656E" w:rsidP="0003656E">
      <w:pPr>
        <w:spacing w:before="120" w:line="240" w:lineRule="atLeast"/>
        <w:ind w:left="540"/>
        <w:jc w:val="both"/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 xml:space="preserve">zahájení prací – </w:t>
      </w:r>
      <w:r w:rsidR="00CB5BF3">
        <w:rPr>
          <w:rFonts w:ascii="Verdana" w:hAnsi="Verdana"/>
          <w:sz w:val="20"/>
          <w:szCs w:val="20"/>
        </w:rPr>
        <w:t>do 5 dnů od podpisu Smlouvy o dílo</w:t>
      </w:r>
    </w:p>
    <w:p w:rsidR="0003656E" w:rsidRPr="005758DE" w:rsidRDefault="0003656E" w:rsidP="0003656E">
      <w:pPr>
        <w:spacing w:before="120" w:line="240" w:lineRule="atLeast"/>
        <w:ind w:left="540"/>
        <w:jc w:val="both"/>
        <w:rPr>
          <w:rFonts w:ascii="Verdana" w:hAnsi="Verdana"/>
          <w:color w:val="FF0000"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 xml:space="preserve">ukončení prací – </w:t>
      </w:r>
      <w:r w:rsidR="00CB5BF3">
        <w:rPr>
          <w:rFonts w:ascii="Verdana" w:hAnsi="Verdana"/>
          <w:sz w:val="20"/>
          <w:szCs w:val="20"/>
        </w:rPr>
        <w:t>do 85 dnů od zahájení</w:t>
      </w:r>
    </w:p>
    <w:p w:rsidR="0003656E" w:rsidRPr="005B523E" w:rsidRDefault="0003656E" w:rsidP="0003656E">
      <w:pPr>
        <w:numPr>
          <w:ilvl w:val="0"/>
          <w:numId w:val="16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20"/>
          <w:szCs w:val="20"/>
        </w:rPr>
      </w:pPr>
      <w:r w:rsidRPr="005758DE">
        <w:rPr>
          <w:rFonts w:ascii="Verdana" w:hAnsi="Verdana"/>
          <w:sz w:val="20"/>
          <w:szCs w:val="20"/>
        </w:rPr>
        <w:t>Termín zahájení realizace díla (předání staveništ</w:t>
      </w:r>
      <w:r w:rsidRPr="005B523E">
        <w:rPr>
          <w:rFonts w:ascii="Verdana" w:hAnsi="Verdana"/>
          <w:sz w:val="20"/>
          <w:szCs w:val="20"/>
        </w:rPr>
        <w:t>ě zhotoviteli) bude na základě protokolu o předání staveniště zapsán do stavebního deníku.</w:t>
      </w:r>
    </w:p>
    <w:p w:rsidR="00CE7A28" w:rsidRDefault="00CE7A28" w:rsidP="00B470D9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IV.</w:t>
      </w:r>
    </w:p>
    <w:p w:rsidR="003A367E" w:rsidRPr="00176116" w:rsidRDefault="003A367E" w:rsidP="003A367E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176116">
        <w:rPr>
          <w:rFonts w:ascii="Verdana" w:hAnsi="Verdana"/>
          <w:b/>
          <w:sz w:val="20"/>
          <w:szCs w:val="20"/>
          <w:u w:val="single"/>
        </w:rPr>
        <w:t>C E N A   D Í L A   A   P L A T E B N Í   P O D M Í N K Y</w:t>
      </w:r>
    </w:p>
    <w:p w:rsidR="003A367E" w:rsidRPr="0071426B" w:rsidRDefault="00760C8A" w:rsidP="00802DCB">
      <w:pPr>
        <w:numPr>
          <w:ilvl w:val="0"/>
          <w:numId w:val="17"/>
        </w:numPr>
        <w:tabs>
          <w:tab w:val="clear" w:pos="900"/>
          <w:tab w:val="num" w:pos="540"/>
        </w:tabs>
        <w:spacing w:before="240" w:line="240" w:lineRule="atLeast"/>
        <w:ind w:left="539" w:hanging="539"/>
        <w:jc w:val="both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 xml:space="preserve">Celková cena </w:t>
      </w:r>
      <w:r w:rsidR="00FE4FC2">
        <w:rPr>
          <w:rFonts w:ascii="Verdana" w:hAnsi="Verdana"/>
          <w:sz w:val="20"/>
          <w:szCs w:val="20"/>
        </w:rPr>
        <w:t>za zhotovení díla</w:t>
      </w:r>
      <w:r w:rsidR="003A367E" w:rsidRPr="0071426B">
        <w:rPr>
          <w:rFonts w:ascii="Verdana" w:hAnsi="Verdana"/>
          <w:sz w:val="20"/>
          <w:szCs w:val="20"/>
        </w:rPr>
        <w:t xml:space="preserve"> a dalších činností zhotovitele v rozsahu čl. II. této smlouvy je stanovena na zákla</w:t>
      </w:r>
      <w:r w:rsidR="006D3BCD">
        <w:rPr>
          <w:rFonts w:ascii="Verdana" w:hAnsi="Verdana"/>
          <w:sz w:val="20"/>
          <w:szCs w:val="20"/>
        </w:rPr>
        <w:t xml:space="preserve">dě rozhodnutí objednatele jako </w:t>
      </w:r>
      <w:r w:rsidR="003A367E" w:rsidRPr="0071426B">
        <w:rPr>
          <w:rFonts w:ascii="Verdana" w:hAnsi="Verdana"/>
          <w:sz w:val="20"/>
          <w:szCs w:val="20"/>
        </w:rPr>
        <w:t>cena nejvýše přípustná a činí:</w:t>
      </w:r>
    </w:p>
    <w:p w:rsidR="003A367E" w:rsidRPr="0071426B" w:rsidRDefault="003A367E" w:rsidP="003A367E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ab/>
      </w:r>
      <w:r w:rsidR="00760C8A" w:rsidRPr="0071426B">
        <w:rPr>
          <w:rFonts w:ascii="Verdana" w:hAnsi="Verdana"/>
          <w:sz w:val="20"/>
          <w:szCs w:val="20"/>
        </w:rPr>
        <w:t>Základní cena bez DPH celkem</w:t>
      </w:r>
      <w:r w:rsidRPr="0071426B">
        <w:rPr>
          <w:rFonts w:ascii="Verdana" w:hAnsi="Verdana"/>
          <w:sz w:val="20"/>
          <w:szCs w:val="20"/>
        </w:rPr>
        <w:tab/>
      </w:r>
    </w:p>
    <w:p w:rsidR="00B1648A" w:rsidRDefault="003A367E" w:rsidP="00B1648A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ab/>
      </w:r>
      <w:r w:rsidRPr="00C42423">
        <w:rPr>
          <w:rFonts w:ascii="Verdana" w:hAnsi="Verdana"/>
          <w:b/>
          <w:sz w:val="20"/>
          <w:szCs w:val="20"/>
        </w:rPr>
        <w:t xml:space="preserve">Cena bez DPH celkem </w:t>
      </w:r>
      <w:r w:rsidR="00B1648A">
        <w:rPr>
          <w:rFonts w:ascii="Verdana" w:hAnsi="Verdana"/>
          <w:sz w:val="20"/>
          <w:szCs w:val="20"/>
        </w:rPr>
        <w:tab/>
      </w:r>
      <w:r w:rsidR="003C2D66">
        <w:rPr>
          <w:rFonts w:ascii="Verdana" w:hAnsi="Verdana"/>
          <w:b/>
          <w:sz w:val="20"/>
          <w:szCs w:val="20"/>
        </w:rPr>
        <w:t>1 943 384</w:t>
      </w:r>
      <w:r w:rsidR="00952101">
        <w:rPr>
          <w:rFonts w:ascii="Verdana" w:hAnsi="Verdana"/>
          <w:b/>
          <w:sz w:val="20"/>
          <w:szCs w:val="20"/>
        </w:rPr>
        <w:t>,-</w:t>
      </w:r>
      <w:r w:rsidR="00B1648A" w:rsidRPr="00B1648A">
        <w:rPr>
          <w:rFonts w:ascii="Verdana" w:hAnsi="Verdana"/>
          <w:b/>
          <w:sz w:val="20"/>
          <w:szCs w:val="20"/>
        </w:rPr>
        <w:t xml:space="preserve"> Kč</w:t>
      </w:r>
    </w:p>
    <w:p w:rsidR="00B1648A" w:rsidRDefault="00B1648A" w:rsidP="00B1648A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DPH 21%</w:t>
      </w:r>
      <w:r>
        <w:rPr>
          <w:rFonts w:ascii="Verdana" w:hAnsi="Verdana"/>
          <w:b/>
          <w:sz w:val="20"/>
          <w:szCs w:val="20"/>
        </w:rPr>
        <w:tab/>
      </w:r>
      <w:r w:rsidR="003C2D66">
        <w:rPr>
          <w:rFonts w:ascii="Verdana" w:hAnsi="Verdana"/>
          <w:b/>
          <w:sz w:val="20"/>
          <w:szCs w:val="20"/>
        </w:rPr>
        <w:t>408 111</w:t>
      </w:r>
      <w:r w:rsidR="001816E3">
        <w:rPr>
          <w:rFonts w:ascii="Verdana" w:hAnsi="Verdana"/>
          <w:b/>
          <w:sz w:val="20"/>
          <w:szCs w:val="20"/>
        </w:rPr>
        <w:t>,-</w:t>
      </w:r>
      <w:r w:rsidR="001816E3" w:rsidRPr="00B1648A">
        <w:rPr>
          <w:rFonts w:ascii="Verdana" w:hAnsi="Verdana"/>
          <w:b/>
          <w:sz w:val="20"/>
          <w:szCs w:val="20"/>
        </w:rPr>
        <w:t xml:space="preserve"> Kč</w:t>
      </w:r>
    </w:p>
    <w:p w:rsidR="00CE7A28" w:rsidRPr="0071426B" w:rsidRDefault="00B1648A" w:rsidP="00B1648A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Cena celkem vč. DPH</w:t>
      </w:r>
      <w:r>
        <w:rPr>
          <w:rFonts w:ascii="Verdana" w:hAnsi="Verdana"/>
          <w:b/>
          <w:sz w:val="20"/>
          <w:szCs w:val="20"/>
        </w:rPr>
        <w:tab/>
      </w:r>
      <w:r w:rsidR="003C2D66">
        <w:rPr>
          <w:rFonts w:ascii="Verdana" w:hAnsi="Verdana"/>
          <w:b/>
          <w:sz w:val="20"/>
          <w:szCs w:val="20"/>
        </w:rPr>
        <w:t>2 351 495</w:t>
      </w:r>
      <w:r w:rsidR="001816E3">
        <w:rPr>
          <w:rFonts w:ascii="Verdana" w:hAnsi="Verdana"/>
          <w:b/>
          <w:sz w:val="20"/>
          <w:szCs w:val="20"/>
        </w:rPr>
        <w:t>,-</w:t>
      </w:r>
      <w:r w:rsidR="001816E3" w:rsidRPr="00B1648A">
        <w:rPr>
          <w:rFonts w:ascii="Verdana" w:hAnsi="Verdana"/>
          <w:b/>
          <w:sz w:val="20"/>
          <w:szCs w:val="20"/>
        </w:rPr>
        <w:t xml:space="preserve"> Kč</w:t>
      </w:r>
      <w:r w:rsidR="00C42423" w:rsidRPr="00C42423">
        <w:rPr>
          <w:rFonts w:ascii="Verdana" w:hAnsi="Verdana"/>
          <w:sz w:val="20"/>
          <w:szCs w:val="20"/>
        </w:rPr>
        <w:tab/>
      </w:r>
    </w:p>
    <w:p w:rsidR="003A367E" w:rsidRPr="0071426B" w:rsidRDefault="003A367E" w:rsidP="003A367E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ab/>
      </w:r>
    </w:p>
    <w:p w:rsidR="00CE7A28" w:rsidRPr="00CE7A28" w:rsidRDefault="00CE7A28" w:rsidP="006D3BCD">
      <w:pPr>
        <w:pStyle w:val="Textkomente"/>
        <w:tabs>
          <w:tab w:val="left" w:pos="1701"/>
          <w:tab w:val="right" w:pos="9072"/>
        </w:tabs>
        <w:ind w:left="540"/>
        <w:jc w:val="left"/>
        <w:rPr>
          <w:rFonts w:ascii="Verdana" w:hAnsi="Verdana" w:cs="Tahoma"/>
          <w:b/>
          <w:sz w:val="20"/>
        </w:rPr>
      </w:pPr>
      <w:r w:rsidRPr="00CE7A28">
        <w:rPr>
          <w:rFonts w:ascii="Verdana" w:hAnsi="Verdana" w:cs="Tahoma"/>
          <w:b/>
          <w:sz w:val="20"/>
        </w:rPr>
        <w:t>Sazba DPH předmětu plnění je 21%</w:t>
      </w:r>
    </w:p>
    <w:p w:rsidR="006D3BCD" w:rsidRDefault="006D3BCD" w:rsidP="00132764">
      <w:pPr>
        <w:pStyle w:val="Zkladntextodsazen2"/>
        <w:tabs>
          <w:tab w:val="clear" w:pos="-748"/>
        </w:tabs>
        <w:spacing w:before="0"/>
        <w:ind w:left="0"/>
        <w:rPr>
          <w:rFonts w:ascii="Verdana" w:hAnsi="Verdana"/>
          <w:sz w:val="20"/>
          <w:szCs w:val="20"/>
        </w:rPr>
      </w:pPr>
    </w:p>
    <w:p w:rsidR="00132764" w:rsidRDefault="00132764" w:rsidP="00061C08">
      <w:pPr>
        <w:pStyle w:val="Zkladntextodsazen2"/>
        <w:numPr>
          <w:ilvl w:val="0"/>
          <w:numId w:val="17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20"/>
          <w:szCs w:val="20"/>
        </w:rPr>
      </w:pPr>
      <w:r w:rsidRPr="00132764">
        <w:rPr>
          <w:rFonts w:ascii="Verdana" w:hAnsi="Verdana"/>
          <w:sz w:val="20"/>
          <w:szCs w:val="20"/>
        </w:rPr>
        <w:t xml:space="preserve">Smluvní strany se dohodly, že provedené práce budou </w:t>
      </w:r>
      <w:r w:rsidR="00696B80" w:rsidRPr="00132764">
        <w:rPr>
          <w:rFonts w:ascii="Verdana" w:hAnsi="Verdana"/>
          <w:sz w:val="20"/>
          <w:szCs w:val="20"/>
        </w:rPr>
        <w:t xml:space="preserve">průběžně fakturovány </w:t>
      </w:r>
      <w:r w:rsidRPr="00132764">
        <w:rPr>
          <w:rFonts w:ascii="Verdana" w:hAnsi="Verdana"/>
          <w:sz w:val="20"/>
          <w:szCs w:val="20"/>
        </w:rPr>
        <w:t xml:space="preserve">na základě vzájemně odsouhlaseného soupisu provedených prací a to max. do 90 % celkových rozpočtových nákladů. Zbývajících 10 % bude uvolněno do 14 dnů po úplném dokončení a předání díla po odstranění všech vad a nedodělků zapsaných v protokolu o předání a převzetí díla. </w:t>
      </w:r>
    </w:p>
    <w:p w:rsidR="003972BB" w:rsidRPr="00132764" w:rsidRDefault="003972BB" w:rsidP="00061C08">
      <w:pPr>
        <w:pStyle w:val="Zkladntextodsazen2"/>
        <w:numPr>
          <w:ilvl w:val="0"/>
          <w:numId w:val="17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20"/>
          <w:szCs w:val="20"/>
        </w:rPr>
      </w:pPr>
      <w:r w:rsidRPr="00132764">
        <w:rPr>
          <w:rFonts w:ascii="Verdana" w:hAnsi="Verdana"/>
          <w:sz w:val="20"/>
          <w:szCs w:val="20"/>
        </w:rPr>
        <w:lastRenderedPageBreak/>
        <w:t>Splatnost daňových dokladů odsouhlase</w:t>
      </w:r>
      <w:r w:rsidR="006D3BCD" w:rsidRPr="00132764">
        <w:rPr>
          <w:rFonts w:ascii="Verdana" w:hAnsi="Verdana"/>
          <w:sz w:val="20"/>
          <w:szCs w:val="20"/>
        </w:rPr>
        <w:t>ných</w:t>
      </w:r>
      <w:r w:rsidRPr="00132764">
        <w:rPr>
          <w:rFonts w:ascii="Verdana" w:hAnsi="Verdana"/>
          <w:sz w:val="20"/>
          <w:szCs w:val="20"/>
        </w:rPr>
        <w:t xml:space="preserve"> zadavatelem bude minimálně do </w:t>
      </w:r>
      <w:r w:rsidR="001816E3">
        <w:rPr>
          <w:rFonts w:ascii="Verdana" w:hAnsi="Verdana"/>
          <w:b/>
          <w:bCs/>
          <w:sz w:val="20"/>
          <w:szCs w:val="20"/>
        </w:rPr>
        <w:t>21</w:t>
      </w:r>
      <w:r w:rsidR="009D7647">
        <w:rPr>
          <w:rFonts w:ascii="Verdana" w:hAnsi="Verdana"/>
          <w:b/>
          <w:bCs/>
          <w:sz w:val="20"/>
          <w:szCs w:val="20"/>
        </w:rPr>
        <w:t xml:space="preserve"> dnů</w:t>
      </w:r>
      <w:r w:rsidRPr="00132764">
        <w:rPr>
          <w:rFonts w:ascii="Verdana" w:hAnsi="Verdana"/>
          <w:b/>
          <w:bCs/>
          <w:sz w:val="20"/>
          <w:szCs w:val="20"/>
        </w:rPr>
        <w:t>.</w:t>
      </w:r>
    </w:p>
    <w:p w:rsidR="003A367E" w:rsidRPr="006D3BCD" w:rsidRDefault="003A367E" w:rsidP="00061C08">
      <w:pPr>
        <w:numPr>
          <w:ilvl w:val="0"/>
          <w:numId w:val="17"/>
        </w:numPr>
        <w:tabs>
          <w:tab w:val="clear" w:pos="900"/>
          <w:tab w:val="num" w:pos="567"/>
        </w:tabs>
        <w:spacing w:before="120"/>
        <w:ind w:left="567" w:hanging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6D3BCD">
        <w:rPr>
          <w:rFonts w:ascii="Verdana" w:hAnsi="Verdana"/>
          <w:sz w:val="20"/>
          <w:szCs w:val="20"/>
        </w:rPr>
        <w:t xml:space="preserve">Konečná faktura bude vystavena na základě „Protokolu o předání a převzetí díla“.  Konečná faktura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</w:t>
      </w:r>
      <w:r w:rsidR="00696B80">
        <w:rPr>
          <w:rFonts w:ascii="Verdana" w:hAnsi="Verdana"/>
          <w:sz w:val="20"/>
          <w:szCs w:val="20"/>
        </w:rPr>
        <w:t>bude objednatelem vystavena do 7</w:t>
      </w:r>
      <w:r w:rsidR="001816E3">
        <w:rPr>
          <w:rFonts w:ascii="Verdana" w:hAnsi="Verdana"/>
          <w:sz w:val="20"/>
          <w:szCs w:val="20"/>
        </w:rPr>
        <w:t xml:space="preserve"> </w:t>
      </w:r>
      <w:r w:rsidR="002631C7" w:rsidRPr="006D3BCD">
        <w:rPr>
          <w:rFonts w:ascii="Verdana" w:hAnsi="Verdana"/>
          <w:sz w:val="20"/>
          <w:szCs w:val="20"/>
        </w:rPr>
        <w:t xml:space="preserve">kalendářních </w:t>
      </w:r>
      <w:r w:rsidRPr="006D3BCD">
        <w:rPr>
          <w:rFonts w:ascii="Verdana" w:hAnsi="Verdana"/>
          <w:sz w:val="20"/>
          <w:szCs w:val="20"/>
        </w:rPr>
        <w:t>dnů od podpisu „Protokolu o odstranění vad a nedodělků“ zástupci smluvních stran.</w:t>
      </w:r>
    </w:p>
    <w:p w:rsidR="00E86F99" w:rsidRDefault="006D3BCD" w:rsidP="00E86F99">
      <w:pPr>
        <w:pStyle w:val="BodyText21"/>
        <w:numPr>
          <w:ilvl w:val="0"/>
          <w:numId w:val="17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20"/>
        </w:rPr>
      </w:pPr>
      <w:r w:rsidRPr="006D3BCD">
        <w:rPr>
          <w:rFonts w:ascii="Verdana" w:hAnsi="Verdana"/>
          <w:sz w:val="20"/>
        </w:rPr>
        <w:t xml:space="preserve">Veškeré faktury budou </w:t>
      </w:r>
      <w:r w:rsidR="003A367E" w:rsidRPr="006D3BCD">
        <w:rPr>
          <w:rFonts w:ascii="Verdana" w:hAnsi="Verdana"/>
          <w:sz w:val="20"/>
        </w:rPr>
        <w:t xml:space="preserve">vystaveny ve </w:t>
      </w:r>
      <w:r w:rsidR="00E32129" w:rsidRPr="006D3BCD">
        <w:rPr>
          <w:rFonts w:ascii="Verdana" w:hAnsi="Verdana"/>
          <w:sz w:val="20"/>
        </w:rPr>
        <w:t>dvojím</w:t>
      </w:r>
      <w:r w:rsidR="003A367E" w:rsidRPr="006D3BCD">
        <w:rPr>
          <w:rFonts w:ascii="Verdana" w:hAnsi="Verdana"/>
          <w:sz w:val="20"/>
        </w:rPr>
        <w:t xml:space="preserve"> vyhotovení na adresu objednatele</w:t>
      </w:r>
      <w:r w:rsidR="00B36A36" w:rsidRPr="006D3BCD">
        <w:rPr>
          <w:rFonts w:ascii="Verdana" w:hAnsi="Verdana"/>
          <w:sz w:val="20"/>
        </w:rPr>
        <w:t>.</w:t>
      </w:r>
      <w:r w:rsidR="003A367E" w:rsidRPr="006D3BCD">
        <w:rPr>
          <w:rFonts w:ascii="Verdana" w:hAnsi="Verdana"/>
          <w:sz w:val="20"/>
        </w:rPr>
        <w:t xml:space="preserve"> Doloženy budou zjišťovacím protokolem a soupisem provedených prací, odsouhlasených technickým dozorem, popř.</w:t>
      </w:r>
      <w:r w:rsidR="001816E3">
        <w:rPr>
          <w:rFonts w:ascii="Verdana" w:hAnsi="Verdana"/>
          <w:sz w:val="20"/>
        </w:rPr>
        <w:t xml:space="preserve"> p</w:t>
      </w:r>
      <w:r w:rsidR="003A367E" w:rsidRPr="006D3BCD">
        <w:rPr>
          <w:rFonts w:ascii="Verdana" w:hAnsi="Verdana"/>
          <w:sz w:val="20"/>
        </w:rPr>
        <w:t>rotokolem o předání a převzetí díla.</w:t>
      </w:r>
    </w:p>
    <w:p w:rsidR="00E86F99" w:rsidRPr="00E86F99" w:rsidRDefault="003A367E" w:rsidP="00E86F99">
      <w:pPr>
        <w:pStyle w:val="BodyText21"/>
        <w:numPr>
          <w:ilvl w:val="0"/>
          <w:numId w:val="17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20"/>
        </w:rPr>
      </w:pPr>
      <w:r w:rsidRPr="00E86F99">
        <w:rPr>
          <w:rFonts w:ascii="Verdana" w:hAnsi="Verdana"/>
          <w:sz w:val="20"/>
        </w:rPr>
        <w:t>Lhůta splatnosti konečné faktury je</w:t>
      </w:r>
      <w:r w:rsidR="001816E3">
        <w:rPr>
          <w:rFonts w:ascii="Verdana" w:hAnsi="Verdana"/>
          <w:sz w:val="20"/>
        </w:rPr>
        <w:t xml:space="preserve"> </w:t>
      </w:r>
      <w:r w:rsidR="001816E3">
        <w:rPr>
          <w:rFonts w:ascii="Verdana" w:hAnsi="Verdana"/>
          <w:b/>
          <w:bCs/>
          <w:sz w:val="20"/>
        </w:rPr>
        <w:t xml:space="preserve">21 </w:t>
      </w:r>
      <w:r w:rsidRPr="00E86F99">
        <w:rPr>
          <w:rFonts w:ascii="Verdana" w:hAnsi="Verdana"/>
          <w:bCs/>
          <w:sz w:val="20"/>
        </w:rPr>
        <w:t>dn</w:t>
      </w:r>
      <w:r w:rsidR="009D7647">
        <w:rPr>
          <w:rFonts w:ascii="Verdana" w:hAnsi="Verdana"/>
          <w:sz w:val="20"/>
        </w:rPr>
        <w:t>ů</w:t>
      </w:r>
      <w:r w:rsidR="006D3BCD" w:rsidRPr="00E86F99">
        <w:rPr>
          <w:rFonts w:ascii="Verdana" w:hAnsi="Verdana"/>
          <w:sz w:val="20"/>
        </w:rPr>
        <w:t xml:space="preserve"> od </w:t>
      </w:r>
      <w:r w:rsidRPr="00E86F99">
        <w:rPr>
          <w:rFonts w:ascii="Verdana" w:hAnsi="Verdana"/>
          <w:sz w:val="20"/>
        </w:rPr>
        <w:t>doručení objednateli. Termínem úhrady se rozumí den odpisu platby z účtu objednatele.</w:t>
      </w:r>
      <w:r w:rsidR="002204C4">
        <w:rPr>
          <w:rFonts w:ascii="Verdana" w:hAnsi="Verdana"/>
          <w:sz w:val="20"/>
        </w:rPr>
        <w:t xml:space="preserve"> </w:t>
      </w:r>
      <w:r w:rsidRPr="00E86F99">
        <w:rPr>
          <w:rFonts w:ascii="Verdana" w:hAnsi="Verdana"/>
          <w:sz w:val="20"/>
        </w:rPr>
        <w:t>Oprávněně vystavená faktura - daňový doklad - musí mít</w:t>
      </w:r>
      <w:r w:rsidR="006D3BCD" w:rsidRPr="00E86F99">
        <w:rPr>
          <w:rFonts w:ascii="Verdana" w:hAnsi="Verdana"/>
          <w:sz w:val="20"/>
        </w:rPr>
        <w:t xml:space="preserve"> veškeré náležitosti daňového </w:t>
      </w:r>
      <w:r w:rsidRPr="00E86F99">
        <w:rPr>
          <w:rFonts w:ascii="Verdana" w:hAnsi="Verdana"/>
          <w:sz w:val="20"/>
        </w:rPr>
        <w:t>dokladu ve</w:t>
      </w:r>
      <w:r w:rsidR="006D3BCD" w:rsidRPr="00E86F99">
        <w:rPr>
          <w:rFonts w:ascii="Verdana" w:hAnsi="Verdana"/>
          <w:sz w:val="20"/>
        </w:rPr>
        <w:t xml:space="preserve"> smyslu § 28 odst. 2 zákona </w:t>
      </w:r>
      <w:r w:rsidR="006D3BCD" w:rsidRPr="00E86F99">
        <w:rPr>
          <w:rFonts w:ascii="Verdana" w:hAnsi="Verdana"/>
          <w:sz w:val="20"/>
        </w:rPr>
        <w:br/>
        <w:t xml:space="preserve">č. </w:t>
      </w:r>
      <w:r w:rsidRPr="00E86F99">
        <w:rPr>
          <w:rFonts w:ascii="Verdana" w:hAnsi="Verdana"/>
          <w:sz w:val="20"/>
        </w:rPr>
        <w:t>235/2004</w:t>
      </w:r>
      <w:r w:rsidR="006D3BCD" w:rsidRPr="00E86F99">
        <w:rPr>
          <w:rFonts w:ascii="Verdana" w:hAnsi="Verdana"/>
          <w:sz w:val="20"/>
        </w:rPr>
        <w:t xml:space="preserve"> Sb. „o dani z přidané hodnoty“</w:t>
      </w:r>
      <w:r w:rsidRPr="00E86F99">
        <w:rPr>
          <w:rFonts w:ascii="Verdana" w:hAnsi="Verdana"/>
          <w:sz w:val="20"/>
        </w:rPr>
        <w:t>, ve znění pozdějších předpisů</w:t>
      </w:r>
      <w:r w:rsidR="00B36A36" w:rsidRPr="00E86F99">
        <w:rPr>
          <w:rFonts w:ascii="Verdana" w:hAnsi="Verdana"/>
          <w:sz w:val="20"/>
        </w:rPr>
        <w:t>.</w:t>
      </w:r>
      <w:r w:rsidR="001816E3">
        <w:rPr>
          <w:rFonts w:ascii="Verdana" w:hAnsi="Verdana"/>
          <w:sz w:val="20"/>
        </w:rPr>
        <w:t xml:space="preserve"> </w:t>
      </w:r>
      <w:r w:rsidRPr="00E86F99">
        <w:rPr>
          <w:rFonts w:ascii="Verdana" w:hAnsi="Verdana"/>
          <w:sz w:val="20"/>
        </w:rPr>
        <w:t>Dnem uskutečnění zdanitelného plnění bude den převzetí a předání díla, tj. datum podpisu zjišťovacího protokolu p</w:t>
      </w:r>
      <w:r w:rsidR="00176116">
        <w:rPr>
          <w:rFonts w:ascii="Verdana" w:hAnsi="Verdana"/>
          <w:sz w:val="20"/>
        </w:rPr>
        <w:t>opř. „</w:t>
      </w:r>
      <w:r w:rsidRPr="00E86F99">
        <w:rPr>
          <w:rFonts w:ascii="Verdana" w:hAnsi="Verdana"/>
          <w:sz w:val="20"/>
        </w:rPr>
        <w:t>Prot</w:t>
      </w:r>
      <w:r w:rsidR="00176116">
        <w:rPr>
          <w:rFonts w:ascii="Verdana" w:hAnsi="Verdana"/>
          <w:sz w:val="20"/>
        </w:rPr>
        <w:t>okolu o předání a převzetí díla“</w:t>
      </w:r>
      <w:r w:rsidRPr="00E86F99">
        <w:rPr>
          <w:rFonts w:ascii="Verdana" w:hAnsi="Verdana"/>
          <w:sz w:val="20"/>
        </w:rPr>
        <w:t>.</w:t>
      </w:r>
    </w:p>
    <w:p w:rsidR="00E86F99" w:rsidRDefault="003A367E" w:rsidP="00E86F99">
      <w:pPr>
        <w:pStyle w:val="BodyText21"/>
        <w:numPr>
          <w:ilvl w:val="0"/>
          <w:numId w:val="17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20"/>
        </w:rPr>
      </w:pPr>
      <w:r w:rsidRPr="00E86F99">
        <w:rPr>
          <w:rFonts w:ascii="Verdana" w:hAnsi="Verdana"/>
          <w:sz w:val="20"/>
        </w:rPr>
        <w:t>V případě, že faktura nebude vystavena řádně, č</w:t>
      </w:r>
      <w:r w:rsidR="006D3BCD" w:rsidRPr="00E86F99">
        <w:rPr>
          <w:rFonts w:ascii="Verdana" w:hAnsi="Verdana"/>
          <w:sz w:val="20"/>
        </w:rPr>
        <w:t>i nebude obsahovat náležitosti</w:t>
      </w:r>
      <w:r w:rsidRPr="00E86F99">
        <w:rPr>
          <w:rFonts w:ascii="Verdana" w:hAnsi="Verdana"/>
          <w:sz w:val="20"/>
        </w:rPr>
        <w:t xml:space="preserve"> uvedené</w:t>
      </w:r>
      <w:r w:rsidR="006D3BCD" w:rsidRPr="00E86F99">
        <w:rPr>
          <w:rFonts w:ascii="Verdana" w:hAnsi="Verdana"/>
          <w:sz w:val="20"/>
        </w:rPr>
        <w:t xml:space="preserve"> v této smlouvě, je objednatel </w:t>
      </w:r>
      <w:r w:rsidRPr="00E86F99">
        <w:rPr>
          <w:rFonts w:ascii="Verdana" w:hAnsi="Verdana"/>
          <w:sz w:val="20"/>
        </w:rPr>
        <w:t xml:space="preserve">oprávněn vrátit ji ve lhůtě splatnosti zhotoviteli k doplnění.  V takovém případě nová </w:t>
      </w:r>
      <w:r w:rsidR="001816E3">
        <w:rPr>
          <w:rFonts w:ascii="Verdana" w:hAnsi="Verdana"/>
          <w:sz w:val="20"/>
        </w:rPr>
        <w:t>21</w:t>
      </w:r>
      <w:r w:rsidR="00717D3C" w:rsidRPr="00E86F99">
        <w:rPr>
          <w:rFonts w:ascii="Verdana" w:hAnsi="Verdana"/>
          <w:sz w:val="20"/>
        </w:rPr>
        <w:t xml:space="preserve">denní </w:t>
      </w:r>
      <w:r w:rsidRPr="00E86F99">
        <w:rPr>
          <w:rFonts w:ascii="Verdana" w:hAnsi="Verdana"/>
          <w:sz w:val="20"/>
        </w:rPr>
        <w:t>lhůta splatnosti začne plynout doručením nově vystavené faktury.</w:t>
      </w:r>
    </w:p>
    <w:p w:rsidR="003A367E" w:rsidRPr="009A6B43" w:rsidRDefault="003A367E" w:rsidP="009A6B43">
      <w:pPr>
        <w:pStyle w:val="BodyText21"/>
        <w:numPr>
          <w:ilvl w:val="0"/>
          <w:numId w:val="17"/>
        </w:numPr>
        <w:spacing w:before="120"/>
        <w:rPr>
          <w:rFonts w:ascii="Verdana" w:hAnsi="Verdana"/>
          <w:sz w:val="20"/>
        </w:rPr>
      </w:pPr>
      <w:r w:rsidRPr="00E86F99">
        <w:rPr>
          <w:rFonts w:ascii="Verdana" w:hAnsi="Verdana"/>
          <w:sz w:val="20"/>
        </w:rPr>
        <w:t>Veškeré dodatečné prá</w:t>
      </w:r>
      <w:r w:rsidR="00FE4FC2">
        <w:rPr>
          <w:rFonts w:ascii="Verdana" w:hAnsi="Verdana"/>
          <w:sz w:val="20"/>
        </w:rPr>
        <w:t>ce nezbytné pro dokončení díla</w:t>
      </w:r>
      <w:r w:rsidRPr="00E86F99">
        <w:rPr>
          <w:rFonts w:ascii="Verdana" w:hAnsi="Verdana"/>
          <w:sz w:val="20"/>
        </w:rPr>
        <w:t xml:space="preserve"> musí být písemně dohodnuty osobami oprávněnými jednat ve věcech této smlouvy a v souladu se zákonem </w:t>
      </w:r>
      <w:r w:rsidR="006D3BCD" w:rsidRPr="00E86F99">
        <w:rPr>
          <w:rFonts w:ascii="Verdana" w:hAnsi="Verdana"/>
          <w:sz w:val="20"/>
        </w:rPr>
        <w:br/>
      </w:r>
      <w:r w:rsidR="009A6B43">
        <w:rPr>
          <w:rFonts w:ascii="Verdana" w:hAnsi="Verdana"/>
          <w:sz w:val="20"/>
        </w:rPr>
        <w:t>134/2016 Sb. o</w:t>
      </w:r>
      <w:r w:rsidR="009A6B43" w:rsidRPr="009A6B43">
        <w:rPr>
          <w:rFonts w:ascii="Verdana" w:hAnsi="Verdana"/>
          <w:sz w:val="20"/>
        </w:rPr>
        <w:t xml:space="preserve"> zadávání veřejných zakázek</w:t>
      </w:r>
      <w:r w:rsidR="005D1BA8" w:rsidRPr="009A6B43">
        <w:rPr>
          <w:rFonts w:ascii="Verdana" w:hAnsi="Verdana"/>
          <w:sz w:val="20"/>
        </w:rPr>
        <w:t>,</w:t>
      </w:r>
      <w:r w:rsidRPr="009A6B43">
        <w:rPr>
          <w:rFonts w:ascii="Verdana" w:hAnsi="Verdana"/>
          <w:sz w:val="20"/>
        </w:rPr>
        <w:t xml:space="preserve"> v platném znění. Ceny dodatečných prací</w:t>
      </w:r>
      <w:r w:rsidR="00FE4FC2" w:rsidRPr="009A6B43">
        <w:rPr>
          <w:rFonts w:ascii="Verdana" w:hAnsi="Verdana"/>
          <w:sz w:val="20"/>
        </w:rPr>
        <w:t xml:space="preserve"> nezbytných pro dokončení díla</w:t>
      </w:r>
      <w:r w:rsidRPr="009A6B43">
        <w:rPr>
          <w:rFonts w:ascii="Verdana" w:hAnsi="Verdana"/>
          <w:sz w:val="20"/>
        </w:rPr>
        <w:t>, nebo požadovaných na základě kolaudačního řízení (dále jen „dodatečné práce“) budou tvořeny takto:</w:t>
      </w:r>
    </w:p>
    <w:p w:rsidR="003A367E" w:rsidRPr="006D3BCD" w:rsidRDefault="00825A53" w:rsidP="00AB0776">
      <w:pPr>
        <w:pStyle w:val="BodyTextIndent31"/>
        <w:numPr>
          <w:ilvl w:val="0"/>
          <w:numId w:val="1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3A367E" w:rsidRPr="006D3BCD">
        <w:rPr>
          <w:rFonts w:ascii="Verdana" w:hAnsi="Verdana"/>
          <w:sz w:val="20"/>
        </w:rPr>
        <w:t>odatečné práce, které lze zatřídit do kalkulovaných položek obsažených v  kalkulaci základní ceny díla (základní smlouvy) bu</w:t>
      </w:r>
      <w:r w:rsidR="006D3BCD" w:rsidRPr="006D3BCD">
        <w:rPr>
          <w:rFonts w:ascii="Verdana" w:hAnsi="Verdana"/>
          <w:sz w:val="20"/>
        </w:rPr>
        <w:t xml:space="preserve">dou oceněny jednotkovými cenami </w:t>
      </w:r>
      <w:r w:rsidR="003A367E" w:rsidRPr="006D3BCD">
        <w:rPr>
          <w:rFonts w:ascii="Verdana" w:hAnsi="Verdana"/>
          <w:sz w:val="20"/>
        </w:rPr>
        <w:t>kalkulace základní ceny díla.</w:t>
      </w:r>
    </w:p>
    <w:p w:rsidR="00E86F99" w:rsidRDefault="00825A53" w:rsidP="00AB0776">
      <w:pPr>
        <w:pStyle w:val="BodyTextIndent31"/>
        <w:numPr>
          <w:ilvl w:val="0"/>
          <w:numId w:val="1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="003A367E" w:rsidRPr="006D3BCD">
        <w:rPr>
          <w:rFonts w:ascii="Verdana" w:hAnsi="Verdana"/>
          <w:sz w:val="20"/>
        </w:rPr>
        <w:t xml:space="preserve"> dodatečných prací neobsažených v kalkulaci základní ceny díla bude provedena kalkulace ceny dodatečných prací na základě ceníku URS</w:t>
      </w:r>
      <w:r w:rsidR="00E32129" w:rsidRPr="006D3BCD">
        <w:rPr>
          <w:rFonts w:ascii="Verdana" w:hAnsi="Verdana"/>
          <w:sz w:val="20"/>
        </w:rPr>
        <w:t>/RTS</w:t>
      </w:r>
      <w:r w:rsidR="003A367E" w:rsidRPr="006D3BCD">
        <w:rPr>
          <w:rFonts w:ascii="Verdana" w:hAnsi="Verdana"/>
          <w:sz w:val="20"/>
        </w:rPr>
        <w:t xml:space="preserve"> platného v době provádění těchto dodatečných prací, případně dle cen obvyklých u dalších, v ceníku neuvedených činností.</w:t>
      </w:r>
    </w:p>
    <w:p w:rsidR="003A367E" w:rsidRPr="00E86F99" w:rsidRDefault="003A367E" w:rsidP="00E86F99">
      <w:pPr>
        <w:pStyle w:val="BodyTextIndent31"/>
        <w:numPr>
          <w:ilvl w:val="0"/>
          <w:numId w:val="14"/>
        </w:numPr>
        <w:rPr>
          <w:rFonts w:ascii="Verdana" w:hAnsi="Verdana"/>
          <w:sz w:val="20"/>
        </w:rPr>
      </w:pPr>
      <w:r w:rsidRPr="00E86F99">
        <w:rPr>
          <w:rFonts w:ascii="Verdana" w:hAnsi="Verdana"/>
          <w:sz w:val="20"/>
        </w:rPr>
        <w:t>Práce, které nejsou předmětem této smlouvy, provedené zhotovitelem bez písemného souhlasu objednatele,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5234D" w:rsidRPr="0071426B" w:rsidRDefault="00B5234D" w:rsidP="003A367E">
      <w:pPr>
        <w:pStyle w:val="BodyTextIndent31"/>
        <w:tabs>
          <w:tab w:val="left" w:pos="540"/>
        </w:tabs>
        <w:spacing w:line="240" w:lineRule="auto"/>
        <w:ind w:left="0" w:firstLine="0"/>
        <w:jc w:val="center"/>
        <w:rPr>
          <w:rFonts w:ascii="Verdana" w:hAnsi="Verdana"/>
          <w:b/>
          <w:sz w:val="20"/>
        </w:rPr>
      </w:pPr>
    </w:p>
    <w:p w:rsidR="003A367E" w:rsidRPr="0071426B" w:rsidRDefault="003A367E" w:rsidP="00B470D9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sz w:val="20"/>
        </w:rPr>
      </w:pPr>
      <w:r w:rsidRPr="0071426B">
        <w:rPr>
          <w:rFonts w:ascii="Verdana" w:hAnsi="Verdana"/>
          <w:b/>
          <w:sz w:val="20"/>
        </w:rPr>
        <w:t>V.</w:t>
      </w:r>
    </w:p>
    <w:p w:rsidR="003A367E" w:rsidRPr="003F2AD9" w:rsidRDefault="003A367E" w:rsidP="003F2AD9">
      <w:pPr>
        <w:numPr>
          <w:ilvl w:val="12"/>
          <w:numId w:val="0"/>
        </w:numPr>
        <w:spacing w:before="120" w:after="240"/>
        <w:jc w:val="center"/>
        <w:rPr>
          <w:rFonts w:ascii="Verdana" w:hAnsi="Verdana"/>
          <w:b/>
          <w:sz w:val="20"/>
          <w:szCs w:val="20"/>
          <w:u w:val="single"/>
        </w:rPr>
      </w:pPr>
      <w:r w:rsidRPr="003F2AD9">
        <w:rPr>
          <w:rFonts w:ascii="Verdana" w:hAnsi="Verdana"/>
          <w:b/>
          <w:sz w:val="20"/>
          <w:szCs w:val="20"/>
          <w:u w:val="single"/>
        </w:rPr>
        <w:t>P R Á V A   A   P O V I N N O S T I    O B J E D N A T E L E</w:t>
      </w:r>
    </w:p>
    <w:p w:rsidR="003A367E" w:rsidRPr="0071426B" w:rsidRDefault="003A367E" w:rsidP="003A367E">
      <w:pPr>
        <w:pStyle w:val="BodyTextIndent31"/>
        <w:tabs>
          <w:tab w:val="left" w:pos="-851"/>
          <w:tab w:val="left" w:pos="540"/>
        </w:tabs>
        <w:ind w:left="540" w:hanging="540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1.</w:t>
      </w:r>
      <w:r w:rsidRPr="0071426B">
        <w:rPr>
          <w:rFonts w:ascii="Verdana" w:hAnsi="Verdana"/>
          <w:sz w:val="20"/>
        </w:rPr>
        <w:tab/>
        <w:t>Objednatel má právo pověřit svým zastupován</w:t>
      </w:r>
      <w:r w:rsidR="005D1BA8">
        <w:rPr>
          <w:rFonts w:ascii="Verdana" w:hAnsi="Verdana"/>
          <w:sz w:val="20"/>
        </w:rPr>
        <w:t>ím odborný subjekt provádějící</w:t>
      </w:r>
      <w:r w:rsidRPr="0071426B">
        <w:rPr>
          <w:rFonts w:ascii="Verdana" w:hAnsi="Verdana"/>
          <w:sz w:val="20"/>
        </w:rPr>
        <w:t xml:space="preserve"> inžen</w:t>
      </w:r>
      <w:r w:rsidR="005D1BA8">
        <w:rPr>
          <w:rFonts w:ascii="Verdana" w:hAnsi="Verdana"/>
          <w:sz w:val="20"/>
        </w:rPr>
        <w:t>ýrskou činnost</w:t>
      </w:r>
      <w:r w:rsidRPr="0071426B">
        <w:rPr>
          <w:rFonts w:ascii="Verdana" w:hAnsi="Verdana"/>
          <w:sz w:val="20"/>
        </w:rPr>
        <w:t>.</w:t>
      </w:r>
    </w:p>
    <w:p w:rsidR="003A367E" w:rsidRPr="0071426B" w:rsidRDefault="003A367E" w:rsidP="003A367E">
      <w:pPr>
        <w:pStyle w:val="BodyTextIndent31"/>
        <w:tabs>
          <w:tab w:val="left" w:pos="-851"/>
          <w:tab w:val="num" w:pos="1565"/>
        </w:tabs>
        <w:ind w:left="540" w:hanging="540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2.</w:t>
      </w:r>
      <w:r w:rsidRPr="0071426B">
        <w:rPr>
          <w:rFonts w:ascii="Verdana" w:hAnsi="Verdana"/>
          <w:sz w:val="20"/>
        </w:rPr>
        <w:tab/>
        <w:t xml:space="preserve">Objednatel předá zhotoviteli protokolárně </w:t>
      </w:r>
      <w:r w:rsidR="00FE4FC2">
        <w:rPr>
          <w:rFonts w:ascii="Verdana" w:hAnsi="Verdana"/>
          <w:sz w:val="20"/>
        </w:rPr>
        <w:t>místo realizace díla</w:t>
      </w:r>
      <w:r w:rsidRPr="0071426B">
        <w:rPr>
          <w:rFonts w:ascii="Verdana" w:hAnsi="Verdana"/>
          <w:sz w:val="20"/>
        </w:rPr>
        <w:t xml:space="preserve"> včetně určení přípojných míst pro odběr elektrické energie a vody. </w:t>
      </w:r>
    </w:p>
    <w:p w:rsidR="003A367E" w:rsidRPr="0071426B" w:rsidRDefault="003A367E" w:rsidP="003A367E">
      <w:pPr>
        <w:pStyle w:val="BodyTextIndent31"/>
        <w:tabs>
          <w:tab w:val="left" w:pos="-851"/>
          <w:tab w:val="left" w:pos="360"/>
          <w:tab w:val="num" w:pos="1565"/>
        </w:tabs>
        <w:ind w:left="540" w:hanging="540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3.</w:t>
      </w:r>
      <w:r w:rsidRPr="0071426B">
        <w:rPr>
          <w:rFonts w:ascii="Verdana" w:hAnsi="Verdana"/>
          <w:sz w:val="20"/>
        </w:rPr>
        <w:tab/>
      </w:r>
      <w:r w:rsidRPr="0071426B">
        <w:rPr>
          <w:rFonts w:ascii="Verdana" w:hAnsi="Verdana"/>
          <w:sz w:val="20"/>
        </w:rPr>
        <w:tab/>
        <w:t xml:space="preserve">Objednatel do doby předání </w:t>
      </w:r>
      <w:r w:rsidR="00FE4FC2">
        <w:rPr>
          <w:rFonts w:ascii="Verdana" w:hAnsi="Verdana"/>
          <w:sz w:val="20"/>
        </w:rPr>
        <w:t>místa realizace díla</w:t>
      </w:r>
      <w:r w:rsidRPr="0071426B">
        <w:rPr>
          <w:rFonts w:ascii="Verdana" w:hAnsi="Verdana"/>
          <w:sz w:val="20"/>
        </w:rPr>
        <w:t xml:space="preserve"> předá zhotovitel</w:t>
      </w:r>
      <w:r w:rsidR="00AB0776">
        <w:rPr>
          <w:rFonts w:ascii="Verdana" w:hAnsi="Verdana"/>
          <w:sz w:val="20"/>
        </w:rPr>
        <w:t xml:space="preserve">i veškeré doklady, které získal, </w:t>
      </w:r>
      <w:r w:rsidRPr="0071426B">
        <w:rPr>
          <w:rFonts w:ascii="Verdana" w:hAnsi="Verdana"/>
          <w:sz w:val="20"/>
        </w:rPr>
        <w:t>a</w:t>
      </w:r>
      <w:r w:rsidR="00AB0776">
        <w:rPr>
          <w:rFonts w:ascii="Verdana" w:hAnsi="Verdana"/>
          <w:sz w:val="20"/>
        </w:rPr>
        <w:t xml:space="preserve"> které</w:t>
      </w:r>
      <w:r w:rsidRPr="0071426B">
        <w:rPr>
          <w:rFonts w:ascii="Verdana" w:hAnsi="Verdana"/>
          <w:sz w:val="20"/>
        </w:rPr>
        <w:t xml:space="preserve"> jsou nezbytné k realizaci předmětu smlouvy a </w:t>
      </w:r>
      <w:r w:rsidR="00B36A36" w:rsidRPr="0071426B">
        <w:rPr>
          <w:rFonts w:ascii="Verdana" w:hAnsi="Verdana"/>
          <w:sz w:val="20"/>
        </w:rPr>
        <w:t>zadávací</w:t>
      </w:r>
      <w:r w:rsidRPr="0071426B">
        <w:rPr>
          <w:rFonts w:ascii="Verdana" w:hAnsi="Verdana"/>
          <w:sz w:val="20"/>
        </w:rPr>
        <w:t xml:space="preserve"> dokumentaci v 1 vyhotovení.</w:t>
      </w:r>
    </w:p>
    <w:p w:rsidR="003A367E" w:rsidRPr="0071426B" w:rsidRDefault="003A367E" w:rsidP="003A367E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4.</w:t>
      </w:r>
      <w:r w:rsidRPr="0071426B">
        <w:rPr>
          <w:rFonts w:ascii="Verdana" w:hAnsi="Verdana"/>
          <w:sz w:val="20"/>
          <w:szCs w:val="20"/>
        </w:rPr>
        <w:tab/>
        <w:t>Objednatel do doby zahájení prací zápisem do stavebního deníku jmenuje odpovědné zástupce pověřené výkonem technického dozoru.</w:t>
      </w:r>
    </w:p>
    <w:p w:rsidR="003A367E" w:rsidRPr="0071426B" w:rsidRDefault="003A367E" w:rsidP="003A367E">
      <w:pPr>
        <w:pStyle w:val="BodyTextIndent31"/>
        <w:numPr>
          <w:ilvl w:val="12"/>
          <w:numId w:val="0"/>
        </w:numPr>
        <w:ind w:left="540" w:hanging="540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5.</w:t>
      </w:r>
      <w:r w:rsidRPr="0071426B">
        <w:rPr>
          <w:rFonts w:ascii="Verdana" w:hAnsi="Verdana"/>
          <w:sz w:val="20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3A367E" w:rsidRPr="0071426B" w:rsidRDefault="003A367E" w:rsidP="003A367E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6.</w:t>
      </w:r>
      <w:r w:rsidRPr="0071426B">
        <w:rPr>
          <w:rFonts w:ascii="Verdana" w:hAnsi="Verdana"/>
          <w:sz w:val="20"/>
          <w:szCs w:val="20"/>
        </w:rPr>
        <w:tab/>
        <w:t>Objednatel od zhotovitele převezme řádně dokončené dílo bez vad a nedodělků a za zhotovené dílo zaplatí cenu dle článku IV. této smlouvy.</w:t>
      </w:r>
    </w:p>
    <w:p w:rsidR="003A367E" w:rsidRPr="0071426B" w:rsidRDefault="003A367E" w:rsidP="003A367E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lastRenderedPageBreak/>
        <w:t>7.</w:t>
      </w:r>
      <w:r w:rsidRPr="0071426B">
        <w:rPr>
          <w:rFonts w:ascii="Verdana" w:hAnsi="Verdana"/>
          <w:sz w:val="20"/>
          <w:szCs w:val="20"/>
        </w:rPr>
        <w:tab/>
        <w:t xml:space="preserve">Objednatel nepřipouští změny mezi realizační dokumentací a dokumentací pro výběr zhotovitele. </w:t>
      </w:r>
    </w:p>
    <w:p w:rsidR="00B5234D" w:rsidRPr="0071426B" w:rsidRDefault="00B5234D" w:rsidP="003A367E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20"/>
          <w:szCs w:val="20"/>
        </w:rPr>
      </w:pPr>
    </w:p>
    <w:p w:rsidR="00F1133C" w:rsidRDefault="00F1133C" w:rsidP="00B470D9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VI.</w:t>
      </w:r>
    </w:p>
    <w:p w:rsidR="003A367E" w:rsidRPr="003F2AD9" w:rsidRDefault="003A367E" w:rsidP="003F2AD9">
      <w:pPr>
        <w:numPr>
          <w:ilvl w:val="12"/>
          <w:numId w:val="0"/>
        </w:numPr>
        <w:spacing w:before="120" w:after="24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3F2AD9">
        <w:rPr>
          <w:rFonts w:ascii="Verdana" w:hAnsi="Verdana"/>
          <w:b/>
          <w:sz w:val="20"/>
          <w:szCs w:val="20"/>
          <w:u w:val="single"/>
        </w:rPr>
        <w:t>P R Á V A   A   P O V I N N O S T I    Z H O T O V I T E L E</w:t>
      </w:r>
    </w:p>
    <w:p w:rsidR="003A367E" w:rsidRPr="0071426B" w:rsidRDefault="003A367E" w:rsidP="003F2AD9">
      <w:pPr>
        <w:pStyle w:val="BodyText21"/>
        <w:numPr>
          <w:ilvl w:val="12"/>
          <w:numId w:val="0"/>
        </w:numPr>
        <w:spacing w:before="120" w:after="24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1.</w:t>
      </w:r>
      <w:r w:rsidRPr="0071426B">
        <w:rPr>
          <w:rFonts w:ascii="Verdana" w:hAnsi="Verdana"/>
          <w:sz w:val="20"/>
        </w:rPr>
        <w:tab/>
        <w:t>Zhotovitel provede dílo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3A367E" w:rsidRPr="0071426B" w:rsidRDefault="003A367E" w:rsidP="003A367E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2.</w:t>
      </w:r>
      <w:r w:rsidRPr="0071426B">
        <w:rPr>
          <w:rFonts w:ascii="Verdana" w:hAnsi="Verdana"/>
          <w:sz w:val="20"/>
        </w:rPr>
        <w:tab/>
        <w:t>Zhot</w:t>
      </w:r>
      <w:r w:rsidR="00AB0776">
        <w:rPr>
          <w:rFonts w:ascii="Verdana" w:hAnsi="Verdana"/>
          <w:sz w:val="20"/>
        </w:rPr>
        <w:t xml:space="preserve">ovitel se bude při své činnosti </w:t>
      </w:r>
      <w:r w:rsidRPr="0071426B">
        <w:rPr>
          <w:rFonts w:ascii="Verdana" w:hAnsi="Verdana"/>
          <w:sz w:val="20"/>
        </w:rPr>
        <w:t>řídit ujednáními této smlouvy, výchozími podklady objednatele</w:t>
      </w:r>
      <w:r w:rsidR="00AB0776">
        <w:rPr>
          <w:rFonts w:ascii="Verdana" w:hAnsi="Verdana"/>
          <w:sz w:val="20"/>
        </w:rPr>
        <w:t xml:space="preserve"> (zejména</w:t>
      </w:r>
      <w:r w:rsidRPr="0071426B">
        <w:rPr>
          <w:rFonts w:ascii="Verdana" w:hAnsi="Verdana"/>
          <w:sz w:val="20"/>
        </w:rPr>
        <w:t xml:space="preserve"> vymezení předmětu díla v zadávacích podmínkách), jeho pokyny, zápisy a dohodami na úrovni statutárních orgánů</w:t>
      </w:r>
      <w:r w:rsidR="00B36A36" w:rsidRPr="0071426B">
        <w:rPr>
          <w:rFonts w:ascii="Verdana" w:hAnsi="Verdana"/>
          <w:sz w:val="20"/>
        </w:rPr>
        <w:t>.</w:t>
      </w:r>
    </w:p>
    <w:p w:rsidR="003A367E" w:rsidRPr="0071426B" w:rsidRDefault="003A367E" w:rsidP="003A367E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20"/>
          <w:u w:val="single"/>
        </w:rPr>
      </w:pPr>
      <w:r w:rsidRPr="0071426B">
        <w:rPr>
          <w:rFonts w:ascii="Verdana" w:hAnsi="Verdana"/>
          <w:sz w:val="20"/>
        </w:rPr>
        <w:t>3.</w:t>
      </w:r>
      <w:r w:rsidRPr="0071426B">
        <w:rPr>
          <w:rFonts w:ascii="Verdana" w:hAnsi="Verdana"/>
          <w:sz w:val="20"/>
        </w:rPr>
        <w:tab/>
        <w:t xml:space="preserve">Zhotovitel bude řádně udržovat jím používané </w:t>
      </w:r>
      <w:r w:rsidR="005D1BA8">
        <w:rPr>
          <w:rFonts w:ascii="Verdana" w:hAnsi="Verdana"/>
          <w:sz w:val="20"/>
        </w:rPr>
        <w:t xml:space="preserve">prostory </w:t>
      </w:r>
      <w:r w:rsidR="00FE4FC2">
        <w:rPr>
          <w:rFonts w:ascii="Verdana" w:hAnsi="Verdana"/>
          <w:sz w:val="20"/>
        </w:rPr>
        <w:t>a přístupové cesty k místu realizace díla</w:t>
      </w:r>
      <w:r w:rsidR="005D1BA8">
        <w:rPr>
          <w:rFonts w:ascii="Verdana" w:hAnsi="Verdana"/>
          <w:sz w:val="20"/>
        </w:rPr>
        <w:t>, prostor</w:t>
      </w:r>
      <w:r w:rsidR="00FE4FC2">
        <w:rPr>
          <w:rFonts w:ascii="Verdana" w:hAnsi="Verdana"/>
          <w:sz w:val="20"/>
        </w:rPr>
        <w:t xml:space="preserve"> realizace díla</w:t>
      </w:r>
      <w:r w:rsidRPr="0071426B">
        <w:rPr>
          <w:rFonts w:ascii="Verdana" w:hAnsi="Verdana"/>
          <w:sz w:val="20"/>
        </w:rPr>
        <w:t xml:space="preserve"> a jeho okolí; neprodleně odstraní veškerá </w:t>
      </w:r>
      <w:r w:rsidR="00966253">
        <w:rPr>
          <w:rFonts w:ascii="Verdana" w:hAnsi="Verdana"/>
          <w:sz w:val="20"/>
        </w:rPr>
        <w:t xml:space="preserve">jím způsobená </w:t>
      </w:r>
      <w:r w:rsidRPr="0071426B">
        <w:rPr>
          <w:rFonts w:ascii="Verdana" w:hAnsi="Verdana"/>
          <w:sz w:val="20"/>
        </w:rPr>
        <w:t>znečištění a poškození</w:t>
      </w:r>
      <w:r w:rsidR="00FE4FC2">
        <w:rPr>
          <w:rFonts w:ascii="Verdana" w:hAnsi="Verdana"/>
          <w:sz w:val="20"/>
        </w:rPr>
        <w:t xml:space="preserve"> mimo místo realizace díla</w:t>
      </w:r>
      <w:r w:rsidRPr="0071426B">
        <w:rPr>
          <w:rFonts w:ascii="Verdana" w:hAnsi="Verdana"/>
          <w:sz w:val="20"/>
        </w:rPr>
        <w:t>.</w:t>
      </w:r>
    </w:p>
    <w:p w:rsidR="003A367E" w:rsidRPr="0071426B" w:rsidRDefault="003A367E" w:rsidP="003A367E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4.</w:t>
      </w:r>
      <w:r w:rsidRPr="0071426B">
        <w:rPr>
          <w:rFonts w:ascii="Verdana" w:hAnsi="Verdana"/>
          <w:sz w:val="20"/>
          <w:szCs w:val="20"/>
        </w:rPr>
        <w:tab/>
        <w:t>Zhotovitel bude při své činnosti minimalizovat negativní dopady stavební</w:t>
      </w:r>
      <w:r w:rsidR="00FE4FC2">
        <w:rPr>
          <w:rFonts w:ascii="Verdana" w:hAnsi="Verdana"/>
          <w:sz w:val="20"/>
          <w:szCs w:val="20"/>
        </w:rPr>
        <w:t xml:space="preserve"> a další</w:t>
      </w:r>
      <w:r w:rsidRPr="0071426B">
        <w:rPr>
          <w:rFonts w:ascii="Verdana" w:hAnsi="Verdana"/>
          <w:sz w:val="20"/>
          <w:szCs w:val="20"/>
        </w:rPr>
        <w:t xml:space="preserve"> činnosti</w:t>
      </w:r>
      <w:r w:rsidR="005D1BA8">
        <w:rPr>
          <w:rFonts w:ascii="Verdana" w:hAnsi="Verdana"/>
          <w:sz w:val="20"/>
          <w:szCs w:val="20"/>
        </w:rPr>
        <w:t xml:space="preserve"> na vnitřní prostory budovy i</w:t>
      </w:r>
      <w:r w:rsidRPr="0071426B">
        <w:rPr>
          <w:rFonts w:ascii="Verdana" w:hAnsi="Verdana"/>
          <w:sz w:val="20"/>
          <w:szCs w:val="20"/>
        </w:rPr>
        <w:t xml:space="preserve"> na okolní zástavbu.</w:t>
      </w:r>
    </w:p>
    <w:p w:rsidR="003A367E" w:rsidRPr="0071426B" w:rsidRDefault="003A367E" w:rsidP="003A367E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5.</w:t>
      </w:r>
      <w:r w:rsidRPr="0071426B">
        <w:rPr>
          <w:rFonts w:ascii="Verdana" w:hAnsi="Verdana"/>
          <w:sz w:val="20"/>
          <w:szCs w:val="20"/>
        </w:rPr>
        <w:tab/>
        <w:t xml:space="preserve">Zhotovitel zajistí pro vlastní provoz zařízení </w:t>
      </w:r>
      <w:r w:rsidR="00696B80">
        <w:rPr>
          <w:rFonts w:ascii="Verdana" w:hAnsi="Verdana"/>
          <w:sz w:val="20"/>
          <w:szCs w:val="20"/>
        </w:rPr>
        <w:t>staveniště, které vyklidí do 5</w:t>
      </w:r>
      <w:r w:rsidR="00FF04F6">
        <w:rPr>
          <w:rFonts w:ascii="Verdana" w:hAnsi="Verdana"/>
          <w:sz w:val="20"/>
          <w:szCs w:val="20"/>
        </w:rPr>
        <w:t xml:space="preserve"> </w:t>
      </w:r>
      <w:r w:rsidRPr="0071426B">
        <w:rPr>
          <w:rFonts w:ascii="Verdana" w:hAnsi="Verdana"/>
          <w:sz w:val="20"/>
          <w:szCs w:val="20"/>
        </w:rPr>
        <w:t xml:space="preserve">kalendářních dnů od předání a převzetí díla, nebude-li při přejímce domluveno jinak. Po tomto termínu je zhotovitel oprávněn ponechat na </w:t>
      </w:r>
      <w:r w:rsidR="00FE4FC2">
        <w:rPr>
          <w:rFonts w:ascii="Verdana" w:hAnsi="Verdana"/>
          <w:sz w:val="20"/>
          <w:szCs w:val="20"/>
        </w:rPr>
        <w:t>místě realizace díla</w:t>
      </w:r>
      <w:r w:rsidRPr="0071426B">
        <w:rPr>
          <w:rFonts w:ascii="Verdana" w:hAnsi="Verdana"/>
          <w:sz w:val="20"/>
          <w:szCs w:val="20"/>
        </w:rPr>
        <w:t xml:space="preserve"> pouze zařízení a materiál, nutný k odstranění vad a nedodělků, bude-li s nimi dílo objednatelem převzato, případně zařízení a materiál potřebný ke splnění podmínek kolaudačního řízení.</w:t>
      </w:r>
    </w:p>
    <w:p w:rsidR="003A367E" w:rsidRPr="0071426B" w:rsidRDefault="003A367E" w:rsidP="003A367E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6.</w:t>
      </w:r>
      <w:r w:rsidRPr="0071426B">
        <w:rPr>
          <w:rFonts w:ascii="Verdana" w:hAnsi="Verdana"/>
          <w:sz w:val="20"/>
        </w:rPr>
        <w:tab/>
        <w:t>Zhotovitel zajistí na své náklady veškeré nezbytné provozní i komplexní zkoušky.</w:t>
      </w:r>
    </w:p>
    <w:p w:rsidR="003A367E" w:rsidRPr="0071426B" w:rsidRDefault="003A367E" w:rsidP="003A367E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7.</w:t>
      </w:r>
      <w:r w:rsidRPr="0071426B">
        <w:rPr>
          <w:rFonts w:ascii="Verdana" w:hAnsi="Verdana"/>
          <w:sz w:val="20"/>
        </w:rPr>
        <w:tab/>
        <w:t>Zhotovitel souhlasí s tím, že si ponechá dílo ve své péči až do předání díla bez vad a</w:t>
      </w:r>
      <w:r w:rsidR="00FF04F6">
        <w:rPr>
          <w:rFonts w:ascii="Verdana" w:hAnsi="Verdana"/>
          <w:sz w:val="20"/>
        </w:rPr>
        <w:t xml:space="preserve"> </w:t>
      </w:r>
      <w:r w:rsidRPr="0071426B">
        <w:rPr>
          <w:rFonts w:ascii="Verdana" w:hAnsi="Verdana"/>
          <w:sz w:val="20"/>
        </w:rPr>
        <w:t>nedodělků.</w:t>
      </w:r>
    </w:p>
    <w:p w:rsidR="003A367E" w:rsidRPr="0071426B" w:rsidRDefault="003A367E" w:rsidP="003A367E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b/>
          <w:sz w:val="20"/>
        </w:rPr>
      </w:pPr>
      <w:r w:rsidRPr="0071426B">
        <w:rPr>
          <w:rFonts w:ascii="Verdana" w:hAnsi="Verdana"/>
          <w:sz w:val="20"/>
        </w:rPr>
        <w:t>8.</w:t>
      </w:r>
      <w:r w:rsidRPr="0071426B">
        <w:rPr>
          <w:rFonts w:ascii="Verdana" w:hAnsi="Verdana"/>
          <w:sz w:val="20"/>
        </w:rPr>
        <w:tab/>
        <w:t>Zhotovitel zajistí po celou dobu provádění prací, v době provádění prací přítomnost odpovědné osoby řídící průběh prací (např. stavbyvedoucí, mistr).</w:t>
      </w:r>
    </w:p>
    <w:p w:rsidR="003A367E" w:rsidRPr="0071426B" w:rsidRDefault="003A367E" w:rsidP="003A367E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9.</w:t>
      </w:r>
      <w:r w:rsidRPr="0071426B">
        <w:rPr>
          <w:rFonts w:ascii="Verdana" w:hAnsi="Verdana"/>
          <w:sz w:val="20"/>
        </w:rPr>
        <w:tab/>
        <w:t>Zhotovitel zajistí účast svých zmocněných zástupců na pravidelných kontrolních dnech, jejichž termíny budou oznámeny zápisem do stavebního deníku technickým dozorem investora.</w:t>
      </w:r>
    </w:p>
    <w:p w:rsidR="003A367E" w:rsidRDefault="003A367E" w:rsidP="003A367E">
      <w:pPr>
        <w:numPr>
          <w:ilvl w:val="12"/>
          <w:numId w:val="0"/>
        </w:numPr>
        <w:tabs>
          <w:tab w:val="left" w:pos="-284"/>
          <w:tab w:val="left" w:pos="-180"/>
          <w:tab w:val="left" w:pos="561"/>
        </w:tabs>
        <w:spacing w:before="12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1</w:t>
      </w:r>
      <w:r w:rsidR="004A6C24">
        <w:rPr>
          <w:rFonts w:ascii="Verdana" w:hAnsi="Verdana"/>
          <w:sz w:val="20"/>
          <w:szCs w:val="20"/>
        </w:rPr>
        <w:t>0</w:t>
      </w:r>
      <w:r w:rsidRPr="0071426B">
        <w:rPr>
          <w:rFonts w:ascii="Verdana" w:hAnsi="Verdana"/>
          <w:sz w:val="20"/>
          <w:szCs w:val="20"/>
        </w:rPr>
        <w:t>.</w:t>
      </w:r>
      <w:r w:rsidRPr="0071426B">
        <w:rPr>
          <w:rFonts w:ascii="Verdana" w:hAnsi="Verdana"/>
          <w:sz w:val="20"/>
          <w:szCs w:val="20"/>
        </w:rPr>
        <w:tab/>
        <w:t>Zhotovitel se zavazuje, že do dokončení a předání celého díla bez vad a nedodělků bude mít veškerá oprávnění nezbytná k realizaci díla.</w:t>
      </w:r>
    </w:p>
    <w:p w:rsidR="007239C2" w:rsidRDefault="007239C2" w:rsidP="003A367E">
      <w:pPr>
        <w:numPr>
          <w:ilvl w:val="12"/>
          <w:numId w:val="0"/>
        </w:numPr>
        <w:tabs>
          <w:tab w:val="left" w:pos="-284"/>
          <w:tab w:val="left" w:pos="-180"/>
          <w:tab w:val="left" w:pos="561"/>
        </w:tabs>
        <w:spacing w:before="120" w:line="240" w:lineRule="atLeast"/>
        <w:ind w:left="561" w:hanging="561"/>
        <w:rPr>
          <w:rFonts w:ascii="Verdana" w:hAnsi="Verdana"/>
          <w:sz w:val="20"/>
          <w:szCs w:val="20"/>
        </w:rPr>
      </w:pPr>
    </w:p>
    <w:p w:rsidR="003A367E" w:rsidRPr="0071426B" w:rsidRDefault="003A367E" w:rsidP="00B470D9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 xml:space="preserve">VII.    </w:t>
      </w:r>
    </w:p>
    <w:p w:rsidR="003A367E" w:rsidRPr="00F1133C" w:rsidRDefault="003A367E" w:rsidP="00F1133C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F1133C">
        <w:rPr>
          <w:rFonts w:ascii="Verdana" w:hAnsi="Verdana"/>
          <w:b/>
          <w:sz w:val="20"/>
          <w:szCs w:val="20"/>
          <w:u w:val="single"/>
        </w:rPr>
        <w:t xml:space="preserve">Ř Í Z E N Í  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r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e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a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l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i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z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> 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a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c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e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 xml:space="preserve"> d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í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l</w:t>
      </w:r>
      <w:r w:rsidR="004540C5">
        <w:rPr>
          <w:rFonts w:ascii="Verdana" w:hAnsi="Verdana"/>
          <w:b/>
          <w:caps/>
          <w:sz w:val="20"/>
          <w:szCs w:val="20"/>
          <w:u w:val="single"/>
        </w:rPr>
        <w:t xml:space="preserve"> </w:t>
      </w:r>
      <w:r w:rsidR="005718B6" w:rsidRPr="005718B6">
        <w:rPr>
          <w:rFonts w:ascii="Verdana" w:hAnsi="Verdana"/>
          <w:b/>
          <w:caps/>
          <w:sz w:val="20"/>
          <w:szCs w:val="20"/>
          <w:u w:val="single"/>
        </w:rPr>
        <w:t>a</w:t>
      </w:r>
      <w:r w:rsidRPr="00F1133C">
        <w:rPr>
          <w:rFonts w:ascii="Verdana" w:hAnsi="Verdana"/>
          <w:b/>
          <w:sz w:val="20"/>
          <w:szCs w:val="20"/>
          <w:u w:val="single"/>
        </w:rPr>
        <w:t>,   S T A V E B N Í   D E N Í K,</w:t>
      </w:r>
    </w:p>
    <w:p w:rsidR="003A367E" w:rsidRPr="00F1133C" w:rsidRDefault="003A367E" w:rsidP="00F1133C">
      <w:pPr>
        <w:numPr>
          <w:ilvl w:val="12"/>
          <w:numId w:val="0"/>
        </w:numPr>
        <w:spacing w:before="120" w:after="24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F1133C">
        <w:rPr>
          <w:rFonts w:ascii="Verdana" w:hAnsi="Verdana"/>
          <w:b/>
          <w:sz w:val="20"/>
          <w:szCs w:val="20"/>
          <w:u w:val="single"/>
        </w:rPr>
        <w:t xml:space="preserve"> T E C H N I C K Ý   D O Z O R</w:t>
      </w:r>
    </w:p>
    <w:p w:rsidR="003A367E" w:rsidRPr="0071426B" w:rsidRDefault="003A367E" w:rsidP="00F1133C">
      <w:pPr>
        <w:numPr>
          <w:ilvl w:val="12"/>
          <w:numId w:val="0"/>
        </w:numPr>
        <w:spacing w:before="6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1.</w:t>
      </w:r>
      <w:r w:rsidRPr="0071426B">
        <w:rPr>
          <w:rFonts w:ascii="Verdana" w:hAnsi="Verdana"/>
          <w:sz w:val="20"/>
          <w:szCs w:val="20"/>
        </w:rPr>
        <w:tab/>
      </w:r>
      <w:r w:rsidR="004016B1">
        <w:rPr>
          <w:rFonts w:ascii="Verdana" w:hAnsi="Verdana"/>
          <w:sz w:val="20"/>
          <w:szCs w:val="20"/>
        </w:rPr>
        <w:t>Osoba pověřená zhotovitelem</w:t>
      </w:r>
      <w:r w:rsidRPr="0071426B">
        <w:rPr>
          <w:rFonts w:ascii="Verdana" w:hAnsi="Verdana"/>
          <w:sz w:val="20"/>
          <w:szCs w:val="20"/>
        </w:rPr>
        <w:t xml:space="preserve"> zabezpečuje zejména tyto činnosti: </w:t>
      </w:r>
    </w:p>
    <w:p w:rsidR="003A367E" w:rsidRPr="0071426B" w:rsidRDefault="003A367E" w:rsidP="00AB0776">
      <w:pPr>
        <w:numPr>
          <w:ilvl w:val="0"/>
          <w:numId w:val="41"/>
        </w:numPr>
        <w:spacing w:line="12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řídí a odpovídá za komplexní realizaci prací zhotovitele a jeho subdodavatelů</w:t>
      </w:r>
    </w:p>
    <w:p w:rsidR="003A367E" w:rsidRPr="0071426B" w:rsidRDefault="003A367E" w:rsidP="00AB0776">
      <w:pPr>
        <w:numPr>
          <w:ilvl w:val="0"/>
          <w:numId w:val="41"/>
        </w:numPr>
        <w:spacing w:line="12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připravuje podklady pro faktury za provedené práce, včetně příslušných dokladů</w:t>
      </w:r>
    </w:p>
    <w:p w:rsidR="003A367E" w:rsidRPr="0071426B" w:rsidRDefault="003A367E" w:rsidP="00AB0776">
      <w:pPr>
        <w:numPr>
          <w:ilvl w:val="0"/>
          <w:numId w:val="41"/>
        </w:numPr>
        <w:spacing w:line="12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 xml:space="preserve">provádí předávání </w:t>
      </w:r>
      <w:r w:rsidR="005718B6">
        <w:rPr>
          <w:rFonts w:ascii="Verdana" w:hAnsi="Verdana"/>
          <w:sz w:val="20"/>
          <w:szCs w:val="20"/>
        </w:rPr>
        <w:t xml:space="preserve">jednotlivých </w:t>
      </w:r>
      <w:r w:rsidRPr="0071426B">
        <w:rPr>
          <w:rFonts w:ascii="Verdana" w:hAnsi="Verdana"/>
          <w:sz w:val="20"/>
          <w:szCs w:val="20"/>
        </w:rPr>
        <w:t>prací, projektů a díla objednateli</w:t>
      </w:r>
    </w:p>
    <w:p w:rsidR="003A367E" w:rsidRPr="0071426B" w:rsidRDefault="003A367E" w:rsidP="00AB0776">
      <w:pPr>
        <w:numPr>
          <w:ilvl w:val="0"/>
          <w:numId w:val="41"/>
        </w:numPr>
        <w:spacing w:line="12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projednává a odsouhlasuje změny projektu, materiálů a dodávek</w:t>
      </w:r>
    </w:p>
    <w:p w:rsidR="003A367E" w:rsidRPr="0071426B" w:rsidRDefault="003A367E" w:rsidP="00AB0776">
      <w:pPr>
        <w:numPr>
          <w:ilvl w:val="0"/>
          <w:numId w:val="41"/>
        </w:numPr>
        <w:tabs>
          <w:tab w:val="left" w:pos="-1701"/>
        </w:tabs>
        <w:spacing w:line="12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projednává a odsouhlasuje změny množství a cen realizovaných prací a dodávek materiálu</w:t>
      </w:r>
    </w:p>
    <w:p w:rsidR="003A367E" w:rsidRPr="0071426B" w:rsidRDefault="003A367E" w:rsidP="00AB0776">
      <w:pPr>
        <w:numPr>
          <w:ilvl w:val="0"/>
          <w:numId w:val="41"/>
        </w:numPr>
        <w:spacing w:line="12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 xml:space="preserve">vede stavební deník a deník víceprací </w:t>
      </w:r>
      <w:r w:rsidR="005718B6">
        <w:rPr>
          <w:rFonts w:ascii="Verdana" w:hAnsi="Verdana"/>
          <w:sz w:val="20"/>
          <w:szCs w:val="20"/>
        </w:rPr>
        <w:t>–</w:t>
      </w:r>
      <w:r w:rsidR="00FF04F6">
        <w:rPr>
          <w:rFonts w:ascii="Verdana" w:hAnsi="Verdana"/>
          <w:sz w:val="20"/>
          <w:szCs w:val="20"/>
        </w:rPr>
        <w:t xml:space="preserve"> </w:t>
      </w:r>
      <w:r w:rsidRPr="0071426B">
        <w:rPr>
          <w:rFonts w:ascii="Verdana" w:hAnsi="Verdana"/>
          <w:sz w:val="20"/>
          <w:szCs w:val="20"/>
        </w:rPr>
        <w:t>méněprací</w:t>
      </w:r>
      <w:r w:rsidR="005718B6">
        <w:rPr>
          <w:rFonts w:ascii="Verdana" w:hAnsi="Verdana"/>
          <w:sz w:val="20"/>
          <w:szCs w:val="20"/>
        </w:rPr>
        <w:t>.</w:t>
      </w:r>
    </w:p>
    <w:p w:rsidR="003A367E" w:rsidRPr="0071426B" w:rsidRDefault="003A367E" w:rsidP="003A367E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2.</w:t>
      </w:r>
      <w:r w:rsidRPr="0071426B">
        <w:rPr>
          <w:rFonts w:ascii="Verdana" w:hAnsi="Verdana"/>
          <w:sz w:val="20"/>
        </w:rPr>
        <w:tab/>
        <w:t xml:space="preserve">Zhotovitel je povinen ode dne převzetí </w:t>
      </w:r>
      <w:r w:rsidR="005718B6">
        <w:rPr>
          <w:rFonts w:ascii="Verdana" w:hAnsi="Verdana"/>
          <w:sz w:val="20"/>
        </w:rPr>
        <w:t xml:space="preserve">místa realizace díla vést </w:t>
      </w:r>
      <w:r w:rsidRPr="0071426B">
        <w:rPr>
          <w:rFonts w:ascii="Verdana" w:hAnsi="Verdana"/>
          <w:sz w:val="20"/>
        </w:rPr>
        <w:t xml:space="preserve">stavební deník podle zákona č. 183/2006 Sb., o územním plánování a stavebním řádu (stavební zákon), v platném znění. Do deníku se zapisují všechny </w:t>
      </w:r>
      <w:r w:rsidR="00AB0776">
        <w:rPr>
          <w:rFonts w:ascii="Verdana" w:hAnsi="Verdana"/>
          <w:sz w:val="20"/>
        </w:rPr>
        <w:t>skutečnosti rozhodné pro plnění</w:t>
      </w:r>
      <w:r w:rsidRPr="0071426B">
        <w:rPr>
          <w:rFonts w:ascii="Verdana" w:hAnsi="Verdana"/>
          <w:sz w:val="20"/>
        </w:rPr>
        <w:t xml:space="preserve"> smlouvy, zejména údaje o časovém</w:t>
      </w:r>
      <w:r w:rsidR="00AB0776">
        <w:rPr>
          <w:rFonts w:ascii="Verdana" w:hAnsi="Verdana"/>
          <w:sz w:val="20"/>
        </w:rPr>
        <w:t xml:space="preserve"> postupu prací a o překážkách, </w:t>
      </w:r>
      <w:r w:rsidRPr="0071426B">
        <w:rPr>
          <w:rFonts w:ascii="Verdana" w:hAnsi="Verdana"/>
          <w:sz w:val="20"/>
        </w:rPr>
        <w:t>které brání jejich plynulému postupu.</w:t>
      </w:r>
    </w:p>
    <w:p w:rsidR="003A367E" w:rsidRPr="0071426B" w:rsidRDefault="003A367E" w:rsidP="003A367E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40" w:hanging="374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lastRenderedPageBreak/>
        <w:tab/>
        <w:t>Objednatel je povinen sledovat obsah zápisů v deníku a k zápisům připojovat svá stanoviska.</w:t>
      </w:r>
    </w:p>
    <w:p w:rsidR="003A367E" w:rsidRPr="0071426B" w:rsidRDefault="003A367E" w:rsidP="003A367E">
      <w:pPr>
        <w:numPr>
          <w:ilvl w:val="12"/>
          <w:numId w:val="0"/>
        </w:numPr>
        <w:spacing w:before="12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3.</w:t>
      </w:r>
      <w:r w:rsidRPr="0071426B">
        <w:rPr>
          <w:rFonts w:ascii="Verdana" w:hAnsi="Verdana"/>
          <w:sz w:val="20"/>
          <w:szCs w:val="20"/>
        </w:rPr>
        <w:tab/>
        <w:t>Na případné d</w:t>
      </w:r>
      <w:r w:rsidR="00AB0776">
        <w:rPr>
          <w:rFonts w:ascii="Verdana" w:hAnsi="Verdana"/>
          <w:sz w:val="20"/>
          <w:szCs w:val="20"/>
        </w:rPr>
        <w:t>odatečné práce a méně</w:t>
      </w:r>
      <w:r w:rsidRPr="0071426B">
        <w:rPr>
          <w:rFonts w:ascii="Verdana" w:hAnsi="Verdana"/>
          <w:sz w:val="20"/>
          <w:szCs w:val="20"/>
        </w:rPr>
        <w:t>práce povede zhotovitel zvláštní deník. Dodatečné práce mohou být realizovány po doručení písemného souhlasu objednatele s jejich provedením.</w:t>
      </w:r>
    </w:p>
    <w:p w:rsidR="00FA3349" w:rsidRDefault="003A367E" w:rsidP="00FA3349">
      <w:pPr>
        <w:numPr>
          <w:ilvl w:val="12"/>
          <w:numId w:val="0"/>
        </w:numPr>
        <w:spacing w:before="12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4.</w:t>
      </w:r>
      <w:r w:rsidRPr="0071426B">
        <w:rPr>
          <w:rFonts w:ascii="Verdana" w:hAnsi="Verdana"/>
          <w:sz w:val="20"/>
          <w:szCs w:val="20"/>
        </w:rPr>
        <w:tab/>
        <w:t xml:space="preserve">Mimo </w:t>
      </w:r>
      <w:r w:rsidR="00DC42DA">
        <w:rPr>
          <w:rFonts w:ascii="Verdana" w:hAnsi="Verdana"/>
          <w:sz w:val="20"/>
          <w:szCs w:val="20"/>
        </w:rPr>
        <w:t>pověřené osoby</w:t>
      </w:r>
      <w:r w:rsidRPr="0071426B">
        <w:rPr>
          <w:rFonts w:ascii="Verdana" w:hAnsi="Verdana"/>
          <w:sz w:val="20"/>
          <w:szCs w:val="20"/>
        </w:rPr>
        <w:t xml:space="preserve"> zhotovitele může provádět potřebné záznamy v deníku </w:t>
      </w:r>
      <w:r w:rsidR="00B36A36" w:rsidRPr="0071426B">
        <w:rPr>
          <w:rFonts w:ascii="Verdana" w:hAnsi="Verdana"/>
          <w:sz w:val="20"/>
          <w:szCs w:val="20"/>
        </w:rPr>
        <w:t xml:space="preserve">odpovědný zástupce objednatele. </w:t>
      </w:r>
      <w:r w:rsidRPr="0071426B">
        <w:rPr>
          <w:rFonts w:ascii="Verdana" w:hAnsi="Verdana"/>
          <w:sz w:val="20"/>
          <w:szCs w:val="20"/>
        </w:rPr>
        <w:t xml:space="preserve">Je zakázáno zápisy v deníku přepisovat, škrtat a nelze též z něj vytrhávat originály jednotlivých stránek. Vedení deníku končí dnem odstranění poslední vady oznámené (reklamované) v Protokolu o předání a převzetí díla. </w:t>
      </w:r>
    </w:p>
    <w:p w:rsidR="003A367E" w:rsidRPr="0071426B" w:rsidRDefault="003A367E" w:rsidP="00FA3349">
      <w:pPr>
        <w:numPr>
          <w:ilvl w:val="12"/>
          <w:numId w:val="0"/>
        </w:numPr>
        <w:spacing w:before="12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ab/>
        <w:t xml:space="preserve">Jestliže </w:t>
      </w:r>
      <w:r w:rsidR="00DC42DA">
        <w:rPr>
          <w:rFonts w:ascii="Verdana" w:hAnsi="Verdana"/>
          <w:sz w:val="20"/>
          <w:szCs w:val="20"/>
        </w:rPr>
        <w:t xml:space="preserve">pověřená osoba zhotovitele </w:t>
      </w:r>
      <w:r w:rsidRPr="0071426B">
        <w:rPr>
          <w:rFonts w:ascii="Verdana" w:hAnsi="Verdana"/>
          <w:sz w:val="20"/>
          <w:szCs w:val="20"/>
        </w:rPr>
        <w:t>nesouhlasí s provedeným záznamem objednatele nebo projektanta, je povinen do 3 pracovních dnů připojit k záznamu svoje vy</w:t>
      </w:r>
      <w:r w:rsidR="00AB0776">
        <w:rPr>
          <w:rFonts w:ascii="Verdana" w:hAnsi="Verdana"/>
          <w:sz w:val="20"/>
          <w:szCs w:val="20"/>
        </w:rPr>
        <w:t xml:space="preserve">jádření, jinak se má za to, že </w:t>
      </w:r>
      <w:r w:rsidRPr="0071426B">
        <w:rPr>
          <w:rFonts w:ascii="Verdana" w:hAnsi="Verdana"/>
          <w:sz w:val="20"/>
          <w:szCs w:val="20"/>
        </w:rPr>
        <w:t>s obsahem záznamu souhlasí.</w:t>
      </w:r>
    </w:p>
    <w:p w:rsidR="003A367E" w:rsidRPr="0071426B" w:rsidRDefault="003A367E" w:rsidP="003A367E">
      <w:pPr>
        <w:numPr>
          <w:ilvl w:val="12"/>
          <w:numId w:val="0"/>
        </w:numPr>
        <w:spacing w:before="12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5.</w:t>
      </w:r>
      <w:r w:rsidRPr="0071426B">
        <w:rPr>
          <w:rFonts w:ascii="Verdana" w:hAnsi="Verdana"/>
          <w:sz w:val="20"/>
          <w:szCs w:val="20"/>
        </w:rPr>
        <w:tab/>
        <w:t>Nesouhlasí-li odpovědný zástupce objednatele s obsahem zápisu, který provedl</w:t>
      </w:r>
      <w:r w:rsidR="00DC42DA">
        <w:rPr>
          <w:rFonts w:ascii="Verdana" w:hAnsi="Verdana"/>
          <w:sz w:val="20"/>
          <w:szCs w:val="20"/>
        </w:rPr>
        <w:t>a</w:t>
      </w:r>
      <w:r w:rsidR="00FF04F6">
        <w:rPr>
          <w:rFonts w:ascii="Verdana" w:hAnsi="Verdana"/>
          <w:sz w:val="20"/>
          <w:szCs w:val="20"/>
        </w:rPr>
        <w:t xml:space="preserve"> </w:t>
      </w:r>
      <w:r w:rsidR="00DC42DA">
        <w:rPr>
          <w:rFonts w:ascii="Verdana" w:hAnsi="Verdana"/>
          <w:sz w:val="20"/>
          <w:szCs w:val="20"/>
        </w:rPr>
        <w:t>pověřená osoba</w:t>
      </w:r>
      <w:r w:rsidRPr="0071426B">
        <w:rPr>
          <w:rFonts w:ascii="Verdana" w:hAnsi="Verdana"/>
          <w:sz w:val="20"/>
          <w:szCs w:val="20"/>
        </w:rPr>
        <w:t xml:space="preserve"> zhotovitele, zapíše svůj nesouhlas do deníku do 3 pracovních dnů s uvedením důvodů, jinak se má za to, že s obsahem záznamu souhlasí.</w:t>
      </w:r>
    </w:p>
    <w:p w:rsidR="00D3113C" w:rsidRPr="0071426B" w:rsidRDefault="003A367E" w:rsidP="003A367E">
      <w:pPr>
        <w:numPr>
          <w:ilvl w:val="12"/>
          <w:numId w:val="0"/>
        </w:numPr>
        <w:spacing w:before="6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6.</w:t>
      </w:r>
      <w:r w:rsidRPr="0071426B">
        <w:rPr>
          <w:rFonts w:ascii="Verdana" w:hAnsi="Verdana"/>
          <w:sz w:val="20"/>
          <w:szCs w:val="20"/>
        </w:rPr>
        <w:tab/>
        <w:t xml:space="preserve">Výkon technického dozoru zajišťuje pro objednatele </w:t>
      </w:r>
      <w:r w:rsidR="00825A53">
        <w:rPr>
          <w:rFonts w:ascii="Verdana" w:hAnsi="Verdana"/>
          <w:sz w:val="20"/>
          <w:szCs w:val="20"/>
        </w:rPr>
        <w:t>_____________________________.</w:t>
      </w:r>
    </w:p>
    <w:p w:rsidR="003A367E" w:rsidRPr="0071426B" w:rsidRDefault="003A367E" w:rsidP="003A367E">
      <w:pPr>
        <w:numPr>
          <w:ilvl w:val="12"/>
          <w:numId w:val="0"/>
        </w:numPr>
        <w:spacing w:before="60" w:line="240" w:lineRule="atLeast"/>
        <w:ind w:left="561" w:hanging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7.</w:t>
      </w:r>
      <w:r w:rsidRPr="0071426B">
        <w:rPr>
          <w:rFonts w:ascii="Verdana" w:hAnsi="Verdana"/>
          <w:sz w:val="20"/>
          <w:szCs w:val="20"/>
        </w:rPr>
        <w:tab/>
        <w:t>Technický dozor objednatele zejména:</w:t>
      </w:r>
    </w:p>
    <w:p w:rsidR="003A367E" w:rsidRPr="0071426B" w:rsidRDefault="003A367E" w:rsidP="00AB0776">
      <w:pPr>
        <w:numPr>
          <w:ilvl w:val="0"/>
          <w:numId w:val="42"/>
        </w:numPr>
        <w:spacing w:line="24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Průběžně sleduje, zda jsou pr</w:t>
      </w:r>
      <w:r w:rsidR="00AB0776">
        <w:rPr>
          <w:rFonts w:ascii="Verdana" w:hAnsi="Verdana"/>
          <w:sz w:val="20"/>
          <w:szCs w:val="20"/>
        </w:rPr>
        <w:t>áce prováděny podle schváleného</w:t>
      </w:r>
      <w:r w:rsidRPr="0071426B">
        <w:rPr>
          <w:rFonts w:ascii="Verdana" w:hAnsi="Verdana"/>
          <w:sz w:val="20"/>
          <w:szCs w:val="20"/>
        </w:rPr>
        <w:t xml:space="preserve"> projektu, podle smlouvy </w:t>
      </w:r>
      <w:r w:rsidR="00D52AB3">
        <w:rPr>
          <w:rFonts w:ascii="Verdana" w:hAnsi="Verdana"/>
          <w:sz w:val="20"/>
          <w:szCs w:val="20"/>
        </w:rPr>
        <w:t>o dílo a v souladu s časovým harmonogramem</w:t>
      </w:r>
      <w:r w:rsidRPr="0071426B">
        <w:rPr>
          <w:rFonts w:ascii="Verdana" w:hAnsi="Verdana"/>
          <w:sz w:val="20"/>
          <w:szCs w:val="20"/>
        </w:rPr>
        <w:t xml:space="preserve">, </w:t>
      </w:r>
      <w:r w:rsidR="00D52AB3">
        <w:rPr>
          <w:rFonts w:ascii="Verdana" w:hAnsi="Verdana"/>
          <w:sz w:val="20"/>
          <w:szCs w:val="20"/>
        </w:rPr>
        <w:t xml:space="preserve">podle </w:t>
      </w:r>
      <w:r w:rsidRPr="0071426B">
        <w:rPr>
          <w:rFonts w:ascii="Verdana" w:hAnsi="Verdana"/>
          <w:sz w:val="20"/>
          <w:szCs w:val="20"/>
        </w:rPr>
        <w:t>technických norem a jiných předpisů.</w:t>
      </w:r>
    </w:p>
    <w:p w:rsidR="003A367E" w:rsidRPr="0071426B" w:rsidRDefault="003A367E" w:rsidP="00AB0776">
      <w:pPr>
        <w:numPr>
          <w:ilvl w:val="0"/>
          <w:numId w:val="42"/>
        </w:numPr>
        <w:spacing w:line="24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Přebírá dodávky stavebníc</w:t>
      </w:r>
      <w:r w:rsidR="00D52AB3">
        <w:rPr>
          <w:rFonts w:ascii="Verdana" w:hAnsi="Verdana"/>
          <w:sz w:val="20"/>
          <w:szCs w:val="20"/>
        </w:rPr>
        <w:t>h</w:t>
      </w:r>
      <w:r w:rsidR="00DC42DA">
        <w:rPr>
          <w:rFonts w:ascii="Verdana" w:hAnsi="Verdana"/>
          <w:sz w:val="20"/>
          <w:szCs w:val="20"/>
        </w:rPr>
        <w:t xml:space="preserve"> a dalších</w:t>
      </w:r>
      <w:r w:rsidR="00D52AB3">
        <w:rPr>
          <w:rFonts w:ascii="Verdana" w:hAnsi="Verdana"/>
          <w:sz w:val="20"/>
          <w:szCs w:val="20"/>
        </w:rPr>
        <w:t xml:space="preserve"> prací a celé dílo podle této </w:t>
      </w:r>
      <w:r w:rsidRPr="0071426B">
        <w:rPr>
          <w:rFonts w:ascii="Verdana" w:hAnsi="Verdana"/>
          <w:sz w:val="20"/>
          <w:szCs w:val="20"/>
        </w:rPr>
        <w:t>smlouvy a potvrzuje soupisy provedených prací a zjišťovací protokoly.</w:t>
      </w:r>
    </w:p>
    <w:p w:rsidR="003A367E" w:rsidRPr="0071426B" w:rsidRDefault="003A367E" w:rsidP="00AB0776">
      <w:pPr>
        <w:numPr>
          <w:ilvl w:val="0"/>
          <w:numId w:val="42"/>
        </w:numPr>
        <w:spacing w:line="24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 xml:space="preserve">Je zmocněn projednávat drobné změny </w:t>
      </w:r>
      <w:r w:rsidR="00D3113C" w:rsidRPr="0071426B">
        <w:rPr>
          <w:rFonts w:ascii="Verdana" w:hAnsi="Verdana"/>
          <w:sz w:val="20"/>
          <w:szCs w:val="20"/>
        </w:rPr>
        <w:t>zadávací</w:t>
      </w:r>
      <w:r w:rsidR="00D52AB3">
        <w:rPr>
          <w:rFonts w:ascii="Verdana" w:hAnsi="Verdana"/>
          <w:sz w:val="20"/>
          <w:szCs w:val="20"/>
        </w:rPr>
        <w:t xml:space="preserve"> dokumentace,</w:t>
      </w:r>
      <w:r w:rsidRPr="0071426B">
        <w:rPr>
          <w:rFonts w:ascii="Verdana" w:hAnsi="Verdana"/>
          <w:sz w:val="20"/>
          <w:szCs w:val="20"/>
        </w:rPr>
        <w:t xml:space="preserve"> materiálu a vícepráce, které musí následně písemně předložit k odsouhlasení objednateli.</w:t>
      </w:r>
    </w:p>
    <w:p w:rsidR="003A367E" w:rsidRPr="0071426B" w:rsidRDefault="003A367E" w:rsidP="00AB0776">
      <w:pPr>
        <w:numPr>
          <w:ilvl w:val="0"/>
          <w:numId w:val="42"/>
        </w:numPr>
        <w:spacing w:line="24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Je oprávněn dát pracovníkům zhotovitele p</w:t>
      </w:r>
      <w:r w:rsidR="00D52AB3">
        <w:rPr>
          <w:rFonts w:ascii="Verdana" w:hAnsi="Verdana"/>
          <w:sz w:val="20"/>
          <w:szCs w:val="20"/>
        </w:rPr>
        <w:t xml:space="preserve">říkaz přerušit </w:t>
      </w:r>
      <w:r w:rsidRPr="0071426B">
        <w:rPr>
          <w:rFonts w:ascii="Verdana" w:hAnsi="Verdana"/>
          <w:sz w:val="20"/>
          <w:szCs w:val="20"/>
        </w:rPr>
        <w:t>práci, pokud odpovědný orgán zhotovitele není dosažitelný a je-li ohroženo zdraví prac</w:t>
      </w:r>
      <w:r w:rsidR="00F1133C">
        <w:rPr>
          <w:rFonts w:ascii="Verdana" w:hAnsi="Verdana"/>
          <w:sz w:val="20"/>
          <w:szCs w:val="20"/>
        </w:rPr>
        <w:t xml:space="preserve">ovníků nebo hrozí vznik hmotné </w:t>
      </w:r>
      <w:r w:rsidRPr="0071426B">
        <w:rPr>
          <w:rFonts w:ascii="Verdana" w:hAnsi="Verdana"/>
          <w:sz w:val="20"/>
          <w:szCs w:val="20"/>
        </w:rPr>
        <w:t>škody. Není však oprávněn za</w:t>
      </w:r>
      <w:r w:rsidR="00F1133C">
        <w:rPr>
          <w:rFonts w:ascii="Verdana" w:hAnsi="Verdana"/>
          <w:sz w:val="20"/>
          <w:szCs w:val="20"/>
        </w:rPr>
        <w:t>sahovat do hospodářské činnosti</w:t>
      </w:r>
      <w:r w:rsidRPr="0071426B">
        <w:rPr>
          <w:rFonts w:ascii="Verdana" w:hAnsi="Verdana"/>
          <w:sz w:val="20"/>
          <w:szCs w:val="20"/>
        </w:rPr>
        <w:t xml:space="preserve"> zhotovitele.</w:t>
      </w:r>
    </w:p>
    <w:p w:rsidR="003A367E" w:rsidRPr="0071426B" w:rsidRDefault="003A367E" w:rsidP="00AB0776">
      <w:pPr>
        <w:numPr>
          <w:ilvl w:val="0"/>
          <w:numId w:val="42"/>
        </w:numPr>
        <w:spacing w:line="24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Pravidelně kontroluje a svým podpisem potvrzuje stavební deník.</w:t>
      </w:r>
    </w:p>
    <w:p w:rsidR="003A367E" w:rsidRPr="0071426B" w:rsidRDefault="009D7647" w:rsidP="00AB0776">
      <w:pPr>
        <w:numPr>
          <w:ilvl w:val="0"/>
          <w:numId w:val="42"/>
        </w:numPr>
        <w:spacing w:after="120"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3A367E" w:rsidRPr="0071426B">
        <w:rPr>
          <w:rFonts w:ascii="Verdana" w:hAnsi="Verdana"/>
          <w:sz w:val="20"/>
          <w:szCs w:val="20"/>
        </w:rPr>
        <w:t>rganizuje kontrolní dny, zajišťuje zápis z kontrolního dne, který je nadřazen zápisům ve stavebním deníku (pokud jsou s ním v rozporu)</w:t>
      </w:r>
      <w:r w:rsidR="00F1133C">
        <w:rPr>
          <w:rFonts w:ascii="Verdana" w:hAnsi="Verdana"/>
          <w:sz w:val="20"/>
          <w:szCs w:val="20"/>
        </w:rPr>
        <w:t>.</w:t>
      </w:r>
    </w:p>
    <w:p w:rsidR="003A367E" w:rsidRPr="0071426B" w:rsidRDefault="003A367E" w:rsidP="003A367E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8.</w:t>
      </w:r>
      <w:r w:rsidRPr="0071426B">
        <w:rPr>
          <w:rFonts w:ascii="Verdana" w:hAnsi="Verdana"/>
          <w:sz w:val="20"/>
          <w:szCs w:val="20"/>
        </w:rPr>
        <w:tab/>
        <w:t>Zhotovitel bude průběžně informovat objednatele o stavu rozpracovaného díla.</w:t>
      </w:r>
    </w:p>
    <w:p w:rsidR="003A367E" w:rsidRPr="0071426B" w:rsidRDefault="003A367E" w:rsidP="003A367E">
      <w:pPr>
        <w:numPr>
          <w:ilvl w:val="12"/>
          <w:numId w:val="0"/>
        </w:numPr>
        <w:spacing w:before="60" w:line="240" w:lineRule="atLeast"/>
        <w:ind w:left="539" w:hanging="539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9.</w:t>
      </w:r>
      <w:r w:rsidRPr="0071426B">
        <w:rPr>
          <w:rFonts w:ascii="Verdana" w:hAnsi="Verdana"/>
          <w:sz w:val="20"/>
          <w:szCs w:val="20"/>
        </w:rPr>
        <w:tab/>
        <w:t>Zápis zapsaný ve</w:t>
      </w:r>
      <w:r w:rsidR="00DC42DA">
        <w:rPr>
          <w:rFonts w:ascii="Verdana" w:hAnsi="Verdana"/>
          <w:sz w:val="20"/>
          <w:szCs w:val="20"/>
        </w:rPr>
        <w:t xml:space="preserve"> stavebním deníku, podepsaný pověřenou osobou zhotovitele</w:t>
      </w:r>
      <w:r w:rsidRPr="0071426B">
        <w:rPr>
          <w:rFonts w:ascii="Verdana" w:hAnsi="Verdana"/>
          <w:sz w:val="20"/>
          <w:szCs w:val="20"/>
        </w:rPr>
        <w:t xml:space="preserve"> a technickým dozorem, je důkazem o zapsané skutečnosti a je podkladem pro případné smluvní úpravy.</w:t>
      </w:r>
    </w:p>
    <w:p w:rsidR="003A367E" w:rsidRPr="0071426B" w:rsidRDefault="003A367E" w:rsidP="003A367E">
      <w:pPr>
        <w:numPr>
          <w:ilvl w:val="12"/>
          <w:numId w:val="0"/>
        </w:numPr>
        <w:spacing w:before="60" w:line="240" w:lineRule="atLeast"/>
        <w:ind w:left="539" w:hanging="539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10.</w:t>
      </w:r>
      <w:r w:rsidRPr="0071426B">
        <w:rPr>
          <w:rFonts w:ascii="Verdana" w:hAnsi="Verdana"/>
          <w:sz w:val="20"/>
          <w:szCs w:val="20"/>
        </w:rPr>
        <w:tab/>
        <w:t xml:space="preserve">Zhotovitel je povinen předat po odstranění vad a nedodělků zjištěných při přejímacím řízení </w:t>
      </w:r>
      <w:r w:rsidR="00AA17E5">
        <w:rPr>
          <w:rFonts w:ascii="Verdana" w:hAnsi="Verdana"/>
          <w:sz w:val="20"/>
          <w:szCs w:val="20"/>
        </w:rPr>
        <w:t>díla</w:t>
      </w:r>
      <w:r w:rsidRPr="0071426B">
        <w:rPr>
          <w:rFonts w:ascii="Verdana" w:hAnsi="Verdana"/>
          <w:sz w:val="20"/>
          <w:szCs w:val="20"/>
        </w:rPr>
        <w:t xml:space="preserve"> objednateli originál staveb</w:t>
      </w:r>
      <w:r w:rsidR="00735365">
        <w:rPr>
          <w:rFonts w:ascii="Verdana" w:hAnsi="Verdana"/>
          <w:sz w:val="20"/>
          <w:szCs w:val="20"/>
        </w:rPr>
        <w:t>ního deníku k archivaci.</w:t>
      </w:r>
    </w:p>
    <w:p w:rsidR="003A367E" w:rsidRDefault="003A367E" w:rsidP="003A367E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20"/>
          <w:szCs w:val="20"/>
        </w:rPr>
      </w:pPr>
    </w:p>
    <w:p w:rsidR="00F1133C" w:rsidRPr="0071426B" w:rsidRDefault="00F1133C" w:rsidP="003A367E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VIII.</w:t>
      </w:r>
    </w:p>
    <w:p w:rsidR="003A367E" w:rsidRPr="00F1133C" w:rsidRDefault="003A367E" w:rsidP="00F1133C">
      <w:pPr>
        <w:numPr>
          <w:ilvl w:val="12"/>
          <w:numId w:val="0"/>
        </w:numPr>
        <w:spacing w:before="60" w:after="240" w:line="240" w:lineRule="atLeast"/>
        <w:jc w:val="center"/>
        <w:rPr>
          <w:rFonts w:ascii="Verdana" w:hAnsi="Verdana"/>
          <w:sz w:val="20"/>
          <w:szCs w:val="20"/>
          <w:u w:val="single"/>
        </w:rPr>
      </w:pPr>
      <w:r w:rsidRPr="00F1133C">
        <w:rPr>
          <w:rFonts w:ascii="Verdana" w:hAnsi="Verdana"/>
          <w:b/>
          <w:sz w:val="20"/>
          <w:szCs w:val="20"/>
          <w:u w:val="single"/>
        </w:rPr>
        <w:t xml:space="preserve"> P Ř E D Á N Í   A   P Ř E V Z E T Í   D Í L A</w:t>
      </w:r>
    </w:p>
    <w:p w:rsidR="00594DF9" w:rsidRDefault="00AA17E5" w:rsidP="00594DF9">
      <w:pPr>
        <w:numPr>
          <w:ilvl w:val="0"/>
          <w:numId w:val="45"/>
        </w:numPr>
        <w:spacing w:before="60"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Řádně provedené dílo</w:t>
      </w:r>
      <w:r w:rsidR="003A367E" w:rsidRPr="0071426B">
        <w:rPr>
          <w:rFonts w:ascii="Verdana" w:hAnsi="Verdana"/>
          <w:sz w:val="20"/>
          <w:szCs w:val="20"/>
        </w:rPr>
        <w:t xml:space="preserve"> se předává a přejímá dle rozsahu </w:t>
      </w:r>
      <w:r w:rsidR="00D3113C" w:rsidRPr="0071426B">
        <w:rPr>
          <w:rFonts w:ascii="Verdana" w:hAnsi="Verdana"/>
          <w:sz w:val="20"/>
          <w:szCs w:val="20"/>
        </w:rPr>
        <w:t>zadávací dokumentace.</w:t>
      </w:r>
      <w:r w:rsidR="003A367E" w:rsidRPr="0071426B">
        <w:rPr>
          <w:rFonts w:ascii="Verdana" w:hAnsi="Verdana"/>
          <w:sz w:val="20"/>
          <w:szCs w:val="20"/>
        </w:rPr>
        <w:t xml:space="preserve"> Veškerá předání a převzetí budou prováděna v rozsahu a způsobem stanoveným platnými předpisy a touto smlouvou.</w:t>
      </w:r>
    </w:p>
    <w:p w:rsidR="00594DF9" w:rsidRDefault="003A367E" w:rsidP="00594DF9">
      <w:pPr>
        <w:numPr>
          <w:ilvl w:val="0"/>
          <w:numId w:val="45"/>
        </w:numPr>
        <w:spacing w:before="60" w:line="24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Zhotovitel je povinen zajist</w:t>
      </w:r>
      <w:r w:rsidR="00735365">
        <w:rPr>
          <w:rFonts w:ascii="Verdana" w:hAnsi="Verdana"/>
          <w:sz w:val="20"/>
          <w:szCs w:val="20"/>
        </w:rPr>
        <w:t>it předložení veškerých atestů,</w:t>
      </w:r>
      <w:r w:rsidRPr="0071426B">
        <w:rPr>
          <w:rFonts w:ascii="Verdana" w:hAnsi="Verdana"/>
          <w:sz w:val="20"/>
          <w:szCs w:val="20"/>
        </w:rPr>
        <w:t xml:space="preserve"> zpráv a protokolů o zkouškách stanovených platnými předpisy</w:t>
      </w:r>
      <w:r w:rsidR="004A6C24">
        <w:rPr>
          <w:rFonts w:ascii="Verdana" w:hAnsi="Verdana"/>
          <w:sz w:val="20"/>
          <w:szCs w:val="20"/>
        </w:rPr>
        <w:t>.</w:t>
      </w:r>
    </w:p>
    <w:p w:rsidR="00594DF9" w:rsidRDefault="003A367E" w:rsidP="00594DF9">
      <w:pPr>
        <w:numPr>
          <w:ilvl w:val="0"/>
          <w:numId w:val="45"/>
        </w:numPr>
        <w:spacing w:before="60" w:line="240" w:lineRule="atLeast"/>
        <w:rPr>
          <w:rFonts w:ascii="Verdana" w:hAnsi="Verdana"/>
          <w:sz w:val="20"/>
          <w:szCs w:val="20"/>
        </w:rPr>
      </w:pPr>
      <w:r w:rsidRPr="00594DF9">
        <w:rPr>
          <w:rFonts w:ascii="Verdana" w:hAnsi="Verdana"/>
          <w:sz w:val="20"/>
          <w:szCs w:val="20"/>
        </w:rPr>
        <w:t>K převzetí dokončeného díla vyzve zhotovite</w:t>
      </w:r>
      <w:r w:rsidR="004B2CBC">
        <w:rPr>
          <w:rFonts w:ascii="Verdana" w:hAnsi="Verdana"/>
          <w:sz w:val="20"/>
          <w:szCs w:val="20"/>
        </w:rPr>
        <w:t>l objednatele písemně alespoň 5</w:t>
      </w:r>
      <w:r w:rsidRPr="00594DF9">
        <w:rPr>
          <w:rFonts w:ascii="Verdana" w:hAnsi="Verdana"/>
          <w:sz w:val="20"/>
          <w:szCs w:val="20"/>
        </w:rPr>
        <w:t xml:space="preserve"> pracovních dnů před zahájením předávacího řízení a to způsobem uvedeným v čl. XIV</w:t>
      </w:r>
      <w:r w:rsidR="00F1133C">
        <w:rPr>
          <w:rFonts w:ascii="Verdana" w:hAnsi="Verdana"/>
          <w:sz w:val="20"/>
          <w:szCs w:val="20"/>
        </w:rPr>
        <w:t>.</w:t>
      </w:r>
      <w:r w:rsidRPr="00594DF9">
        <w:rPr>
          <w:rFonts w:ascii="Verdana" w:hAnsi="Verdana"/>
          <w:sz w:val="20"/>
          <w:szCs w:val="20"/>
        </w:rPr>
        <w:t xml:space="preserve"> této smlouvy.</w:t>
      </w:r>
    </w:p>
    <w:p w:rsidR="00594DF9" w:rsidRDefault="003A367E" w:rsidP="00594DF9">
      <w:pPr>
        <w:numPr>
          <w:ilvl w:val="0"/>
          <w:numId w:val="45"/>
        </w:numPr>
        <w:spacing w:before="60" w:line="240" w:lineRule="atLeast"/>
        <w:rPr>
          <w:rFonts w:ascii="Verdana" w:hAnsi="Verdana"/>
          <w:sz w:val="20"/>
          <w:szCs w:val="20"/>
        </w:rPr>
      </w:pPr>
      <w:r w:rsidRPr="00594DF9">
        <w:rPr>
          <w:rFonts w:ascii="Verdana" w:hAnsi="Verdana"/>
          <w:sz w:val="20"/>
        </w:rPr>
        <w:t>O předání a převzetí díla vyhotoví smluvní strany "Protokol o předání a převzetí", který bude obsahovat vedle základních technických údajů zejména zhodnocení kvality provedených prací, soupis případných vad a nedodělků</w:t>
      </w:r>
      <w:r w:rsidR="007B0017">
        <w:rPr>
          <w:rFonts w:ascii="Verdana" w:hAnsi="Verdana"/>
          <w:sz w:val="20"/>
        </w:rPr>
        <w:t>, bude-li s nimi dílo převzato,</w:t>
      </w:r>
      <w:r w:rsidRPr="00594DF9">
        <w:rPr>
          <w:rFonts w:ascii="Verdana" w:hAnsi="Verdana"/>
          <w:sz w:val="20"/>
        </w:rPr>
        <w:t xml:space="preserve"> a dohodu o termínech odstranění vad a nedodělků.</w:t>
      </w:r>
    </w:p>
    <w:p w:rsidR="00594DF9" w:rsidRDefault="003A367E" w:rsidP="00594DF9">
      <w:pPr>
        <w:numPr>
          <w:ilvl w:val="0"/>
          <w:numId w:val="45"/>
        </w:numPr>
        <w:tabs>
          <w:tab w:val="clear" w:pos="540"/>
        </w:tabs>
        <w:spacing w:before="60" w:line="240" w:lineRule="atLeast"/>
        <w:rPr>
          <w:rFonts w:ascii="Verdana" w:hAnsi="Verdana"/>
          <w:sz w:val="20"/>
          <w:szCs w:val="20"/>
        </w:rPr>
      </w:pPr>
      <w:r w:rsidRPr="00594DF9">
        <w:rPr>
          <w:rFonts w:ascii="Verdana" w:hAnsi="Verdana"/>
          <w:sz w:val="20"/>
          <w:szCs w:val="20"/>
        </w:rPr>
        <w:t>Dnem podpisu Protokolu o předání a převzetí díla začíná běžet záruční lhůta.</w:t>
      </w:r>
    </w:p>
    <w:p w:rsidR="003A367E" w:rsidRDefault="003A367E" w:rsidP="00594DF9">
      <w:pPr>
        <w:numPr>
          <w:ilvl w:val="0"/>
          <w:numId w:val="45"/>
        </w:numPr>
        <w:tabs>
          <w:tab w:val="clear" w:pos="540"/>
        </w:tabs>
        <w:spacing w:before="60" w:line="240" w:lineRule="atLeast"/>
        <w:rPr>
          <w:rFonts w:ascii="Verdana" w:hAnsi="Verdana"/>
          <w:sz w:val="20"/>
          <w:szCs w:val="20"/>
        </w:rPr>
      </w:pPr>
      <w:r w:rsidRPr="00594DF9">
        <w:rPr>
          <w:rFonts w:ascii="Verdana" w:hAnsi="Verdana"/>
          <w:sz w:val="20"/>
          <w:szCs w:val="20"/>
        </w:rPr>
        <w:t>Odmítne-li objednatel dílo převzít, sepíše se o tom zápis, v němž smluvní strany uvedou svá stanovi</w:t>
      </w:r>
      <w:r w:rsidR="00735365" w:rsidRPr="00594DF9">
        <w:rPr>
          <w:rFonts w:ascii="Verdana" w:hAnsi="Verdana"/>
          <w:sz w:val="20"/>
          <w:szCs w:val="20"/>
        </w:rPr>
        <w:t xml:space="preserve">ska a jejich zdůvodnění včetně </w:t>
      </w:r>
      <w:r w:rsidRPr="00594DF9">
        <w:rPr>
          <w:rFonts w:ascii="Verdana" w:hAnsi="Verdana"/>
          <w:sz w:val="20"/>
          <w:szCs w:val="20"/>
        </w:rPr>
        <w:t>návrhu na další postup.</w:t>
      </w:r>
    </w:p>
    <w:p w:rsidR="008734E3" w:rsidRDefault="008734E3" w:rsidP="008734E3">
      <w:pPr>
        <w:spacing w:before="60" w:line="240" w:lineRule="atLeast"/>
        <w:ind w:left="540"/>
        <w:rPr>
          <w:rFonts w:ascii="Verdana" w:hAnsi="Verdana"/>
          <w:sz w:val="20"/>
          <w:szCs w:val="20"/>
        </w:rPr>
      </w:pPr>
    </w:p>
    <w:p w:rsidR="00625DD8" w:rsidRDefault="00625DD8" w:rsidP="00625DD8">
      <w:pPr>
        <w:spacing w:before="60" w:line="240" w:lineRule="atLeast"/>
        <w:rPr>
          <w:rFonts w:ascii="Verdana" w:hAnsi="Verdana"/>
          <w:sz w:val="20"/>
          <w:szCs w:val="20"/>
        </w:rPr>
      </w:pPr>
    </w:p>
    <w:p w:rsidR="003A367E" w:rsidRPr="0071426B" w:rsidRDefault="003A367E" w:rsidP="00B470D9">
      <w:pPr>
        <w:numPr>
          <w:ilvl w:val="12"/>
          <w:numId w:val="0"/>
        </w:numPr>
        <w:spacing w:before="120" w:line="240" w:lineRule="atLeast"/>
        <w:ind w:left="425" w:hanging="425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IX.</w:t>
      </w:r>
    </w:p>
    <w:p w:rsidR="00445A94" w:rsidRPr="00F1133C" w:rsidRDefault="003A367E" w:rsidP="00F1133C">
      <w:pPr>
        <w:numPr>
          <w:ilvl w:val="12"/>
          <w:numId w:val="0"/>
        </w:numPr>
        <w:spacing w:before="120" w:after="240" w:line="240" w:lineRule="atLeast"/>
        <w:ind w:left="425" w:hanging="425"/>
        <w:jc w:val="center"/>
        <w:rPr>
          <w:rFonts w:ascii="Verdana" w:hAnsi="Verdana"/>
          <w:b/>
          <w:sz w:val="20"/>
          <w:szCs w:val="20"/>
          <w:u w:val="single"/>
        </w:rPr>
      </w:pPr>
      <w:r w:rsidRPr="00F1133C">
        <w:rPr>
          <w:rFonts w:ascii="Verdana" w:hAnsi="Verdana"/>
          <w:b/>
          <w:sz w:val="20"/>
          <w:szCs w:val="20"/>
          <w:u w:val="single"/>
        </w:rPr>
        <w:t>O D P O V Ě D N O S T   Z A   V A D Y</w:t>
      </w:r>
      <w:r w:rsidR="00445A94" w:rsidRPr="00F1133C">
        <w:rPr>
          <w:rFonts w:ascii="Verdana" w:hAnsi="Verdana"/>
          <w:b/>
          <w:sz w:val="20"/>
          <w:szCs w:val="20"/>
          <w:u w:val="single"/>
        </w:rPr>
        <w:t xml:space="preserve">, Z Á R U K A  Z A  Ř Á D N É  P L N Ě N Í </w:t>
      </w:r>
    </w:p>
    <w:p w:rsidR="003A367E" w:rsidRPr="0071426B" w:rsidRDefault="003A367E" w:rsidP="00802DCB">
      <w:pPr>
        <w:pStyle w:val="BodyTextIndent31"/>
        <w:numPr>
          <w:ilvl w:val="0"/>
          <w:numId w:val="9"/>
        </w:numPr>
        <w:tabs>
          <w:tab w:val="left" w:pos="-993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 xml:space="preserve">Zhotovitel zodpovídá za to, že dílo je zhotoveno podle podmínek smlouvy, a že po dobu záruční doby bude dílo mít vlastnosti dohodnuté v této </w:t>
      </w:r>
      <w:r w:rsidR="00735365">
        <w:rPr>
          <w:rFonts w:ascii="Verdana" w:hAnsi="Verdana"/>
          <w:sz w:val="20"/>
        </w:rPr>
        <w:t xml:space="preserve">smlouvě a vlastnosti stanovené </w:t>
      </w:r>
      <w:r w:rsidRPr="0071426B">
        <w:rPr>
          <w:rFonts w:ascii="Verdana" w:hAnsi="Verdana"/>
          <w:sz w:val="20"/>
        </w:rPr>
        <w:t>právními předpisy, technický</w:t>
      </w:r>
      <w:r w:rsidR="00735365">
        <w:rPr>
          <w:rFonts w:ascii="Verdana" w:hAnsi="Verdana"/>
          <w:sz w:val="20"/>
        </w:rPr>
        <w:t>mi normami, případně vlastnosti</w:t>
      </w:r>
      <w:r w:rsidRPr="0071426B">
        <w:rPr>
          <w:rFonts w:ascii="Verdana" w:hAnsi="Verdana"/>
          <w:sz w:val="20"/>
        </w:rPr>
        <w:t xml:space="preserve"> obvyklé.</w:t>
      </w:r>
    </w:p>
    <w:p w:rsidR="00806F28" w:rsidRPr="0071426B" w:rsidRDefault="003A367E" w:rsidP="00802DCB">
      <w:pPr>
        <w:pStyle w:val="BodyTextIndent31"/>
        <w:numPr>
          <w:ilvl w:val="0"/>
          <w:numId w:val="9"/>
        </w:numPr>
        <w:tabs>
          <w:tab w:val="left" w:pos="-993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b/>
          <w:sz w:val="20"/>
        </w:rPr>
        <w:t>Záruční doba</w:t>
      </w:r>
      <w:r w:rsidRPr="0071426B">
        <w:rPr>
          <w:rFonts w:ascii="Verdana" w:hAnsi="Verdana"/>
          <w:sz w:val="20"/>
        </w:rPr>
        <w:t xml:space="preserve"> na </w:t>
      </w:r>
      <w:r w:rsidR="00AA17E5">
        <w:rPr>
          <w:rFonts w:ascii="Verdana" w:hAnsi="Verdana"/>
          <w:sz w:val="20"/>
        </w:rPr>
        <w:t>stavební část díla</w:t>
      </w:r>
      <w:r w:rsidRPr="00966253">
        <w:rPr>
          <w:rFonts w:ascii="Verdana" w:hAnsi="Verdana"/>
          <w:sz w:val="20"/>
        </w:rPr>
        <w:t xml:space="preserve"> je </w:t>
      </w:r>
      <w:r w:rsidR="00C84B31">
        <w:rPr>
          <w:rFonts w:ascii="Verdana" w:hAnsi="Verdana"/>
          <w:b/>
          <w:sz w:val="20"/>
        </w:rPr>
        <w:t>36</w:t>
      </w:r>
      <w:r w:rsidR="00FF04F6">
        <w:rPr>
          <w:rFonts w:ascii="Verdana" w:hAnsi="Verdana"/>
          <w:b/>
          <w:sz w:val="20"/>
        </w:rPr>
        <w:t xml:space="preserve"> </w:t>
      </w:r>
      <w:r w:rsidRPr="00966253">
        <w:rPr>
          <w:rFonts w:ascii="Verdana" w:hAnsi="Verdana"/>
          <w:b/>
          <w:sz w:val="20"/>
        </w:rPr>
        <w:t>měsíců</w:t>
      </w:r>
      <w:r w:rsidR="00FF04F6">
        <w:rPr>
          <w:rFonts w:ascii="Verdana" w:hAnsi="Verdana"/>
          <w:b/>
          <w:sz w:val="20"/>
        </w:rPr>
        <w:t xml:space="preserve"> </w:t>
      </w:r>
      <w:r w:rsidR="00AA17E5" w:rsidRPr="00AA17E5">
        <w:rPr>
          <w:rFonts w:ascii="Verdana" w:hAnsi="Verdana"/>
          <w:sz w:val="20"/>
        </w:rPr>
        <w:t>a na další vybavení je</w:t>
      </w:r>
      <w:r w:rsidR="00AA17E5">
        <w:rPr>
          <w:rFonts w:ascii="Verdana" w:hAnsi="Verdana"/>
          <w:sz w:val="20"/>
        </w:rPr>
        <w:t xml:space="preserve"> minimálně</w:t>
      </w:r>
      <w:r w:rsidR="00AA17E5">
        <w:rPr>
          <w:rFonts w:ascii="Verdana" w:hAnsi="Verdana"/>
          <w:b/>
          <w:sz w:val="20"/>
        </w:rPr>
        <w:t xml:space="preserve"> 24 měsíců</w:t>
      </w:r>
      <w:r w:rsidR="00FF04F6">
        <w:rPr>
          <w:rFonts w:ascii="Verdana" w:hAnsi="Verdana"/>
          <w:b/>
          <w:sz w:val="20"/>
        </w:rPr>
        <w:t xml:space="preserve"> </w:t>
      </w:r>
      <w:r w:rsidR="00AA17E5">
        <w:rPr>
          <w:rFonts w:ascii="Verdana" w:hAnsi="Verdana"/>
          <w:b/>
          <w:sz w:val="20"/>
        </w:rPr>
        <w:t xml:space="preserve">nebo delší dle specifikace výrobcem </w:t>
      </w:r>
      <w:r w:rsidR="00735365" w:rsidRPr="00966253">
        <w:rPr>
          <w:rFonts w:ascii="Verdana" w:hAnsi="Verdana"/>
          <w:sz w:val="20"/>
        </w:rPr>
        <w:t>ode dne</w:t>
      </w:r>
      <w:r w:rsidR="00735365">
        <w:rPr>
          <w:rFonts w:ascii="Verdana" w:hAnsi="Verdana"/>
          <w:sz w:val="20"/>
        </w:rPr>
        <w:t xml:space="preserve"> předání celého díla.</w:t>
      </w:r>
      <w:r w:rsidRPr="0071426B">
        <w:rPr>
          <w:rFonts w:ascii="Verdana" w:hAnsi="Verdana"/>
          <w:sz w:val="20"/>
        </w:rPr>
        <w:t xml:space="preserve"> Dílem se rozumí veškeré provedené práce a dodávky bez ohledu na záruční doby poskytované </w:t>
      </w:r>
      <w:r w:rsidR="00735365">
        <w:rPr>
          <w:rFonts w:ascii="Verdana" w:hAnsi="Verdana"/>
          <w:sz w:val="20"/>
        </w:rPr>
        <w:t>jejich výrobci či subdodavateli</w:t>
      </w:r>
      <w:r w:rsidRPr="0071426B">
        <w:rPr>
          <w:rFonts w:ascii="Verdana" w:hAnsi="Verdana"/>
          <w:sz w:val="20"/>
        </w:rPr>
        <w:t xml:space="preserve">. </w:t>
      </w:r>
    </w:p>
    <w:p w:rsidR="003A367E" w:rsidRPr="0071426B" w:rsidRDefault="003A367E" w:rsidP="00802DCB">
      <w:pPr>
        <w:pStyle w:val="BodyTextIndent31"/>
        <w:numPr>
          <w:ilvl w:val="0"/>
          <w:numId w:val="9"/>
        </w:numPr>
        <w:tabs>
          <w:tab w:val="left" w:pos="-993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Zhotovitel neodpovídá za vady vzniklé v důsledku neodborného zásahu, neodborného užívání ze strany objednatele a zásahem třetích osob.</w:t>
      </w:r>
    </w:p>
    <w:p w:rsidR="003A367E" w:rsidRPr="0071426B" w:rsidRDefault="003A367E" w:rsidP="00802DCB">
      <w:pPr>
        <w:pStyle w:val="BodyText21"/>
        <w:numPr>
          <w:ilvl w:val="0"/>
          <w:numId w:val="9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Reklamace vad je uplatněna včas, pokud ji objednatel uplatní písemně nejpozději do uplynutí záruční doby, a to způsobem uvedeným v čl. XIV</w:t>
      </w:r>
      <w:r w:rsidR="00F1133C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této smlouvy.</w:t>
      </w:r>
    </w:p>
    <w:p w:rsidR="003A367E" w:rsidRPr="0071426B" w:rsidRDefault="003A367E" w:rsidP="00802DCB">
      <w:pPr>
        <w:pStyle w:val="BodyText21"/>
        <w:numPr>
          <w:ilvl w:val="0"/>
          <w:numId w:val="9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Za škodu vzniklou porušením povinností dle této smlouvy zhotovitel neodpovídá jen v případě, že prokáže, že škoda byla způsobena okolnostmi vylučujícími jeho odpovědnost.</w:t>
      </w:r>
    </w:p>
    <w:p w:rsidR="003A367E" w:rsidRPr="0071426B" w:rsidRDefault="003A367E" w:rsidP="00802DCB">
      <w:pPr>
        <w:numPr>
          <w:ilvl w:val="0"/>
          <w:numId w:val="9"/>
        </w:numPr>
        <w:spacing w:before="120" w:line="240" w:lineRule="atLeast"/>
        <w:ind w:left="561" w:hanging="561"/>
        <w:jc w:val="both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V případě, že zhotovitel z jakéhokoliv důvodu nedokončí dílo, pak zár</w:t>
      </w:r>
      <w:r w:rsidR="00594036">
        <w:rPr>
          <w:rFonts w:ascii="Verdana" w:hAnsi="Verdana"/>
          <w:sz w:val="20"/>
          <w:szCs w:val="20"/>
        </w:rPr>
        <w:t xml:space="preserve">uka za jakost platí </w:t>
      </w:r>
      <w:r w:rsidRPr="0071426B">
        <w:rPr>
          <w:rFonts w:ascii="Verdana" w:hAnsi="Verdana"/>
          <w:sz w:val="20"/>
          <w:szCs w:val="20"/>
        </w:rPr>
        <w:t>na dodávky a práce provedené do doby ukončení prací.</w:t>
      </w:r>
    </w:p>
    <w:p w:rsidR="003A367E" w:rsidRPr="0071426B" w:rsidRDefault="003A367E" w:rsidP="00802DCB">
      <w:pPr>
        <w:numPr>
          <w:ilvl w:val="0"/>
          <w:numId w:val="9"/>
        </w:numPr>
        <w:spacing w:before="120" w:line="240" w:lineRule="atLeast"/>
        <w:ind w:left="561" w:hanging="561"/>
        <w:jc w:val="both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Smluvní strany se dohodly, že v případě vzniku v</w:t>
      </w:r>
      <w:r w:rsidR="00594036">
        <w:rPr>
          <w:rFonts w:ascii="Verdana" w:hAnsi="Verdana"/>
          <w:sz w:val="20"/>
          <w:szCs w:val="20"/>
        </w:rPr>
        <w:t xml:space="preserve">ad díla, je objednatel povinen </w:t>
      </w:r>
      <w:r w:rsidRPr="0071426B">
        <w:rPr>
          <w:rFonts w:ascii="Verdana" w:hAnsi="Verdana"/>
          <w:sz w:val="20"/>
          <w:szCs w:val="20"/>
        </w:rPr>
        <w:t>bezodkladně po jejich zjištění, písemnou formo</w:t>
      </w:r>
      <w:r w:rsidR="00CC6A3F">
        <w:rPr>
          <w:rFonts w:ascii="Verdana" w:hAnsi="Verdana"/>
          <w:sz w:val="20"/>
          <w:szCs w:val="20"/>
        </w:rPr>
        <w:t>u a způsobem uvedeným v čl. XIV</w:t>
      </w:r>
      <w:r w:rsidR="00FD1A1E">
        <w:rPr>
          <w:rFonts w:ascii="Verdana" w:hAnsi="Verdana"/>
          <w:sz w:val="20"/>
          <w:szCs w:val="20"/>
        </w:rPr>
        <w:t>.</w:t>
      </w:r>
      <w:r w:rsidRPr="0071426B">
        <w:rPr>
          <w:rFonts w:ascii="Verdana" w:hAnsi="Verdana"/>
          <w:sz w:val="20"/>
          <w:szCs w:val="20"/>
        </w:rPr>
        <w:t xml:space="preserve"> této smlouvy existenci těchto vad zhotoviteli oznámit, přičemž zhotovitel je povinen písemně oznámené tedy reklamované vady díla bez</w:t>
      </w:r>
      <w:r w:rsidR="00AC51CB">
        <w:rPr>
          <w:rFonts w:ascii="Verdana" w:hAnsi="Verdana"/>
          <w:sz w:val="20"/>
          <w:szCs w:val="20"/>
        </w:rPr>
        <w:t xml:space="preserve">platně odstranit a to ve lhůtě do </w:t>
      </w:r>
      <w:r w:rsidR="00FD1A1E">
        <w:rPr>
          <w:rFonts w:ascii="Verdana" w:hAnsi="Verdana"/>
          <w:sz w:val="20"/>
          <w:szCs w:val="20"/>
        </w:rPr>
        <w:t>30 dnů od uplatnění</w:t>
      </w:r>
      <w:r w:rsidRPr="0071426B">
        <w:rPr>
          <w:rFonts w:ascii="Verdana" w:hAnsi="Verdana"/>
          <w:sz w:val="20"/>
          <w:szCs w:val="20"/>
        </w:rPr>
        <w:t xml:space="preserve"> písemné  výzvy - reklamace objednatelem.</w:t>
      </w:r>
    </w:p>
    <w:p w:rsidR="00E32129" w:rsidRDefault="00E32129" w:rsidP="00B470D9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X.</w:t>
      </w:r>
    </w:p>
    <w:p w:rsidR="003A367E" w:rsidRPr="00FD1A1E" w:rsidRDefault="003A367E" w:rsidP="00FD1A1E">
      <w:pPr>
        <w:pStyle w:val="Nadpis5"/>
        <w:spacing w:after="240"/>
        <w:ind w:left="0"/>
        <w:rPr>
          <w:rFonts w:ascii="Verdana" w:hAnsi="Verdana"/>
          <w:sz w:val="20"/>
          <w:szCs w:val="20"/>
          <w:u w:val="single"/>
        </w:rPr>
      </w:pPr>
      <w:r w:rsidRPr="00FD1A1E">
        <w:rPr>
          <w:rFonts w:ascii="Verdana" w:hAnsi="Verdana"/>
          <w:sz w:val="20"/>
          <w:szCs w:val="20"/>
          <w:u w:val="single"/>
        </w:rPr>
        <w:t>S M L U V N Í   P O K U T Y   A   N Á H R A D A   Š K O D Y</w:t>
      </w:r>
    </w:p>
    <w:p w:rsidR="00F61170" w:rsidRPr="0071426B" w:rsidRDefault="003A367E" w:rsidP="00802DCB">
      <w:pPr>
        <w:pStyle w:val="BodyTextIndent32"/>
        <w:numPr>
          <w:ilvl w:val="0"/>
          <w:numId w:val="11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20"/>
        </w:rPr>
      </w:pPr>
      <w:r w:rsidRPr="0071426B">
        <w:rPr>
          <w:rFonts w:ascii="Verdana" w:hAnsi="Verdana"/>
          <w:sz w:val="20"/>
        </w:rPr>
        <w:t xml:space="preserve">Za prodlení s předáním dokončeného díla či jeho částí zaplatí zhotovitel smluvní pokutu ve výši </w:t>
      </w:r>
      <w:r w:rsidR="00966253" w:rsidRPr="00F54FBD">
        <w:rPr>
          <w:rFonts w:ascii="Verdana" w:hAnsi="Verdana"/>
          <w:b/>
          <w:sz w:val="20"/>
        </w:rPr>
        <w:t>1</w:t>
      </w:r>
      <w:r w:rsidR="00FF04F6">
        <w:rPr>
          <w:rFonts w:ascii="Verdana" w:hAnsi="Verdana"/>
          <w:b/>
          <w:sz w:val="20"/>
        </w:rPr>
        <w:t> </w:t>
      </w:r>
      <w:r w:rsidR="00966253" w:rsidRPr="00F54FBD">
        <w:rPr>
          <w:rFonts w:ascii="Verdana" w:hAnsi="Verdana"/>
          <w:b/>
          <w:sz w:val="20"/>
        </w:rPr>
        <w:t>000</w:t>
      </w:r>
      <w:r w:rsidR="00FF04F6">
        <w:rPr>
          <w:rFonts w:ascii="Verdana" w:hAnsi="Verdana"/>
          <w:b/>
          <w:sz w:val="20"/>
        </w:rPr>
        <w:t xml:space="preserve">,- </w:t>
      </w:r>
      <w:r w:rsidR="00717D3C">
        <w:rPr>
          <w:rFonts w:ascii="Verdana" w:hAnsi="Verdana"/>
          <w:b/>
          <w:sz w:val="20"/>
        </w:rPr>
        <w:t>Kč</w:t>
      </w:r>
      <w:r w:rsidRPr="0071426B">
        <w:rPr>
          <w:rFonts w:ascii="Verdana" w:hAnsi="Verdana"/>
          <w:sz w:val="20"/>
        </w:rPr>
        <w:t xml:space="preserve"> z ceny díla za každý započatý den prodlení. </w:t>
      </w:r>
    </w:p>
    <w:p w:rsidR="003A367E" w:rsidRPr="0071426B" w:rsidRDefault="003A367E" w:rsidP="00802DCB">
      <w:pPr>
        <w:pStyle w:val="BodyTextIndent32"/>
        <w:numPr>
          <w:ilvl w:val="0"/>
          <w:numId w:val="11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20"/>
        </w:rPr>
      </w:pPr>
      <w:r w:rsidRPr="0071426B">
        <w:rPr>
          <w:rFonts w:ascii="Verdana" w:hAnsi="Verdana"/>
          <w:sz w:val="20"/>
        </w:rPr>
        <w:t>Za prodlení s odstraněním případ</w:t>
      </w:r>
      <w:r w:rsidR="00AC51CB">
        <w:rPr>
          <w:rFonts w:ascii="Verdana" w:hAnsi="Verdana"/>
          <w:sz w:val="20"/>
        </w:rPr>
        <w:t xml:space="preserve">ných drobných vad a nedodělků, </w:t>
      </w:r>
      <w:r w:rsidRPr="0071426B">
        <w:rPr>
          <w:rFonts w:ascii="Verdana" w:hAnsi="Verdana"/>
          <w:sz w:val="20"/>
        </w:rPr>
        <w:t>bu</w:t>
      </w:r>
      <w:r w:rsidR="00AC51CB">
        <w:rPr>
          <w:rFonts w:ascii="Verdana" w:hAnsi="Verdana"/>
          <w:sz w:val="20"/>
        </w:rPr>
        <w:t xml:space="preserve">de-li s nimi dílo či jeho část </w:t>
      </w:r>
      <w:r w:rsidRPr="0071426B">
        <w:rPr>
          <w:rFonts w:ascii="Verdana" w:hAnsi="Verdana"/>
          <w:sz w:val="20"/>
        </w:rPr>
        <w:t>předáno</w:t>
      </w:r>
      <w:r w:rsidR="00FD1A1E">
        <w:rPr>
          <w:rFonts w:ascii="Verdana" w:hAnsi="Verdana"/>
          <w:sz w:val="20"/>
        </w:rPr>
        <w:t xml:space="preserve"> a převzato, zaplatí zhotovitel</w:t>
      </w:r>
      <w:r w:rsidRPr="0071426B">
        <w:rPr>
          <w:rFonts w:ascii="Verdana" w:hAnsi="Verdana"/>
          <w:sz w:val="20"/>
        </w:rPr>
        <w:t xml:space="preserve"> smluvní pokutu ve výši </w:t>
      </w:r>
      <w:r w:rsidR="00966253" w:rsidRPr="00F54FBD">
        <w:rPr>
          <w:rFonts w:ascii="Verdana" w:hAnsi="Verdana"/>
          <w:b/>
          <w:sz w:val="20"/>
        </w:rPr>
        <w:t>1</w:t>
      </w:r>
      <w:r w:rsidR="00FF04F6">
        <w:rPr>
          <w:rFonts w:ascii="Verdana" w:hAnsi="Verdana"/>
          <w:b/>
          <w:sz w:val="20"/>
        </w:rPr>
        <w:t> </w:t>
      </w:r>
      <w:r w:rsidR="00966253" w:rsidRPr="00F54FBD">
        <w:rPr>
          <w:rFonts w:ascii="Verdana" w:hAnsi="Verdana"/>
          <w:b/>
          <w:sz w:val="20"/>
        </w:rPr>
        <w:t>000</w:t>
      </w:r>
      <w:r w:rsidR="00FF04F6">
        <w:rPr>
          <w:rFonts w:ascii="Verdana" w:hAnsi="Verdana"/>
          <w:b/>
          <w:sz w:val="20"/>
        </w:rPr>
        <w:t xml:space="preserve">,- </w:t>
      </w:r>
      <w:r w:rsidR="00717D3C">
        <w:rPr>
          <w:rFonts w:ascii="Verdana" w:hAnsi="Verdana"/>
          <w:b/>
          <w:sz w:val="20"/>
        </w:rPr>
        <w:t>Kč</w:t>
      </w:r>
      <w:r w:rsidRPr="0071426B">
        <w:rPr>
          <w:rFonts w:ascii="Verdana" w:hAnsi="Verdana"/>
          <w:sz w:val="20"/>
        </w:rPr>
        <w:t xml:space="preserve"> za</w:t>
      </w:r>
      <w:r w:rsidR="00AC51CB">
        <w:rPr>
          <w:rFonts w:ascii="Verdana" w:hAnsi="Verdana"/>
          <w:sz w:val="20"/>
        </w:rPr>
        <w:t xml:space="preserve"> každý den prodlení a za každou</w:t>
      </w:r>
      <w:r w:rsidRPr="0071426B">
        <w:rPr>
          <w:rFonts w:ascii="Verdana" w:hAnsi="Verdana"/>
          <w:sz w:val="20"/>
        </w:rPr>
        <w:t xml:space="preserve"> vadu a nedodělek. </w:t>
      </w:r>
    </w:p>
    <w:p w:rsidR="003A367E" w:rsidRPr="0071426B" w:rsidRDefault="003A367E" w:rsidP="00802DCB">
      <w:pPr>
        <w:pStyle w:val="BodyTextIndent32"/>
        <w:numPr>
          <w:ilvl w:val="0"/>
          <w:numId w:val="11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bCs/>
          <w:i/>
          <w:iCs/>
          <w:sz w:val="20"/>
        </w:rPr>
      </w:pPr>
      <w:r w:rsidRPr="0071426B">
        <w:rPr>
          <w:rFonts w:ascii="Verdana" w:hAnsi="Verdana"/>
          <w:sz w:val="20"/>
        </w:rPr>
        <w:t>Neodstraní-li zhotovitel reklamovanou vadu do 30 kalendářních dnů od doručení písemné reklamace způsobem uvedeným v čl. XIV</w:t>
      </w:r>
      <w:r w:rsidR="00FD1A1E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této smlouvy, nebo v jiném dohodnutém termínu, je zhotovitel objednateli povinen zaplatit smluvní pokutu ve výši </w:t>
      </w:r>
      <w:r w:rsidR="00CB0CE5">
        <w:rPr>
          <w:rFonts w:ascii="Verdana" w:hAnsi="Verdana"/>
          <w:sz w:val="20"/>
        </w:rPr>
        <w:t>0,05</w:t>
      </w:r>
      <w:r w:rsidR="00AC51CB">
        <w:rPr>
          <w:rFonts w:ascii="Verdana" w:hAnsi="Verdana"/>
          <w:sz w:val="20"/>
        </w:rPr>
        <w:t xml:space="preserve"> % z ceny díla za každou vadu</w:t>
      </w:r>
      <w:r w:rsidRPr="0071426B">
        <w:rPr>
          <w:rFonts w:ascii="Verdana" w:hAnsi="Verdana"/>
          <w:sz w:val="20"/>
        </w:rPr>
        <w:t xml:space="preserve"> a den prodlení. V případě prodlení zhotovitele s odstraněním reklamovaných vad dle předchozího odstavce,</w:t>
      </w:r>
      <w:r w:rsidR="00AC51CB">
        <w:rPr>
          <w:rFonts w:ascii="Verdana" w:hAnsi="Verdana"/>
          <w:sz w:val="20"/>
        </w:rPr>
        <w:t xml:space="preserve"> má objednatel vedle vyúčtování</w:t>
      </w:r>
      <w:r w:rsidRPr="0071426B">
        <w:rPr>
          <w:rFonts w:ascii="Verdana" w:hAnsi="Verdana"/>
          <w:sz w:val="20"/>
        </w:rPr>
        <w:t xml:space="preserve"> smluvní pokuty právo pověřit odstraněním vady třetí osobu na náklady zhotovitele a to v případě, že zhotovitel neodstraní vady ani po opětovné písemné výzvě se stanovením dodatečné lhůty pro odstranění vad.  </w:t>
      </w:r>
    </w:p>
    <w:p w:rsidR="003A367E" w:rsidRPr="0071426B" w:rsidRDefault="003A367E" w:rsidP="00802DCB">
      <w:pPr>
        <w:pStyle w:val="Zkladntext"/>
        <w:numPr>
          <w:ilvl w:val="0"/>
          <w:numId w:val="11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i/>
          <w:iCs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Jestliže budou objednatelem v průběhu plnění smlouvy zjištěny další nedostatky v činnosti zhotovitele</w:t>
      </w:r>
      <w:r w:rsidR="00AC51CB">
        <w:rPr>
          <w:rFonts w:ascii="Verdana" w:hAnsi="Verdana"/>
          <w:sz w:val="20"/>
          <w:szCs w:val="20"/>
        </w:rPr>
        <w:t>,</w:t>
      </w:r>
      <w:r w:rsidRPr="0071426B">
        <w:rPr>
          <w:rFonts w:ascii="Verdana" w:hAnsi="Verdana"/>
          <w:sz w:val="20"/>
          <w:szCs w:val="20"/>
        </w:rPr>
        <w:t xml:space="preserve"> je objednatel povinen na tyto skutečnosti neprodleně zhotovitele upozornit a to písem</w:t>
      </w:r>
      <w:r w:rsidR="00AC51CB">
        <w:rPr>
          <w:rFonts w:ascii="Verdana" w:hAnsi="Verdana"/>
          <w:sz w:val="20"/>
          <w:szCs w:val="20"/>
        </w:rPr>
        <w:t>nou výzvou. Pokud zhotovitel nes</w:t>
      </w:r>
      <w:r w:rsidRPr="0071426B">
        <w:rPr>
          <w:rFonts w:ascii="Verdana" w:hAnsi="Verdana"/>
          <w:sz w:val="20"/>
          <w:szCs w:val="20"/>
        </w:rPr>
        <w:t xml:space="preserve">jedná nápravu do deseti kalendářních dnů od doručení této výzvy, je povinen objednateli zaplatit smluvní pokutu ve výši </w:t>
      </w:r>
      <w:r w:rsidR="00966253" w:rsidRPr="00F54FBD">
        <w:rPr>
          <w:rFonts w:ascii="Verdana" w:hAnsi="Verdana"/>
          <w:b/>
          <w:sz w:val="20"/>
          <w:szCs w:val="20"/>
        </w:rPr>
        <w:t>1</w:t>
      </w:r>
      <w:r w:rsidR="00FF04F6">
        <w:rPr>
          <w:rFonts w:ascii="Verdana" w:hAnsi="Verdana"/>
          <w:b/>
          <w:sz w:val="20"/>
          <w:szCs w:val="20"/>
        </w:rPr>
        <w:t> </w:t>
      </w:r>
      <w:r w:rsidR="00966253" w:rsidRPr="00F54FBD">
        <w:rPr>
          <w:rFonts w:ascii="Verdana" w:hAnsi="Verdana"/>
          <w:b/>
          <w:sz w:val="20"/>
          <w:szCs w:val="20"/>
        </w:rPr>
        <w:t>000</w:t>
      </w:r>
      <w:r w:rsidR="00FF04F6">
        <w:rPr>
          <w:rFonts w:ascii="Verdana" w:hAnsi="Verdana"/>
          <w:b/>
          <w:sz w:val="20"/>
          <w:szCs w:val="20"/>
        </w:rPr>
        <w:t xml:space="preserve">,- </w:t>
      </w:r>
      <w:r w:rsidR="00FD1A1E">
        <w:rPr>
          <w:rFonts w:ascii="Verdana" w:hAnsi="Verdana"/>
          <w:b/>
          <w:sz w:val="20"/>
        </w:rPr>
        <w:t>Kč</w:t>
      </w:r>
      <w:r w:rsidR="00FF04F6">
        <w:rPr>
          <w:rFonts w:ascii="Verdana" w:hAnsi="Verdana"/>
          <w:b/>
          <w:sz w:val="20"/>
        </w:rPr>
        <w:t xml:space="preserve"> </w:t>
      </w:r>
      <w:r w:rsidRPr="0071426B">
        <w:rPr>
          <w:rFonts w:ascii="Verdana" w:hAnsi="Verdana"/>
          <w:sz w:val="20"/>
          <w:szCs w:val="20"/>
        </w:rPr>
        <w:t xml:space="preserve">za každý jednotlivý zjištěný a oznámený nedostatek, přičemž oznámením se rozumí doručení písemné výzvy k jeho odstranění dle čl. XIV. </w:t>
      </w:r>
    </w:p>
    <w:p w:rsidR="003A367E" w:rsidRPr="00594DF9" w:rsidRDefault="00CE790B" w:rsidP="00802DCB">
      <w:pPr>
        <w:pStyle w:val="Zkladntext"/>
        <w:numPr>
          <w:ilvl w:val="0"/>
          <w:numId w:val="11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20"/>
          <w:szCs w:val="20"/>
        </w:rPr>
      </w:pPr>
      <w:r w:rsidRPr="00594DF9">
        <w:rPr>
          <w:rFonts w:ascii="Verdana" w:hAnsi="Verdana"/>
          <w:sz w:val="20"/>
          <w:szCs w:val="20"/>
        </w:rPr>
        <w:t>Smluvní pokuty sjednané dle čl. X</w:t>
      </w:r>
      <w:r w:rsidR="00FD1A1E">
        <w:rPr>
          <w:rFonts w:ascii="Verdana" w:hAnsi="Verdana"/>
          <w:sz w:val="20"/>
          <w:szCs w:val="20"/>
        </w:rPr>
        <w:t>.</w:t>
      </w:r>
      <w:r w:rsidRPr="00594DF9">
        <w:rPr>
          <w:rFonts w:ascii="Verdana" w:hAnsi="Verdana"/>
          <w:sz w:val="20"/>
          <w:szCs w:val="20"/>
        </w:rPr>
        <w:t xml:space="preserve"> této smlouvy</w:t>
      </w:r>
      <w:r w:rsidR="003A367E" w:rsidRPr="00594DF9">
        <w:rPr>
          <w:rFonts w:ascii="Verdana" w:hAnsi="Verdana"/>
          <w:sz w:val="20"/>
          <w:szCs w:val="20"/>
        </w:rPr>
        <w:t xml:space="preserve"> jsou splatné do 15 kalendářních dnů od okamžiku každého jednotlivého porušení ust</w:t>
      </w:r>
      <w:r w:rsidRPr="00594DF9">
        <w:rPr>
          <w:rFonts w:ascii="Verdana" w:hAnsi="Verdana"/>
          <w:sz w:val="20"/>
          <w:szCs w:val="20"/>
        </w:rPr>
        <w:t>anovení specifikovaného v čl. X</w:t>
      </w:r>
      <w:r w:rsidR="00FD1A1E">
        <w:rPr>
          <w:rFonts w:ascii="Verdana" w:hAnsi="Verdana"/>
          <w:sz w:val="20"/>
          <w:szCs w:val="20"/>
        </w:rPr>
        <w:t xml:space="preserve">. této smlouvy </w:t>
      </w:r>
      <w:r w:rsidR="003A367E" w:rsidRPr="00594DF9">
        <w:rPr>
          <w:rFonts w:ascii="Verdana" w:hAnsi="Verdana"/>
          <w:sz w:val="20"/>
          <w:szCs w:val="20"/>
        </w:rPr>
        <w:t>a to na účet objednatele.</w:t>
      </w:r>
    </w:p>
    <w:p w:rsidR="00521CFA" w:rsidRPr="00176116" w:rsidRDefault="003A367E" w:rsidP="00FD1A1E">
      <w:pPr>
        <w:pStyle w:val="Zkladntext"/>
        <w:numPr>
          <w:ilvl w:val="0"/>
          <w:numId w:val="11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Smluvními pokutami sjednanými dle čl.</w:t>
      </w:r>
      <w:r w:rsidR="00CE790B">
        <w:rPr>
          <w:rFonts w:ascii="Verdana" w:hAnsi="Verdana"/>
          <w:sz w:val="20"/>
          <w:szCs w:val="20"/>
        </w:rPr>
        <w:t xml:space="preserve"> X</w:t>
      </w:r>
      <w:r w:rsidR="00FD1A1E">
        <w:rPr>
          <w:rFonts w:ascii="Verdana" w:hAnsi="Verdana"/>
          <w:sz w:val="20"/>
          <w:szCs w:val="20"/>
        </w:rPr>
        <w:t>.</w:t>
      </w:r>
      <w:r w:rsidRPr="0071426B">
        <w:rPr>
          <w:rFonts w:ascii="Verdana" w:hAnsi="Verdana"/>
          <w:sz w:val="20"/>
          <w:szCs w:val="20"/>
        </w:rPr>
        <w:t xml:space="preserve"> této smlouvy není dotčen nárok na nárok objednatele na náhradu škody v plné výši.</w:t>
      </w:r>
    </w:p>
    <w:p w:rsidR="00521CFA" w:rsidRDefault="00521CFA" w:rsidP="00FD1A1E">
      <w:pPr>
        <w:pStyle w:val="Zkladntext"/>
        <w:rPr>
          <w:rFonts w:ascii="Verdana" w:hAnsi="Verdana"/>
          <w:b/>
          <w:sz w:val="20"/>
          <w:szCs w:val="20"/>
        </w:rPr>
      </w:pPr>
    </w:p>
    <w:p w:rsidR="007239C2" w:rsidRPr="0071426B" w:rsidRDefault="007239C2" w:rsidP="003A367E">
      <w:pPr>
        <w:pStyle w:val="Zkladntext"/>
        <w:jc w:val="center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pStyle w:val="Zkladntext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XI.</w:t>
      </w:r>
    </w:p>
    <w:p w:rsidR="003A367E" w:rsidRPr="00FD1A1E" w:rsidRDefault="003A367E" w:rsidP="00FD1A1E">
      <w:pPr>
        <w:pStyle w:val="Nadpis5"/>
        <w:spacing w:after="240"/>
        <w:rPr>
          <w:rFonts w:ascii="Verdana" w:hAnsi="Verdana"/>
          <w:sz w:val="20"/>
          <w:szCs w:val="20"/>
          <w:u w:val="single"/>
        </w:rPr>
      </w:pPr>
      <w:r w:rsidRPr="00FD1A1E">
        <w:rPr>
          <w:rFonts w:ascii="Verdana" w:hAnsi="Verdana"/>
          <w:sz w:val="20"/>
          <w:szCs w:val="20"/>
          <w:u w:val="single"/>
        </w:rPr>
        <w:lastRenderedPageBreak/>
        <w:t>O K O L NO S T I  V Y L U Č U J Í C Í  O D P O V Ě D N O S T</w:t>
      </w:r>
    </w:p>
    <w:p w:rsidR="003A367E" w:rsidRPr="0071426B" w:rsidRDefault="003A367E" w:rsidP="00802DCB">
      <w:pPr>
        <w:pStyle w:val="BodyText21"/>
        <w:numPr>
          <w:ilvl w:val="3"/>
          <w:numId w:val="9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Smluvní strany se osvobozují od odpovědnosti za částečné neb</w:t>
      </w:r>
      <w:r w:rsidR="00CE790B">
        <w:rPr>
          <w:rFonts w:ascii="Verdana" w:hAnsi="Verdana"/>
          <w:sz w:val="20"/>
        </w:rPr>
        <w:t>o úplné nesplnění</w:t>
      </w:r>
      <w:r w:rsidRPr="0071426B">
        <w:rPr>
          <w:rFonts w:ascii="Verdana" w:hAnsi="Verdana"/>
          <w:sz w:val="20"/>
        </w:rPr>
        <w:t xml:space="preserve"> smluvních </w:t>
      </w:r>
      <w:r w:rsidR="00CE790B">
        <w:rPr>
          <w:rFonts w:ascii="Verdana" w:hAnsi="Verdana"/>
          <w:sz w:val="20"/>
        </w:rPr>
        <w:t xml:space="preserve">závazků, jestliže se tak stalo </w:t>
      </w:r>
      <w:r w:rsidRPr="0071426B">
        <w:rPr>
          <w:rFonts w:ascii="Verdana" w:hAnsi="Verdana"/>
          <w:sz w:val="20"/>
        </w:rPr>
        <w:t xml:space="preserve">v důsledku okolností vylučujících odpovědnost. </w:t>
      </w:r>
    </w:p>
    <w:p w:rsidR="003A367E" w:rsidRPr="0071426B" w:rsidRDefault="003A367E" w:rsidP="003A367E">
      <w:pPr>
        <w:pStyle w:val="BodyText21"/>
        <w:numPr>
          <w:ilvl w:val="12"/>
          <w:numId w:val="0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2.</w:t>
      </w:r>
      <w:r w:rsidRPr="0071426B">
        <w:rPr>
          <w:rFonts w:ascii="Verdana" w:hAnsi="Verdana"/>
          <w:sz w:val="20"/>
        </w:rPr>
        <w:tab/>
        <w:t>Za okolnosti vylučující odpovědnost se pokládají okolnosti, které vz</w:t>
      </w:r>
      <w:r w:rsidR="00CE790B">
        <w:rPr>
          <w:rFonts w:ascii="Verdana" w:hAnsi="Verdana"/>
          <w:sz w:val="20"/>
        </w:rPr>
        <w:t xml:space="preserve">nikly po uzavření této smlouvy </w:t>
      </w:r>
      <w:r w:rsidRPr="0071426B">
        <w:rPr>
          <w:rFonts w:ascii="Verdana" w:hAnsi="Verdana"/>
          <w:sz w:val="20"/>
        </w:rPr>
        <w:t>o dílo v důsledku stranami nepředvídaných a neodvratitelných událostí, mimořádné a neodvratitelné povahy,a mají bezprostřední vliv na plnění předmětu této smlouvy, jedná se především o živelné pohromy, válečné události, případně opatření příslušných správních orgánů na území ČR.</w:t>
      </w:r>
    </w:p>
    <w:p w:rsidR="003A367E" w:rsidRPr="0071426B" w:rsidRDefault="003A367E" w:rsidP="003A367E">
      <w:pPr>
        <w:pStyle w:val="BodyText21"/>
        <w:tabs>
          <w:tab w:val="left" w:pos="-993"/>
          <w:tab w:val="left" w:pos="561"/>
        </w:tabs>
        <w:spacing w:before="120"/>
        <w:ind w:left="561" w:hanging="561"/>
        <w:jc w:val="left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3.</w:t>
      </w:r>
      <w:r w:rsidRPr="0071426B">
        <w:rPr>
          <w:rFonts w:ascii="Verdana" w:hAnsi="Verdana"/>
          <w:sz w:val="20"/>
        </w:rPr>
        <w:tab/>
        <w:t>Nastanou-li okolnosti vy</w:t>
      </w:r>
      <w:r w:rsidR="00CE790B">
        <w:rPr>
          <w:rFonts w:ascii="Verdana" w:hAnsi="Verdana"/>
          <w:sz w:val="20"/>
        </w:rPr>
        <w:t>lučující odpovědnost dle čl. XI</w:t>
      </w:r>
      <w:r w:rsidR="00FD1A1E">
        <w:rPr>
          <w:rFonts w:ascii="Verdana" w:hAnsi="Verdana"/>
          <w:sz w:val="20"/>
        </w:rPr>
        <w:t>.</w:t>
      </w:r>
      <w:r w:rsidR="00CE790B">
        <w:rPr>
          <w:rFonts w:ascii="Verdana" w:hAnsi="Verdana"/>
          <w:sz w:val="20"/>
        </w:rPr>
        <w:t xml:space="preserve"> odst. 2 </w:t>
      </w:r>
      <w:r w:rsidR="00FD1A1E">
        <w:rPr>
          <w:rFonts w:ascii="Verdana" w:hAnsi="Verdana"/>
          <w:sz w:val="20"/>
        </w:rPr>
        <w:t xml:space="preserve">smlouvy, prodlužuje se </w:t>
      </w:r>
      <w:r w:rsidRPr="0071426B">
        <w:rPr>
          <w:rFonts w:ascii="Verdana" w:hAnsi="Verdana"/>
          <w:sz w:val="20"/>
        </w:rPr>
        <w:t xml:space="preserve">doba plnění o dobu, po kterou budou okolnosti </w:t>
      </w:r>
      <w:r w:rsidR="008B2E76" w:rsidRPr="0071426B">
        <w:rPr>
          <w:rFonts w:ascii="Verdana" w:hAnsi="Verdana"/>
          <w:sz w:val="20"/>
        </w:rPr>
        <w:t>vylučující odpovědnost</w:t>
      </w:r>
      <w:r w:rsidRPr="0071426B">
        <w:rPr>
          <w:rFonts w:ascii="Verdana" w:hAnsi="Verdana"/>
          <w:sz w:val="20"/>
        </w:rPr>
        <w:t xml:space="preserve"> působit. Tato doba bude vzájem</w:t>
      </w:r>
      <w:r w:rsidR="00CE790B">
        <w:rPr>
          <w:rFonts w:ascii="Verdana" w:hAnsi="Verdana"/>
          <w:sz w:val="20"/>
        </w:rPr>
        <w:t xml:space="preserve">ně odsouhlasena dodatkem ke </w:t>
      </w:r>
      <w:r w:rsidRPr="0071426B">
        <w:rPr>
          <w:rFonts w:ascii="Verdana" w:hAnsi="Verdana"/>
          <w:sz w:val="20"/>
        </w:rPr>
        <w:t>smlouvě, nebude-li dohodnuto jinak.</w:t>
      </w:r>
    </w:p>
    <w:p w:rsidR="007239C2" w:rsidRDefault="007239C2" w:rsidP="003A367E">
      <w:pPr>
        <w:spacing w:before="120" w:line="240" w:lineRule="atLeast"/>
        <w:jc w:val="center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spacing w:before="120"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XII.</w:t>
      </w:r>
    </w:p>
    <w:p w:rsidR="003A367E" w:rsidRPr="00FD1A1E" w:rsidRDefault="003A367E" w:rsidP="00FD1A1E">
      <w:pPr>
        <w:pStyle w:val="Nadpis5"/>
        <w:spacing w:after="240"/>
        <w:rPr>
          <w:rFonts w:ascii="Verdana" w:hAnsi="Verdana"/>
          <w:color w:val="339966"/>
          <w:sz w:val="20"/>
          <w:szCs w:val="20"/>
          <w:u w:val="single"/>
        </w:rPr>
      </w:pPr>
      <w:r w:rsidRPr="00FD1A1E">
        <w:rPr>
          <w:rFonts w:ascii="Verdana" w:hAnsi="Verdana"/>
          <w:sz w:val="20"/>
          <w:szCs w:val="20"/>
          <w:u w:val="single"/>
        </w:rPr>
        <w:t>O D S T O U P E N Í    O D   S M L O U V Y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</w:t>
      </w:r>
      <w:r w:rsidR="00CE790B">
        <w:rPr>
          <w:rFonts w:ascii="Verdana" w:hAnsi="Verdana"/>
          <w:sz w:val="20"/>
        </w:rPr>
        <w:t xml:space="preserve">ěné nedostatky neodstraní, může </w:t>
      </w:r>
      <w:r w:rsidRPr="0071426B">
        <w:rPr>
          <w:rFonts w:ascii="Verdana" w:hAnsi="Verdana"/>
          <w:sz w:val="20"/>
        </w:rPr>
        <w:t>objednatel od smlouvy odstoupit.</w:t>
      </w:r>
      <w:r w:rsidR="00980959">
        <w:rPr>
          <w:rFonts w:ascii="Verdana" w:hAnsi="Verdana"/>
          <w:sz w:val="20"/>
        </w:rPr>
        <w:t xml:space="preserve"> </w:t>
      </w:r>
      <w:r w:rsidRPr="0071426B">
        <w:rPr>
          <w:rFonts w:ascii="Verdana" w:hAnsi="Verdana"/>
          <w:sz w:val="20"/>
        </w:rPr>
        <w:t>Vznikne-li z těchto důvodů objednateli škoda, je zhotovitel průkazně vyčíslenou škodu povinen uhradit.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 xml:space="preserve">Jestliže objednatel v průběhu plnění předmětu smlouvy zjistí, že dochází k prodlení se zahájením nebo prováděním prací oproti harmonogramu z důvodů na straně zhotovitele, nebo že na </w:t>
      </w:r>
      <w:r w:rsidR="004E01D4">
        <w:rPr>
          <w:rFonts w:ascii="Verdana" w:hAnsi="Verdana"/>
          <w:sz w:val="20"/>
        </w:rPr>
        <w:t>místě realizace díla</w:t>
      </w:r>
      <w:r w:rsidRPr="0071426B">
        <w:rPr>
          <w:rFonts w:ascii="Verdana" w:hAnsi="Verdana"/>
          <w:sz w:val="20"/>
        </w:rPr>
        <w:t xml:space="preserve"> nejsou potřebné kapacity strojů, materiálů či pracovníků, či došlo ze strany zhotovitele k porušení ustanovení čl. </w:t>
      </w:r>
      <w:r w:rsidR="00F10314">
        <w:rPr>
          <w:rFonts w:ascii="Verdana" w:hAnsi="Verdana"/>
          <w:sz w:val="20"/>
        </w:rPr>
        <w:t xml:space="preserve">VII. této </w:t>
      </w:r>
      <w:r w:rsidRPr="0071426B">
        <w:rPr>
          <w:rFonts w:ascii="Verdana" w:hAnsi="Verdana"/>
          <w:sz w:val="20"/>
        </w:rPr>
        <w:t>smlouvy, stanoví zhotoviteli lhůtu</w:t>
      </w:r>
      <w:r w:rsidR="00D44EE2">
        <w:rPr>
          <w:rFonts w:ascii="Verdana" w:hAnsi="Verdana"/>
          <w:sz w:val="20"/>
        </w:rPr>
        <w:t>,</w:t>
      </w:r>
      <w:r w:rsidRPr="0071426B">
        <w:rPr>
          <w:rFonts w:ascii="Verdana" w:hAnsi="Verdana"/>
          <w:sz w:val="20"/>
        </w:rPr>
        <w:t xml:space="preserve"> do kdy má nedostatky odstranit.  V případě, že zhotovitel neodstraní nedostatky ve stanovené lhůtě, může objednatel od smlouvy ods</w:t>
      </w:r>
      <w:r w:rsidR="00D44EE2">
        <w:rPr>
          <w:rFonts w:ascii="Verdana" w:hAnsi="Verdana"/>
          <w:sz w:val="20"/>
        </w:rPr>
        <w:t xml:space="preserve">toupit. Objednatel má právo od </w:t>
      </w:r>
      <w:r w:rsidRPr="0071426B">
        <w:rPr>
          <w:rFonts w:ascii="Verdana" w:hAnsi="Verdana"/>
          <w:sz w:val="20"/>
        </w:rPr>
        <w:t xml:space="preserve">smlouvy odstoupit i v případě, že k porušení ustanovení čl. </w:t>
      </w:r>
      <w:r w:rsidR="00F10314">
        <w:rPr>
          <w:rFonts w:ascii="Verdana" w:hAnsi="Verdana"/>
          <w:sz w:val="20"/>
        </w:rPr>
        <w:t>V</w:t>
      </w:r>
      <w:r w:rsidRPr="0071426B">
        <w:rPr>
          <w:rFonts w:ascii="Verdana" w:hAnsi="Verdana"/>
          <w:sz w:val="20"/>
        </w:rPr>
        <w:t>I</w:t>
      </w:r>
      <w:r w:rsidR="00070F42">
        <w:rPr>
          <w:rFonts w:ascii="Verdana" w:hAnsi="Verdana"/>
          <w:sz w:val="20"/>
        </w:rPr>
        <w:t xml:space="preserve">I. </w:t>
      </w:r>
      <w:r w:rsidR="00F10314">
        <w:rPr>
          <w:rFonts w:ascii="Verdana" w:hAnsi="Verdana"/>
          <w:sz w:val="20"/>
        </w:rPr>
        <w:t>této</w:t>
      </w:r>
      <w:r w:rsidRPr="0071426B">
        <w:rPr>
          <w:rFonts w:ascii="Verdana" w:hAnsi="Verdana"/>
          <w:sz w:val="20"/>
        </w:rPr>
        <w:t xml:space="preserve"> sm</w:t>
      </w:r>
      <w:r w:rsidR="00D44EE2">
        <w:rPr>
          <w:rFonts w:ascii="Verdana" w:hAnsi="Verdana"/>
          <w:sz w:val="20"/>
        </w:rPr>
        <w:t xml:space="preserve">louvy </w:t>
      </w:r>
      <w:r w:rsidRPr="0071426B">
        <w:rPr>
          <w:rFonts w:ascii="Verdana" w:hAnsi="Verdana"/>
          <w:sz w:val="20"/>
        </w:rPr>
        <w:t>zhotovitelem došlo opakovaně. Škodu, která objednateli z těchto důvodů vznikne</w:t>
      </w:r>
      <w:r w:rsidR="00D44EE2">
        <w:rPr>
          <w:rFonts w:ascii="Verdana" w:hAnsi="Verdana"/>
          <w:sz w:val="20"/>
        </w:rPr>
        <w:t>,</w:t>
      </w:r>
      <w:r w:rsidRPr="0071426B">
        <w:rPr>
          <w:rFonts w:ascii="Verdana" w:hAnsi="Verdana"/>
          <w:sz w:val="20"/>
        </w:rPr>
        <w:t xml:space="preserve"> je zhotovitel povinen uhradit.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Pokud zhotovitel nespl</w:t>
      </w:r>
      <w:r w:rsidR="00D44EE2">
        <w:rPr>
          <w:rFonts w:ascii="Verdana" w:hAnsi="Verdana"/>
          <w:sz w:val="20"/>
        </w:rPr>
        <w:t>ní povinnost uvedenou v čl. XII</w:t>
      </w:r>
      <w:r w:rsidRPr="0071426B">
        <w:rPr>
          <w:rFonts w:ascii="Verdana" w:hAnsi="Verdana"/>
          <w:sz w:val="20"/>
        </w:rPr>
        <w:t xml:space="preserve"> odst. 1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a odst. 2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je objednatel oprávněn od smlouvy odstoupit, toto odstoupení vyžaduje písemnou formu a bude zhotoviteli doručeno v souladu s ustanovení čl. XIV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této smlouvy.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Pokud zhotovitel nespln</w:t>
      </w:r>
      <w:r w:rsidR="00D44EE2">
        <w:rPr>
          <w:rFonts w:ascii="Verdana" w:hAnsi="Verdana"/>
          <w:sz w:val="20"/>
        </w:rPr>
        <w:t xml:space="preserve">í povinnost uvedenou </w:t>
      </w:r>
      <w:r w:rsidR="00D44EE2" w:rsidRPr="00594DF9">
        <w:rPr>
          <w:rFonts w:ascii="Verdana" w:hAnsi="Verdana"/>
          <w:sz w:val="20"/>
        </w:rPr>
        <w:t>v čl. VIII</w:t>
      </w:r>
      <w:r w:rsidR="00066865">
        <w:rPr>
          <w:rFonts w:ascii="Verdana" w:hAnsi="Verdana"/>
          <w:sz w:val="20"/>
        </w:rPr>
        <w:t>.</w:t>
      </w:r>
      <w:r w:rsidRPr="00594DF9">
        <w:rPr>
          <w:rFonts w:ascii="Verdana" w:hAnsi="Verdana"/>
          <w:sz w:val="20"/>
        </w:rPr>
        <w:t xml:space="preserve"> odst. 2</w:t>
      </w:r>
      <w:r w:rsidR="00F10314">
        <w:rPr>
          <w:rFonts w:ascii="Verdana" w:hAnsi="Verdana"/>
          <w:sz w:val="20"/>
        </w:rPr>
        <w:t>.</w:t>
      </w:r>
      <w:r w:rsidRPr="00594DF9">
        <w:rPr>
          <w:rFonts w:ascii="Verdana" w:hAnsi="Verdana"/>
          <w:sz w:val="20"/>
        </w:rPr>
        <w:t>,</w:t>
      </w:r>
      <w:r w:rsidRPr="0071426B">
        <w:rPr>
          <w:rFonts w:ascii="Verdana" w:hAnsi="Verdana"/>
          <w:sz w:val="20"/>
        </w:rPr>
        <w:t xml:space="preserve"> vyzve objednatel zhotovitele ke splnění této povinnosti písemně v souladu s ustanovením </w:t>
      </w:r>
      <w:r w:rsidR="00D44EE2">
        <w:rPr>
          <w:rFonts w:ascii="Verdana" w:hAnsi="Verdana"/>
          <w:sz w:val="20"/>
        </w:rPr>
        <w:t>čl. XIV</w:t>
      </w:r>
      <w:r w:rsidR="00F10314">
        <w:rPr>
          <w:rFonts w:ascii="Verdana" w:hAnsi="Verdana"/>
          <w:sz w:val="20"/>
        </w:rPr>
        <w:t>.</w:t>
      </w:r>
      <w:r w:rsidR="003A27A0">
        <w:rPr>
          <w:rFonts w:ascii="Verdana" w:hAnsi="Verdana"/>
          <w:sz w:val="20"/>
        </w:rPr>
        <w:t xml:space="preserve"> </w:t>
      </w:r>
      <w:r w:rsidRPr="0071426B">
        <w:rPr>
          <w:rFonts w:ascii="Verdana" w:hAnsi="Verdana"/>
          <w:sz w:val="20"/>
        </w:rPr>
        <w:t>této smlouvy</w:t>
      </w:r>
      <w:r w:rsidR="00735365">
        <w:rPr>
          <w:rFonts w:ascii="Verdana" w:hAnsi="Verdana"/>
          <w:sz w:val="20"/>
        </w:rPr>
        <w:t>,</w:t>
      </w:r>
      <w:r w:rsidRPr="0071426B">
        <w:rPr>
          <w:rFonts w:ascii="Verdana" w:hAnsi="Verdana"/>
          <w:sz w:val="20"/>
        </w:rPr>
        <w:t xml:space="preserve"> pokud zhotovitel tuto povinnost nesplní nejdéle do 5 pracovních dnů</w:t>
      </w:r>
      <w:r w:rsidR="00A82045" w:rsidRPr="0071426B">
        <w:rPr>
          <w:rFonts w:ascii="Verdana" w:hAnsi="Verdana"/>
          <w:sz w:val="20"/>
        </w:rPr>
        <w:t xml:space="preserve"> ode dne doručení výzvy</w:t>
      </w:r>
      <w:r w:rsidR="00735365">
        <w:rPr>
          <w:rFonts w:ascii="Verdana" w:hAnsi="Verdana"/>
          <w:sz w:val="20"/>
        </w:rPr>
        <w:t xml:space="preserve">, </w:t>
      </w:r>
      <w:r w:rsidRPr="0071426B">
        <w:rPr>
          <w:rFonts w:ascii="Verdana" w:hAnsi="Verdana"/>
          <w:sz w:val="20"/>
        </w:rPr>
        <w:t>je objednatel oprávněn od smlouvy odstoupit, toto odstoupení vyžaduje písemnou formu a bude zhotoviteli doručeno v souladu s ustanovení čl. XIV</w:t>
      </w:r>
      <w:r w:rsidR="00F10314">
        <w:rPr>
          <w:rFonts w:ascii="Verdana" w:hAnsi="Verdana"/>
          <w:sz w:val="20"/>
        </w:rPr>
        <w:t>.</w:t>
      </w:r>
      <w:r w:rsidR="003A27A0">
        <w:rPr>
          <w:rFonts w:ascii="Verdana" w:hAnsi="Verdana"/>
          <w:sz w:val="20"/>
        </w:rPr>
        <w:t xml:space="preserve"> </w:t>
      </w:r>
      <w:r w:rsidRPr="0071426B">
        <w:rPr>
          <w:rFonts w:ascii="Verdana" w:hAnsi="Verdana"/>
          <w:sz w:val="20"/>
        </w:rPr>
        <w:t>této smlouvy.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Bude-li zhotovitel nucen z důvodů na straně objednatele přerušit práce na dobu delší jak pět měsíců, může od smlouvy odstoupit, nebude-li dohodnuto jinak.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left" w:pos="-284"/>
          <w:tab w:val="num" w:pos="561"/>
        </w:tabs>
        <w:ind w:left="540" w:hanging="540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Každá ze smluvních stran je oprávněna písemně odstoupit od smlouvy, pokud:</w:t>
      </w:r>
    </w:p>
    <w:p w:rsidR="003A367E" w:rsidRPr="0071426B" w:rsidRDefault="003A367E" w:rsidP="00735365">
      <w:pPr>
        <w:pStyle w:val="BodyTextIndent31"/>
        <w:numPr>
          <w:ilvl w:val="0"/>
          <w:numId w:val="43"/>
        </w:numPr>
        <w:tabs>
          <w:tab w:val="left" w:pos="-284"/>
        </w:tabs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 xml:space="preserve">vůči majetku druhé smluvní strany probíhá </w:t>
      </w:r>
      <w:r w:rsidR="00F61170" w:rsidRPr="0071426B">
        <w:rPr>
          <w:rFonts w:ascii="Verdana" w:hAnsi="Verdana"/>
          <w:sz w:val="20"/>
        </w:rPr>
        <w:t xml:space="preserve">insolvenční </w:t>
      </w:r>
      <w:r w:rsidRPr="0071426B">
        <w:rPr>
          <w:rFonts w:ascii="Verdana" w:hAnsi="Verdana"/>
          <w:sz w:val="20"/>
        </w:rPr>
        <w:t xml:space="preserve">řízení, v němž bylo vydáno rozhodnutí o úpadku nebo insolvenční návrh byl zamítnut proto, že majetek nepostačuje k úhradě nákladů insolvenčního řízení </w:t>
      </w:r>
      <w:r w:rsidRPr="0071426B">
        <w:rPr>
          <w:rFonts w:ascii="Verdana" w:hAnsi="Verdana"/>
          <w:sz w:val="20"/>
        </w:rPr>
        <w:tab/>
      </w:r>
    </w:p>
    <w:p w:rsidR="003A367E" w:rsidRPr="0071426B" w:rsidRDefault="003A367E" w:rsidP="00735365">
      <w:pPr>
        <w:numPr>
          <w:ilvl w:val="0"/>
          <w:numId w:val="43"/>
        </w:numPr>
        <w:spacing w:line="240" w:lineRule="atLeast"/>
        <w:jc w:val="both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na majetek druhé smluvní strany byl prohlášen konkurs nebo povoleno vyrovnání,</w:t>
      </w:r>
    </w:p>
    <w:p w:rsidR="003A367E" w:rsidRPr="0071426B" w:rsidRDefault="003A367E" w:rsidP="00735365">
      <w:pPr>
        <w:numPr>
          <w:ilvl w:val="0"/>
          <w:numId w:val="43"/>
        </w:numPr>
        <w:spacing w:line="240" w:lineRule="atLeast"/>
        <w:jc w:val="both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návrh na prohlášení konkursu byl zamítnut pro nedostatek majetku druhé smluvní strany,</w:t>
      </w:r>
    </w:p>
    <w:p w:rsidR="003A367E" w:rsidRPr="0071426B" w:rsidRDefault="003A367E" w:rsidP="00735365">
      <w:pPr>
        <w:numPr>
          <w:ilvl w:val="0"/>
          <w:numId w:val="43"/>
        </w:numPr>
        <w:spacing w:line="240" w:lineRule="atLeast"/>
        <w:jc w:val="both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druhá smluvní strana vstoupí do likvidace,</w:t>
      </w:r>
    </w:p>
    <w:p w:rsidR="003A367E" w:rsidRPr="0071426B" w:rsidRDefault="003A367E" w:rsidP="00735365">
      <w:pPr>
        <w:pStyle w:val="BodyTextIndent21"/>
        <w:numPr>
          <w:ilvl w:val="0"/>
          <w:numId w:val="43"/>
        </w:numPr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nastane okolnost vylučující odpovědnost uvedená v čl. XI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této smlouvy, kdy dojde k okolnostem, které nemohou smluvní strany ovlivnit a které zcela a na dobu delší než 90 dnů znemožní některé ze smluvních stran plnit své závazky ze smlouvy.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Vznik některé ze skutečností uvedených v čl.XII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>odst.6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je každá smluvní strana povinna oznámit bez zbytečného odkladu druhé smluvní straně. Pro uplatnění práva na odstoupení od smlouvy však není rozhodující, jakým způsobem se oprávněná smluvní strana dozvěděla o vzniku skutečností opravňujících k odstoupení od smlouvy.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Pokud odstoupí od smlouvy objednatel z důvodů uvedených v čl.XII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odst. 1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a 2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nebo</w:t>
      </w:r>
      <w:r w:rsidR="00F10314">
        <w:rPr>
          <w:rFonts w:ascii="Verdana" w:hAnsi="Verdana"/>
          <w:sz w:val="20"/>
        </w:rPr>
        <w:t xml:space="preserve"> od smlouvy odstoupí</w:t>
      </w:r>
      <w:r w:rsidRPr="0071426B">
        <w:rPr>
          <w:rFonts w:ascii="Verdana" w:hAnsi="Verdana"/>
          <w:sz w:val="20"/>
        </w:rPr>
        <w:t xml:space="preserve"> některá ze smluvních str</w:t>
      </w:r>
      <w:r w:rsidR="00D44EE2">
        <w:rPr>
          <w:rFonts w:ascii="Verdana" w:hAnsi="Verdana"/>
          <w:sz w:val="20"/>
        </w:rPr>
        <w:t>an z důvodů uvedených v čl. XII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>odst. 6</w:t>
      </w:r>
      <w:r w:rsidR="00F10314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, smluvní </w:t>
      </w:r>
      <w:r w:rsidRPr="0071426B">
        <w:rPr>
          <w:rFonts w:ascii="Verdana" w:hAnsi="Verdana"/>
          <w:sz w:val="20"/>
        </w:rPr>
        <w:lastRenderedPageBreak/>
        <w:t>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Vzájemné pohledávky smluvních stran vzniklé ke dni odstoupení od smlouvy podle čl. XI</w:t>
      </w:r>
      <w:r w:rsidR="00D44EE2">
        <w:rPr>
          <w:rFonts w:ascii="Verdana" w:hAnsi="Verdana"/>
          <w:sz w:val="20"/>
        </w:rPr>
        <w:t>I</w:t>
      </w:r>
      <w:r w:rsidR="00066865">
        <w:rPr>
          <w:rFonts w:ascii="Verdana" w:hAnsi="Verdana"/>
          <w:sz w:val="20"/>
        </w:rPr>
        <w:t>.</w:t>
      </w:r>
      <w:r w:rsidR="003A27A0">
        <w:rPr>
          <w:rFonts w:ascii="Verdana" w:hAnsi="Verdana"/>
          <w:sz w:val="20"/>
        </w:rPr>
        <w:t xml:space="preserve"> </w:t>
      </w:r>
      <w:r w:rsidRPr="0071426B">
        <w:rPr>
          <w:rFonts w:ascii="Verdana" w:hAnsi="Verdana"/>
          <w:sz w:val="20"/>
        </w:rPr>
        <w:t>odst. 1</w:t>
      </w:r>
      <w:r w:rsidR="00066865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>, 2</w:t>
      </w:r>
      <w:r w:rsidR="00066865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a 4</w:t>
      </w:r>
      <w:r w:rsidR="00066865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se vypořádají vzájemným zápočtem, přičemž tento zápočet provede objednatel.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Za den odstoupení od smlouvy se považuje den, kdy bylo písemné oznámení o odstoupení oprávněné smluvní strany doručeno druhé smluvní straně a to způsobem uvedeným v čl. XIV</w:t>
      </w:r>
      <w:r w:rsidR="00066865">
        <w:rPr>
          <w:rFonts w:ascii="Verdana" w:hAnsi="Verdana"/>
          <w:sz w:val="20"/>
        </w:rPr>
        <w:t>.</w:t>
      </w:r>
      <w:r w:rsidR="00521CFA">
        <w:rPr>
          <w:rFonts w:ascii="Verdana" w:hAnsi="Verdana"/>
          <w:sz w:val="20"/>
        </w:rPr>
        <w:t xml:space="preserve"> této smlouvy</w:t>
      </w:r>
      <w:r w:rsidRPr="0071426B">
        <w:rPr>
          <w:rFonts w:ascii="Verdana" w:hAnsi="Verdana"/>
          <w:sz w:val="20"/>
        </w:rPr>
        <w:t>.</w:t>
      </w:r>
      <w:r w:rsidR="003A27A0">
        <w:rPr>
          <w:rFonts w:ascii="Verdana" w:hAnsi="Verdana"/>
          <w:sz w:val="20"/>
        </w:rPr>
        <w:t xml:space="preserve"> </w:t>
      </w:r>
      <w:r w:rsidRPr="0071426B">
        <w:rPr>
          <w:rFonts w:ascii="Verdana" w:hAnsi="Verdana"/>
          <w:sz w:val="20"/>
        </w:rPr>
        <w:t>Odstoupením od smlouvy nejsou dotčena práva smluvních stran na úhradu splatné smluvní pokuty a na náhradu škody.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3A367E" w:rsidRPr="0071426B" w:rsidRDefault="003A367E" w:rsidP="00802DCB">
      <w:pPr>
        <w:pStyle w:val="BodyTextIndent31"/>
        <w:numPr>
          <w:ilvl w:val="0"/>
          <w:numId w:val="12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:rsidR="003A367E" w:rsidRPr="0071426B" w:rsidRDefault="003A367E" w:rsidP="003A367E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20"/>
          <w:szCs w:val="20"/>
        </w:rPr>
      </w:pPr>
    </w:p>
    <w:p w:rsidR="007239C2" w:rsidRDefault="007239C2" w:rsidP="00176116">
      <w:pPr>
        <w:numPr>
          <w:ilvl w:val="12"/>
          <w:numId w:val="0"/>
        </w:numPr>
        <w:spacing w:line="240" w:lineRule="atLeast"/>
        <w:outlineLvl w:val="0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XIII.</w:t>
      </w:r>
    </w:p>
    <w:p w:rsidR="003A367E" w:rsidRPr="00066865" w:rsidRDefault="003A367E" w:rsidP="00066865">
      <w:pPr>
        <w:pStyle w:val="Nadpis5"/>
        <w:spacing w:after="240"/>
        <w:rPr>
          <w:rFonts w:ascii="Verdana" w:hAnsi="Verdana"/>
          <w:sz w:val="20"/>
          <w:szCs w:val="20"/>
          <w:u w:val="single"/>
        </w:rPr>
      </w:pPr>
      <w:r w:rsidRPr="00066865">
        <w:rPr>
          <w:rFonts w:ascii="Verdana" w:hAnsi="Verdana"/>
          <w:sz w:val="20"/>
          <w:szCs w:val="20"/>
          <w:u w:val="single"/>
        </w:rPr>
        <w:t>O S T A T N Í    U J E D N Á N Í</w:t>
      </w:r>
    </w:p>
    <w:p w:rsidR="003A367E" w:rsidRPr="0071426B" w:rsidRDefault="003A367E" w:rsidP="00802DCB">
      <w:pPr>
        <w:pStyle w:val="BodyTextIndent31"/>
        <w:numPr>
          <w:ilvl w:val="0"/>
          <w:numId w:val="23"/>
        </w:numPr>
        <w:tabs>
          <w:tab w:val="clear" w:pos="360"/>
          <w:tab w:val="left" w:pos="-1134"/>
          <w:tab w:val="left" w:pos="-284"/>
          <w:tab w:val="num" w:pos="561"/>
        </w:tabs>
        <w:spacing w:before="6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Pro případ odpovědnosti za škodu na díle dle čl. XI</w:t>
      </w:r>
      <w:r w:rsidR="00D44EE2">
        <w:rPr>
          <w:rFonts w:ascii="Verdana" w:hAnsi="Verdana"/>
          <w:sz w:val="20"/>
        </w:rPr>
        <w:t>II</w:t>
      </w:r>
      <w:r w:rsidR="00066865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 xml:space="preserve"> odst. 2 je zhotovitel povinen mít uzavřenou pojistnou smlouvu a to po celou dobu zhotovování díla až do okamžiku předání a převzetí celého díla objednatelem. Výše pojistné částky musí být v minimální výši ceny díla dle čl.</w:t>
      </w:r>
      <w:r w:rsidR="00D44EE2">
        <w:rPr>
          <w:rFonts w:ascii="Verdana" w:hAnsi="Verdana"/>
          <w:sz w:val="20"/>
        </w:rPr>
        <w:t xml:space="preserve"> IV</w:t>
      </w:r>
      <w:r w:rsidR="00066865">
        <w:rPr>
          <w:rFonts w:ascii="Verdana" w:hAnsi="Verdana"/>
          <w:sz w:val="20"/>
        </w:rPr>
        <w:t>.</w:t>
      </w:r>
      <w:r w:rsidRPr="0071426B">
        <w:rPr>
          <w:rFonts w:ascii="Verdana" w:hAnsi="Verdana"/>
          <w:sz w:val="20"/>
        </w:rPr>
        <w:t>odst.1</w:t>
      </w:r>
      <w:r w:rsidR="000E5649" w:rsidRPr="0071426B">
        <w:rPr>
          <w:rFonts w:ascii="Verdana" w:hAnsi="Verdana"/>
          <w:sz w:val="20"/>
        </w:rPr>
        <w:t>.</w:t>
      </w:r>
    </w:p>
    <w:p w:rsidR="003A367E" w:rsidRPr="0071426B" w:rsidRDefault="003A367E" w:rsidP="003A367E">
      <w:pPr>
        <w:pStyle w:val="BodyTextIndent31"/>
        <w:tabs>
          <w:tab w:val="left" w:pos="-1134"/>
          <w:tab w:val="left" w:pos="-284"/>
        </w:tabs>
        <w:spacing w:before="60"/>
        <w:ind w:left="567" w:firstLine="0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 nejpozději v den převzetí staveniště dle čl. III</w:t>
      </w:r>
      <w:r w:rsidR="00066865">
        <w:rPr>
          <w:rFonts w:ascii="Verdana" w:hAnsi="Verdana"/>
          <w:sz w:val="20"/>
        </w:rPr>
        <w:t>.</w:t>
      </w:r>
    </w:p>
    <w:p w:rsidR="003A367E" w:rsidRPr="0071426B" w:rsidRDefault="003A367E" w:rsidP="00802DCB">
      <w:pPr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 xml:space="preserve">Pro případ odpovědnosti za škodu při výkonu podnikatelské činnosti je </w:t>
      </w:r>
      <w:r w:rsidR="00521CFA">
        <w:rPr>
          <w:rFonts w:ascii="Verdana" w:hAnsi="Verdana"/>
          <w:sz w:val="20"/>
          <w:szCs w:val="20"/>
        </w:rPr>
        <w:t>zhotovitel</w:t>
      </w:r>
      <w:r w:rsidRPr="0071426B">
        <w:rPr>
          <w:rFonts w:ascii="Verdana" w:hAnsi="Verdana"/>
          <w:sz w:val="20"/>
          <w:szCs w:val="20"/>
        </w:rPr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521CFA">
        <w:rPr>
          <w:rFonts w:ascii="Verdana" w:hAnsi="Verdana"/>
          <w:sz w:val="20"/>
          <w:szCs w:val="20"/>
        </w:rPr>
        <w:t>zhotovitel</w:t>
      </w:r>
      <w:r w:rsidRPr="0071426B">
        <w:rPr>
          <w:rFonts w:ascii="Verdana" w:hAnsi="Verdana"/>
          <w:sz w:val="20"/>
          <w:szCs w:val="20"/>
        </w:rPr>
        <w:t xml:space="preserve"> za škodu odpovídá v důsledku svého jednání. Tuto pojistnou smlouvu je </w:t>
      </w:r>
      <w:r w:rsidR="00521CFA">
        <w:rPr>
          <w:rFonts w:ascii="Verdana" w:hAnsi="Verdana"/>
          <w:sz w:val="20"/>
          <w:szCs w:val="20"/>
        </w:rPr>
        <w:t xml:space="preserve">zhotovitel </w:t>
      </w:r>
      <w:r w:rsidRPr="0071426B">
        <w:rPr>
          <w:rFonts w:ascii="Verdana" w:hAnsi="Verdana"/>
          <w:sz w:val="20"/>
          <w:szCs w:val="20"/>
        </w:rPr>
        <w:t xml:space="preserve">povinen mít uzavřenou po celou dobu zhotovování díla. Výše pojistné částky musí být v minimální výši </w:t>
      </w:r>
      <w:r w:rsidR="00E32129" w:rsidRPr="00521CFA">
        <w:rPr>
          <w:rFonts w:ascii="Verdana" w:hAnsi="Verdana"/>
          <w:sz w:val="20"/>
          <w:szCs w:val="20"/>
        </w:rPr>
        <w:t>2</w:t>
      </w:r>
      <w:r w:rsidRPr="00521CFA">
        <w:rPr>
          <w:rFonts w:ascii="Verdana" w:hAnsi="Verdana"/>
          <w:sz w:val="20"/>
          <w:szCs w:val="20"/>
        </w:rPr>
        <w:t xml:space="preserve"> mil. Kč</w:t>
      </w:r>
      <w:r w:rsidRPr="00521CFA">
        <w:rPr>
          <w:rFonts w:ascii="Verdana" w:hAnsi="Verdana"/>
          <w:color w:val="0000FF"/>
          <w:sz w:val="20"/>
          <w:szCs w:val="20"/>
        </w:rPr>
        <w:t>.</w:t>
      </w:r>
      <w:r w:rsidRPr="0071426B">
        <w:rPr>
          <w:rFonts w:ascii="Verdana" w:hAnsi="Verdana"/>
          <w:sz w:val="20"/>
          <w:szCs w:val="20"/>
        </w:rPr>
        <w:t xml:space="preserve"> Na žádost objednatele je zhotovitel povinen objednateli tuto skutečnost prokázat předložením příslušné pojistné smlouvy.</w:t>
      </w:r>
    </w:p>
    <w:p w:rsidR="003A367E" w:rsidRPr="0071426B" w:rsidRDefault="003A367E" w:rsidP="00802DCB">
      <w:pPr>
        <w:pStyle w:val="BodyText21"/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Zhotovitel se zavazuje, že při provádění všech prací bude dodržovat předpisy o bezpečnosti a ochraně živo</w:t>
      </w:r>
      <w:r w:rsidR="004E01D4">
        <w:rPr>
          <w:rFonts w:ascii="Verdana" w:hAnsi="Verdana"/>
          <w:sz w:val="20"/>
        </w:rPr>
        <w:t>ta a zdraví pracovníků na místě realizace díla</w:t>
      </w:r>
      <w:r w:rsidRPr="0071426B">
        <w:rPr>
          <w:rFonts w:ascii="Verdana" w:hAnsi="Verdana"/>
          <w:sz w:val="20"/>
        </w:rPr>
        <w:t xml:space="preserve">. Rovněž prohlašuje, že bude dbát, aby nedocházelo ke škodám na majetku třetích osob. </w:t>
      </w:r>
    </w:p>
    <w:p w:rsidR="003A367E" w:rsidRPr="0071426B" w:rsidRDefault="003A367E" w:rsidP="00802DCB">
      <w:pPr>
        <w:pStyle w:val="BodyText21"/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:rsidR="003A367E" w:rsidRPr="0071426B" w:rsidRDefault="003A367E" w:rsidP="00802DCB">
      <w:pPr>
        <w:pStyle w:val="BodyText21"/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Zhotovitel j</w:t>
      </w:r>
      <w:r w:rsidR="004E01D4">
        <w:rPr>
          <w:rFonts w:ascii="Verdana" w:hAnsi="Verdana"/>
          <w:sz w:val="20"/>
        </w:rPr>
        <w:t>e povinen vést účtování o díle</w:t>
      </w:r>
      <w:r w:rsidRPr="0071426B">
        <w:rPr>
          <w:rFonts w:ascii="Verdana" w:hAnsi="Verdana"/>
          <w:sz w:val="20"/>
        </w:rPr>
        <w:t xml:space="preserve"> samostatně, odděleně od ostatních jím realizovaných akcí a je povinen umožnit na základě žádosti objednatele provedení auditu realiz</w:t>
      </w:r>
      <w:r w:rsidR="004E01D4">
        <w:rPr>
          <w:rFonts w:ascii="Verdana" w:hAnsi="Verdana"/>
          <w:sz w:val="20"/>
        </w:rPr>
        <w:t>ace tohoto díla</w:t>
      </w:r>
      <w:r w:rsidRPr="0071426B">
        <w:rPr>
          <w:rFonts w:ascii="Verdana" w:hAnsi="Verdana"/>
          <w:sz w:val="20"/>
        </w:rPr>
        <w:t>.</w:t>
      </w:r>
    </w:p>
    <w:p w:rsidR="003A367E" w:rsidRPr="0071426B" w:rsidRDefault="003A367E" w:rsidP="00802DCB">
      <w:pPr>
        <w:pStyle w:val="BodyText21"/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Objednatel je oprávněn u zhotovitel</w:t>
      </w:r>
      <w:r w:rsidR="004E01D4">
        <w:rPr>
          <w:rFonts w:ascii="Verdana" w:hAnsi="Verdana"/>
          <w:sz w:val="20"/>
        </w:rPr>
        <w:t>e provést audit realizace díla, zda bylo provedeno</w:t>
      </w:r>
      <w:r w:rsidRPr="0071426B">
        <w:rPr>
          <w:rFonts w:ascii="Verdana" w:hAnsi="Verdana"/>
          <w:sz w:val="20"/>
        </w:rPr>
        <w:t xml:space="preserve"> dle předložené nabídky a této smlouvy a to buď svými pracovníky</w:t>
      </w:r>
      <w:r w:rsidR="00066865">
        <w:rPr>
          <w:rFonts w:ascii="Verdana" w:hAnsi="Verdana"/>
          <w:sz w:val="20"/>
        </w:rPr>
        <w:t xml:space="preserve">, </w:t>
      </w:r>
      <w:r w:rsidRPr="0071426B">
        <w:rPr>
          <w:rFonts w:ascii="Verdana" w:hAnsi="Verdana"/>
          <w:sz w:val="20"/>
        </w:rPr>
        <w:t xml:space="preserve">nebo prostřednictvím jím pověřené třetí osoby. Objednatel je povinen o veškerých informacích, které se v souvislosti s tímto auditem dozví, zachovávat mlčenlivost, vyjma těch zjištění, kdy ze strany </w:t>
      </w:r>
      <w:r w:rsidRPr="0071426B">
        <w:rPr>
          <w:rFonts w:ascii="Verdana" w:hAnsi="Verdana"/>
          <w:sz w:val="20"/>
        </w:rPr>
        <w:lastRenderedPageBreak/>
        <w:t>zhotovitele dojde k porušení závazků a povinností, k nimž se zhotovitel zavázal ve své nabídce a této smlouvě.</w:t>
      </w:r>
    </w:p>
    <w:p w:rsidR="003A367E" w:rsidRPr="0071426B" w:rsidRDefault="003A367E" w:rsidP="00802DCB">
      <w:pPr>
        <w:pStyle w:val="BodyText21"/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 xml:space="preserve">Objednatel je povinen zaslat vyrozumění o provedení auditu zhotoviteli nejpozději 10 dnů před zahájením </w:t>
      </w:r>
      <w:r w:rsidR="00D44EE2">
        <w:rPr>
          <w:rFonts w:ascii="Verdana" w:hAnsi="Verdana"/>
          <w:sz w:val="20"/>
        </w:rPr>
        <w:t>auditu a to v souladu s čl. XIV</w:t>
      </w:r>
      <w:r w:rsidRPr="0071426B">
        <w:rPr>
          <w:rFonts w:ascii="Verdana" w:hAnsi="Verdana"/>
          <w:sz w:val="20"/>
        </w:rPr>
        <w:t xml:space="preserve"> této smlouvy.</w:t>
      </w:r>
    </w:p>
    <w:p w:rsidR="003A367E" w:rsidRPr="0071426B" w:rsidRDefault="003A367E" w:rsidP="00802DCB">
      <w:pPr>
        <w:pStyle w:val="BodyText21"/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Objednatel 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3A367E" w:rsidRPr="0071426B" w:rsidRDefault="003A367E" w:rsidP="00802DCB">
      <w:pPr>
        <w:pStyle w:val="BodyText21"/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:rsidR="003A367E" w:rsidRPr="0071426B" w:rsidRDefault="003A367E" w:rsidP="00802DCB">
      <w:pPr>
        <w:pStyle w:val="BodyText21"/>
        <w:numPr>
          <w:ilvl w:val="0"/>
          <w:numId w:val="23"/>
        </w:numPr>
        <w:tabs>
          <w:tab w:val="clear" w:pos="360"/>
          <w:tab w:val="left" w:pos="-709"/>
          <w:tab w:val="left" w:pos="561"/>
        </w:tabs>
        <w:spacing w:before="120"/>
        <w:ind w:left="561" w:hanging="561"/>
        <w:rPr>
          <w:rFonts w:ascii="Verdana" w:hAnsi="Verdana"/>
          <w:sz w:val="20"/>
        </w:rPr>
      </w:pPr>
      <w:r w:rsidRPr="0071426B">
        <w:rPr>
          <w:rFonts w:ascii="Verdana" w:hAnsi="Verdana"/>
          <w:sz w:val="20"/>
        </w:rPr>
        <w:t>Ve věcech souvisejících s plněním podle této smlouvy je za objednatele oprávněn jednat:</w:t>
      </w:r>
    </w:p>
    <w:p w:rsidR="00E32129" w:rsidRDefault="003A367E" w:rsidP="003A367E">
      <w:pPr>
        <w:tabs>
          <w:tab w:val="left" w:pos="3240"/>
        </w:tabs>
        <w:spacing w:before="60" w:line="240" w:lineRule="atLeast"/>
        <w:ind w:left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- ve věcech smluvních:</w:t>
      </w:r>
      <w:r w:rsidRPr="0071426B">
        <w:rPr>
          <w:rFonts w:ascii="Verdana" w:hAnsi="Verdana"/>
          <w:sz w:val="20"/>
          <w:szCs w:val="20"/>
        </w:rPr>
        <w:tab/>
      </w:r>
      <w:r w:rsidR="0093349B">
        <w:rPr>
          <w:rFonts w:ascii="Verdana" w:hAnsi="Verdana"/>
          <w:sz w:val="20"/>
          <w:szCs w:val="20"/>
        </w:rPr>
        <w:tab/>
      </w:r>
      <w:r w:rsidR="0060366F">
        <w:rPr>
          <w:rFonts w:ascii="Verdana" w:hAnsi="Verdana"/>
          <w:sz w:val="20"/>
          <w:szCs w:val="20"/>
        </w:rPr>
        <w:t>Mgr. Aleš Novák</w:t>
      </w:r>
    </w:p>
    <w:p w:rsidR="00EF61B1" w:rsidRPr="0071426B" w:rsidRDefault="003A367E" w:rsidP="00E32129">
      <w:pPr>
        <w:tabs>
          <w:tab w:val="left" w:pos="3240"/>
        </w:tabs>
        <w:spacing w:before="60" w:line="240" w:lineRule="atLeast"/>
        <w:ind w:left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 xml:space="preserve">- ve věcech technických:  </w:t>
      </w:r>
      <w:r w:rsidRPr="0071426B">
        <w:rPr>
          <w:rFonts w:ascii="Verdana" w:hAnsi="Verdana"/>
          <w:sz w:val="20"/>
          <w:szCs w:val="20"/>
        </w:rPr>
        <w:tab/>
      </w:r>
      <w:r w:rsidR="0093349B">
        <w:rPr>
          <w:rFonts w:ascii="Verdana" w:hAnsi="Verdana"/>
          <w:sz w:val="20"/>
          <w:szCs w:val="20"/>
        </w:rPr>
        <w:tab/>
      </w:r>
      <w:r w:rsidR="0060366F">
        <w:rPr>
          <w:rFonts w:ascii="Verdana" w:hAnsi="Verdana"/>
          <w:sz w:val="20"/>
          <w:szCs w:val="20"/>
        </w:rPr>
        <w:t>Mgr. Aleš Novák</w:t>
      </w:r>
    </w:p>
    <w:p w:rsidR="003A367E" w:rsidRPr="0071426B" w:rsidRDefault="003A367E" w:rsidP="003A367E">
      <w:pPr>
        <w:spacing w:before="60" w:line="240" w:lineRule="atLeast"/>
        <w:ind w:left="56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Ve věcech souvisejících s plněním podle této smlouvy je za zhotovitele oprávněn jednat:</w:t>
      </w:r>
    </w:p>
    <w:p w:rsidR="003A367E" w:rsidRPr="00952101" w:rsidRDefault="003A367E" w:rsidP="003A367E">
      <w:pPr>
        <w:overflowPunct w:val="0"/>
        <w:autoSpaceDE w:val="0"/>
        <w:autoSpaceDN w:val="0"/>
        <w:spacing w:before="60" w:line="240" w:lineRule="atLeast"/>
        <w:ind w:left="561"/>
        <w:rPr>
          <w:rFonts w:ascii="Verdana" w:hAnsi="Verdana"/>
          <w:sz w:val="20"/>
          <w:szCs w:val="20"/>
        </w:rPr>
      </w:pPr>
      <w:r w:rsidRPr="00952101">
        <w:rPr>
          <w:rFonts w:ascii="Verdana" w:hAnsi="Verdana"/>
          <w:sz w:val="20"/>
          <w:szCs w:val="20"/>
        </w:rPr>
        <w:t>- ve věcech smluvních:</w:t>
      </w:r>
      <w:r w:rsidRPr="00952101">
        <w:rPr>
          <w:rFonts w:ascii="Verdana" w:hAnsi="Verdana"/>
          <w:sz w:val="20"/>
          <w:szCs w:val="20"/>
        </w:rPr>
        <w:tab/>
      </w:r>
      <w:r w:rsidR="00C20A5F">
        <w:rPr>
          <w:rFonts w:ascii="Verdana" w:hAnsi="Verdana"/>
          <w:sz w:val="20"/>
          <w:szCs w:val="20"/>
        </w:rPr>
        <w:t>František Šubrt</w:t>
      </w:r>
      <w:r w:rsidRPr="00952101">
        <w:rPr>
          <w:rFonts w:ascii="Verdana" w:hAnsi="Verdana"/>
          <w:sz w:val="20"/>
          <w:szCs w:val="20"/>
        </w:rPr>
        <w:tab/>
      </w:r>
    </w:p>
    <w:p w:rsidR="003A367E" w:rsidRPr="00952101" w:rsidRDefault="003A367E" w:rsidP="003A367E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20"/>
          <w:szCs w:val="20"/>
        </w:rPr>
      </w:pPr>
      <w:r w:rsidRPr="00952101">
        <w:rPr>
          <w:rFonts w:ascii="Verdana" w:hAnsi="Verdana"/>
          <w:sz w:val="20"/>
          <w:szCs w:val="20"/>
        </w:rPr>
        <w:t xml:space="preserve">- ve věcech technických:  </w:t>
      </w:r>
      <w:r w:rsidRPr="00952101">
        <w:rPr>
          <w:rFonts w:ascii="Verdana" w:hAnsi="Verdana"/>
          <w:sz w:val="20"/>
          <w:szCs w:val="20"/>
        </w:rPr>
        <w:tab/>
      </w:r>
      <w:r w:rsidR="00C20A5F">
        <w:rPr>
          <w:rFonts w:ascii="Verdana" w:hAnsi="Verdana"/>
          <w:sz w:val="20"/>
          <w:szCs w:val="20"/>
        </w:rPr>
        <w:t>František Šubrt</w:t>
      </w:r>
    </w:p>
    <w:p w:rsidR="005E36D9" w:rsidRDefault="005E36D9" w:rsidP="003A367E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20"/>
          <w:szCs w:val="20"/>
        </w:rPr>
      </w:pPr>
    </w:p>
    <w:p w:rsidR="00066865" w:rsidRPr="0071426B" w:rsidRDefault="00066865" w:rsidP="003A367E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20"/>
          <w:szCs w:val="20"/>
        </w:rPr>
      </w:pPr>
    </w:p>
    <w:p w:rsidR="003A367E" w:rsidRPr="0071426B" w:rsidRDefault="003A367E" w:rsidP="00B470D9">
      <w:pPr>
        <w:pStyle w:val="Zkladntext"/>
        <w:spacing w:before="240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XIV.</w:t>
      </w:r>
    </w:p>
    <w:p w:rsidR="003A367E" w:rsidRPr="00066865" w:rsidRDefault="003A367E" w:rsidP="00066865">
      <w:pPr>
        <w:pStyle w:val="Zkladntext"/>
        <w:spacing w:after="240"/>
        <w:jc w:val="center"/>
        <w:rPr>
          <w:rFonts w:ascii="Verdana" w:hAnsi="Verdana"/>
          <w:b/>
          <w:sz w:val="20"/>
          <w:szCs w:val="20"/>
          <w:u w:val="single"/>
        </w:rPr>
      </w:pPr>
      <w:r w:rsidRPr="00066865">
        <w:rPr>
          <w:rFonts w:ascii="Verdana" w:hAnsi="Verdana"/>
          <w:b/>
          <w:sz w:val="20"/>
          <w:szCs w:val="20"/>
          <w:u w:val="single"/>
        </w:rPr>
        <w:t>U S T A N O V E N Í    O   D O R U Č O V Á N Í</w:t>
      </w:r>
    </w:p>
    <w:p w:rsidR="003A367E" w:rsidRPr="0071426B" w:rsidRDefault="003A367E" w:rsidP="00802DCB">
      <w:pPr>
        <w:pStyle w:val="Zkladntext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</w:t>
      </w:r>
      <w:r w:rsidR="00066865">
        <w:rPr>
          <w:rFonts w:ascii="Verdana" w:hAnsi="Verdana"/>
          <w:sz w:val="20"/>
          <w:szCs w:val="20"/>
        </w:rPr>
        <w:t xml:space="preserve"> smlouvy</w:t>
      </w:r>
      <w:r w:rsidRPr="0071426B">
        <w:rPr>
          <w:rFonts w:ascii="Verdana" w:hAnsi="Verdana"/>
          <w:sz w:val="20"/>
          <w:szCs w:val="20"/>
        </w:rPr>
        <w:t xml:space="preserve">.  </w:t>
      </w:r>
    </w:p>
    <w:p w:rsidR="003A367E" w:rsidRPr="0071426B" w:rsidRDefault="003A367E" w:rsidP="00802DCB">
      <w:pPr>
        <w:pStyle w:val="Zkladntext"/>
        <w:numPr>
          <w:ilvl w:val="0"/>
          <w:numId w:val="2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Nebyl-li objednatel nebo zhotovitel na uve</w:t>
      </w:r>
      <w:r w:rsidR="00066865">
        <w:rPr>
          <w:rFonts w:ascii="Verdana" w:hAnsi="Verdana"/>
          <w:sz w:val="20"/>
          <w:szCs w:val="20"/>
        </w:rPr>
        <w:t xml:space="preserve">dené adrese zastižen, písemnost se </w:t>
      </w:r>
      <w:r w:rsidRPr="0071426B">
        <w:rPr>
          <w:rFonts w:ascii="Verdana" w:hAnsi="Verdana"/>
          <w:sz w:val="20"/>
          <w:szCs w:val="20"/>
        </w:rPr>
        <w:t>prostřed</w:t>
      </w:r>
      <w:r w:rsidR="00066865">
        <w:rPr>
          <w:rFonts w:ascii="Verdana" w:hAnsi="Verdana"/>
          <w:sz w:val="20"/>
          <w:szCs w:val="20"/>
        </w:rPr>
        <w:t>nictvím poštovního doručovatele</w:t>
      </w:r>
      <w:r w:rsidRPr="0071426B">
        <w:rPr>
          <w:rFonts w:ascii="Verdana" w:hAnsi="Verdana"/>
          <w:sz w:val="20"/>
          <w:szCs w:val="20"/>
        </w:rPr>
        <w:t xml:space="preserve"> uloží na poště. Nevyzvedne-li si účastník zásilku do deseti kalendářních dnů od uložení, považuje se poslední den této lhůty za den doručení.</w:t>
      </w:r>
    </w:p>
    <w:p w:rsidR="003A367E" w:rsidRPr="0071426B" w:rsidRDefault="003A367E" w:rsidP="003A367E">
      <w:pPr>
        <w:spacing w:line="240" w:lineRule="atLeast"/>
        <w:rPr>
          <w:rFonts w:ascii="Verdana" w:hAnsi="Verdana"/>
          <w:b/>
          <w:sz w:val="20"/>
          <w:szCs w:val="20"/>
        </w:rPr>
      </w:pPr>
    </w:p>
    <w:p w:rsidR="00AA7B92" w:rsidRDefault="00AA7B92" w:rsidP="003A367E">
      <w:pPr>
        <w:spacing w:line="240" w:lineRule="atLeast"/>
        <w:rPr>
          <w:rFonts w:ascii="Verdana" w:hAnsi="Verdana"/>
          <w:b/>
          <w:sz w:val="20"/>
          <w:szCs w:val="20"/>
        </w:rPr>
      </w:pPr>
    </w:p>
    <w:p w:rsidR="00066865" w:rsidRPr="0071426B" w:rsidRDefault="00066865" w:rsidP="003A367E">
      <w:pPr>
        <w:spacing w:line="240" w:lineRule="atLeast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spacing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XV.</w:t>
      </w:r>
    </w:p>
    <w:p w:rsidR="003A367E" w:rsidRPr="00066865" w:rsidRDefault="003A367E" w:rsidP="00066865">
      <w:pPr>
        <w:spacing w:before="120" w:after="24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066865">
        <w:rPr>
          <w:rFonts w:ascii="Verdana" w:hAnsi="Verdana"/>
          <w:b/>
          <w:sz w:val="20"/>
          <w:szCs w:val="20"/>
          <w:u w:val="single"/>
        </w:rPr>
        <w:t>Z Á V Ě R E Č N Á     U S T A N O V E N Í</w:t>
      </w:r>
    </w:p>
    <w:p w:rsidR="003A367E" w:rsidRPr="0071426B" w:rsidRDefault="003A367E" w:rsidP="00802DCB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Smlouvou neupravené vztahy se řídí obecně platnými právními předpisy platnými na území České republiky.</w:t>
      </w:r>
    </w:p>
    <w:p w:rsidR="003A367E" w:rsidRPr="0071426B" w:rsidRDefault="003A367E" w:rsidP="00802DCB">
      <w:pPr>
        <w:numPr>
          <w:ilvl w:val="0"/>
          <w:numId w:val="2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Měnit nebo doplňovat text této smlouvy je možné jen formou písemných, oboustranně odsouhlasených dodatků.</w:t>
      </w:r>
    </w:p>
    <w:p w:rsidR="003A367E" w:rsidRPr="0071426B" w:rsidRDefault="003A367E" w:rsidP="00802DCB">
      <w:pPr>
        <w:numPr>
          <w:ilvl w:val="0"/>
          <w:numId w:val="2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pokuty podle této smlouvy.</w:t>
      </w:r>
    </w:p>
    <w:p w:rsidR="003A367E" w:rsidRPr="0071426B" w:rsidRDefault="003A367E" w:rsidP="00802DCB">
      <w:pPr>
        <w:pStyle w:val="Zkladntext"/>
        <w:numPr>
          <w:ilvl w:val="0"/>
          <w:numId w:val="2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3A367E" w:rsidRPr="0071426B" w:rsidRDefault="003A367E" w:rsidP="00802DCB">
      <w:pPr>
        <w:numPr>
          <w:ilvl w:val="0"/>
          <w:numId w:val="2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 xml:space="preserve">Smlouva je vyhotovena </w:t>
      </w:r>
      <w:r w:rsidR="001A134C">
        <w:rPr>
          <w:rFonts w:ascii="Verdana" w:hAnsi="Verdana"/>
          <w:sz w:val="20"/>
          <w:szCs w:val="20"/>
        </w:rPr>
        <w:t> ve čtyřech</w:t>
      </w:r>
      <w:r w:rsidRPr="0071426B">
        <w:rPr>
          <w:rFonts w:ascii="Verdana" w:hAnsi="Verdana"/>
          <w:sz w:val="20"/>
          <w:szCs w:val="20"/>
        </w:rPr>
        <w:t xml:space="preserve"> stejnopisech s platností originálu, z nichž </w:t>
      </w:r>
      <w:r w:rsidR="001A134C">
        <w:rPr>
          <w:rFonts w:ascii="Verdana" w:hAnsi="Verdana"/>
          <w:sz w:val="20"/>
          <w:szCs w:val="20"/>
        </w:rPr>
        <w:t>dva</w:t>
      </w:r>
      <w:r w:rsidR="00074927">
        <w:rPr>
          <w:rFonts w:ascii="Verdana" w:hAnsi="Verdana"/>
          <w:sz w:val="20"/>
          <w:szCs w:val="20"/>
        </w:rPr>
        <w:t xml:space="preserve"> </w:t>
      </w:r>
      <w:r w:rsidRPr="0071426B">
        <w:rPr>
          <w:rFonts w:ascii="Verdana" w:hAnsi="Verdana"/>
          <w:sz w:val="20"/>
          <w:szCs w:val="20"/>
        </w:rPr>
        <w:t>obdrží objednatel a dva zhotovitel.</w:t>
      </w:r>
    </w:p>
    <w:p w:rsidR="003A367E" w:rsidRPr="0071426B" w:rsidRDefault="003A367E" w:rsidP="00802DCB">
      <w:pPr>
        <w:numPr>
          <w:ilvl w:val="0"/>
          <w:numId w:val="2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Smlouva, jakož i případné dodatky, nabývají platnosti a účinnosti dnem podpisu oprávněnými zástupci smluvních stran.</w:t>
      </w:r>
    </w:p>
    <w:p w:rsidR="003A367E" w:rsidRPr="00625DD8" w:rsidRDefault="003A367E" w:rsidP="00802DCB">
      <w:pPr>
        <w:numPr>
          <w:ilvl w:val="0"/>
          <w:numId w:val="2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lastRenderedPageBreak/>
        <w:t xml:space="preserve">Smluvní strany prohlašují, že se s obsahem této smlouvy včetně jejích příloh řádně </w:t>
      </w:r>
      <w:r w:rsidRPr="00625DD8">
        <w:rPr>
          <w:rFonts w:ascii="Verdana" w:hAnsi="Verdana"/>
          <w:sz w:val="20"/>
          <w:szCs w:val="20"/>
        </w:rPr>
        <w:t xml:space="preserve">seznámily, s jejím obsahem souhlasí, a že smlouvu uzavírají svobodně, nikoliv v tísni, či za nevýhodných podmínek. Na důkaz připojují své podpisy. </w:t>
      </w:r>
    </w:p>
    <w:p w:rsidR="00625DD8" w:rsidRPr="00625DD8" w:rsidRDefault="00625DD8" w:rsidP="00625DD8">
      <w:pPr>
        <w:numPr>
          <w:ilvl w:val="0"/>
          <w:numId w:val="2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before="60" w:line="240" w:lineRule="atLeast"/>
        <w:ind w:left="567" w:hanging="567"/>
        <w:jc w:val="both"/>
        <w:rPr>
          <w:rFonts w:ascii="Verdana" w:hAnsi="Verdana"/>
          <w:sz w:val="20"/>
          <w:szCs w:val="20"/>
        </w:rPr>
      </w:pPr>
      <w:r w:rsidRPr="00625DD8">
        <w:rPr>
          <w:rFonts w:ascii="Verdana" w:hAnsi="Verdana"/>
          <w:sz w:val="20"/>
          <w:szCs w:val="20"/>
        </w:rPr>
        <w:t xml:space="preserve">Smluvní strany dohody výslovně sjednávají, že uveřejnění této smlouvy / dohody / dodatku v registru zákona dle zákona č. 340/2015 Sb., o zvláštních podmínkách účinnosti některých smluv, uveřejňování těchto smluv a o registru smluv (zákon o registru smluv) zajistí </w:t>
      </w:r>
      <w:r w:rsidR="00E82196">
        <w:rPr>
          <w:rFonts w:ascii="Verdana" w:hAnsi="Verdana"/>
          <w:sz w:val="20"/>
          <w:szCs w:val="20"/>
        </w:rPr>
        <w:t>objednatel</w:t>
      </w:r>
      <w:r w:rsidR="006F48F2">
        <w:rPr>
          <w:rFonts w:ascii="Verdana" w:hAnsi="Verdana"/>
          <w:sz w:val="20"/>
          <w:szCs w:val="20"/>
        </w:rPr>
        <w:t>.</w:t>
      </w:r>
      <w:r w:rsidR="004540C5">
        <w:rPr>
          <w:rFonts w:ascii="Verdana" w:hAnsi="Verdana"/>
          <w:sz w:val="20"/>
          <w:szCs w:val="20"/>
        </w:rPr>
        <w:t xml:space="preserve"> </w:t>
      </w:r>
    </w:p>
    <w:p w:rsidR="00625DD8" w:rsidRPr="00625DD8" w:rsidRDefault="00625DD8" w:rsidP="00625DD8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  <w:rPr>
          <w:rFonts w:ascii="Verdana" w:hAnsi="Verdana"/>
          <w:sz w:val="20"/>
          <w:szCs w:val="20"/>
        </w:rPr>
      </w:pPr>
    </w:p>
    <w:p w:rsidR="003A367E" w:rsidRPr="00625DD8" w:rsidRDefault="003A367E" w:rsidP="003A367E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20"/>
          <w:szCs w:val="20"/>
        </w:rPr>
      </w:pPr>
    </w:p>
    <w:p w:rsidR="003A367E" w:rsidRPr="00625DD8" w:rsidRDefault="003A367E" w:rsidP="003A367E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20"/>
          <w:szCs w:val="20"/>
        </w:rPr>
      </w:pPr>
    </w:p>
    <w:p w:rsidR="00066865" w:rsidRPr="00625DD8" w:rsidRDefault="003A367E" w:rsidP="003A367E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20"/>
          <w:szCs w:val="20"/>
        </w:rPr>
      </w:pPr>
      <w:r w:rsidRPr="00625DD8">
        <w:rPr>
          <w:rFonts w:ascii="Verdana" w:hAnsi="Verdana"/>
          <w:sz w:val="20"/>
          <w:szCs w:val="20"/>
        </w:rPr>
        <w:t xml:space="preserve">Přílohy: </w:t>
      </w:r>
      <w:r w:rsidRPr="00625DD8">
        <w:rPr>
          <w:rFonts w:ascii="Verdana" w:hAnsi="Verdana"/>
          <w:sz w:val="20"/>
          <w:szCs w:val="20"/>
        </w:rPr>
        <w:tab/>
        <w:t>č.1.</w:t>
      </w:r>
      <w:r w:rsidRPr="00625DD8">
        <w:rPr>
          <w:rFonts w:ascii="Verdana" w:hAnsi="Verdana"/>
          <w:sz w:val="20"/>
          <w:szCs w:val="20"/>
        </w:rPr>
        <w:tab/>
        <w:t>kalkulace ceny</w:t>
      </w:r>
    </w:p>
    <w:p w:rsidR="003A367E" w:rsidRPr="00C42423" w:rsidRDefault="00066865" w:rsidP="003A367E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20"/>
          <w:szCs w:val="20"/>
        </w:rPr>
      </w:pPr>
      <w:r w:rsidRPr="00625DD8">
        <w:rPr>
          <w:rFonts w:ascii="Verdana" w:hAnsi="Verdana"/>
          <w:sz w:val="20"/>
          <w:szCs w:val="20"/>
        </w:rPr>
        <w:tab/>
      </w:r>
    </w:p>
    <w:p w:rsidR="003A367E" w:rsidRPr="0071426B" w:rsidRDefault="003A367E" w:rsidP="00F963EC">
      <w:pPr>
        <w:spacing w:before="40" w:line="240" w:lineRule="atLeast"/>
        <w:ind w:left="1077" w:hanging="1077"/>
        <w:rPr>
          <w:rFonts w:ascii="Verdana" w:hAnsi="Verdana"/>
          <w:sz w:val="20"/>
          <w:szCs w:val="20"/>
        </w:rPr>
      </w:pPr>
      <w:r w:rsidRPr="00C42423">
        <w:rPr>
          <w:rFonts w:ascii="Verdana" w:hAnsi="Verdana"/>
          <w:sz w:val="20"/>
          <w:szCs w:val="20"/>
        </w:rPr>
        <w:tab/>
      </w:r>
    </w:p>
    <w:p w:rsidR="00AA7B92" w:rsidRPr="0071426B" w:rsidRDefault="00AA7B92" w:rsidP="00532356">
      <w:pPr>
        <w:spacing w:before="40" w:line="240" w:lineRule="atLeast"/>
        <w:rPr>
          <w:rFonts w:ascii="Verdana" w:hAnsi="Verdana"/>
          <w:sz w:val="20"/>
          <w:szCs w:val="20"/>
        </w:rPr>
      </w:pPr>
    </w:p>
    <w:p w:rsidR="00AA7B92" w:rsidRPr="0071426B" w:rsidRDefault="00AA7B92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3A367E" w:rsidRPr="00176116" w:rsidRDefault="000967A6" w:rsidP="003A367E">
      <w:pPr>
        <w:pStyle w:val="Nadpis4"/>
        <w:numPr>
          <w:ilvl w:val="0"/>
          <w:numId w:val="0"/>
        </w:numPr>
        <w:ind w:left="-748"/>
        <w:rPr>
          <w:rFonts w:ascii="Verdana" w:hAnsi="Verdana"/>
          <w:b w:val="0"/>
          <w:sz w:val="20"/>
          <w:szCs w:val="20"/>
          <w:u w:val="none"/>
        </w:rPr>
      </w:pPr>
      <w:r>
        <w:rPr>
          <w:rFonts w:ascii="Verdana" w:hAnsi="Verdana"/>
          <w:b w:val="0"/>
          <w:sz w:val="20"/>
          <w:szCs w:val="20"/>
          <w:u w:val="none"/>
        </w:rPr>
        <w:tab/>
      </w:r>
      <w:r>
        <w:rPr>
          <w:rFonts w:ascii="Verdana" w:hAnsi="Verdana"/>
          <w:b w:val="0"/>
          <w:sz w:val="20"/>
          <w:szCs w:val="20"/>
          <w:u w:val="none"/>
        </w:rPr>
        <w:tab/>
      </w:r>
      <w:r w:rsidR="003A367E" w:rsidRPr="00176116">
        <w:rPr>
          <w:rFonts w:ascii="Verdana" w:hAnsi="Verdana"/>
          <w:b w:val="0"/>
          <w:sz w:val="20"/>
          <w:szCs w:val="20"/>
          <w:u w:val="none"/>
        </w:rPr>
        <w:t>V Praze dne:</w:t>
      </w:r>
      <w:r w:rsidR="00AA60BA">
        <w:rPr>
          <w:rFonts w:ascii="Verdana" w:hAnsi="Verdana"/>
          <w:b w:val="0"/>
          <w:sz w:val="20"/>
          <w:szCs w:val="20"/>
          <w:u w:val="none"/>
        </w:rPr>
        <w:tab/>
      </w:r>
      <w:r w:rsidR="00B948AC">
        <w:rPr>
          <w:rFonts w:ascii="Verdana" w:hAnsi="Verdana"/>
          <w:b w:val="0"/>
          <w:sz w:val="20"/>
          <w:szCs w:val="20"/>
          <w:u w:val="none"/>
        </w:rPr>
        <w:t>1.11.2019</w:t>
      </w:r>
      <w:r w:rsidR="00AA60BA">
        <w:rPr>
          <w:rFonts w:ascii="Verdana" w:hAnsi="Verdana"/>
          <w:b w:val="0"/>
          <w:sz w:val="20"/>
          <w:szCs w:val="20"/>
          <w:u w:val="none"/>
        </w:rPr>
        <w:tab/>
      </w:r>
      <w:r w:rsidR="00F13159" w:rsidRPr="00176116">
        <w:rPr>
          <w:rFonts w:ascii="Verdana" w:hAnsi="Verdana"/>
          <w:b w:val="0"/>
          <w:sz w:val="20"/>
          <w:szCs w:val="20"/>
          <w:u w:val="none"/>
        </w:rPr>
        <w:tab/>
      </w:r>
      <w:r w:rsidR="00F13159" w:rsidRPr="00176116">
        <w:rPr>
          <w:rFonts w:ascii="Verdana" w:hAnsi="Verdana"/>
          <w:b w:val="0"/>
          <w:sz w:val="20"/>
          <w:szCs w:val="20"/>
          <w:u w:val="none"/>
        </w:rPr>
        <w:tab/>
      </w:r>
      <w:r w:rsidR="006E6343" w:rsidRPr="00176116">
        <w:rPr>
          <w:rFonts w:ascii="Verdana" w:hAnsi="Verdana"/>
          <w:b w:val="0"/>
          <w:sz w:val="20"/>
          <w:szCs w:val="20"/>
          <w:u w:val="none"/>
        </w:rPr>
        <w:tab/>
      </w:r>
      <w:r w:rsidR="006E6343" w:rsidRPr="00176116">
        <w:rPr>
          <w:rFonts w:ascii="Verdana" w:hAnsi="Verdana"/>
          <w:b w:val="0"/>
          <w:sz w:val="20"/>
          <w:szCs w:val="20"/>
          <w:u w:val="none"/>
        </w:rPr>
        <w:tab/>
      </w:r>
      <w:r w:rsidR="003A367E" w:rsidRPr="00176116">
        <w:rPr>
          <w:rFonts w:ascii="Verdana" w:hAnsi="Verdana"/>
          <w:b w:val="0"/>
          <w:sz w:val="20"/>
          <w:szCs w:val="20"/>
          <w:u w:val="none"/>
        </w:rPr>
        <w:t>V Praze dne:</w:t>
      </w:r>
      <w:r w:rsidR="00B948AC">
        <w:rPr>
          <w:rFonts w:ascii="Verdana" w:hAnsi="Verdana"/>
          <w:b w:val="0"/>
          <w:sz w:val="20"/>
          <w:szCs w:val="20"/>
          <w:u w:val="none"/>
        </w:rPr>
        <w:t xml:space="preserve">  1.11.2019</w:t>
      </w:r>
    </w:p>
    <w:p w:rsidR="003A367E" w:rsidRPr="0071426B" w:rsidRDefault="003A367E" w:rsidP="003A367E">
      <w:pPr>
        <w:rPr>
          <w:rFonts w:ascii="Verdana" w:hAnsi="Verdana"/>
          <w:sz w:val="20"/>
          <w:szCs w:val="20"/>
        </w:rPr>
      </w:pPr>
    </w:p>
    <w:p w:rsidR="003A367E" w:rsidRDefault="003A367E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C20A5F" w:rsidRDefault="00C20A5F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C20A5F" w:rsidRPr="0071426B" w:rsidRDefault="00C20A5F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3A367E" w:rsidRPr="0071426B" w:rsidRDefault="003A367E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3A367E" w:rsidRPr="0071426B" w:rsidRDefault="003A367E" w:rsidP="003A367E">
      <w:pPr>
        <w:ind w:left="709" w:firstLine="1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.....</w:t>
      </w:r>
      <w:r w:rsidR="00913C02" w:rsidRPr="00913C02">
        <w:rPr>
          <w:rFonts w:ascii="Verdana" w:hAnsi="Verdana"/>
          <w:sz w:val="20"/>
          <w:szCs w:val="20"/>
        </w:rPr>
        <w:t xml:space="preserve"> </w:t>
      </w:r>
      <w:r w:rsidR="00913C02">
        <w:rPr>
          <w:rFonts w:ascii="Verdana" w:hAnsi="Verdana"/>
          <w:sz w:val="20"/>
          <w:szCs w:val="20"/>
        </w:rPr>
        <w:t>Mgr. Aleš Novák</w:t>
      </w:r>
      <w:r w:rsidRPr="0071426B">
        <w:rPr>
          <w:rFonts w:ascii="Verdana" w:hAnsi="Verdana"/>
          <w:sz w:val="20"/>
          <w:szCs w:val="20"/>
        </w:rPr>
        <w:t>.........</w:t>
      </w:r>
      <w:r w:rsidRPr="0071426B">
        <w:rPr>
          <w:rFonts w:ascii="Verdana" w:hAnsi="Verdana"/>
          <w:sz w:val="20"/>
          <w:szCs w:val="20"/>
        </w:rPr>
        <w:tab/>
      </w:r>
      <w:r w:rsidRPr="0071426B">
        <w:rPr>
          <w:rFonts w:ascii="Verdana" w:hAnsi="Verdana"/>
          <w:sz w:val="20"/>
          <w:szCs w:val="20"/>
        </w:rPr>
        <w:tab/>
      </w:r>
      <w:r w:rsidRPr="0071426B">
        <w:rPr>
          <w:rFonts w:ascii="Verdana" w:hAnsi="Verdana"/>
          <w:sz w:val="20"/>
          <w:szCs w:val="20"/>
        </w:rPr>
        <w:tab/>
        <w:t xml:space="preserve">....................................... </w:t>
      </w:r>
    </w:p>
    <w:p w:rsidR="003A367E" w:rsidRPr="0071426B" w:rsidRDefault="003A367E" w:rsidP="003A367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ab/>
      </w:r>
      <w:r w:rsidRPr="0071426B">
        <w:rPr>
          <w:rFonts w:ascii="Verdana" w:hAnsi="Verdana"/>
          <w:i/>
          <w:iCs/>
          <w:sz w:val="20"/>
          <w:szCs w:val="20"/>
        </w:rPr>
        <w:t>objednatel</w:t>
      </w:r>
      <w:r w:rsidRPr="0071426B">
        <w:rPr>
          <w:rFonts w:ascii="Verdana" w:hAnsi="Verdana"/>
          <w:i/>
          <w:iCs/>
          <w:sz w:val="20"/>
          <w:szCs w:val="20"/>
        </w:rPr>
        <w:tab/>
        <w:t>zhotovitel</w:t>
      </w:r>
      <w:r w:rsidRPr="0071426B">
        <w:rPr>
          <w:rFonts w:ascii="Verdana" w:hAnsi="Verdana"/>
          <w:i/>
          <w:iCs/>
          <w:sz w:val="20"/>
          <w:szCs w:val="20"/>
        </w:rPr>
        <w:tab/>
      </w:r>
    </w:p>
    <w:p w:rsidR="003A367E" w:rsidRDefault="00E32129" w:rsidP="00594DF9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913C02">
        <w:rPr>
          <w:rFonts w:ascii="Verdana" w:hAnsi="Verdana"/>
          <w:sz w:val="20"/>
          <w:szCs w:val="20"/>
        </w:rPr>
        <w:t>Jazyková škola s právem SJZ hl.m. Prahy</w:t>
      </w:r>
      <w:r w:rsidR="00F95AE4">
        <w:rPr>
          <w:rFonts w:ascii="Verdana" w:hAnsi="Verdana"/>
          <w:bCs/>
          <w:sz w:val="20"/>
          <w:szCs w:val="20"/>
        </w:rPr>
        <w:tab/>
      </w:r>
      <w:r w:rsidR="00C20A5F">
        <w:rPr>
          <w:rFonts w:ascii="Verdana" w:hAnsi="Verdana"/>
          <w:sz w:val="20"/>
          <w:szCs w:val="20"/>
        </w:rPr>
        <w:t>František Šubrt</w:t>
      </w:r>
    </w:p>
    <w:p w:rsidR="00594DF9" w:rsidRPr="00176116" w:rsidRDefault="001C38CB" w:rsidP="00594DF9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9E7935">
        <w:rPr>
          <w:rFonts w:ascii="Verdana" w:hAnsi="Verdana"/>
          <w:bCs/>
          <w:sz w:val="20"/>
          <w:szCs w:val="20"/>
        </w:rPr>
        <w:tab/>
      </w:r>
      <w:r w:rsidR="00C20A5F">
        <w:rPr>
          <w:rFonts w:ascii="Verdana" w:hAnsi="Verdana"/>
          <w:sz w:val="20"/>
          <w:szCs w:val="20"/>
        </w:rPr>
        <w:t>jednatel</w:t>
      </w:r>
    </w:p>
    <w:p w:rsidR="004D7B2F" w:rsidRPr="0071426B" w:rsidRDefault="004D7B2F" w:rsidP="004D7B2F">
      <w:pPr>
        <w:tabs>
          <w:tab w:val="center" w:pos="1800"/>
          <w:tab w:val="center" w:pos="684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3B60FB" w:rsidRPr="0071426B" w:rsidRDefault="003B60FB" w:rsidP="00003FD6">
      <w:pPr>
        <w:pStyle w:val="Zkladntext2"/>
        <w:tabs>
          <w:tab w:val="left" w:pos="0"/>
        </w:tabs>
        <w:spacing w:after="200"/>
        <w:jc w:val="both"/>
        <w:rPr>
          <w:rFonts w:ascii="Verdana" w:hAnsi="Verdana"/>
          <w:sz w:val="20"/>
        </w:rPr>
      </w:pPr>
    </w:p>
    <w:sectPr w:rsidR="003B60FB" w:rsidRPr="0071426B" w:rsidSect="00913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85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8D" w:rsidRDefault="006A6A8D">
      <w:r>
        <w:separator/>
      </w:r>
    </w:p>
  </w:endnote>
  <w:endnote w:type="continuationSeparator" w:id="0">
    <w:p w:rsidR="006A6A8D" w:rsidRDefault="006A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E5" w:rsidRPr="00066429" w:rsidRDefault="00AA17E5" w:rsidP="0006642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E5" w:rsidRPr="00066429" w:rsidRDefault="00AA17E5" w:rsidP="0006642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29" w:rsidRDefault="000664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8D" w:rsidRDefault="006A6A8D">
      <w:r>
        <w:separator/>
      </w:r>
    </w:p>
  </w:footnote>
  <w:footnote w:type="continuationSeparator" w:id="0">
    <w:p w:rsidR="006A6A8D" w:rsidRDefault="006A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29" w:rsidRDefault="0006642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29" w:rsidRDefault="0006642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29" w:rsidRDefault="000664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0A84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65"/>
        </w:tabs>
      </w:pPr>
    </w:lvl>
  </w:abstractNum>
  <w:abstractNum w:abstractNumId="2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788C"/>
    <w:multiLevelType w:val="hybridMultilevel"/>
    <w:tmpl w:val="EACAE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1492470E"/>
    <w:multiLevelType w:val="hybridMultilevel"/>
    <w:tmpl w:val="43AA48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700A6"/>
    <w:multiLevelType w:val="hybridMultilevel"/>
    <w:tmpl w:val="D2A80646"/>
    <w:lvl w:ilvl="0" w:tplc="4588D36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21643E5E">
      <w:start w:val="1"/>
      <w:numFmt w:val="lowerLetter"/>
      <w:lvlText w:val="%4)"/>
      <w:lvlJc w:val="left"/>
      <w:pPr>
        <w:ind w:left="2835" w:hanging="67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9">
    <w:nsid w:val="1DA04027"/>
    <w:multiLevelType w:val="multilevel"/>
    <w:tmpl w:val="837A7510"/>
    <w:lvl w:ilvl="0">
      <w:start w:val="3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E7E7502"/>
    <w:multiLevelType w:val="hybridMultilevel"/>
    <w:tmpl w:val="99FE3100"/>
    <w:lvl w:ilvl="0" w:tplc="A2E60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8084D"/>
    <w:multiLevelType w:val="hybridMultilevel"/>
    <w:tmpl w:val="CCF0B692"/>
    <w:lvl w:ilvl="0" w:tplc="8354B0D2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B111D6"/>
    <w:multiLevelType w:val="multilevel"/>
    <w:tmpl w:val="BCE88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1AA21B3"/>
    <w:multiLevelType w:val="hybridMultilevel"/>
    <w:tmpl w:val="16A4F52E"/>
    <w:lvl w:ilvl="0" w:tplc="715C6E0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7C61104"/>
    <w:multiLevelType w:val="hybridMultilevel"/>
    <w:tmpl w:val="C27A628E"/>
    <w:lvl w:ilvl="0" w:tplc="6AA246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BB4507"/>
    <w:multiLevelType w:val="hybridMultilevel"/>
    <w:tmpl w:val="B10490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205A02"/>
    <w:multiLevelType w:val="hybridMultilevel"/>
    <w:tmpl w:val="7666A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15A52"/>
    <w:multiLevelType w:val="hybridMultilevel"/>
    <w:tmpl w:val="9F529E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39BB6B19"/>
    <w:multiLevelType w:val="hybridMultilevel"/>
    <w:tmpl w:val="BCEE8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40492"/>
    <w:multiLevelType w:val="hybridMultilevel"/>
    <w:tmpl w:val="EC541A00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6462B77"/>
    <w:multiLevelType w:val="hybridMultilevel"/>
    <w:tmpl w:val="67DE31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4">
    <w:nsid w:val="477C34D9"/>
    <w:multiLevelType w:val="hybridMultilevel"/>
    <w:tmpl w:val="5B76232C"/>
    <w:lvl w:ilvl="0" w:tplc="0405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25">
    <w:nsid w:val="49D36DE0"/>
    <w:multiLevelType w:val="hybridMultilevel"/>
    <w:tmpl w:val="F73C79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F4284"/>
    <w:multiLevelType w:val="hybridMultilevel"/>
    <w:tmpl w:val="9BC8F2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650463"/>
    <w:multiLevelType w:val="hybridMultilevel"/>
    <w:tmpl w:val="83E4247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1643E5E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31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33">
    <w:nsid w:val="58940153"/>
    <w:multiLevelType w:val="hybridMultilevel"/>
    <w:tmpl w:val="D924F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B65DA5"/>
    <w:multiLevelType w:val="hybridMultilevel"/>
    <w:tmpl w:val="9BE4F2F4"/>
    <w:lvl w:ilvl="0" w:tplc="04050017">
      <w:start w:val="1"/>
      <w:numFmt w:val="lowerLetter"/>
      <w:lvlText w:val="%1)"/>
      <w:lvlJc w:val="left"/>
      <w:pPr>
        <w:tabs>
          <w:tab w:val="num" w:pos="955"/>
        </w:tabs>
        <w:ind w:left="955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675"/>
        </w:tabs>
        <w:ind w:left="167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35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654C636E"/>
    <w:multiLevelType w:val="hybridMultilevel"/>
    <w:tmpl w:val="6B6221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88D48E4"/>
    <w:multiLevelType w:val="hybridMultilevel"/>
    <w:tmpl w:val="27C035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815967"/>
    <w:multiLevelType w:val="hybridMultilevel"/>
    <w:tmpl w:val="1E868424"/>
    <w:lvl w:ilvl="0" w:tplc="04050017">
      <w:start w:val="1"/>
      <w:numFmt w:val="lowerLetter"/>
      <w:lvlText w:val="%1)"/>
      <w:lvlJc w:val="left"/>
      <w:pPr>
        <w:ind w:left="921" w:hanging="360"/>
      </w:pPr>
    </w:lvl>
    <w:lvl w:ilvl="1" w:tplc="04050019">
      <w:start w:val="1"/>
      <w:numFmt w:val="lowerLetter"/>
      <w:lvlText w:val="%2."/>
      <w:lvlJc w:val="left"/>
      <w:pPr>
        <w:ind w:left="1641" w:hanging="360"/>
      </w:pPr>
    </w:lvl>
    <w:lvl w:ilvl="2" w:tplc="0405001B">
      <w:start w:val="1"/>
      <w:numFmt w:val="lowerRoman"/>
      <w:lvlText w:val="%3."/>
      <w:lvlJc w:val="right"/>
      <w:pPr>
        <w:ind w:left="2361" w:hanging="180"/>
      </w:pPr>
    </w:lvl>
    <w:lvl w:ilvl="3" w:tplc="0405000F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>
    <w:nsid w:val="6B584B3F"/>
    <w:multiLevelType w:val="hybridMultilevel"/>
    <w:tmpl w:val="8B0CD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63B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41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8B68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>
    <w:nsid w:val="7CD55105"/>
    <w:multiLevelType w:val="hybridMultilevel"/>
    <w:tmpl w:val="FB0217A0"/>
    <w:lvl w:ilvl="0" w:tplc="04050017">
      <w:start w:val="1"/>
      <w:numFmt w:val="lowerLetter"/>
      <w:lvlText w:val="%1)"/>
      <w:lvlJc w:val="left"/>
      <w:pPr>
        <w:ind w:left="921" w:hanging="360"/>
      </w:pPr>
    </w:lvl>
    <w:lvl w:ilvl="1" w:tplc="04050019">
      <w:start w:val="1"/>
      <w:numFmt w:val="lowerLetter"/>
      <w:lvlText w:val="%2."/>
      <w:lvlJc w:val="left"/>
      <w:pPr>
        <w:ind w:left="1641" w:hanging="360"/>
      </w:pPr>
    </w:lvl>
    <w:lvl w:ilvl="2" w:tplc="0405001B">
      <w:start w:val="1"/>
      <w:numFmt w:val="lowerRoman"/>
      <w:lvlText w:val="%3."/>
      <w:lvlJc w:val="right"/>
      <w:pPr>
        <w:ind w:left="2361" w:hanging="180"/>
      </w:pPr>
    </w:lvl>
    <w:lvl w:ilvl="3" w:tplc="0405000F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5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46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4">
    <w:abstractNumId w:val="43"/>
  </w:num>
  <w:num w:numId="5">
    <w:abstractNumId w:val="20"/>
  </w:num>
  <w:num w:numId="6">
    <w:abstractNumId w:val="24"/>
  </w:num>
  <w:num w:numId="7">
    <w:abstractNumId w:val="11"/>
  </w:num>
  <w:num w:numId="8">
    <w:abstractNumId w:val="15"/>
  </w:num>
  <w:num w:numId="9">
    <w:abstractNumId w:val="23"/>
  </w:num>
  <w:num w:numId="10">
    <w:abstractNumId w:val="5"/>
  </w:num>
  <w:num w:numId="11">
    <w:abstractNumId w:val="42"/>
  </w:num>
  <w:num w:numId="12">
    <w:abstractNumId w:val="18"/>
  </w:num>
  <w:num w:numId="13">
    <w:abstractNumId w:val="35"/>
  </w:num>
  <w:num w:numId="14">
    <w:abstractNumId w:val="34"/>
  </w:num>
  <w:num w:numId="15">
    <w:abstractNumId w:val="41"/>
  </w:num>
  <w:num w:numId="16">
    <w:abstractNumId w:val="46"/>
  </w:num>
  <w:num w:numId="17">
    <w:abstractNumId w:val="29"/>
  </w:num>
  <w:num w:numId="18">
    <w:abstractNumId w:val="32"/>
  </w:num>
  <w:num w:numId="19">
    <w:abstractNumId w:val="45"/>
  </w:num>
  <w:num w:numId="20">
    <w:abstractNumId w:val="30"/>
  </w:num>
  <w:num w:numId="21">
    <w:abstractNumId w:val="27"/>
  </w:num>
  <w:num w:numId="22">
    <w:abstractNumId w:val="4"/>
  </w:num>
  <w:num w:numId="23">
    <w:abstractNumId w:val="31"/>
  </w:num>
  <w:num w:numId="24">
    <w:abstractNumId w:val="19"/>
  </w:num>
  <w:num w:numId="25">
    <w:abstractNumId w:val="36"/>
  </w:num>
  <w:num w:numId="26">
    <w:abstractNumId w:val="26"/>
  </w:num>
  <w:num w:numId="27">
    <w:abstractNumId w:val="12"/>
  </w:num>
  <w:num w:numId="28">
    <w:abstractNumId w:val="39"/>
  </w:num>
  <w:num w:numId="29">
    <w:abstractNumId w:val="3"/>
  </w:num>
  <w:num w:numId="30">
    <w:abstractNumId w:val="21"/>
  </w:num>
  <w:num w:numId="31">
    <w:abstractNumId w:val="37"/>
  </w:num>
  <w:num w:numId="32">
    <w:abstractNumId w:val="6"/>
  </w:num>
  <w:num w:numId="33">
    <w:abstractNumId w:val="25"/>
  </w:num>
  <w:num w:numId="34">
    <w:abstractNumId w:val="2"/>
  </w:num>
  <w:num w:numId="35">
    <w:abstractNumId w:val="13"/>
  </w:num>
  <w:num w:numId="36">
    <w:abstractNumId w:val="9"/>
  </w:num>
  <w:num w:numId="37">
    <w:abstractNumId w:val="22"/>
  </w:num>
  <w:num w:numId="38">
    <w:abstractNumId w:val="28"/>
  </w:num>
  <w:num w:numId="39">
    <w:abstractNumId w:val="17"/>
  </w:num>
  <w:num w:numId="40">
    <w:abstractNumId w:val="33"/>
  </w:num>
  <w:num w:numId="41">
    <w:abstractNumId w:val="44"/>
  </w:num>
  <w:num w:numId="42">
    <w:abstractNumId w:val="38"/>
  </w:num>
  <w:num w:numId="43">
    <w:abstractNumId w:val="16"/>
  </w:num>
  <w:num w:numId="44">
    <w:abstractNumId w:val="10"/>
  </w:num>
  <w:num w:numId="45">
    <w:abstractNumId w:val="7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2F61"/>
    <w:rsid w:val="000028B4"/>
    <w:rsid w:val="000037DC"/>
    <w:rsid w:val="00003FD6"/>
    <w:rsid w:val="00004285"/>
    <w:rsid w:val="00004376"/>
    <w:rsid w:val="00006EF3"/>
    <w:rsid w:val="000104EF"/>
    <w:rsid w:val="00012340"/>
    <w:rsid w:val="00012466"/>
    <w:rsid w:val="00027D4C"/>
    <w:rsid w:val="00032038"/>
    <w:rsid w:val="000331A7"/>
    <w:rsid w:val="0003656E"/>
    <w:rsid w:val="000365EC"/>
    <w:rsid w:val="00040423"/>
    <w:rsid w:val="00044233"/>
    <w:rsid w:val="000511FD"/>
    <w:rsid w:val="00054818"/>
    <w:rsid w:val="000573F7"/>
    <w:rsid w:val="0006049F"/>
    <w:rsid w:val="00061C08"/>
    <w:rsid w:val="00062920"/>
    <w:rsid w:val="00066429"/>
    <w:rsid w:val="00066865"/>
    <w:rsid w:val="00070F42"/>
    <w:rsid w:val="00074927"/>
    <w:rsid w:val="000850A0"/>
    <w:rsid w:val="000859AF"/>
    <w:rsid w:val="00090FDA"/>
    <w:rsid w:val="00091B2F"/>
    <w:rsid w:val="00094F36"/>
    <w:rsid w:val="000967A6"/>
    <w:rsid w:val="000A165F"/>
    <w:rsid w:val="000A66D8"/>
    <w:rsid w:val="000B25C2"/>
    <w:rsid w:val="000B561D"/>
    <w:rsid w:val="000C1E10"/>
    <w:rsid w:val="000C3372"/>
    <w:rsid w:val="000C5FA3"/>
    <w:rsid w:val="000D163E"/>
    <w:rsid w:val="000D6CD4"/>
    <w:rsid w:val="000D75A6"/>
    <w:rsid w:val="000E0995"/>
    <w:rsid w:val="000E248B"/>
    <w:rsid w:val="000E24D3"/>
    <w:rsid w:val="000E5649"/>
    <w:rsid w:val="000F7CAD"/>
    <w:rsid w:val="00100AF3"/>
    <w:rsid w:val="001065B7"/>
    <w:rsid w:val="001104E7"/>
    <w:rsid w:val="00113A92"/>
    <w:rsid w:val="00120CAA"/>
    <w:rsid w:val="00127669"/>
    <w:rsid w:val="00130B23"/>
    <w:rsid w:val="00132764"/>
    <w:rsid w:val="001329ED"/>
    <w:rsid w:val="00135130"/>
    <w:rsid w:val="00135ED5"/>
    <w:rsid w:val="001412CD"/>
    <w:rsid w:val="001474AC"/>
    <w:rsid w:val="001756B2"/>
    <w:rsid w:val="00176116"/>
    <w:rsid w:val="00180D68"/>
    <w:rsid w:val="001816E3"/>
    <w:rsid w:val="00187360"/>
    <w:rsid w:val="00191F72"/>
    <w:rsid w:val="00192A0C"/>
    <w:rsid w:val="00192FF8"/>
    <w:rsid w:val="00196EFC"/>
    <w:rsid w:val="001A07D6"/>
    <w:rsid w:val="001A134C"/>
    <w:rsid w:val="001A4EA7"/>
    <w:rsid w:val="001C2174"/>
    <w:rsid w:val="001C25BE"/>
    <w:rsid w:val="001C38CB"/>
    <w:rsid w:val="001C47F9"/>
    <w:rsid w:val="001D6CE7"/>
    <w:rsid w:val="001E1407"/>
    <w:rsid w:val="001E47CB"/>
    <w:rsid w:val="001E5084"/>
    <w:rsid w:val="001E59FE"/>
    <w:rsid w:val="001F4C3A"/>
    <w:rsid w:val="002001DB"/>
    <w:rsid w:val="00214780"/>
    <w:rsid w:val="002166C1"/>
    <w:rsid w:val="002204C4"/>
    <w:rsid w:val="002258B6"/>
    <w:rsid w:val="00242BCB"/>
    <w:rsid w:val="002467FB"/>
    <w:rsid w:val="002631C7"/>
    <w:rsid w:val="002654BA"/>
    <w:rsid w:val="0028462D"/>
    <w:rsid w:val="00286AFB"/>
    <w:rsid w:val="00286F9C"/>
    <w:rsid w:val="0029477D"/>
    <w:rsid w:val="002961C7"/>
    <w:rsid w:val="002B5F8C"/>
    <w:rsid w:val="002C0498"/>
    <w:rsid w:val="002C2E0B"/>
    <w:rsid w:val="002C3A17"/>
    <w:rsid w:val="002D183F"/>
    <w:rsid w:val="002D509E"/>
    <w:rsid w:val="002D6373"/>
    <w:rsid w:val="002F04B2"/>
    <w:rsid w:val="002F6673"/>
    <w:rsid w:val="00326995"/>
    <w:rsid w:val="0034277B"/>
    <w:rsid w:val="003509D7"/>
    <w:rsid w:val="00351CB5"/>
    <w:rsid w:val="00357674"/>
    <w:rsid w:val="003577E5"/>
    <w:rsid w:val="00363BBF"/>
    <w:rsid w:val="00372184"/>
    <w:rsid w:val="0037275D"/>
    <w:rsid w:val="00381039"/>
    <w:rsid w:val="00381B05"/>
    <w:rsid w:val="00391200"/>
    <w:rsid w:val="0039154C"/>
    <w:rsid w:val="003972BB"/>
    <w:rsid w:val="003A216D"/>
    <w:rsid w:val="003A27A0"/>
    <w:rsid w:val="003A2B6C"/>
    <w:rsid w:val="003A367E"/>
    <w:rsid w:val="003B29B9"/>
    <w:rsid w:val="003B60FB"/>
    <w:rsid w:val="003C0C56"/>
    <w:rsid w:val="003C2D66"/>
    <w:rsid w:val="003C3F15"/>
    <w:rsid w:val="003C4182"/>
    <w:rsid w:val="003C6738"/>
    <w:rsid w:val="003D2201"/>
    <w:rsid w:val="003E04AE"/>
    <w:rsid w:val="003F2AD9"/>
    <w:rsid w:val="003F50AA"/>
    <w:rsid w:val="004006F5"/>
    <w:rsid w:val="004016B1"/>
    <w:rsid w:val="00402552"/>
    <w:rsid w:val="00406555"/>
    <w:rsid w:val="00412DE6"/>
    <w:rsid w:val="00415492"/>
    <w:rsid w:val="00421CFD"/>
    <w:rsid w:val="00431FAF"/>
    <w:rsid w:val="00445A94"/>
    <w:rsid w:val="004472D4"/>
    <w:rsid w:val="00451F3A"/>
    <w:rsid w:val="004540C5"/>
    <w:rsid w:val="00460BD3"/>
    <w:rsid w:val="00473975"/>
    <w:rsid w:val="00485FDA"/>
    <w:rsid w:val="0049286C"/>
    <w:rsid w:val="00497B94"/>
    <w:rsid w:val="004A2AEE"/>
    <w:rsid w:val="004A6C24"/>
    <w:rsid w:val="004B2CBC"/>
    <w:rsid w:val="004B58AF"/>
    <w:rsid w:val="004C0997"/>
    <w:rsid w:val="004C34A9"/>
    <w:rsid w:val="004C5F41"/>
    <w:rsid w:val="004D259A"/>
    <w:rsid w:val="004D62F3"/>
    <w:rsid w:val="004D7B2F"/>
    <w:rsid w:val="004E01D4"/>
    <w:rsid w:val="004E09D9"/>
    <w:rsid w:val="004E2A97"/>
    <w:rsid w:val="004E3553"/>
    <w:rsid w:val="004E76A5"/>
    <w:rsid w:val="00500E57"/>
    <w:rsid w:val="00513B6C"/>
    <w:rsid w:val="00521CFA"/>
    <w:rsid w:val="00523FEF"/>
    <w:rsid w:val="00525B66"/>
    <w:rsid w:val="00532356"/>
    <w:rsid w:val="00535499"/>
    <w:rsid w:val="00537D22"/>
    <w:rsid w:val="005462CA"/>
    <w:rsid w:val="00547E4B"/>
    <w:rsid w:val="005531ED"/>
    <w:rsid w:val="0056320B"/>
    <w:rsid w:val="0056724E"/>
    <w:rsid w:val="005718B6"/>
    <w:rsid w:val="00573209"/>
    <w:rsid w:val="005765DE"/>
    <w:rsid w:val="0057755F"/>
    <w:rsid w:val="00582098"/>
    <w:rsid w:val="00586D51"/>
    <w:rsid w:val="00592032"/>
    <w:rsid w:val="00594036"/>
    <w:rsid w:val="0059442B"/>
    <w:rsid w:val="00594DF9"/>
    <w:rsid w:val="005A19B6"/>
    <w:rsid w:val="005B41AE"/>
    <w:rsid w:val="005D1BA8"/>
    <w:rsid w:val="005D7D73"/>
    <w:rsid w:val="005E1162"/>
    <w:rsid w:val="005E1774"/>
    <w:rsid w:val="005E36D9"/>
    <w:rsid w:val="005E5EB3"/>
    <w:rsid w:val="0060366F"/>
    <w:rsid w:val="0061078C"/>
    <w:rsid w:val="00612791"/>
    <w:rsid w:val="00614178"/>
    <w:rsid w:val="006179E7"/>
    <w:rsid w:val="00625DD8"/>
    <w:rsid w:val="006265C0"/>
    <w:rsid w:val="006271D7"/>
    <w:rsid w:val="0063144B"/>
    <w:rsid w:val="00631EE9"/>
    <w:rsid w:val="006345ED"/>
    <w:rsid w:val="00637855"/>
    <w:rsid w:val="006529BC"/>
    <w:rsid w:val="0065348C"/>
    <w:rsid w:val="00653DF3"/>
    <w:rsid w:val="00657E25"/>
    <w:rsid w:val="006607C7"/>
    <w:rsid w:val="00662D72"/>
    <w:rsid w:val="00684891"/>
    <w:rsid w:val="00687223"/>
    <w:rsid w:val="0069491F"/>
    <w:rsid w:val="00696B80"/>
    <w:rsid w:val="006A5722"/>
    <w:rsid w:val="006A6A8D"/>
    <w:rsid w:val="006B2EA6"/>
    <w:rsid w:val="006C2B18"/>
    <w:rsid w:val="006C4AB5"/>
    <w:rsid w:val="006D3A1E"/>
    <w:rsid w:val="006D3BCD"/>
    <w:rsid w:val="006E26ED"/>
    <w:rsid w:val="006E2DCA"/>
    <w:rsid w:val="006E6343"/>
    <w:rsid w:val="006F48F2"/>
    <w:rsid w:val="007057A8"/>
    <w:rsid w:val="0071426B"/>
    <w:rsid w:val="00717D3C"/>
    <w:rsid w:val="007239C2"/>
    <w:rsid w:val="0072756A"/>
    <w:rsid w:val="00735365"/>
    <w:rsid w:val="00736FD3"/>
    <w:rsid w:val="00757542"/>
    <w:rsid w:val="0075775F"/>
    <w:rsid w:val="0076008A"/>
    <w:rsid w:val="007601D9"/>
    <w:rsid w:val="00760C8A"/>
    <w:rsid w:val="0077111D"/>
    <w:rsid w:val="007731E3"/>
    <w:rsid w:val="00783EBC"/>
    <w:rsid w:val="0079218E"/>
    <w:rsid w:val="0079428E"/>
    <w:rsid w:val="00794D34"/>
    <w:rsid w:val="00796577"/>
    <w:rsid w:val="007A33C6"/>
    <w:rsid w:val="007B0017"/>
    <w:rsid w:val="007C3899"/>
    <w:rsid w:val="007E1BD3"/>
    <w:rsid w:val="008000C8"/>
    <w:rsid w:val="00802DCB"/>
    <w:rsid w:val="00806F28"/>
    <w:rsid w:val="00815664"/>
    <w:rsid w:val="00825A53"/>
    <w:rsid w:val="00827729"/>
    <w:rsid w:val="00833585"/>
    <w:rsid w:val="008342EA"/>
    <w:rsid w:val="00842872"/>
    <w:rsid w:val="0084669D"/>
    <w:rsid w:val="00856266"/>
    <w:rsid w:val="00861EDF"/>
    <w:rsid w:val="0086321F"/>
    <w:rsid w:val="00864C08"/>
    <w:rsid w:val="008653A0"/>
    <w:rsid w:val="008734E3"/>
    <w:rsid w:val="008847EC"/>
    <w:rsid w:val="00893511"/>
    <w:rsid w:val="008A1F77"/>
    <w:rsid w:val="008A28B3"/>
    <w:rsid w:val="008B2E76"/>
    <w:rsid w:val="008B456A"/>
    <w:rsid w:val="008B717E"/>
    <w:rsid w:val="008C4348"/>
    <w:rsid w:val="008C5C4D"/>
    <w:rsid w:val="008D7106"/>
    <w:rsid w:val="008E3352"/>
    <w:rsid w:val="008E34D7"/>
    <w:rsid w:val="008E6DA7"/>
    <w:rsid w:val="008F2F61"/>
    <w:rsid w:val="008F4B93"/>
    <w:rsid w:val="00900862"/>
    <w:rsid w:val="00912552"/>
    <w:rsid w:val="00912DA2"/>
    <w:rsid w:val="00913C02"/>
    <w:rsid w:val="00920EE6"/>
    <w:rsid w:val="00925669"/>
    <w:rsid w:val="0093349B"/>
    <w:rsid w:val="00935065"/>
    <w:rsid w:val="009407EF"/>
    <w:rsid w:val="00944B40"/>
    <w:rsid w:val="0094781F"/>
    <w:rsid w:val="00947FF9"/>
    <w:rsid w:val="00952101"/>
    <w:rsid w:val="0095282B"/>
    <w:rsid w:val="00962FC2"/>
    <w:rsid w:val="00966253"/>
    <w:rsid w:val="009773CE"/>
    <w:rsid w:val="00980959"/>
    <w:rsid w:val="00983094"/>
    <w:rsid w:val="00985A2D"/>
    <w:rsid w:val="0098688B"/>
    <w:rsid w:val="00991FCE"/>
    <w:rsid w:val="00994A38"/>
    <w:rsid w:val="00994E26"/>
    <w:rsid w:val="009962B3"/>
    <w:rsid w:val="009A0141"/>
    <w:rsid w:val="009A1A4E"/>
    <w:rsid w:val="009A2E0F"/>
    <w:rsid w:val="009A3C1F"/>
    <w:rsid w:val="009A53C6"/>
    <w:rsid w:val="009A5B02"/>
    <w:rsid w:val="009A6B43"/>
    <w:rsid w:val="009B0EEE"/>
    <w:rsid w:val="009B2752"/>
    <w:rsid w:val="009C5D36"/>
    <w:rsid w:val="009D1931"/>
    <w:rsid w:val="009D3F73"/>
    <w:rsid w:val="009D7647"/>
    <w:rsid w:val="009E7935"/>
    <w:rsid w:val="009F7E25"/>
    <w:rsid w:val="00A027F4"/>
    <w:rsid w:val="00A03AD7"/>
    <w:rsid w:val="00A04612"/>
    <w:rsid w:val="00A061B4"/>
    <w:rsid w:val="00A07898"/>
    <w:rsid w:val="00A12034"/>
    <w:rsid w:val="00A3001F"/>
    <w:rsid w:val="00A36EF9"/>
    <w:rsid w:val="00A417DE"/>
    <w:rsid w:val="00A43E82"/>
    <w:rsid w:val="00A45556"/>
    <w:rsid w:val="00A531EC"/>
    <w:rsid w:val="00A56EDB"/>
    <w:rsid w:val="00A6251B"/>
    <w:rsid w:val="00A70C75"/>
    <w:rsid w:val="00A82045"/>
    <w:rsid w:val="00A84313"/>
    <w:rsid w:val="00A84CBD"/>
    <w:rsid w:val="00A8512A"/>
    <w:rsid w:val="00A91D9D"/>
    <w:rsid w:val="00A93FEE"/>
    <w:rsid w:val="00AA17E5"/>
    <w:rsid w:val="00AA50B2"/>
    <w:rsid w:val="00AA60BA"/>
    <w:rsid w:val="00AA7B92"/>
    <w:rsid w:val="00AB0776"/>
    <w:rsid w:val="00AC51CB"/>
    <w:rsid w:val="00AC660B"/>
    <w:rsid w:val="00AC77A2"/>
    <w:rsid w:val="00AD0E4B"/>
    <w:rsid w:val="00AD28A4"/>
    <w:rsid w:val="00AD571F"/>
    <w:rsid w:val="00AD6F7F"/>
    <w:rsid w:val="00AF21F9"/>
    <w:rsid w:val="00AF3A30"/>
    <w:rsid w:val="00B02CF4"/>
    <w:rsid w:val="00B1648A"/>
    <w:rsid w:val="00B16A99"/>
    <w:rsid w:val="00B30572"/>
    <w:rsid w:val="00B36A36"/>
    <w:rsid w:val="00B44E7F"/>
    <w:rsid w:val="00B46B61"/>
    <w:rsid w:val="00B470D9"/>
    <w:rsid w:val="00B51FCC"/>
    <w:rsid w:val="00B5234D"/>
    <w:rsid w:val="00B541F8"/>
    <w:rsid w:val="00B56D8F"/>
    <w:rsid w:val="00B65527"/>
    <w:rsid w:val="00B703DA"/>
    <w:rsid w:val="00B84768"/>
    <w:rsid w:val="00B9351D"/>
    <w:rsid w:val="00B948AC"/>
    <w:rsid w:val="00B94F55"/>
    <w:rsid w:val="00BB5A92"/>
    <w:rsid w:val="00BB707C"/>
    <w:rsid w:val="00BC2A6F"/>
    <w:rsid w:val="00BC5CCE"/>
    <w:rsid w:val="00BD1358"/>
    <w:rsid w:val="00BD360F"/>
    <w:rsid w:val="00BE0464"/>
    <w:rsid w:val="00BE3DD1"/>
    <w:rsid w:val="00BE4CEC"/>
    <w:rsid w:val="00BE7043"/>
    <w:rsid w:val="00BF26C8"/>
    <w:rsid w:val="00BF299E"/>
    <w:rsid w:val="00BF2CC3"/>
    <w:rsid w:val="00BF74F8"/>
    <w:rsid w:val="00C00946"/>
    <w:rsid w:val="00C00E77"/>
    <w:rsid w:val="00C039E7"/>
    <w:rsid w:val="00C139E4"/>
    <w:rsid w:val="00C20A5F"/>
    <w:rsid w:val="00C21981"/>
    <w:rsid w:val="00C23A3D"/>
    <w:rsid w:val="00C35546"/>
    <w:rsid w:val="00C414B7"/>
    <w:rsid w:val="00C4236C"/>
    <w:rsid w:val="00C42423"/>
    <w:rsid w:val="00C46FB6"/>
    <w:rsid w:val="00C4718A"/>
    <w:rsid w:val="00C520C8"/>
    <w:rsid w:val="00C6538E"/>
    <w:rsid w:val="00C67B77"/>
    <w:rsid w:val="00C74582"/>
    <w:rsid w:val="00C84B31"/>
    <w:rsid w:val="00C85807"/>
    <w:rsid w:val="00C87468"/>
    <w:rsid w:val="00CA1C49"/>
    <w:rsid w:val="00CA277F"/>
    <w:rsid w:val="00CA6333"/>
    <w:rsid w:val="00CA6574"/>
    <w:rsid w:val="00CB0CE5"/>
    <w:rsid w:val="00CB0F9F"/>
    <w:rsid w:val="00CB180A"/>
    <w:rsid w:val="00CB4362"/>
    <w:rsid w:val="00CB4CC1"/>
    <w:rsid w:val="00CB5BF3"/>
    <w:rsid w:val="00CC4F8D"/>
    <w:rsid w:val="00CC6A3F"/>
    <w:rsid w:val="00CD1316"/>
    <w:rsid w:val="00CE790B"/>
    <w:rsid w:val="00CE7A28"/>
    <w:rsid w:val="00CF296D"/>
    <w:rsid w:val="00CF4616"/>
    <w:rsid w:val="00CF4CD9"/>
    <w:rsid w:val="00CF4D0B"/>
    <w:rsid w:val="00CF649E"/>
    <w:rsid w:val="00D00D97"/>
    <w:rsid w:val="00D026AD"/>
    <w:rsid w:val="00D070A0"/>
    <w:rsid w:val="00D14A9C"/>
    <w:rsid w:val="00D15277"/>
    <w:rsid w:val="00D2638F"/>
    <w:rsid w:val="00D30961"/>
    <w:rsid w:val="00D3113C"/>
    <w:rsid w:val="00D3667D"/>
    <w:rsid w:val="00D37938"/>
    <w:rsid w:val="00D44EE2"/>
    <w:rsid w:val="00D52AB3"/>
    <w:rsid w:val="00D53005"/>
    <w:rsid w:val="00D830D3"/>
    <w:rsid w:val="00DA1924"/>
    <w:rsid w:val="00DA631A"/>
    <w:rsid w:val="00DB1EB9"/>
    <w:rsid w:val="00DC3683"/>
    <w:rsid w:val="00DC42DA"/>
    <w:rsid w:val="00DC7B2C"/>
    <w:rsid w:val="00DD7CF2"/>
    <w:rsid w:val="00DE574C"/>
    <w:rsid w:val="00DF3FF0"/>
    <w:rsid w:val="00E02A77"/>
    <w:rsid w:val="00E071E8"/>
    <w:rsid w:val="00E11154"/>
    <w:rsid w:val="00E20854"/>
    <w:rsid w:val="00E22E9E"/>
    <w:rsid w:val="00E236FC"/>
    <w:rsid w:val="00E32129"/>
    <w:rsid w:val="00E36D7A"/>
    <w:rsid w:val="00E402FE"/>
    <w:rsid w:val="00E43242"/>
    <w:rsid w:val="00E4623C"/>
    <w:rsid w:val="00E500DD"/>
    <w:rsid w:val="00E5202E"/>
    <w:rsid w:val="00E53B79"/>
    <w:rsid w:val="00E54D66"/>
    <w:rsid w:val="00E55AF1"/>
    <w:rsid w:val="00E6008F"/>
    <w:rsid w:val="00E60B5B"/>
    <w:rsid w:val="00E61DA5"/>
    <w:rsid w:val="00E739C0"/>
    <w:rsid w:val="00E74F23"/>
    <w:rsid w:val="00E75FAB"/>
    <w:rsid w:val="00E82196"/>
    <w:rsid w:val="00E82AF7"/>
    <w:rsid w:val="00E84162"/>
    <w:rsid w:val="00E86F99"/>
    <w:rsid w:val="00EA6476"/>
    <w:rsid w:val="00EC200B"/>
    <w:rsid w:val="00EC3AEE"/>
    <w:rsid w:val="00ED102F"/>
    <w:rsid w:val="00EE60AB"/>
    <w:rsid w:val="00EF375E"/>
    <w:rsid w:val="00EF4372"/>
    <w:rsid w:val="00EF61B1"/>
    <w:rsid w:val="00F07A57"/>
    <w:rsid w:val="00F10314"/>
    <w:rsid w:val="00F1133C"/>
    <w:rsid w:val="00F13159"/>
    <w:rsid w:val="00F173A4"/>
    <w:rsid w:val="00F47293"/>
    <w:rsid w:val="00F5323F"/>
    <w:rsid w:val="00F54FBD"/>
    <w:rsid w:val="00F56D0B"/>
    <w:rsid w:val="00F61170"/>
    <w:rsid w:val="00F62BF7"/>
    <w:rsid w:val="00F84967"/>
    <w:rsid w:val="00F95039"/>
    <w:rsid w:val="00F95AE4"/>
    <w:rsid w:val="00F963EC"/>
    <w:rsid w:val="00FA3349"/>
    <w:rsid w:val="00FA60AD"/>
    <w:rsid w:val="00FB113D"/>
    <w:rsid w:val="00FB22C4"/>
    <w:rsid w:val="00FB34CB"/>
    <w:rsid w:val="00FB3A2A"/>
    <w:rsid w:val="00FB56FF"/>
    <w:rsid w:val="00FB66BC"/>
    <w:rsid w:val="00FC7C95"/>
    <w:rsid w:val="00FD0BCD"/>
    <w:rsid w:val="00FD1A1E"/>
    <w:rsid w:val="00FD5B79"/>
    <w:rsid w:val="00FE4FC2"/>
    <w:rsid w:val="00FF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00B"/>
    <w:rPr>
      <w:sz w:val="24"/>
      <w:szCs w:val="24"/>
    </w:rPr>
  </w:style>
  <w:style w:type="paragraph" w:styleId="Nadpis1">
    <w:name w:val="heading 1"/>
    <w:basedOn w:val="Normln"/>
    <w:next w:val="Normln"/>
    <w:qFormat/>
    <w:rsid w:val="00EC200B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EC200B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EC200B"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C200B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EC200B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paragraph" w:styleId="Nadpis6">
    <w:name w:val="heading 6"/>
    <w:basedOn w:val="Normln"/>
    <w:next w:val="Normln"/>
    <w:qFormat/>
    <w:rsid w:val="00EC200B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20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200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C200B"/>
    <w:rPr>
      <w:bCs/>
      <w:sz w:val="22"/>
    </w:rPr>
  </w:style>
  <w:style w:type="paragraph" w:styleId="Zkladntext2">
    <w:name w:val="Body Text 2"/>
    <w:basedOn w:val="Normln"/>
    <w:rsid w:val="00EC200B"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rsid w:val="00EC200B"/>
    <w:pPr>
      <w:ind w:firstLine="708"/>
      <w:jc w:val="both"/>
    </w:pPr>
    <w:rPr>
      <w:sz w:val="28"/>
      <w:szCs w:val="20"/>
    </w:rPr>
  </w:style>
  <w:style w:type="paragraph" w:styleId="Zkladntextodsazen2">
    <w:name w:val="Body Text Indent 2"/>
    <w:basedOn w:val="Normln"/>
    <w:rsid w:val="00EC200B"/>
    <w:pPr>
      <w:tabs>
        <w:tab w:val="num" w:pos="-748"/>
      </w:tabs>
      <w:spacing w:before="120"/>
      <w:ind w:left="-748"/>
      <w:jc w:val="both"/>
    </w:pPr>
  </w:style>
  <w:style w:type="paragraph" w:styleId="Zkladntextodsazen3">
    <w:name w:val="Body Text Indent 3"/>
    <w:basedOn w:val="Normln"/>
    <w:rsid w:val="00EC200B"/>
    <w:pPr>
      <w:spacing w:before="120"/>
      <w:ind w:left="-748"/>
    </w:pPr>
  </w:style>
  <w:style w:type="character" w:styleId="Hypertextovodkaz">
    <w:name w:val="Hyperlink"/>
    <w:rsid w:val="00EC200B"/>
    <w:rPr>
      <w:color w:val="0000FF"/>
      <w:u w:val="single"/>
    </w:rPr>
  </w:style>
  <w:style w:type="character" w:styleId="Sledovanodkaz">
    <w:name w:val="FollowedHyperlink"/>
    <w:rsid w:val="00EC200B"/>
    <w:rPr>
      <w:color w:val="800080"/>
      <w:u w:val="single"/>
    </w:rPr>
  </w:style>
  <w:style w:type="paragraph" w:styleId="Zkladntext3">
    <w:name w:val="Body Text 3"/>
    <w:basedOn w:val="Normln"/>
    <w:rsid w:val="00EC200B"/>
    <w:pPr>
      <w:spacing w:after="120"/>
    </w:pPr>
    <w:rPr>
      <w:sz w:val="16"/>
      <w:szCs w:val="16"/>
    </w:rPr>
  </w:style>
  <w:style w:type="paragraph" w:styleId="Nzev">
    <w:name w:val="Title"/>
    <w:basedOn w:val="Normln"/>
    <w:link w:val="NzevChar"/>
    <w:qFormat/>
    <w:rsid w:val="00EC200B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paragraph" w:customStyle="1" w:styleId="TZ2-Text">
    <w:name w:val="TZ2-Text"/>
    <w:rsid w:val="00EC200B"/>
    <w:pPr>
      <w:ind w:firstLine="709"/>
      <w:jc w:val="both"/>
    </w:pPr>
    <w:rPr>
      <w:sz w:val="24"/>
      <w:szCs w:val="24"/>
    </w:rPr>
  </w:style>
  <w:style w:type="character" w:styleId="slostrnky">
    <w:name w:val="page number"/>
    <w:rsid w:val="00EC200B"/>
    <w:rPr>
      <w:sz w:val="20"/>
    </w:rPr>
  </w:style>
  <w:style w:type="paragraph" w:customStyle="1" w:styleId="BodyTextIndent31">
    <w:name w:val="Body Text Indent 31"/>
    <w:basedOn w:val="Normln"/>
    <w:rsid w:val="004D7B2F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4D7B2F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D7B2F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4D7B2F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497B94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customStyle="1" w:styleId="NzevChar">
    <w:name w:val="Název Char"/>
    <w:link w:val="Nzev"/>
    <w:rsid w:val="003A367E"/>
    <w:rPr>
      <w:b/>
      <w:snapToGrid w:val="0"/>
      <w:sz w:val="48"/>
      <w:szCs w:val="24"/>
      <w:lang w:val="cs-CZ" w:eastAsia="cs-CZ" w:bidi="ar-SA"/>
    </w:rPr>
  </w:style>
  <w:style w:type="character" w:customStyle="1" w:styleId="WW8Num6z2">
    <w:name w:val="WW8Num6z2"/>
    <w:rsid w:val="00BF74F8"/>
    <w:rPr>
      <w:rFonts w:ascii="Wingdings" w:hAnsi="Wingdings"/>
    </w:rPr>
  </w:style>
  <w:style w:type="paragraph" w:styleId="Normlnweb">
    <w:name w:val="Normal (Web)"/>
    <w:basedOn w:val="Normln"/>
    <w:rsid w:val="00BF74F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AAOdstavec">
    <w:name w:val="AA_Odstavec"/>
    <w:basedOn w:val="Normln"/>
    <w:link w:val="AAOdstavecChar"/>
    <w:rsid w:val="00BF74F8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zh-CN"/>
    </w:rPr>
  </w:style>
  <w:style w:type="paragraph" w:customStyle="1" w:styleId="AANadpis5">
    <w:name w:val="AA_Nadpis5"/>
    <w:basedOn w:val="Nadpis5"/>
    <w:next w:val="Normln"/>
    <w:rsid w:val="00BF74F8"/>
    <w:pPr>
      <w:ind w:left="0"/>
      <w:jc w:val="both"/>
    </w:pPr>
    <w:rPr>
      <w:rFonts w:ascii="Arial" w:hAnsi="Arial"/>
      <w:bCs w:val="0"/>
      <w:caps/>
      <w:snapToGrid w:val="0"/>
      <w:sz w:val="20"/>
      <w:szCs w:val="20"/>
      <w:lang w:val="fr-FR" w:eastAsia="en-US"/>
    </w:rPr>
  </w:style>
  <w:style w:type="character" w:customStyle="1" w:styleId="AAOdstavecChar">
    <w:name w:val="AA_Odstavec Char"/>
    <w:link w:val="AAOdstavec"/>
    <w:rsid w:val="00BF74F8"/>
    <w:rPr>
      <w:rFonts w:ascii="Arial" w:hAnsi="Arial" w:cs="Arial"/>
      <w:lang w:val="cs-CZ" w:eastAsia="zh-CN" w:bidi="ar-SA"/>
    </w:rPr>
  </w:style>
  <w:style w:type="paragraph" w:customStyle="1" w:styleId="AAodsazen">
    <w:name w:val="AA_odsazení"/>
    <w:basedOn w:val="Normln"/>
    <w:rsid w:val="004C0997"/>
    <w:pPr>
      <w:widowControl w:val="0"/>
      <w:tabs>
        <w:tab w:val="left" w:pos="1140"/>
        <w:tab w:val="right" w:leader="dot" w:pos="7371"/>
      </w:tabs>
      <w:suppressAutoHyphens/>
      <w:overflowPunct w:val="0"/>
      <w:autoSpaceDE w:val="0"/>
      <w:autoSpaceDN w:val="0"/>
      <w:adjustRightInd w:val="0"/>
      <w:spacing w:before="120" w:line="360" w:lineRule="atLeast"/>
      <w:ind w:left="1140" w:hanging="360"/>
      <w:jc w:val="both"/>
      <w:textAlignment w:val="baseline"/>
    </w:pPr>
    <w:rPr>
      <w:rFonts w:ascii="Arial" w:hAnsi="Arial" w:cs="Arial"/>
      <w:lang w:eastAsia="zh-CN"/>
    </w:rPr>
  </w:style>
  <w:style w:type="paragraph" w:styleId="Textbubliny">
    <w:name w:val="Balloon Text"/>
    <w:basedOn w:val="Normln"/>
    <w:semiHidden/>
    <w:rsid w:val="00D026A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994A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e">
    <w:name w:val="annotation text"/>
    <w:basedOn w:val="Normln"/>
    <w:link w:val="TextkomenteChar"/>
    <w:rsid w:val="00CE7A28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link w:val="Textkomente"/>
    <w:rsid w:val="00CE7A2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4306</Words>
  <Characters>25411</Characters>
  <Application>Microsoft Office Word</Application>
  <DocSecurity>0</DocSecurity>
  <Lines>211</Lines>
  <Paragraphs>59</Paragraphs>
  <ScaleCrop>false</ScaleCrop>
  <LinksUpToDate>false</LinksUpToDate>
  <CharactersWithSpaces>29658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2019-11-19T08:07:00Z</dcterms:created>
  <dcterms:modified xsi:type="dcterms:W3CDTF">2019-11-22T08:34:00Z</dcterms:modified>
</cp:coreProperties>
</file>