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A537F5" w:rsidP="00A537F5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723CF7">
        <w:rPr>
          <w:rFonts w:ascii="Arial" w:hAnsi="Arial" w:cs="Arial"/>
          <w:b/>
          <w:sz w:val="35"/>
        </w:rPr>
        <w:t>1</w:t>
      </w:r>
      <w:r>
        <w:rPr>
          <w:rFonts w:ascii="Arial" w:hAnsi="Arial" w:cs="Arial"/>
          <w:b/>
          <w:sz w:val="35"/>
        </w:rPr>
        <w:t xml:space="preserve"> k Dohodě o podmínkách podávání poštovních zásilek</w:t>
      </w:r>
    </w:p>
    <w:p w:rsidR="00A537F5" w:rsidRDefault="00A537F5" w:rsidP="00A537F5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Obchodní psaní</w:t>
      </w:r>
    </w:p>
    <w:p w:rsidR="00A537F5" w:rsidRDefault="00A537F5" w:rsidP="00A537F5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982707-0744/2014</w:t>
      </w:r>
    </w:p>
    <w:p w:rsidR="00A537F5" w:rsidRDefault="00A537F5" w:rsidP="00A537F5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Miroslav Štěpán, Obchodní ředitel regionu, Obchod SM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A537F5" w:rsidRDefault="00A537F5" w:rsidP="00A537F5">
      <w:pPr>
        <w:numPr>
          <w:ilvl w:val="0"/>
          <w:numId w:val="0"/>
        </w:numPr>
        <w:spacing w:after="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Česká průmyslová zdravotní pojišťovna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Jeremenkova 11, </w:t>
      </w:r>
      <w:proofErr w:type="gramStart"/>
      <w:r>
        <w:t>703 00  Ostrava-Vítkovice</w:t>
      </w:r>
      <w:proofErr w:type="gramEnd"/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47672234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CZ47672234</w:t>
      </w:r>
    </w:p>
    <w:p w:rsidR="00F5705E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JUDr. Petr Vaněk, Ph.D., generální ředitel</w:t>
      </w:r>
      <w:r w:rsidR="00F5705E">
        <w:t xml:space="preserve"> České průmyslové </w:t>
      </w:r>
    </w:p>
    <w:p w:rsidR="00A537F5" w:rsidRDefault="00F5705E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zdravotní pojišťovny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Krajského soudu v Ostravě, oddíl AXIV, vložka 545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Československá obchodní banka, a.s.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508058/0300</w:t>
      </w:r>
    </w:p>
    <w:p w:rsidR="00723CF7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723CF7" w:rsidRPr="00723CF7">
        <w:t>Česká průmyslová zdravotní pojišťovna</w:t>
      </w:r>
      <w:r w:rsidR="00723CF7">
        <w:t xml:space="preserve">, Jeremenkova 11, </w:t>
      </w:r>
    </w:p>
    <w:p w:rsidR="00A537F5" w:rsidRDefault="00723CF7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703 00  Ostrava-Vítkovice</w:t>
      </w:r>
      <w:proofErr w:type="gramEnd"/>
    </w:p>
    <w:p w:rsidR="00723CF7" w:rsidRPr="00723CF7" w:rsidRDefault="00723CF7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6149001</w:t>
      </w:r>
    </w:p>
    <w:p w:rsidR="00723CF7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A537F5" w:rsidRPr="00A537F5" w:rsidRDefault="00A537F5" w:rsidP="00A537F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podmínkách podávání poštovních zásilek</w:t>
      </w:r>
      <w:r w:rsidR="00723CF7">
        <w:t xml:space="preserve"> Obchodní psaní</w:t>
      </w:r>
      <w:r>
        <w:t xml:space="preserve">, č. 982707-0744/2014 ze dne </w:t>
      </w:r>
      <w:proofErr w:type="gramStart"/>
      <w:r>
        <w:t>13.5.201</w:t>
      </w:r>
      <w:r w:rsidR="009D357E">
        <w:t>4</w:t>
      </w:r>
      <w:proofErr w:type="gramEnd"/>
      <w:r>
        <w:t xml:space="preserve"> (dále jen "Dohoda"), a to následujícím způsobem: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Čl. </w:t>
      </w:r>
      <w:r w:rsidR="00723CF7">
        <w:t>3</w:t>
      </w:r>
      <w:r>
        <w:t xml:space="preserve">. </w:t>
      </w:r>
      <w:r w:rsidR="00723CF7">
        <w:t>Cena a způsob úhrady</w:t>
      </w:r>
      <w:r>
        <w:t xml:space="preserve">, bod </w:t>
      </w:r>
      <w:r w:rsidR="00723CF7">
        <w:t>3</w:t>
      </w:r>
      <w:r>
        <w:t>.</w:t>
      </w:r>
      <w:r w:rsidR="00723CF7">
        <w:t>2</w:t>
      </w:r>
      <w:r>
        <w:t>, s následujícím textem:</w:t>
      </w:r>
    </w:p>
    <w:p w:rsidR="00723CF7" w:rsidRDefault="00723CF7" w:rsidP="00723CF7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>
        <w:t>„</w:t>
      </w:r>
      <w:r w:rsidR="007A6827">
        <w:t xml:space="preserve">3.2 </w:t>
      </w:r>
      <w:r>
        <w:t>Cena za službu Obchodní psaní je v </w:t>
      </w:r>
      <w:r w:rsidRPr="00EA1DF2">
        <w:t xml:space="preserve">případě </w:t>
      </w:r>
      <w:r>
        <w:t>Zásilek podaných</w:t>
      </w:r>
      <w:r w:rsidRPr="00EA1DF2">
        <w:t xml:space="preserve"> dle </w:t>
      </w:r>
      <w:r>
        <w:t>této Dohody účtována</w:t>
      </w:r>
      <w:r w:rsidRPr="00215724">
        <w:t xml:space="preserve"> </w:t>
      </w:r>
      <w:r w:rsidRPr="003925E9">
        <w:rPr>
          <w:b/>
        </w:rPr>
        <w:t xml:space="preserve">dle Přílohy č. 1 - Cena za službu Obchodní psaní pro období od </w:t>
      </w:r>
      <w:proofErr w:type="gramStart"/>
      <w:r w:rsidRPr="00606137">
        <w:rPr>
          <w:b/>
        </w:rPr>
        <w:t>1.1.201</w:t>
      </w:r>
      <w:r>
        <w:rPr>
          <w:b/>
        </w:rPr>
        <w:t>5</w:t>
      </w:r>
      <w:proofErr w:type="gramEnd"/>
      <w:r w:rsidRPr="00606137">
        <w:rPr>
          <w:b/>
        </w:rPr>
        <w:t xml:space="preserve"> do</w:t>
      </w:r>
      <w:r w:rsidRPr="003925E9">
        <w:rPr>
          <w:b/>
        </w:rPr>
        <w:t xml:space="preserve"> 31.12.201</w:t>
      </w:r>
      <w:r>
        <w:rPr>
          <w:b/>
        </w:rPr>
        <w:t>5</w:t>
      </w:r>
      <w:r w:rsidRPr="003925E9">
        <w:rPr>
          <w:b/>
        </w:rPr>
        <w:t>.</w:t>
      </w:r>
      <w:r>
        <w:rPr>
          <w:b/>
        </w:rPr>
        <w:t>“</w:t>
      </w:r>
    </w:p>
    <w:p w:rsidR="00A537F5" w:rsidRDefault="00723CF7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Strany se dohodly, že text Přílohy č. 1 - Cena za službu Obchodní psaní, je plně nahrazen textem obsaženým v Příloze č. 1 tohoto Dodatku.</w:t>
      </w:r>
    </w:p>
    <w:p w:rsidR="00F5705E" w:rsidRDefault="00F5705E" w:rsidP="00287B55">
      <w:pPr>
        <w:numPr>
          <w:ilvl w:val="1"/>
          <w:numId w:val="21"/>
        </w:numPr>
        <w:spacing w:after="0" w:line="276" w:lineRule="auto"/>
        <w:ind w:left="624" w:hanging="624"/>
        <w:jc w:val="both"/>
      </w:pPr>
      <w:r>
        <w:t>Strany Dohody se dohodly na úplném nahrazení stávajícího ustanovení Čl. 3. Cena a způsob úhrady, bod 3.4, s následujícím textem:</w:t>
      </w:r>
    </w:p>
    <w:p w:rsidR="00F5705E" w:rsidRPr="00EA1DF2" w:rsidRDefault="00F5705E" w:rsidP="00F5705E">
      <w:pPr>
        <w:pStyle w:val="cpodstavecslovan1"/>
        <w:numPr>
          <w:ilvl w:val="0"/>
          <w:numId w:val="0"/>
        </w:numPr>
        <w:spacing w:after="0" w:line="276" w:lineRule="auto"/>
        <w:ind w:left="624"/>
      </w:pPr>
      <w:r>
        <w:t xml:space="preserve">„3.4 </w:t>
      </w:r>
      <w:r w:rsidRPr="00EA1DF2">
        <w:t xml:space="preserve">Fakturu – daňový doklad bude ČP vystavovat </w:t>
      </w:r>
      <w:r w:rsidRPr="00F5705E">
        <w:rPr>
          <w:b/>
        </w:rPr>
        <w:t>měsíčně</w:t>
      </w:r>
      <w:r w:rsidRPr="00EA1DF2">
        <w:t xml:space="preserve"> s </w:t>
      </w:r>
      <w:r>
        <w:t>dobou</w:t>
      </w:r>
      <w:r w:rsidRPr="00215724">
        <w:t xml:space="preserve"> </w:t>
      </w:r>
      <w:r w:rsidRPr="00EA1DF2">
        <w:t xml:space="preserve">splatnosti </w:t>
      </w:r>
      <w:r w:rsidR="002C27E9">
        <w:rPr>
          <w:b/>
        </w:rPr>
        <w:t>x</w:t>
      </w:r>
      <w:bookmarkStart w:id="0" w:name="_GoBack"/>
      <w:bookmarkEnd w:id="0"/>
      <w:r w:rsidRPr="00F5705E">
        <w:rPr>
          <w:b/>
        </w:rPr>
        <w:t xml:space="preserve"> dní</w:t>
      </w:r>
      <w:r w:rsidRPr="00EA1DF2">
        <w:t xml:space="preserve"> ode dne jejího vystavení.</w:t>
      </w:r>
    </w:p>
    <w:p w:rsidR="00F5705E" w:rsidRPr="00215724" w:rsidRDefault="00F5705E" w:rsidP="00F5705E">
      <w:pPr>
        <w:numPr>
          <w:ilvl w:val="0"/>
          <w:numId w:val="0"/>
        </w:numPr>
        <w:spacing w:after="0" w:line="276" w:lineRule="auto"/>
        <w:ind w:left="624"/>
      </w:pPr>
      <w:r w:rsidRPr="00EA1DF2">
        <w:t xml:space="preserve">Je-li </w:t>
      </w:r>
      <w:r>
        <w:t>Podavatel</w:t>
      </w:r>
      <w:r w:rsidRPr="00EA1DF2">
        <w:t xml:space="preserve"> v prodlení s placením ceny, je povinen uhradit úroky z prodlení ve výši stanovené </w:t>
      </w:r>
      <w:r>
        <w:t>podle</w:t>
      </w:r>
      <w:r w:rsidRPr="00EA1DF2">
        <w:t xml:space="preserve"> </w:t>
      </w:r>
      <w:r w:rsidRPr="00384F3A">
        <w:t xml:space="preserve">nařízení vlády č. </w:t>
      </w:r>
      <w:r w:rsidRPr="00384F3A">
        <w:rPr>
          <w:rFonts w:eastAsia="SimSun"/>
          <w:bCs/>
          <w:color w:val="000000"/>
          <w:lang w:eastAsia="zh-CN"/>
        </w:rPr>
        <w:t xml:space="preserve">351/2013, </w:t>
      </w:r>
      <w:r w:rsidRPr="00384F3A">
        <w:t xml:space="preserve">kterým se </w:t>
      </w:r>
      <w:r w:rsidRPr="00384F3A">
        <w:rPr>
          <w:rFonts w:eastAsia="SimSun"/>
          <w:bCs/>
          <w:color w:val="000000"/>
          <w:lang w:eastAsia="zh-CN"/>
        </w:rPr>
        <w:t>určuje</w:t>
      </w:r>
      <w:r w:rsidRPr="00384F3A">
        <w:t xml:space="preserve"> výše úroků z prodlení a </w:t>
      </w:r>
      <w:r w:rsidRPr="00384F3A">
        <w:rPr>
          <w:rFonts w:eastAsia="SimSun"/>
          <w:bCs/>
          <w:color w:val="000000"/>
          <w:lang w:eastAsia="zh-CN"/>
        </w:rPr>
        <w:t>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</w:t>
      </w:r>
      <w:r>
        <w:rPr>
          <w:rFonts w:eastAsia="SimSun"/>
          <w:bCs/>
          <w:color w:val="000000"/>
          <w:lang w:eastAsia="zh-CN"/>
        </w:rPr>
        <w:t>.</w:t>
      </w:r>
      <w:r w:rsidRPr="00215724">
        <w:t xml:space="preserve"> </w:t>
      </w:r>
    </w:p>
    <w:p w:rsidR="00F5705E" w:rsidRDefault="00F5705E" w:rsidP="00F5705E">
      <w:pPr>
        <w:pStyle w:val="cpodstavecslovan1"/>
        <w:numPr>
          <w:ilvl w:val="0"/>
          <w:numId w:val="0"/>
        </w:numPr>
        <w:spacing w:after="0" w:line="276" w:lineRule="auto"/>
        <w:ind w:left="624"/>
      </w:pPr>
      <w:r w:rsidRPr="00EA1DF2">
        <w:t xml:space="preserve">Faktury – daňové doklady budou zasílány na adresu: </w:t>
      </w:r>
    </w:p>
    <w:p w:rsidR="00F5705E" w:rsidRPr="003925E9" w:rsidRDefault="00F5705E" w:rsidP="00F5705E">
      <w:pPr>
        <w:pStyle w:val="cpodstavecslovan1"/>
        <w:numPr>
          <w:ilvl w:val="0"/>
          <w:numId w:val="0"/>
        </w:numPr>
        <w:spacing w:after="0" w:line="276" w:lineRule="auto"/>
        <w:ind w:left="624"/>
        <w:rPr>
          <w:b/>
        </w:rPr>
      </w:pPr>
      <w:r w:rsidRPr="00677780">
        <w:rPr>
          <w:b/>
        </w:rPr>
        <w:t>Česká prů</w:t>
      </w:r>
      <w:r>
        <w:rPr>
          <w:b/>
        </w:rPr>
        <w:t xml:space="preserve">myslová zdravotní pojišťovna, </w:t>
      </w:r>
      <w:proofErr w:type="gramStart"/>
      <w:r w:rsidRPr="00677780">
        <w:rPr>
          <w:b/>
        </w:rPr>
        <w:t>Jeremenkova  11</w:t>
      </w:r>
      <w:proofErr w:type="gramEnd"/>
      <w:r w:rsidRPr="00677780">
        <w:rPr>
          <w:b/>
        </w:rPr>
        <w:t>, 703 00  Ostrava-Vítkovice</w:t>
      </w:r>
    </w:p>
    <w:p w:rsidR="00F5705E" w:rsidRDefault="00F5705E" w:rsidP="00F5705E">
      <w:pPr>
        <w:numPr>
          <w:ilvl w:val="0"/>
          <w:numId w:val="0"/>
        </w:numPr>
        <w:spacing w:after="0" w:line="276" w:lineRule="auto"/>
        <w:ind w:left="624"/>
        <w:jc w:val="both"/>
      </w:pPr>
      <w:r w:rsidRPr="003925E9">
        <w:rPr>
          <w:b/>
        </w:rPr>
        <w:t xml:space="preserve">ID CČK složky: </w:t>
      </w:r>
      <w:r w:rsidRPr="00677780">
        <w:rPr>
          <w:b/>
        </w:rPr>
        <w:t>6149001</w:t>
      </w:r>
      <w:r>
        <w:rPr>
          <w:b/>
        </w:rPr>
        <w:t>“</w:t>
      </w:r>
    </w:p>
    <w:p w:rsidR="00A537F5" w:rsidRPr="00A537F5" w:rsidRDefault="00A537F5" w:rsidP="00A537F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723CF7">
        <w:t>1</w:t>
      </w:r>
      <w:r>
        <w:t xml:space="preserve"> je platný dnem jeho podpisu oběma smluvními stranami</w:t>
      </w:r>
      <w:r w:rsidR="00723CF7" w:rsidRPr="00723CF7">
        <w:t xml:space="preserve"> </w:t>
      </w:r>
      <w:r w:rsidR="00723CF7">
        <w:t xml:space="preserve">a účinný </w:t>
      </w:r>
      <w:r w:rsidR="00723CF7" w:rsidRPr="00723CF7">
        <w:rPr>
          <w:b/>
        </w:rPr>
        <w:t xml:space="preserve">od </w:t>
      </w:r>
      <w:proofErr w:type="gramStart"/>
      <w:r w:rsidR="00723CF7" w:rsidRPr="00723CF7">
        <w:rPr>
          <w:b/>
        </w:rPr>
        <w:t>1.1.2015</w:t>
      </w:r>
      <w:proofErr w:type="gramEnd"/>
      <w:r w:rsidRPr="00723CF7">
        <w:rPr>
          <w:b/>
        </w:rPr>
        <w:t>.</w:t>
      </w:r>
    </w:p>
    <w:p w:rsidR="00287B55" w:rsidRDefault="00A537F5" w:rsidP="004717E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723CF7">
        <w:t>1</w:t>
      </w:r>
      <w:r>
        <w:t xml:space="preserve"> je sepsán ve </w:t>
      </w:r>
      <w:r w:rsidR="00723CF7">
        <w:t>dvou</w:t>
      </w:r>
      <w:r>
        <w:t xml:space="preserve"> vyhotoveních s platností originálu, z nichž každá ze stran obdrží po </w:t>
      </w:r>
      <w:proofErr w:type="gramStart"/>
      <w:r w:rsidR="00723CF7">
        <w:t>jednom</w:t>
      </w:r>
      <w:proofErr w:type="gramEnd"/>
      <w:r>
        <w:t xml:space="preserve"> výtiscích.</w:t>
      </w:r>
    </w:p>
    <w:p w:rsidR="00723CF7" w:rsidRPr="007A6827" w:rsidRDefault="00723CF7" w:rsidP="00723CF7">
      <w:pPr>
        <w:numPr>
          <w:ilvl w:val="0"/>
          <w:numId w:val="0"/>
        </w:numPr>
        <w:spacing w:after="120"/>
        <w:ind w:left="624"/>
        <w:jc w:val="both"/>
      </w:pPr>
      <w:r w:rsidRPr="007A6827">
        <w:t>Příloha:</w:t>
      </w:r>
    </w:p>
    <w:p w:rsidR="00A537F5" w:rsidRDefault="00723CF7" w:rsidP="00723CF7">
      <w:pPr>
        <w:numPr>
          <w:ilvl w:val="0"/>
          <w:numId w:val="0"/>
        </w:numPr>
        <w:spacing w:after="120"/>
        <w:ind w:left="624"/>
        <w:jc w:val="both"/>
      </w:pPr>
      <w:r w:rsidRPr="00EA1DF2">
        <w:t xml:space="preserve">Příloha č. </w:t>
      </w:r>
      <w:r>
        <w:t>1</w:t>
      </w:r>
      <w:r w:rsidRPr="00EA1DF2">
        <w:t xml:space="preserve"> – </w:t>
      </w:r>
      <w:r w:rsidRPr="00D0511E">
        <w:t xml:space="preserve">Cena za službu Obchodní psaní pro období </w:t>
      </w:r>
      <w:r w:rsidRPr="00606137">
        <w:t xml:space="preserve">od </w:t>
      </w:r>
      <w:proofErr w:type="gramStart"/>
      <w:r w:rsidRPr="00606137">
        <w:t>1.1.201</w:t>
      </w:r>
      <w:r>
        <w:t>5</w:t>
      </w:r>
      <w:proofErr w:type="gramEnd"/>
      <w:r w:rsidRPr="00D0511E">
        <w:t xml:space="preserve"> do 31.12.201</w:t>
      </w:r>
      <w:r>
        <w:t>5</w:t>
      </w:r>
    </w:p>
    <w:p w:rsidR="00287B55" w:rsidRDefault="00287B55" w:rsidP="00A537F5">
      <w:pPr>
        <w:numPr>
          <w:ilvl w:val="0"/>
          <w:numId w:val="0"/>
        </w:numPr>
        <w:spacing w:after="120"/>
        <w:jc w:val="both"/>
        <w:sectPr w:rsidR="00287B55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537F5" w:rsidRDefault="00A537F5" w:rsidP="00A537F5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723CF7">
        <w:t>Ostravě</w:t>
      </w:r>
      <w:r>
        <w:t xml:space="preserve"> dne </w:t>
      </w: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F5705E" w:rsidRDefault="00A537F5" w:rsidP="00A537F5">
      <w:pPr>
        <w:numPr>
          <w:ilvl w:val="0"/>
          <w:numId w:val="0"/>
        </w:numPr>
        <w:spacing w:after="120"/>
        <w:jc w:val="both"/>
      </w:pPr>
      <w:r>
        <w:t>Za ČP:</w:t>
      </w: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Ing. Miroslav Štěpán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 xml:space="preserve">Obchodní ředitel regionu, Obchod SM </w:t>
      </w:r>
    </w:p>
    <w:p w:rsidR="00A537F5" w:rsidRDefault="00A537F5" w:rsidP="00A537F5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………………………… dne </w:t>
      </w:r>
    </w:p>
    <w:p w:rsidR="00287B55" w:rsidRDefault="00287B55" w:rsidP="00A537F5">
      <w:pPr>
        <w:numPr>
          <w:ilvl w:val="0"/>
          <w:numId w:val="0"/>
        </w:numPr>
        <w:spacing w:after="120"/>
      </w:pPr>
    </w:p>
    <w:p w:rsidR="00F5705E" w:rsidRDefault="00A537F5" w:rsidP="00A537F5">
      <w:pPr>
        <w:numPr>
          <w:ilvl w:val="0"/>
          <w:numId w:val="0"/>
        </w:numPr>
        <w:spacing w:after="120"/>
      </w:pPr>
      <w:r>
        <w:t>Za Odesílatele:</w:t>
      </w:r>
    </w:p>
    <w:p w:rsidR="00287B55" w:rsidRDefault="00287B55" w:rsidP="00A537F5">
      <w:pPr>
        <w:numPr>
          <w:ilvl w:val="0"/>
          <w:numId w:val="0"/>
        </w:numPr>
        <w:spacing w:after="120"/>
      </w:pP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JUDr. Petr Vaněk, Ph.D.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generální ředitel</w:t>
      </w:r>
    </w:p>
    <w:p w:rsidR="00F5705E" w:rsidRDefault="00F5705E" w:rsidP="00A537F5">
      <w:pPr>
        <w:numPr>
          <w:ilvl w:val="0"/>
          <w:numId w:val="0"/>
        </w:numPr>
        <w:spacing w:after="120"/>
        <w:jc w:val="center"/>
      </w:pPr>
      <w:r>
        <w:t>České průmyslové zdravotní pojišťovny</w:t>
      </w:r>
    </w:p>
    <w:sectPr w:rsidR="00F5705E" w:rsidSect="00A537F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2C27E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2C27E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9CF8A" wp14:editId="5D0BA17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A537F5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723CF7">
      <w:rPr>
        <w:rFonts w:ascii="Arial" w:hAnsi="Arial" w:cs="Arial"/>
        <w:szCs w:val="22"/>
      </w:rPr>
      <w:t>1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23F601A" wp14:editId="74568C8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A537F5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Obchodní psaní, Číslo 982707-0744/2014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75AE586" wp14:editId="352419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E452D98"/>
    <w:multiLevelType w:val="hybridMultilevel"/>
    <w:tmpl w:val="868045B4"/>
    <w:lvl w:ilvl="0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690FD5"/>
    <w:multiLevelType w:val="multilevel"/>
    <w:tmpl w:val="8D325B36"/>
    <w:numStyleLink w:val="Styl1"/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19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47204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87B55"/>
    <w:rsid w:val="002A7F7E"/>
    <w:rsid w:val="002B0DE8"/>
    <w:rsid w:val="002B4CB5"/>
    <w:rsid w:val="002B4F6F"/>
    <w:rsid w:val="002B5CFB"/>
    <w:rsid w:val="002C27E9"/>
    <w:rsid w:val="002E4883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01ED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717E2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3CF7"/>
    <w:rsid w:val="007240C6"/>
    <w:rsid w:val="00727BB3"/>
    <w:rsid w:val="007300DB"/>
    <w:rsid w:val="007336F3"/>
    <w:rsid w:val="00753269"/>
    <w:rsid w:val="007A53F2"/>
    <w:rsid w:val="007A5C30"/>
    <w:rsid w:val="007A6827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57E"/>
    <w:rsid w:val="009D3A37"/>
    <w:rsid w:val="009D7203"/>
    <w:rsid w:val="00A15617"/>
    <w:rsid w:val="00A173DF"/>
    <w:rsid w:val="00A207CA"/>
    <w:rsid w:val="00A26346"/>
    <w:rsid w:val="00A3168F"/>
    <w:rsid w:val="00A512D5"/>
    <w:rsid w:val="00A537F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E6FB4"/>
    <w:rsid w:val="00CF34C7"/>
    <w:rsid w:val="00CF499A"/>
    <w:rsid w:val="00D0232D"/>
    <w:rsid w:val="00D30469"/>
    <w:rsid w:val="00D32840"/>
    <w:rsid w:val="00D473D5"/>
    <w:rsid w:val="00D61CCD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5705E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467E-4E28-48D9-BA72-54D6230B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481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2014-12-29T07:29:00Z</cp:lastPrinted>
  <dcterms:created xsi:type="dcterms:W3CDTF">2017-01-05T08:20:00Z</dcterms:created>
  <dcterms:modified xsi:type="dcterms:W3CDTF">2017-01-05T08:20:00Z</dcterms:modified>
</cp:coreProperties>
</file>