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46" w:rsidRPr="00CB6246" w:rsidRDefault="00CB6246" w:rsidP="00CB6246"/>
    <w:p w:rsidR="00CB6246" w:rsidRPr="00CB6246" w:rsidRDefault="00CB6246" w:rsidP="00CB6246">
      <w:pPr>
        <w:jc w:val="center"/>
        <w:rPr>
          <w:sz w:val="28"/>
          <w:szCs w:val="28"/>
        </w:rPr>
      </w:pPr>
      <w:r w:rsidRPr="00CB6246">
        <w:rPr>
          <w:b/>
          <w:bCs/>
          <w:sz w:val="28"/>
          <w:szCs w:val="28"/>
        </w:rPr>
        <w:t>Smlouva o organizačním zajištění sympozia</w:t>
      </w:r>
    </w:p>
    <w:p w:rsidR="00CB6246" w:rsidRPr="00CB6246" w:rsidRDefault="00CB6246" w:rsidP="00CB6246">
      <w:r w:rsidRPr="00CB6246">
        <w:rPr>
          <w:b/>
          <w:bCs/>
        </w:rPr>
        <w:t xml:space="preserve">Rehabilitační ústav Kladruby </w:t>
      </w:r>
      <w:r w:rsidRPr="00CB6246">
        <w:t>příspěvková organizace</w:t>
      </w:r>
      <w:r w:rsidRPr="00CB6246">
        <w:rPr>
          <w:b/>
          <w:bCs/>
        </w:rPr>
        <w:t xml:space="preserve">, </w:t>
      </w:r>
      <w:r w:rsidRPr="00CB6246">
        <w:t xml:space="preserve">IČ: 00068705, se sídlem Kladruby 30, 258 01 Kladruby, bankovní účet č. 10033121/0710 </w:t>
      </w:r>
      <w:r w:rsidRPr="00CB6246">
        <w:rPr>
          <w:b/>
          <w:bCs/>
        </w:rPr>
        <w:t xml:space="preserve">zastoupená Ing. Josefem Hendrychem, MBA ředitelem RÚ Kladruby </w:t>
      </w:r>
    </w:p>
    <w:p w:rsidR="00CB6246" w:rsidRPr="00CB6246" w:rsidRDefault="00CB6246" w:rsidP="00CB6246">
      <w:r w:rsidRPr="00CB6246">
        <w:rPr>
          <w:b/>
          <w:bCs/>
        </w:rPr>
        <w:t xml:space="preserve">jako objednatel na straně jedné </w:t>
      </w:r>
    </w:p>
    <w:p w:rsidR="00CB6246" w:rsidRPr="00CB6246" w:rsidRDefault="00CB6246" w:rsidP="00CB6246">
      <w:r w:rsidRPr="00CB6246">
        <w:rPr>
          <w:b/>
          <w:bCs/>
        </w:rPr>
        <w:t xml:space="preserve">a </w:t>
      </w:r>
    </w:p>
    <w:p w:rsidR="00CB6246" w:rsidRPr="00CB6246" w:rsidRDefault="00CB6246" w:rsidP="00CB6246">
      <w:r w:rsidRPr="00CB6246">
        <w:rPr>
          <w:b/>
          <w:bCs/>
        </w:rPr>
        <w:t xml:space="preserve">ORTOPEDICKÉ CENTRUM s.r.o., </w:t>
      </w:r>
      <w:r w:rsidRPr="00CB6246">
        <w:t xml:space="preserve">IČ: 25410075, se sídlem Masarykova 94/209, 400 01 Ústí nad Labem, zapsaná v OR vedeném Krajským soudem v Ústí nad Labem oddíl C, vložka 16205, </w:t>
      </w:r>
      <w:r w:rsidRPr="00CB6246">
        <w:rPr>
          <w:b/>
          <w:bCs/>
        </w:rPr>
        <w:t xml:space="preserve">zastoupená MUDr. Pavlem </w:t>
      </w:r>
      <w:proofErr w:type="spellStart"/>
      <w:r w:rsidRPr="00CB6246">
        <w:rPr>
          <w:b/>
          <w:bCs/>
        </w:rPr>
        <w:t>Kacerovským</w:t>
      </w:r>
      <w:proofErr w:type="spellEnd"/>
      <w:r w:rsidRPr="00CB6246">
        <w:rPr>
          <w:b/>
          <w:bCs/>
        </w:rPr>
        <w:t xml:space="preserve"> jednatelem společnosti </w:t>
      </w:r>
    </w:p>
    <w:p w:rsidR="00CB6246" w:rsidRPr="00CB6246" w:rsidRDefault="00CB6246" w:rsidP="00CB6246">
      <w:r w:rsidRPr="00CB6246">
        <w:rPr>
          <w:b/>
          <w:bCs/>
        </w:rPr>
        <w:t xml:space="preserve">jako poskytovatelem na straně druhé </w:t>
      </w:r>
    </w:p>
    <w:p w:rsidR="00CB6246" w:rsidRPr="00CB6246" w:rsidRDefault="00CB6246" w:rsidP="00CB6246">
      <w:r w:rsidRPr="00CB6246">
        <w:t xml:space="preserve">(objednatel a poskytovatel společně dále jako </w:t>
      </w:r>
      <w:r w:rsidRPr="00CB6246">
        <w:rPr>
          <w:b/>
          <w:bCs/>
        </w:rPr>
        <w:t xml:space="preserve">„Smluvní strany“ </w:t>
      </w:r>
      <w:r w:rsidRPr="00CB6246">
        <w:t xml:space="preserve">nebo každý samostatně jako </w:t>
      </w:r>
      <w:r w:rsidRPr="00CB6246">
        <w:rPr>
          <w:b/>
          <w:bCs/>
        </w:rPr>
        <w:t>„Smluvní strana“</w:t>
      </w:r>
      <w:r w:rsidRPr="00CB6246">
        <w:t xml:space="preserve">) </w:t>
      </w:r>
    </w:p>
    <w:p w:rsidR="00CB6246" w:rsidRPr="00CB6246" w:rsidRDefault="00CB6246" w:rsidP="00CB6246">
      <w:r w:rsidRPr="00CB6246">
        <w:rPr>
          <w:b/>
          <w:bCs/>
        </w:rPr>
        <w:t>Uzavírají podle ustanovení § 1746 odst. 2 zákona č, 89/2012 Sb., občanský zákoník, ve znění pozdějších předpisů tuto</w:t>
      </w:r>
      <w:r w:rsidR="003E7CF6">
        <w:rPr>
          <w:b/>
          <w:bCs/>
        </w:rPr>
        <w:t>:</w:t>
      </w:r>
    </w:p>
    <w:p w:rsidR="003E7CF6" w:rsidRDefault="00CB6246" w:rsidP="003E7CF6">
      <w:pPr>
        <w:jc w:val="center"/>
        <w:rPr>
          <w:b/>
          <w:bCs/>
        </w:rPr>
      </w:pPr>
      <w:r w:rsidRPr="00CB6246">
        <w:rPr>
          <w:b/>
          <w:bCs/>
        </w:rPr>
        <w:t xml:space="preserve">S m l o u v u </w:t>
      </w:r>
    </w:p>
    <w:p w:rsidR="00CB6246" w:rsidRPr="00CB6246" w:rsidRDefault="00CB6246" w:rsidP="003E7CF6">
      <w:pPr>
        <w:jc w:val="center"/>
      </w:pPr>
      <w:r w:rsidRPr="00CB6246">
        <w:rPr>
          <w:b/>
          <w:bCs/>
        </w:rPr>
        <w:t>(dále jen „Smlouva“)</w:t>
      </w:r>
    </w:p>
    <w:p w:rsidR="003E7CF6" w:rsidRDefault="00CB6246" w:rsidP="003E7CF6">
      <w:pPr>
        <w:jc w:val="center"/>
        <w:rPr>
          <w:b/>
          <w:bCs/>
        </w:rPr>
      </w:pPr>
      <w:r w:rsidRPr="00CB6246">
        <w:rPr>
          <w:b/>
          <w:bCs/>
        </w:rPr>
        <w:t xml:space="preserve">Čl. 1 </w:t>
      </w:r>
    </w:p>
    <w:p w:rsidR="00CB6246" w:rsidRPr="00CB6246" w:rsidRDefault="00CB6246" w:rsidP="003E7CF6">
      <w:pPr>
        <w:jc w:val="center"/>
      </w:pPr>
      <w:r w:rsidRPr="00CB6246">
        <w:rPr>
          <w:b/>
          <w:bCs/>
        </w:rPr>
        <w:t>Účel a předmět smlouvy</w:t>
      </w:r>
    </w:p>
    <w:p w:rsidR="00CB6246" w:rsidRPr="00CB6246" w:rsidRDefault="00CB6246" w:rsidP="0041748D">
      <w:pPr>
        <w:jc w:val="both"/>
      </w:pPr>
      <w:r w:rsidRPr="00CB6246">
        <w:t xml:space="preserve">Ve dnech </w:t>
      </w:r>
      <w:r w:rsidR="0094124D">
        <w:t>3</w:t>
      </w:r>
      <w:r w:rsidR="00A9511F">
        <w:t>1</w:t>
      </w:r>
      <w:r w:rsidRPr="00CB6246">
        <w:t>.-</w:t>
      </w:r>
      <w:r w:rsidR="0094124D">
        <w:t>1</w:t>
      </w:r>
      <w:r w:rsidRPr="00CB6246">
        <w:t>.11.201</w:t>
      </w:r>
      <w:r w:rsidR="0094124D">
        <w:t>9</w:t>
      </w:r>
      <w:r w:rsidRPr="00CB6246">
        <w:t xml:space="preserve"> pořádá RÚ Kladruby jako pořadatel sympozium v Kladrubech u Vlašimi pod názvem „V</w:t>
      </w:r>
      <w:r w:rsidR="0094124D">
        <w:t>I</w:t>
      </w:r>
      <w:r w:rsidRPr="00CB6246">
        <w:t xml:space="preserve">. KLADRUBSKÉ NEUROREHABILITAČNÍ INTERDISCIPLINÁRNÍ SYMPOZIUM s mezinárodní účastí“ v budově Rehabilitačního ústavu Kladruby. </w:t>
      </w:r>
    </w:p>
    <w:p w:rsidR="00CB6246" w:rsidRPr="00CB6246" w:rsidRDefault="00CB6246" w:rsidP="0041748D">
      <w:pPr>
        <w:jc w:val="both"/>
      </w:pPr>
      <w:r w:rsidRPr="00CB6246">
        <w:t xml:space="preserve">Účelem této smlouvy je zajištění spolupráce smluvních stran v souvislosti s konáním sympozia a vymezení jejich práv a povinností. Touto Smlouvou se poskytovatel zavazuje řádně a včas zajistit organizaci výše uvedeného sympozia a objednatel se zavazuje poskytnout poskytovateli za zajištění organizace této akce sjednanou odměnu. </w:t>
      </w:r>
    </w:p>
    <w:p w:rsidR="003E7CF6" w:rsidRDefault="00CB6246" w:rsidP="003E7CF6">
      <w:pPr>
        <w:jc w:val="center"/>
        <w:rPr>
          <w:b/>
          <w:bCs/>
        </w:rPr>
      </w:pPr>
      <w:r w:rsidRPr="00CB6246">
        <w:rPr>
          <w:b/>
          <w:bCs/>
        </w:rPr>
        <w:t xml:space="preserve">Čl. 2 </w:t>
      </w:r>
    </w:p>
    <w:p w:rsidR="00CB6246" w:rsidRPr="00CB6246" w:rsidRDefault="00CB6246" w:rsidP="003E7CF6">
      <w:pPr>
        <w:jc w:val="center"/>
      </w:pPr>
      <w:r w:rsidRPr="00CB6246">
        <w:rPr>
          <w:b/>
          <w:bCs/>
        </w:rPr>
        <w:t>Obsah činnosti</w:t>
      </w:r>
    </w:p>
    <w:p w:rsidR="00CB6246" w:rsidRPr="00CB6246" w:rsidRDefault="00CB6246" w:rsidP="0041748D">
      <w:pPr>
        <w:jc w:val="both"/>
      </w:pPr>
      <w:r w:rsidRPr="00CB6246">
        <w:t>Obsahem činnosti poskytovatele je zajištění organizace a vlastního průběhu akce „V</w:t>
      </w:r>
      <w:r w:rsidR="0094124D">
        <w:t>I</w:t>
      </w:r>
      <w:r w:rsidRPr="00CB6246">
        <w:t xml:space="preserve">. KLADRUBSKÉ NEUROREHABILITAČNÍ INTERDISCIPLINÁRNÍ SYMPOZIUM s mezinárodní účastí“ (dále jen „činnosti“. Poskytovatel je povinen při zajišťování akce postupovat s odbornou péčí, poctivě a pečlivě, podle svých nejlepších znalostí a schopností, přičemž je při své činnosti povinen sledovat a chránit zájmy a dobré jméno objednatele a postupovat v souladu s jeho pokyny. Poskytovatel je povinen předložit objednateli prezenční listiny účastníků a firem, pozvánky a případně fotodokumentaci akce a další nezbytné dokumenty pro účely vyúčtování. Objednatel poskytne poskytovateli věcný podkladový materiál potřebný k zajištění činností – např. k vytištění tiskovin, zajištění publicity, zpracování sborníku apod. Objednatel poskytne poskytovateli součinnost nezbytnou k řádnému plnění povinností poskytovatele dle této smlouvy. </w:t>
      </w:r>
    </w:p>
    <w:p w:rsidR="003E7CF6" w:rsidRDefault="00CB6246" w:rsidP="003E7CF6">
      <w:pPr>
        <w:jc w:val="center"/>
        <w:rPr>
          <w:b/>
          <w:bCs/>
        </w:rPr>
      </w:pPr>
      <w:r w:rsidRPr="00CB6246">
        <w:rPr>
          <w:b/>
          <w:bCs/>
        </w:rPr>
        <w:lastRenderedPageBreak/>
        <w:t>Čl. 3</w:t>
      </w:r>
    </w:p>
    <w:p w:rsidR="00CB6246" w:rsidRPr="00CB6246" w:rsidRDefault="00CB6246" w:rsidP="003E7CF6">
      <w:pPr>
        <w:jc w:val="center"/>
      </w:pPr>
      <w:r w:rsidRPr="00CB6246">
        <w:rPr>
          <w:b/>
          <w:bCs/>
        </w:rPr>
        <w:t>Předpokládaný rozpočet akce</w:t>
      </w:r>
    </w:p>
    <w:p w:rsidR="00CB6246" w:rsidRPr="00CB6246" w:rsidRDefault="00CB6246" w:rsidP="0041748D">
      <w:pPr>
        <w:jc w:val="both"/>
      </w:pPr>
      <w:bookmarkStart w:id="0" w:name="_GoBack"/>
      <w:bookmarkEnd w:id="0"/>
      <w:r w:rsidRPr="00CB6246">
        <w:t xml:space="preserve">Předpokládané výdaje a příjmy tohoto sympozia jsou </w:t>
      </w:r>
      <w:r w:rsidRPr="0094124D">
        <w:t>uvedené v příloze této smlouvy, která je součástí. Tento předpokládaný rozpočet schválily obě smluvní strany jako</w:t>
      </w:r>
      <w:r w:rsidRPr="00CB6246">
        <w:t xml:space="preserve"> předběžný a orientační odhad nákladů a příjmů. Poskytovatel je povinen při zajišťování organizace respektovat i výši jednotlivých položek předpokládaného rozpočtu, a dle jednotlivých položek postupovat. Změny jednotlivých položek rozpočtu bude v průběhu zajišťování akce poskytovatel upřesňovat a objednatel schvalovat. </w:t>
      </w:r>
    </w:p>
    <w:p w:rsidR="003E7CF6" w:rsidRDefault="00CB6246" w:rsidP="003E7CF6">
      <w:pPr>
        <w:jc w:val="center"/>
        <w:rPr>
          <w:b/>
          <w:bCs/>
        </w:rPr>
      </w:pPr>
      <w:r w:rsidRPr="00CB6246">
        <w:rPr>
          <w:b/>
          <w:bCs/>
        </w:rPr>
        <w:t>Čl. 4</w:t>
      </w:r>
    </w:p>
    <w:p w:rsidR="00CB6246" w:rsidRPr="00CB6246" w:rsidRDefault="00CB6246" w:rsidP="003E7CF6">
      <w:pPr>
        <w:jc w:val="center"/>
      </w:pPr>
      <w:r w:rsidRPr="00CB6246">
        <w:rPr>
          <w:b/>
          <w:bCs/>
        </w:rPr>
        <w:t>Účtování o činnostech objednatele a poskytovatele, záloha na výdaje</w:t>
      </w:r>
    </w:p>
    <w:p w:rsidR="00CB6246" w:rsidRPr="00CB6246" w:rsidRDefault="00CB6246" w:rsidP="0041748D">
      <w:pPr>
        <w:jc w:val="both"/>
      </w:pPr>
      <w:r w:rsidRPr="00CB6246">
        <w:t xml:space="preserve">Obě smluvní strany povedou průkaznou účetní evidenci o všech svých příjmech a výdajích </w:t>
      </w:r>
      <w:bookmarkStart w:id="1" w:name="_Hlk523486522"/>
      <w:r w:rsidRPr="00CB6246">
        <w:t>spojených s obstaráním a průběhem zajišťované akce</w:t>
      </w:r>
      <w:bookmarkEnd w:id="1"/>
      <w:r w:rsidRPr="00CB6246">
        <w:t xml:space="preserve"> a do dvou měsíců po datu jejího konání poskytovatel předloží objednateli písemné závěrečné vyúčtování celé akce. Obě smluvní strany se dále dohodly, že poskytovatel </w:t>
      </w:r>
      <w:r w:rsidR="003E7CF6">
        <w:t xml:space="preserve">bude přes on-line registraci vybírat od přihlášených účastníků </w:t>
      </w:r>
      <w:r w:rsidR="0041748D">
        <w:t xml:space="preserve">veškeré registrační a ostatní </w:t>
      </w:r>
      <w:r w:rsidR="003E7CF6">
        <w:t>poplatky</w:t>
      </w:r>
      <w:r w:rsidR="0041748D">
        <w:t xml:space="preserve">.   Finanční prostředky od přihlášených účastníků použije </w:t>
      </w:r>
      <w:r w:rsidRPr="00CB6246">
        <w:t>jako zálohu na výdaje</w:t>
      </w:r>
      <w:r w:rsidR="0041748D">
        <w:t xml:space="preserve">, </w:t>
      </w:r>
      <w:r w:rsidR="0041748D" w:rsidRPr="00CB6246">
        <w:t>spojen</w:t>
      </w:r>
      <w:r w:rsidR="0041748D">
        <w:t>é</w:t>
      </w:r>
      <w:r w:rsidR="0041748D" w:rsidRPr="00CB6246">
        <w:t xml:space="preserve"> s obstaráním a průběhem zajišťované akce</w:t>
      </w:r>
      <w:r w:rsidRPr="00CB6246">
        <w:t>. Spolu se závěrečným vyúčtováním, kde bud</w:t>
      </w:r>
      <w:r w:rsidR="0041748D">
        <w:t xml:space="preserve">ou vybrané finanční prostředky </w:t>
      </w:r>
      <w:r w:rsidRPr="00CB6246">
        <w:t>vyúčtován</w:t>
      </w:r>
      <w:r w:rsidR="0041748D">
        <w:t>y</w:t>
      </w:r>
      <w:r w:rsidRPr="00CB6246">
        <w:t xml:space="preserve"> a bude na ni vystaven řádný daňový doklad, předloží poskytovatel objednateli na jeho žádost i další podklady, prokazující výdaje a příjmy dle předloženého závěrečného vyúčtování. </w:t>
      </w:r>
    </w:p>
    <w:p w:rsidR="003E7CF6" w:rsidRDefault="00CB6246" w:rsidP="003E7CF6">
      <w:pPr>
        <w:jc w:val="center"/>
        <w:rPr>
          <w:b/>
          <w:bCs/>
        </w:rPr>
      </w:pPr>
      <w:r w:rsidRPr="00CB6246">
        <w:rPr>
          <w:b/>
          <w:bCs/>
        </w:rPr>
        <w:t>Čl. 5</w:t>
      </w:r>
    </w:p>
    <w:p w:rsidR="00CB6246" w:rsidRPr="00CB6246" w:rsidRDefault="00CB6246" w:rsidP="003E7CF6">
      <w:pPr>
        <w:jc w:val="center"/>
      </w:pPr>
      <w:r w:rsidRPr="00CB6246">
        <w:rPr>
          <w:b/>
          <w:bCs/>
        </w:rPr>
        <w:t>Odměna poskytovatele</w:t>
      </w:r>
    </w:p>
    <w:p w:rsidR="00CB6246" w:rsidRPr="00CB6246" w:rsidRDefault="00CB6246" w:rsidP="0029487D">
      <w:pPr>
        <w:jc w:val="both"/>
      </w:pPr>
      <w:r w:rsidRPr="00CB6246">
        <w:t>Obě smluvní strany se dohodly, že za činnost poskytovatele, objedna</w:t>
      </w:r>
      <w:r w:rsidR="00CD342C">
        <w:t>tel zaplatí poskytovateli cenu 6</w:t>
      </w:r>
      <w:r w:rsidRPr="00CB6246">
        <w:t xml:space="preserve">0.000,- bez DPH (slovy </w:t>
      </w:r>
      <w:proofErr w:type="spellStart"/>
      <w:r w:rsidR="00CD342C">
        <w:t>šedesát</w:t>
      </w:r>
      <w:r w:rsidRPr="00CB6246">
        <w:t>tisíc</w:t>
      </w:r>
      <w:proofErr w:type="spellEnd"/>
      <w:r w:rsidRPr="00CB6246">
        <w:t xml:space="preserve"> korun českých), výše DPH </w:t>
      </w:r>
      <w:r w:rsidR="0015096B">
        <w:t>bude účtována</w:t>
      </w:r>
      <w:r w:rsidR="0029487D">
        <w:t xml:space="preserve"> v</w:t>
      </w:r>
      <w:r w:rsidRPr="00CB6246">
        <w:t xml:space="preserve"> souladu s platnými právními předpisy</w:t>
      </w:r>
      <w:r w:rsidR="0029487D">
        <w:t>.</w:t>
      </w:r>
      <w:r w:rsidRPr="00CB6246">
        <w:t xml:space="preserve"> Tato cena bude uhrazena bankovním převodem na základě faktury vystavené poskytovatelem se splatností </w:t>
      </w:r>
      <w:proofErr w:type="gramStart"/>
      <w:r w:rsidRPr="00CB6246">
        <w:t>14-ti</w:t>
      </w:r>
      <w:proofErr w:type="gramEnd"/>
      <w:r w:rsidRPr="00CB6246">
        <w:t xml:space="preserve"> dnů ode dne doručení faktury </w:t>
      </w:r>
      <w:r w:rsidRPr="0029487D">
        <w:t>objednateli</w:t>
      </w:r>
      <w:r w:rsidR="00A64C7C" w:rsidRPr="0029487D">
        <w:t xml:space="preserve"> nebo formou zápočtu. </w:t>
      </w:r>
      <w:r w:rsidRPr="0029487D">
        <w:t xml:space="preserve"> Poskytovatel je oprávněn vystavit fakturu až po předání konečného vyúčtování celé akce objednateli.</w:t>
      </w:r>
      <w:r w:rsidRPr="00CB6246">
        <w:t xml:space="preserve"> Cena za poskytnuté služby se považuje za uhrazenou okamžikem odeslání fakturované ceny za poskytnuté služby z bankovního účtu objednatele na účet poskytovatele. </w:t>
      </w:r>
    </w:p>
    <w:p w:rsidR="003E7CF6" w:rsidRDefault="00CB6246" w:rsidP="003E7CF6">
      <w:pPr>
        <w:jc w:val="center"/>
        <w:rPr>
          <w:b/>
          <w:bCs/>
        </w:rPr>
      </w:pPr>
      <w:r w:rsidRPr="00CB6246">
        <w:rPr>
          <w:b/>
          <w:bCs/>
        </w:rPr>
        <w:t>Čl. 6</w:t>
      </w:r>
    </w:p>
    <w:p w:rsidR="00CB6246" w:rsidRPr="00CB6246" w:rsidRDefault="00CB6246" w:rsidP="003E7CF6">
      <w:pPr>
        <w:jc w:val="center"/>
      </w:pPr>
      <w:r w:rsidRPr="00CB6246">
        <w:rPr>
          <w:b/>
          <w:bCs/>
        </w:rPr>
        <w:t>Doba trvání smlouvy</w:t>
      </w:r>
    </w:p>
    <w:p w:rsidR="00CB6246" w:rsidRPr="00CB6246" w:rsidRDefault="00CB6246" w:rsidP="0029487D">
      <w:pPr>
        <w:jc w:val="both"/>
      </w:pPr>
      <w:r w:rsidRPr="00CB6246">
        <w:t xml:space="preserve">Smluvní strany se dohodly, že se tato Smlouva uzavírá na dobu určitou, a to ode dne podpisu této smlouvy oběma smluvními stranami do dne předání konečného vyúčtování celé akce poskytovatelem objednateli, které proběhne nejpozději do dvou měsíců po datu konání sympozia. </w:t>
      </w:r>
    </w:p>
    <w:p w:rsidR="003E7CF6" w:rsidRDefault="00CB6246" w:rsidP="003E7CF6">
      <w:pPr>
        <w:jc w:val="center"/>
        <w:rPr>
          <w:b/>
          <w:bCs/>
        </w:rPr>
      </w:pPr>
      <w:r w:rsidRPr="00CB6246">
        <w:rPr>
          <w:b/>
          <w:bCs/>
        </w:rPr>
        <w:t>Čl. 7</w:t>
      </w:r>
    </w:p>
    <w:p w:rsidR="00CB6246" w:rsidRPr="00CB6246" w:rsidRDefault="00CB6246" w:rsidP="003E7CF6">
      <w:pPr>
        <w:jc w:val="center"/>
      </w:pPr>
      <w:r w:rsidRPr="00CB6246">
        <w:rPr>
          <w:b/>
          <w:bCs/>
        </w:rPr>
        <w:t>Zánik smlouvy</w:t>
      </w:r>
    </w:p>
    <w:p w:rsidR="00CB6246" w:rsidRPr="00CB6246" w:rsidRDefault="00CB6246" w:rsidP="0029487D">
      <w:pPr>
        <w:jc w:val="both"/>
      </w:pPr>
      <w:r w:rsidRPr="00CB6246">
        <w:t xml:space="preserve">Smluvní strany se dohodly, že tuto smlouvu je možné předčasně ukončit dohodou. Objednatel i poskytovatel mohou ukončit smlouvu i výpovědí smlouvy bez udání důvodu s výpovědní dobou 10 dnů plynoucích ode dne doručení výpovědi druhé smluvní straně. </w:t>
      </w:r>
    </w:p>
    <w:p w:rsidR="00A64C7C" w:rsidRDefault="00A64C7C" w:rsidP="003E7CF6">
      <w:pPr>
        <w:jc w:val="center"/>
        <w:rPr>
          <w:b/>
          <w:bCs/>
        </w:rPr>
      </w:pPr>
    </w:p>
    <w:p w:rsidR="003E7CF6" w:rsidRDefault="00CB6246" w:rsidP="003E7CF6">
      <w:pPr>
        <w:jc w:val="center"/>
        <w:rPr>
          <w:b/>
          <w:bCs/>
        </w:rPr>
      </w:pPr>
      <w:r w:rsidRPr="00CB6246">
        <w:rPr>
          <w:b/>
          <w:bCs/>
        </w:rPr>
        <w:lastRenderedPageBreak/>
        <w:t>Čl. 8</w:t>
      </w:r>
    </w:p>
    <w:p w:rsidR="00CB6246" w:rsidRPr="00CB6246" w:rsidRDefault="00CB6246" w:rsidP="003E7CF6">
      <w:pPr>
        <w:jc w:val="center"/>
      </w:pPr>
      <w:r w:rsidRPr="00CB6246">
        <w:rPr>
          <w:b/>
          <w:bCs/>
        </w:rPr>
        <w:t>Závěrečná ustanovení</w:t>
      </w:r>
    </w:p>
    <w:p w:rsidR="00CB6246" w:rsidRDefault="00CB6246" w:rsidP="00CB6246">
      <w:r w:rsidRPr="00CB6246">
        <w:t xml:space="preserve">Tato smlouva je vyhotovena ve dvou vyhotoveních a každá smluvní strana obdrží po jednom vyhotovení. Smlouva je platná jejím podpisem oběma smluvními stranami. Smluvní strany si smlouvu přečetly, s jejím obsahem souhlasí, což stvrzují vlastnoručními podpisy. </w:t>
      </w:r>
    </w:p>
    <w:p w:rsidR="0029487D" w:rsidRDefault="0029487D" w:rsidP="00CB6246"/>
    <w:p w:rsidR="0029487D" w:rsidRDefault="0029487D" w:rsidP="00CB6246"/>
    <w:p w:rsidR="0029487D" w:rsidRPr="00CB6246" w:rsidRDefault="0029487D" w:rsidP="00CB6246"/>
    <w:p w:rsidR="00CB6246" w:rsidRDefault="00CB6246" w:rsidP="00CB6246">
      <w:r w:rsidRPr="00CB6246">
        <w:t xml:space="preserve">V </w:t>
      </w:r>
      <w:r w:rsidR="003E7CF6">
        <w:t>…………………………………….</w:t>
      </w:r>
      <w:r w:rsidRPr="00CB6246">
        <w:t xml:space="preserve"> dne </w:t>
      </w:r>
      <w:r w:rsidR="003E7CF6">
        <w:t xml:space="preserve"> </w:t>
      </w:r>
      <w:r w:rsidRPr="00CB6246">
        <w:t xml:space="preserve"> </w:t>
      </w:r>
      <w:r w:rsidR="003E7CF6">
        <w:tab/>
      </w:r>
      <w:r w:rsidR="003E7CF6">
        <w:tab/>
      </w:r>
      <w:r w:rsidR="003E7CF6">
        <w:tab/>
      </w:r>
      <w:r w:rsidRPr="00CB6246">
        <w:t>V ……………………</w:t>
      </w:r>
      <w:proofErr w:type="gramStart"/>
      <w:r w:rsidRPr="00CB6246">
        <w:t>…….</w:t>
      </w:r>
      <w:proofErr w:type="gramEnd"/>
      <w:r w:rsidRPr="00CB6246">
        <w:t xml:space="preserve">dne ………………………… </w:t>
      </w:r>
    </w:p>
    <w:p w:rsidR="0029487D" w:rsidRDefault="0029487D" w:rsidP="00CB6246"/>
    <w:p w:rsidR="00AF36B2" w:rsidRDefault="00AF36B2" w:rsidP="00CB6246"/>
    <w:p w:rsidR="0029487D" w:rsidRPr="00CB6246" w:rsidRDefault="0029487D" w:rsidP="00CB6246"/>
    <w:p w:rsidR="00CB6246" w:rsidRPr="00CB6246" w:rsidRDefault="00CB6246" w:rsidP="00CB6246">
      <w:r w:rsidRPr="00CB6246">
        <w:t xml:space="preserve">………………………………………………………….. </w:t>
      </w:r>
      <w:r w:rsidR="003E7CF6">
        <w:tab/>
      </w:r>
      <w:r w:rsidR="003E7CF6">
        <w:tab/>
      </w:r>
      <w:r w:rsidR="003E7CF6">
        <w:tab/>
      </w:r>
      <w:r w:rsidRPr="00CB6246">
        <w:t xml:space="preserve">…………………………………………………………….. </w:t>
      </w:r>
    </w:p>
    <w:p w:rsidR="00837938" w:rsidRPr="00AF36B2" w:rsidRDefault="00CB6246" w:rsidP="00CB6246">
      <w:pPr>
        <w:rPr>
          <w:b/>
          <w:bCs/>
        </w:rPr>
      </w:pPr>
      <w:r w:rsidRPr="00CB6246">
        <w:rPr>
          <w:b/>
          <w:bCs/>
        </w:rPr>
        <w:t xml:space="preserve">MUDr. Pavel </w:t>
      </w:r>
      <w:proofErr w:type="spellStart"/>
      <w:r w:rsidRPr="00CB6246">
        <w:rPr>
          <w:b/>
          <w:bCs/>
        </w:rPr>
        <w:t>Kacerovský</w:t>
      </w:r>
      <w:proofErr w:type="spellEnd"/>
      <w:r w:rsidRPr="00CB6246">
        <w:rPr>
          <w:b/>
          <w:bCs/>
        </w:rPr>
        <w:t xml:space="preserve">, jednatel </w:t>
      </w:r>
      <w:r w:rsidR="003E7CF6">
        <w:rPr>
          <w:b/>
          <w:bCs/>
        </w:rPr>
        <w:tab/>
      </w:r>
      <w:r w:rsidR="003E7CF6">
        <w:rPr>
          <w:b/>
          <w:bCs/>
        </w:rPr>
        <w:tab/>
      </w:r>
      <w:r w:rsidR="003E7CF6">
        <w:rPr>
          <w:b/>
          <w:bCs/>
        </w:rPr>
        <w:tab/>
      </w:r>
      <w:r w:rsidRPr="00CB6246">
        <w:rPr>
          <w:b/>
          <w:bCs/>
        </w:rPr>
        <w:t xml:space="preserve">Ing. Josef Hendrych, MBA, ředitel ORTOPEDICKÉ CENTRUM s.r.o. </w:t>
      </w:r>
      <w:r w:rsidR="00AF36B2">
        <w:rPr>
          <w:b/>
          <w:bCs/>
        </w:rPr>
        <w:tab/>
      </w:r>
      <w:r w:rsidR="00AF36B2">
        <w:rPr>
          <w:b/>
          <w:bCs/>
        </w:rPr>
        <w:tab/>
      </w:r>
      <w:r w:rsidR="00AF36B2">
        <w:rPr>
          <w:b/>
          <w:bCs/>
        </w:rPr>
        <w:tab/>
      </w:r>
      <w:r w:rsidRPr="00CB6246">
        <w:rPr>
          <w:b/>
          <w:bCs/>
        </w:rPr>
        <w:t>RÚ Kladruby</w:t>
      </w:r>
    </w:p>
    <w:sectPr w:rsidR="00837938" w:rsidRPr="00AF3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46"/>
    <w:rsid w:val="0015096B"/>
    <w:rsid w:val="0029487D"/>
    <w:rsid w:val="003E7CF6"/>
    <w:rsid w:val="0041748D"/>
    <w:rsid w:val="006012E9"/>
    <w:rsid w:val="00837938"/>
    <w:rsid w:val="0089585B"/>
    <w:rsid w:val="0094124D"/>
    <w:rsid w:val="00A64C7C"/>
    <w:rsid w:val="00A9511F"/>
    <w:rsid w:val="00AF36B2"/>
    <w:rsid w:val="00CB6246"/>
    <w:rsid w:val="00CD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B70D0-D507-4A53-96C1-800C9524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Lipenský, Mgr.</dc:creator>
  <cp:keywords/>
  <dc:description/>
  <cp:lastModifiedBy>Jan Lipenský, Mgr.</cp:lastModifiedBy>
  <cp:revision>2</cp:revision>
  <cp:lastPrinted>2019-11-08T09:27:00Z</cp:lastPrinted>
  <dcterms:created xsi:type="dcterms:W3CDTF">2019-11-08T09:31:00Z</dcterms:created>
  <dcterms:modified xsi:type="dcterms:W3CDTF">2019-11-08T09:31:00Z</dcterms:modified>
</cp:coreProperties>
</file>