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161" w:rsidRPr="005F1C17" w:rsidRDefault="00042161">
      <w:pPr>
        <w:pStyle w:val="Zhlav"/>
        <w:keepNext w:val="0"/>
        <w:keepLines w:val="0"/>
        <w:tabs>
          <w:tab w:val="clear" w:pos="4536"/>
          <w:tab w:val="clear" w:pos="9072"/>
        </w:tabs>
        <w:rPr>
          <w:sz w:val="24"/>
        </w:rPr>
      </w:pPr>
    </w:p>
    <w:p w:rsidR="001B4997" w:rsidRPr="005F1C17" w:rsidRDefault="001B4997" w:rsidP="00AB363C">
      <w:pPr>
        <w:jc w:val="center"/>
        <w:rPr>
          <w:rFonts w:cs="Arial"/>
          <w:b/>
          <w:sz w:val="32"/>
          <w:szCs w:val="28"/>
        </w:rPr>
      </w:pPr>
      <w:r w:rsidRPr="005F1C17">
        <w:rPr>
          <w:rFonts w:cs="Arial"/>
          <w:b/>
          <w:sz w:val="32"/>
          <w:szCs w:val="28"/>
        </w:rPr>
        <w:t>SMLOUVA</w:t>
      </w:r>
      <w:r w:rsidR="00815C79" w:rsidRPr="005F1C17">
        <w:rPr>
          <w:rFonts w:cs="Arial"/>
          <w:b/>
          <w:sz w:val="32"/>
          <w:szCs w:val="28"/>
        </w:rPr>
        <w:t xml:space="preserve"> O </w:t>
      </w:r>
      <w:r w:rsidR="0052248E" w:rsidRPr="005F1C17">
        <w:rPr>
          <w:rFonts w:cs="Arial"/>
          <w:b/>
          <w:sz w:val="32"/>
          <w:szCs w:val="28"/>
        </w:rPr>
        <w:t xml:space="preserve">OBCHODNÍ </w:t>
      </w:r>
      <w:r w:rsidR="00815C79" w:rsidRPr="005F1C17">
        <w:rPr>
          <w:rFonts w:cs="Arial"/>
          <w:b/>
          <w:sz w:val="32"/>
          <w:szCs w:val="28"/>
        </w:rPr>
        <w:t xml:space="preserve">SPOLUPRÁCI </w:t>
      </w:r>
    </w:p>
    <w:p w:rsidR="00F234C4" w:rsidRPr="005F1C17" w:rsidRDefault="001B4997" w:rsidP="00AB363C">
      <w:pPr>
        <w:jc w:val="center"/>
        <w:rPr>
          <w:rFonts w:cs="Arial"/>
          <w:sz w:val="32"/>
          <w:szCs w:val="28"/>
        </w:rPr>
      </w:pPr>
      <w:r w:rsidRPr="005F1C17">
        <w:rPr>
          <w:rFonts w:cs="Arial"/>
          <w:sz w:val="32"/>
          <w:szCs w:val="28"/>
        </w:rPr>
        <w:t>uzavřená dle § 1746 odst. 2 zákona č. 89/2012 Sb., občanský zákoník</w:t>
      </w:r>
    </w:p>
    <w:p w:rsidR="00F234C4" w:rsidRPr="005F1C17" w:rsidRDefault="00F234C4" w:rsidP="00F50C07">
      <w:pPr>
        <w:pStyle w:val="BodyText21"/>
        <w:jc w:val="left"/>
        <w:rPr>
          <w:rFonts w:cs="Arial"/>
          <w:b w:val="0"/>
          <w:sz w:val="22"/>
        </w:rPr>
      </w:pPr>
    </w:p>
    <w:p w:rsidR="00F234C4" w:rsidRPr="00EA1B51" w:rsidRDefault="00F234C4" w:rsidP="00F234C4">
      <w:pPr>
        <w:jc w:val="center"/>
        <w:rPr>
          <w:rFonts w:cs="Arial"/>
          <w:b/>
        </w:rPr>
      </w:pPr>
      <w:bookmarkStart w:id="0" w:name="OLE_LINK1"/>
      <w:bookmarkStart w:id="1" w:name="OLE_LINK2"/>
      <w:r w:rsidRPr="00EA1B51">
        <w:rPr>
          <w:rFonts w:cs="Arial"/>
          <w:b/>
        </w:rPr>
        <w:t>I.</w:t>
      </w:r>
    </w:p>
    <w:p w:rsidR="00F234C4" w:rsidRPr="00EA1B51" w:rsidRDefault="00F234C4" w:rsidP="00F234C4">
      <w:pPr>
        <w:jc w:val="center"/>
        <w:rPr>
          <w:rFonts w:cs="Arial"/>
          <w:b/>
        </w:rPr>
      </w:pPr>
      <w:r w:rsidRPr="00EA1B51">
        <w:rPr>
          <w:rFonts w:cs="Arial"/>
          <w:b/>
        </w:rPr>
        <w:t>Účastníci</w:t>
      </w:r>
    </w:p>
    <w:p w:rsidR="00EA1B51" w:rsidRPr="00EA1B51" w:rsidRDefault="00F234C4" w:rsidP="00EA1B51">
      <w:pPr>
        <w:ind w:left="2124" w:hanging="2124"/>
        <w:jc w:val="both"/>
        <w:rPr>
          <w:rFonts w:cs="Arial"/>
          <w:b/>
          <w:szCs w:val="22"/>
        </w:rPr>
      </w:pPr>
      <w:r w:rsidRPr="00EA1B51">
        <w:rPr>
          <w:rFonts w:cs="Arial"/>
        </w:rPr>
        <w:t xml:space="preserve">1.Odběratel:    </w:t>
      </w:r>
      <w:r w:rsidR="00EA1B51" w:rsidRPr="00EA1B51">
        <w:rPr>
          <w:rFonts w:cs="Arial"/>
          <w:b/>
          <w:szCs w:val="22"/>
        </w:rPr>
        <w:t>Sdružené zdravotnické zařízení Krnov, příspěvková organizace</w:t>
      </w:r>
    </w:p>
    <w:p w:rsidR="00F234C4" w:rsidRPr="00EA1B51" w:rsidRDefault="00F234C4" w:rsidP="00B0685A">
      <w:pPr>
        <w:ind w:left="1418" w:hanging="1418"/>
        <w:rPr>
          <w:rFonts w:cs="Arial"/>
          <w:b/>
        </w:rPr>
      </w:pPr>
    </w:p>
    <w:p w:rsidR="00B0685A" w:rsidRPr="00EA1B51" w:rsidRDefault="00B0685A" w:rsidP="00335B71">
      <w:pPr>
        <w:ind w:left="1418"/>
        <w:rPr>
          <w:rFonts w:cs="Arial"/>
        </w:rPr>
      </w:pPr>
    </w:p>
    <w:p w:rsidR="00F234C4" w:rsidRPr="00EA1B51" w:rsidRDefault="00B0685A" w:rsidP="00F234C4">
      <w:pPr>
        <w:pStyle w:val="Zpat"/>
        <w:tabs>
          <w:tab w:val="clear" w:pos="4536"/>
          <w:tab w:val="clear" w:pos="9072"/>
        </w:tabs>
        <w:rPr>
          <w:rFonts w:cs="Arial"/>
          <w:szCs w:val="22"/>
        </w:rPr>
      </w:pPr>
      <w:r w:rsidRPr="00EA1B51">
        <w:rPr>
          <w:rFonts w:cs="Arial"/>
          <w:szCs w:val="22"/>
        </w:rPr>
        <w:t xml:space="preserve">se </w:t>
      </w:r>
      <w:r w:rsidR="00F234C4" w:rsidRPr="00EA1B51">
        <w:rPr>
          <w:rFonts w:cs="Arial"/>
          <w:szCs w:val="22"/>
        </w:rPr>
        <w:t>sídl</w:t>
      </w:r>
      <w:r w:rsidRPr="00EA1B51">
        <w:rPr>
          <w:rFonts w:cs="Arial"/>
          <w:szCs w:val="22"/>
        </w:rPr>
        <w:t>em</w:t>
      </w:r>
      <w:r w:rsidR="00F234C4" w:rsidRPr="00EA1B51">
        <w:rPr>
          <w:rFonts w:cs="Arial"/>
          <w:szCs w:val="22"/>
        </w:rPr>
        <w:t>:</w:t>
      </w:r>
      <w:r w:rsidRPr="00EA1B51">
        <w:rPr>
          <w:rFonts w:cs="Arial"/>
          <w:szCs w:val="22"/>
        </w:rPr>
        <w:tab/>
      </w:r>
      <w:r w:rsidR="00EA1B51" w:rsidRPr="00EA1B51">
        <w:rPr>
          <w:rFonts w:cs="Arial"/>
          <w:szCs w:val="22"/>
        </w:rPr>
        <w:t>I. P. Pavlova 552/9, Pod Bezručovým vrchem, Krnov</w:t>
      </w:r>
    </w:p>
    <w:p w:rsidR="00F234C4" w:rsidRPr="00EA1B51" w:rsidRDefault="001B4997" w:rsidP="00F234C4">
      <w:pPr>
        <w:rPr>
          <w:rFonts w:cs="Arial"/>
          <w:szCs w:val="22"/>
        </w:rPr>
      </w:pPr>
      <w:r w:rsidRPr="00EA1B51">
        <w:rPr>
          <w:rFonts w:cs="Arial"/>
          <w:szCs w:val="22"/>
        </w:rPr>
        <w:t>zastoupen</w:t>
      </w:r>
      <w:r w:rsidR="00B0685A" w:rsidRPr="00EA1B51">
        <w:rPr>
          <w:rFonts w:cs="Arial"/>
          <w:szCs w:val="22"/>
        </w:rPr>
        <w:t>á</w:t>
      </w:r>
      <w:r w:rsidR="00F234C4" w:rsidRPr="00EA1B51">
        <w:rPr>
          <w:rFonts w:cs="Arial"/>
          <w:szCs w:val="22"/>
        </w:rPr>
        <w:t>:</w:t>
      </w:r>
      <w:r w:rsidR="00B0685A" w:rsidRPr="00EA1B51">
        <w:rPr>
          <w:rFonts w:cs="Arial"/>
          <w:szCs w:val="22"/>
        </w:rPr>
        <w:tab/>
      </w:r>
      <w:r w:rsidR="00EA1B51" w:rsidRPr="00EA1B51">
        <w:rPr>
          <w:rFonts w:cs="Arial"/>
          <w:szCs w:val="22"/>
        </w:rPr>
        <w:t>MUDr. Ladislavem Václavcem, MBA , ředitelem</w:t>
      </w:r>
    </w:p>
    <w:p w:rsidR="00E26A8C" w:rsidRPr="00EA1B51" w:rsidRDefault="00F234C4" w:rsidP="00F234C4">
      <w:pPr>
        <w:rPr>
          <w:rFonts w:cs="Arial"/>
          <w:szCs w:val="22"/>
        </w:rPr>
      </w:pPr>
      <w:r w:rsidRPr="00EA1B51">
        <w:rPr>
          <w:rFonts w:cs="Arial"/>
          <w:szCs w:val="22"/>
        </w:rPr>
        <w:t xml:space="preserve">IČ: </w:t>
      </w:r>
      <w:r w:rsidRPr="00EA1B51">
        <w:rPr>
          <w:rFonts w:cs="Arial"/>
          <w:szCs w:val="22"/>
        </w:rPr>
        <w:tab/>
        <w:t xml:space="preserve">    </w:t>
      </w:r>
      <w:r w:rsidRPr="00EA1B51">
        <w:rPr>
          <w:rFonts w:cs="Arial"/>
          <w:szCs w:val="22"/>
        </w:rPr>
        <w:tab/>
      </w:r>
      <w:r w:rsidR="00EA1B51" w:rsidRPr="00EA1B51">
        <w:rPr>
          <w:rFonts w:cs="Arial"/>
          <w:szCs w:val="22"/>
        </w:rPr>
        <w:t>00844641</w:t>
      </w:r>
    </w:p>
    <w:p w:rsidR="00F234C4" w:rsidRPr="00EA1B51" w:rsidRDefault="00B0685A" w:rsidP="00F234C4">
      <w:pPr>
        <w:rPr>
          <w:rFonts w:cs="Arial"/>
          <w:szCs w:val="22"/>
        </w:rPr>
      </w:pPr>
      <w:r w:rsidRPr="00EA1B51">
        <w:rPr>
          <w:rFonts w:cs="Arial"/>
          <w:szCs w:val="22"/>
        </w:rPr>
        <w:t>D</w:t>
      </w:r>
      <w:r w:rsidR="00F234C4" w:rsidRPr="00EA1B51">
        <w:rPr>
          <w:rFonts w:cs="Arial"/>
          <w:szCs w:val="22"/>
        </w:rPr>
        <w:t xml:space="preserve">IČ: </w:t>
      </w:r>
      <w:r w:rsidR="00F234C4" w:rsidRPr="00EA1B51">
        <w:rPr>
          <w:rFonts w:cs="Arial"/>
          <w:szCs w:val="22"/>
        </w:rPr>
        <w:tab/>
      </w:r>
      <w:r w:rsidR="00F234C4" w:rsidRPr="00EA1B51">
        <w:rPr>
          <w:rFonts w:cs="Arial"/>
          <w:szCs w:val="22"/>
        </w:rPr>
        <w:tab/>
      </w:r>
      <w:r w:rsidR="00EA1B51" w:rsidRPr="00EA1B51">
        <w:rPr>
          <w:rFonts w:cs="Arial"/>
          <w:szCs w:val="22"/>
        </w:rPr>
        <w:t>CZ00844641</w:t>
      </w:r>
    </w:p>
    <w:p w:rsidR="00F234C4" w:rsidRPr="00EA1B51" w:rsidRDefault="00F234C4" w:rsidP="00F234C4">
      <w:pPr>
        <w:rPr>
          <w:rFonts w:cs="Arial"/>
          <w:szCs w:val="22"/>
        </w:rPr>
      </w:pPr>
      <w:r w:rsidRPr="00EA1B51">
        <w:rPr>
          <w:rFonts w:cs="Arial"/>
          <w:szCs w:val="22"/>
        </w:rPr>
        <w:t xml:space="preserve">bank. spojení: </w:t>
      </w:r>
      <w:r w:rsidR="00EA1B51" w:rsidRPr="00EA1B51">
        <w:rPr>
          <w:rFonts w:cs="Arial"/>
          <w:szCs w:val="22"/>
        </w:rPr>
        <w:t>Česká spořitelna</w:t>
      </w:r>
      <w:r w:rsidRPr="00EA1B51">
        <w:rPr>
          <w:rFonts w:cs="Arial"/>
          <w:szCs w:val="22"/>
        </w:rPr>
        <w:tab/>
      </w:r>
    </w:p>
    <w:p w:rsidR="00F234C4" w:rsidRPr="00EA1B51" w:rsidRDefault="001675EC" w:rsidP="00F234C4">
      <w:pPr>
        <w:rPr>
          <w:rFonts w:cs="Arial"/>
          <w:szCs w:val="22"/>
        </w:rPr>
      </w:pPr>
      <w:r w:rsidRPr="00EA1B51">
        <w:rPr>
          <w:rFonts w:cs="Arial"/>
          <w:szCs w:val="22"/>
        </w:rPr>
        <w:t>č. účtu:</w:t>
      </w:r>
      <w:r w:rsidRPr="00EA1B51">
        <w:rPr>
          <w:rFonts w:cs="Arial"/>
          <w:szCs w:val="22"/>
        </w:rPr>
        <w:tab/>
      </w:r>
      <w:r w:rsidR="004B3C7E" w:rsidRPr="004B3C7E">
        <w:rPr>
          <w:rFonts w:cs="Arial"/>
          <w:color w:val="BFBFBF" w:themeColor="background1" w:themeShade="BF"/>
          <w:szCs w:val="22"/>
          <w:highlight w:val="lightGray"/>
        </w:rPr>
        <w:t>………………….</w:t>
      </w:r>
    </w:p>
    <w:p w:rsidR="00B0685A" w:rsidRPr="005F1C17" w:rsidRDefault="00B0685A" w:rsidP="00F234C4">
      <w:pPr>
        <w:rPr>
          <w:rFonts w:cs="Arial"/>
        </w:rPr>
      </w:pPr>
      <w:r w:rsidRPr="005F1C17">
        <w:rPr>
          <w:rFonts w:cs="Arial"/>
        </w:rPr>
        <w:tab/>
      </w:r>
    </w:p>
    <w:p w:rsidR="006E78EA" w:rsidRPr="00A303F1" w:rsidRDefault="006E78EA" w:rsidP="006E78EA">
      <w:pPr>
        <w:jc w:val="both"/>
        <w:rPr>
          <w:rFonts w:cs="Arial"/>
          <w:szCs w:val="22"/>
        </w:rPr>
      </w:pPr>
      <w:r>
        <w:rPr>
          <w:rFonts w:cs="Arial"/>
          <w:szCs w:val="22"/>
        </w:rPr>
        <w:t>Společnost z</w:t>
      </w:r>
      <w:r w:rsidRPr="00A303F1">
        <w:rPr>
          <w:rFonts w:cs="Arial"/>
          <w:szCs w:val="22"/>
        </w:rPr>
        <w:t xml:space="preserve">apsaná v Obchodním rejstříku vedeném Krajským soudem v Ostravě, oddíl Pr. Vložka </w:t>
      </w:r>
      <w:r>
        <w:rPr>
          <w:rFonts w:cs="Arial"/>
          <w:szCs w:val="22"/>
        </w:rPr>
        <w:t>876</w:t>
      </w:r>
    </w:p>
    <w:p w:rsidR="006E78EA" w:rsidRPr="005F1C17" w:rsidRDefault="006E78EA" w:rsidP="006E78EA">
      <w:pPr>
        <w:rPr>
          <w:rFonts w:cs="Arial"/>
        </w:rPr>
      </w:pPr>
      <w:r w:rsidRPr="005F1C17">
        <w:rPr>
          <w:rFonts w:cs="Arial"/>
        </w:rPr>
        <w:t xml:space="preserve">(na straně </w:t>
      </w:r>
      <w:r>
        <w:rPr>
          <w:rFonts w:cs="Arial"/>
        </w:rPr>
        <w:t>jedn</w:t>
      </w:r>
      <w:r w:rsidRPr="005F1C17">
        <w:rPr>
          <w:rFonts w:cs="Arial"/>
        </w:rPr>
        <w:t>é)</w:t>
      </w:r>
    </w:p>
    <w:p w:rsidR="00F234C4" w:rsidRPr="005F1C17" w:rsidRDefault="00F234C4" w:rsidP="00F234C4">
      <w:pPr>
        <w:rPr>
          <w:rFonts w:cs="Arial"/>
        </w:rPr>
      </w:pPr>
    </w:p>
    <w:p w:rsidR="00F234C4" w:rsidRPr="005F1C17" w:rsidRDefault="00F9559E" w:rsidP="00F234C4">
      <w:pPr>
        <w:rPr>
          <w:rFonts w:cs="Arial"/>
        </w:rPr>
      </w:pPr>
      <w:r w:rsidRPr="005F1C17">
        <w:rPr>
          <w:rFonts w:cs="Arial"/>
        </w:rPr>
        <w:t>a</w:t>
      </w:r>
    </w:p>
    <w:p w:rsidR="002C3605" w:rsidRPr="005F1C17" w:rsidRDefault="002C3605" w:rsidP="00F234C4">
      <w:pPr>
        <w:rPr>
          <w:rFonts w:cs="Arial"/>
        </w:rPr>
      </w:pPr>
    </w:p>
    <w:p w:rsidR="00F234C4" w:rsidRPr="005F1C17" w:rsidRDefault="00F234C4" w:rsidP="00F234C4">
      <w:pPr>
        <w:rPr>
          <w:rFonts w:cs="Arial"/>
          <w:b/>
        </w:rPr>
      </w:pPr>
      <w:r w:rsidRPr="005F1C17">
        <w:rPr>
          <w:rFonts w:cs="Arial"/>
        </w:rPr>
        <w:t xml:space="preserve">2. </w:t>
      </w:r>
      <w:r w:rsidR="00062A3F" w:rsidRPr="005F1C17">
        <w:rPr>
          <w:rFonts w:cs="Arial"/>
        </w:rPr>
        <w:t>Marketér</w:t>
      </w:r>
      <w:r w:rsidRPr="005F1C17">
        <w:rPr>
          <w:rFonts w:cs="Arial"/>
        </w:rPr>
        <w:t xml:space="preserve">:    </w:t>
      </w:r>
      <w:r w:rsidR="009C705A" w:rsidRPr="005F1C17">
        <w:rPr>
          <w:rFonts w:cs="Arial"/>
        </w:rPr>
        <w:t xml:space="preserve"> </w:t>
      </w:r>
      <w:r w:rsidR="009C705A" w:rsidRPr="005F1C17">
        <w:rPr>
          <w:rFonts w:cs="Arial"/>
          <w:b/>
        </w:rPr>
        <w:t>EGIS Praha, spol. s r.o.</w:t>
      </w:r>
      <w:r w:rsidRPr="005F1C17">
        <w:rPr>
          <w:rFonts w:cs="Arial"/>
          <w:b/>
        </w:rPr>
        <w:tab/>
      </w:r>
    </w:p>
    <w:p w:rsidR="00F234C4" w:rsidRPr="005F1C17" w:rsidRDefault="00F234C4" w:rsidP="00C87B52">
      <w:pPr>
        <w:ind w:left="1410"/>
        <w:rPr>
          <w:rFonts w:cs="Arial"/>
        </w:rPr>
      </w:pPr>
    </w:p>
    <w:p w:rsidR="00F234C4" w:rsidRPr="005F1C17" w:rsidRDefault="00F234C4" w:rsidP="00F234C4">
      <w:pPr>
        <w:rPr>
          <w:rFonts w:cs="Arial"/>
        </w:rPr>
      </w:pPr>
      <w:r w:rsidRPr="005F1C17">
        <w:rPr>
          <w:rFonts w:cs="Arial"/>
        </w:rPr>
        <w:t>sídlo:</w:t>
      </w:r>
      <w:r w:rsidRPr="005F1C17">
        <w:rPr>
          <w:rFonts w:cs="Arial"/>
        </w:rPr>
        <w:tab/>
      </w:r>
      <w:r w:rsidR="005632DC" w:rsidRPr="005F1C17">
        <w:rPr>
          <w:rFonts w:cs="Arial"/>
        </w:rPr>
        <w:tab/>
        <w:t>Ovocný trh 1096/8, Praha 1</w:t>
      </w:r>
      <w:r w:rsidRPr="005F1C17">
        <w:rPr>
          <w:rFonts w:cs="Arial"/>
        </w:rPr>
        <w:tab/>
      </w:r>
      <w:r w:rsidRPr="005F1C17">
        <w:rPr>
          <w:rFonts w:cs="Arial"/>
        </w:rPr>
        <w:tab/>
      </w:r>
    </w:p>
    <w:p w:rsidR="00F234C4" w:rsidRPr="005F1C17" w:rsidRDefault="001B4997" w:rsidP="00F234C4">
      <w:pPr>
        <w:rPr>
          <w:rFonts w:cs="Arial"/>
        </w:rPr>
      </w:pPr>
      <w:r w:rsidRPr="005F1C17">
        <w:rPr>
          <w:rFonts w:cs="Arial"/>
        </w:rPr>
        <w:t>zastoupená</w:t>
      </w:r>
      <w:r w:rsidR="00F234C4" w:rsidRPr="005F1C17">
        <w:rPr>
          <w:rFonts w:cs="Arial"/>
        </w:rPr>
        <w:t xml:space="preserve">: </w:t>
      </w:r>
      <w:r w:rsidR="00A0159C" w:rsidRPr="005F1C17">
        <w:rPr>
          <w:rFonts w:cs="Arial"/>
        </w:rPr>
        <w:tab/>
      </w:r>
      <w:r w:rsidR="005632DC" w:rsidRPr="005F1C17">
        <w:rPr>
          <w:rFonts w:cs="Arial"/>
        </w:rPr>
        <w:t>MUDr. Vojtěchem Mészárosem, MBA</w:t>
      </w:r>
      <w:r w:rsidR="00F234C4" w:rsidRPr="005F1C17">
        <w:rPr>
          <w:rFonts w:cs="Arial"/>
        </w:rPr>
        <w:tab/>
      </w:r>
    </w:p>
    <w:p w:rsidR="00DE105F" w:rsidRPr="005F1C17" w:rsidRDefault="00F234C4" w:rsidP="005632DC">
      <w:pPr>
        <w:spacing w:line="280" w:lineRule="atLeast"/>
        <w:rPr>
          <w:rFonts w:cs="Arial"/>
        </w:rPr>
      </w:pPr>
      <w:r w:rsidRPr="005F1C17">
        <w:rPr>
          <w:rFonts w:cs="Arial"/>
        </w:rPr>
        <w:t xml:space="preserve">IČ: </w:t>
      </w:r>
      <w:r w:rsidRPr="005F1C17">
        <w:rPr>
          <w:rFonts w:cs="Arial"/>
        </w:rPr>
        <w:tab/>
        <w:t xml:space="preserve"> </w:t>
      </w:r>
      <w:r w:rsidRPr="005F1C17">
        <w:rPr>
          <w:rFonts w:cs="Arial"/>
        </w:rPr>
        <w:tab/>
      </w:r>
      <w:r w:rsidR="005632DC" w:rsidRPr="005F1C17">
        <w:rPr>
          <w:rFonts w:cs="Arial"/>
        </w:rPr>
        <w:t>63982722</w:t>
      </w:r>
    </w:p>
    <w:p w:rsidR="00F234C4" w:rsidRPr="005F1C17" w:rsidRDefault="00F234C4" w:rsidP="00F234C4">
      <w:pPr>
        <w:rPr>
          <w:rFonts w:cs="Arial"/>
        </w:rPr>
      </w:pPr>
      <w:r w:rsidRPr="005F1C17">
        <w:rPr>
          <w:rFonts w:cs="Arial"/>
        </w:rPr>
        <w:t xml:space="preserve">DIČ: </w:t>
      </w:r>
      <w:r w:rsidRPr="005F1C17">
        <w:rPr>
          <w:rFonts w:cs="Arial"/>
        </w:rPr>
        <w:tab/>
        <w:t xml:space="preserve">   </w:t>
      </w:r>
      <w:r w:rsidRPr="005F1C17">
        <w:rPr>
          <w:rFonts w:cs="Arial"/>
        </w:rPr>
        <w:tab/>
      </w:r>
      <w:r w:rsidR="005632DC" w:rsidRPr="005F1C17">
        <w:rPr>
          <w:rFonts w:cs="Arial"/>
        </w:rPr>
        <w:t>CZ 63982722</w:t>
      </w:r>
    </w:p>
    <w:p w:rsidR="00DE105F" w:rsidRPr="005F1C17" w:rsidRDefault="00F234C4" w:rsidP="004D7AE2">
      <w:pPr>
        <w:rPr>
          <w:rFonts w:cs="Arial"/>
        </w:rPr>
      </w:pPr>
      <w:r w:rsidRPr="005F1C17">
        <w:rPr>
          <w:rFonts w:cs="Arial"/>
        </w:rPr>
        <w:t xml:space="preserve">bank. spojení: </w:t>
      </w:r>
      <w:r w:rsidR="005632DC" w:rsidRPr="005F1C17">
        <w:rPr>
          <w:rFonts w:cs="Arial"/>
        </w:rPr>
        <w:t>ČSOB</w:t>
      </w:r>
    </w:p>
    <w:p w:rsidR="002B0B0D" w:rsidRPr="005F1C17" w:rsidRDefault="00F234C4" w:rsidP="004D7AE2">
      <w:pPr>
        <w:rPr>
          <w:rFonts w:cs="Arial"/>
        </w:rPr>
      </w:pPr>
      <w:r w:rsidRPr="005F1C17">
        <w:rPr>
          <w:rFonts w:cs="Arial"/>
        </w:rPr>
        <w:t xml:space="preserve">č. účtu:  </w:t>
      </w:r>
      <w:r w:rsidR="0021143E" w:rsidRPr="005F1C17">
        <w:rPr>
          <w:rFonts w:cs="Arial"/>
        </w:rPr>
        <w:tab/>
      </w:r>
      <w:r w:rsidR="004B3C7E" w:rsidRPr="004B3C7E">
        <w:rPr>
          <w:rFonts w:cs="Arial"/>
          <w:color w:val="BFBFBF" w:themeColor="background1" w:themeShade="BF"/>
          <w:szCs w:val="22"/>
          <w:highlight w:val="lightGray"/>
        </w:rPr>
        <w:t>………………….</w:t>
      </w:r>
    </w:p>
    <w:p w:rsidR="002B0B0D" w:rsidRPr="005F1C17" w:rsidRDefault="002B0B0D" w:rsidP="00F234C4">
      <w:pPr>
        <w:rPr>
          <w:rFonts w:cs="Arial"/>
        </w:rPr>
      </w:pPr>
    </w:p>
    <w:bookmarkEnd w:id="0"/>
    <w:bookmarkEnd w:id="1"/>
    <w:p w:rsidR="00FC3832" w:rsidRPr="005F1C17" w:rsidRDefault="00FC3832" w:rsidP="00FC3832">
      <w:pPr>
        <w:autoSpaceDE w:val="0"/>
        <w:autoSpaceDN w:val="0"/>
        <w:adjustRightInd w:val="0"/>
        <w:rPr>
          <w:rFonts w:cs="Arial"/>
        </w:rPr>
      </w:pPr>
      <w:r w:rsidRPr="005F1C17">
        <w:rPr>
          <w:rFonts w:cs="Arial"/>
        </w:rPr>
        <w:t>Společnost zapsána v OR u Městského soudu v Praze, oddíl C, vložka 39969</w:t>
      </w:r>
    </w:p>
    <w:p w:rsidR="001B4997" w:rsidRPr="005F1C17" w:rsidRDefault="001B4997" w:rsidP="00F234C4">
      <w:pPr>
        <w:rPr>
          <w:rFonts w:cs="Arial"/>
        </w:rPr>
      </w:pPr>
      <w:r w:rsidRPr="005F1C17">
        <w:rPr>
          <w:rFonts w:cs="Arial"/>
        </w:rPr>
        <w:t>(na straně druhé)</w:t>
      </w:r>
    </w:p>
    <w:p w:rsidR="0006447D" w:rsidRPr="005F1C17" w:rsidRDefault="0006447D" w:rsidP="00F234C4">
      <w:pPr>
        <w:rPr>
          <w:rFonts w:cs="Arial"/>
          <w:b/>
        </w:rPr>
      </w:pPr>
    </w:p>
    <w:p w:rsidR="00F234C4" w:rsidRPr="005F1C17" w:rsidRDefault="00F234C4" w:rsidP="0006447D">
      <w:pPr>
        <w:jc w:val="center"/>
        <w:rPr>
          <w:rFonts w:cs="Arial"/>
          <w:b/>
        </w:rPr>
      </w:pPr>
      <w:r w:rsidRPr="005F1C17">
        <w:rPr>
          <w:rFonts w:cs="Arial"/>
          <w:b/>
        </w:rPr>
        <w:t>II.</w:t>
      </w:r>
    </w:p>
    <w:p w:rsidR="00F234C4" w:rsidRPr="005F1C17" w:rsidRDefault="00F234C4" w:rsidP="0006447D">
      <w:pPr>
        <w:jc w:val="center"/>
        <w:rPr>
          <w:rFonts w:cs="Arial"/>
          <w:b/>
        </w:rPr>
      </w:pPr>
      <w:r w:rsidRPr="005F1C17">
        <w:rPr>
          <w:rFonts w:cs="Arial"/>
          <w:b/>
        </w:rPr>
        <w:t>Předmět</w:t>
      </w:r>
    </w:p>
    <w:p w:rsidR="00C242D2" w:rsidRPr="005F1C17" w:rsidRDefault="00AE1C87" w:rsidP="0006447D">
      <w:pPr>
        <w:keepNext w:val="0"/>
        <w:keepLines w:val="0"/>
        <w:numPr>
          <w:ilvl w:val="0"/>
          <w:numId w:val="6"/>
        </w:numPr>
        <w:ind w:right="38"/>
        <w:jc w:val="both"/>
        <w:rPr>
          <w:rFonts w:cs="Arial"/>
        </w:rPr>
      </w:pPr>
      <w:r w:rsidRPr="005F1C17">
        <w:rPr>
          <w:rFonts w:cs="Arial"/>
        </w:rPr>
        <w:t xml:space="preserve">V zájmu dlouhodobé spolupráce a podpory prodeje zboží </w:t>
      </w:r>
      <w:r w:rsidR="00062A3F" w:rsidRPr="005F1C17">
        <w:rPr>
          <w:rFonts w:cs="Arial"/>
        </w:rPr>
        <w:t>podporované</w:t>
      </w:r>
      <w:r w:rsidR="00236003" w:rsidRPr="005F1C17">
        <w:rPr>
          <w:rFonts w:cs="Arial"/>
        </w:rPr>
        <w:t>ho</w:t>
      </w:r>
      <w:r w:rsidR="00062A3F" w:rsidRPr="005F1C17">
        <w:rPr>
          <w:rFonts w:cs="Arial"/>
        </w:rPr>
        <w:t xml:space="preserve"> Marketére</w:t>
      </w:r>
      <w:r w:rsidR="00FC3832" w:rsidRPr="005F1C17">
        <w:rPr>
          <w:rFonts w:cs="Arial"/>
        </w:rPr>
        <w:t xml:space="preserve">m pro </w:t>
      </w:r>
      <w:r w:rsidR="00F042B7" w:rsidRPr="005F1C17">
        <w:rPr>
          <w:rFonts w:cs="Arial"/>
        </w:rPr>
        <w:t>společnosti EGIS Pharmaceuticals PLC, reg. č. 01-10-041762, případně Celltrion Healthcare Hungary Kft.</w:t>
      </w:r>
      <w:r w:rsidR="00FC3832" w:rsidRPr="005F1C17">
        <w:rPr>
          <w:rFonts w:cs="Arial"/>
        </w:rPr>
        <w:t xml:space="preserve">, </w:t>
      </w:r>
      <w:r w:rsidR="00F042B7" w:rsidRPr="005F1C17">
        <w:rPr>
          <w:rFonts w:cs="Arial"/>
        </w:rPr>
        <w:t xml:space="preserve">reg. č. 01-09-938326, obě se sídlem v Maďarsku, </w:t>
      </w:r>
      <w:r w:rsidRPr="005F1C17">
        <w:rPr>
          <w:rFonts w:cs="Arial"/>
        </w:rPr>
        <w:t xml:space="preserve">se smluvní strany dohodly na uzavření této </w:t>
      </w:r>
      <w:r w:rsidR="004D346C" w:rsidRPr="005F1C17">
        <w:rPr>
          <w:rFonts w:cs="Arial"/>
        </w:rPr>
        <w:t xml:space="preserve">smlouvy, jejímž předmětem </w:t>
      </w:r>
      <w:r w:rsidR="004556CA" w:rsidRPr="005F1C17">
        <w:rPr>
          <w:rFonts w:cs="Arial"/>
        </w:rPr>
        <w:t xml:space="preserve">je </w:t>
      </w:r>
      <w:r w:rsidR="00062A3F" w:rsidRPr="005F1C17">
        <w:rPr>
          <w:rFonts w:cs="Arial"/>
        </w:rPr>
        <w:t xml:space="preserve">vyjednání </w:t>
      </w:r>
      <w:r w:rsidR="002C3605" w:rsidRPr="005F1C17">
        <w:rPr>
          <w:rFonts w:cs="Arial"/>
        </w:rPr>
        <w:t>finanční bonifikace</w:t>
      </w:r>
      <w:r w:rsidR="00062A3F" w:rsidRPr="005F1C17">
        <w:rPr>
          <w:rFonts w:cs="Arial"/>
        </w:rPr>
        <w:t xml:space="preserve"> u distributora</w:t>
      </w:r>
      <w:r w:rsidR="002C3605" w:rsidRPr="005F1C17">
        <w:rPr>
          <w:rFonts w:cs="Arial"/>
        </w:rPr>
        <w:t xml:space="preserve"> (dále jen „</w:t>
      </w:r>
      <w:r w:rsidR="00A81EA1" w:rsidRPr="005F1C17">
        <w:rPr>
          <w:rFonts w:cs="Arial"/>
        </w:rPr>
        <w:t>B</w:t>
      </w:r>
      <w:r w:rsidR="002C3605" w:rsidRPr="005F1C17">
        <w:rPr>
          <w:rFonts w:cs="Arial"/>
        </w:rPr>
        <w:t xml:space="preserve">onus“) </w:t>
      </w:r>
      <w:r w:rsidR="00062A3F" w:rsidRPr="005F1C17">
        <w:rPr>
          <w:rFonts w:cs="Arial"/>
        </w:rPr>
        <w:t>n</w:t>
      </w:r>
      <w:r w:rsidR="00BC171E" w:rsidRPr="005F1C17">
        <w:rPr>
          <w:rFonts w:cs="Arial"/>
        </w:rPr>
        <w:t>a zboží</w:t>
      </w:r>
      <w:r w:rsidR="00062A3F" w:rsidRPr="005F1C17">
        <w:rPr>
          <w:rFonts w:cs="Arial"/>
        </w:rPr>
        <w:t xml:space="preserve"> podporované</w:t>
      </w:r>
      <w:r w:rsidR="00BC171E" w:rsidRPr="005F1C17">
        <w:rPr>
          <w:rFonts w:cs="Arial"/>
        </w:rPr>
        <w:t xml:space="preserve"> </w:t>
      </w:r>
      <w:r w:rsidR="00062A3F" w:rsidRPr="005F1C17">
        <w:rPr>
          <w:rFonts w:cs="Arial"/>
        </w:rPr>
        <w:t>Marketérem</w:t>
      </w:r>
      <w:r w:rsidR="001D0BC9" w:rsidRPr="005F1C17">
        <w:rPr>
          <w:rFonts w:cs="Arial"/>
        </w:rPr>
        <w:t xml:space="preserve"> odebrané </w:t>
      </w:r>
      <w:r w:rsidR="00097FED" w:rsidRPr="005F1C17">
        <w:rPr>
          <w:rFonts w:cs="Arial"/>
        </w:rPr>
        <w:t>O</w:t>
      </w:r>
      <w:r w:rsidR="001D0BC9" w:rsidRPr="005F1C17">
        <w:rPr>
          <w:rFonts w:cs="Arial"/>
        </w:rPr>
        <w:t xml:space="preserve">dběratelem </w:t>
      </w:r>
      <w:r w:rsidR="00236003" w:rsidRPr="005F1C17">
        <w:rPr>
          <w:rFonts w:cs="Arial"/>
        </w:rPr>
        <w:t>od</w:t>
      </w:r>
      <w:r w:rsidR="001D0BC9" w:rsidRPr="005F1C17">
        <w:rPr>
          <w:rFonts w:cs="Arial"/>
        </w:rPr>
        <w:t xml:space="preserve"> distributora</w:t>
      </w:r>
      <w:r w:rsidR="0062096E" w:rsidRPr="005F1C17">
        <w:rPr>
          <w:rFonts w:cs="Arial"/>
        </w:rPr>
        <w:t xml:space="preserve"> </w:t>
      </w:r>
      <w:r w:rsidR="00BC171E" w:rsidRPr="005F1C17">
        <w:rPr>
          <w:rFonts w:cs="Arial"/>
        </w:rPr>
        <w:t>PHOENIX lékárenský velkoobchod, a.s., se sídlem: K pérovně 945/7, 102 00 Praha 10, IČ: 45359326</w:t>
      </w:r>
      <w:r w:rsidR="0052248E" w:rsidRPr="005F1C17">
        <w:rPr>
          <w:rFonts w:cs="Arial"/>
        </w:rPr>
        <w:t xml:space="preserve"> </w:t>
      </w:r>
      <w:r w:rsidR="00420905" w:rsidRPr="005F1C17">
        <w:rPr>
          <w:rFonts w:cs="Arial"/>
        </w:rPr>
        <w:t>nebo</w:t>
      </w:r>
      <w:r w:rsidR="001C18C2" w:rsidRPr="005F1C17">
        <w:rPr>
          <w:rFonts w:cs="Arial"/>
        </w:rPr>
        <w:t xml:space="preserve"> PHARMOS, a.s.,</w:t>
      </w:r>
      <w:r w:rsidR="00420905" w:rsidRPr="005F1C17">
        <w:rPr>
          <w:rFonts w:cs="Arial"/>
        </w:rPr>
        <w:t xml:space="preserve"> </w:t>
      </w:r>
      <w:r w:rsidR="001C18C2" w:rsidRPr="005F1C17">
        <w:rPr>
          <w:rFonts w:cs="Arial"/>
        </w:rPr>
        <w:t>se sídlem:</w:t>
      </w:r>
      <w:r w:rsidR="009C501D" w:rsidRPr="005F1C17">
        <w:rPr>
          <w:rFonts w:cs="Arial"/>
        </w:rPr>
        <w:t xml:space="preserve"> </w:t>
      </w:r>
      <w:r w:rsidR="001C18C2" w:rsidRPr="005F1C17">
        <w:rPr>
          <w:rFonts w:cs="Arial"/>
        </w:rPr>
        <w:t>Těšínská 1349/296, 71600 Ostrava-Radvanice</w:t>
      </w:r>
      <w:r w:rsidR="00420905" w:rsidRPr="005F1C17">
        <w:rPr>
          <w:rFonts w:cs="Arial"/>
        </w:rPr>
        <w:t>, IČ: 19010290 nebo Alliance Healthcare s. r. o., se sídlem: Podle Trati 624/7, 108 00 Praha 10 – Malešice, IČ: 14707420</w:t>
      </w:r>
      <w:r w:rsidR="007978B0" w:rsidRPr="005F1C17">
        <w:rPr>
          <w:rFonts w:cs="Arial"/>
        </w:rPr>
        <w:t xml:space="preserve"> nebo  ViaPharma s r. o.</w:t>
      </w:r>
      <w:r w:rsidR="003151C6" w:rsidRPr="005F1C17">
        <w:rPr>
          <w:rFonts w:cs="Arial"/>
        </w:rPr>
        <w:t>, se sídlem:</w:t>
      </w:r>
      <w:r w:rsidR="00420905" w:rsidRPr="005F1C17">
        <w:rPr>
          <w:rFonts w:cs="Arial"/>
        </w:rPr>
        <w:t xml:space="preserve"> </w:t>
      </w:r>
      <w:r w:rsidR="007978B0" w:rsidRPr="005F1C17">
        <w:rPr>
          <w:rFonts w:cs="Arial"/>
        </w:rPr>
        <w:t>Na Florenci 2116/15, 110 00 Praha 1 - Nové Město, IČ: 14888742</w:t>
      </w:r>
      <w:r w:rsidR="009C501D" w:rsidRPr="005F1C17">
        <w:rPr>
          <w:rFonts w:cs="Arial"/>
        </w:rPr>
        <w:t xml:space="preserve"> </w:t>
      </w:r>
      <w:r w:rsidR="00E26A8C" w:rsidRPr="005F1C17">
        <w:rPr>
          <w:rFonts w:cs="Arial"/>
        </w:rPr>
        <w:t xml:space="preserve">nebo </w:t>
      </w:r>
      <w:r w:rsidR="00236003" w:rsidRPr="005F1C17">
        <w:rPr>
          <w:rFonts w:cs="Arial"/>
        </w:rPr>
        <w:t xml:space="preserve">od </w:t>
      </w:r>
      <w:r w:rsidR="00E26A8C" w:rsidRPr="005F1C17">
        <w:rPr>
          <w:rFonts w:cs="Arial"/>
        </w:rPr>
        <w:t>jin</w:t>
      </w:r>
      <w:r w:rsidR="00236003" w:rsidRPr="005F1C17">
        <w:rPr>
          <w:rFonts w:cs="Arial"/>
        </w:rPr>
        <w:t>ého</w:t>
      </w:r>
      <w:r w:rsidR="00E26A8C" w:rsidRPr="005F1C17">
        <w:rPr>
          <w:rFonts w:cs="Arial"/>
        </w:rPr>
        <w:t xml:space="preserve"> subjek</w:t>
      </w:r>
      <w:r w:rsidR="009C501D" w:rsidRPr="005F1C17">
        <w:rPr>
          <w:rFonts w:cs="Arial"/>
        </w:rPr>
        <w:t>t</w:t>
      </w:r>
      <w:r w:rsidR="00236003" w:rsidRPr="005F1C17">
        <w:rPr>
          <w:rFonts w:cs="Arial"/>
        </w:rPr>
        <w:t>u</w:t>
      </w:r>
      <w:r w:rsidR="00E26A8C" w:rsidRPr="005F1C17">
        <w:rPr>
          <w:rFonts w:cs="Arial"/>
        </w:rPr>
        <w:t xml:space="preserve"> s distribučním oprávněním, platným dle legislativy v</w:t>
      </w:r>
      <w:r w:rsidR="009C501D" w:rsidRPr="005F1C17">
        <w:rPr>
          <w:rFonts w:cs="Arial"/>
        </w:rPr>
        <w:t> </w:t>
      </w:r>
      <w:r w:rsidR="00E26A8C" w:rsidRPr="005F1C17">
        <w:rPr>
          <w:rFonts w:cs="Arial"/>
        </w:rPr>
        <w:t>ČR</w:t>
      </w:r>
      <w:r w:rsidR="009C501D" w:rsidRPr="005F1C17">
        <w:rPr>
          <w:rFonts w:cs="Arial"/>
        </w:rPr>
        <w:t xml:space="preserve"> (dále jen „</w:t>
      </w:r>
      <w:r w:rsidR="00A81EA1" w:rsidRPr="005F1C17">
        <w:rPr>
          <w:rFonts w:cs="Arial"/>
        </w:rPr>
        <w:t>D</w:t>
      </w:r>
      <w:r w:rsidR="009C501D" w:rsidRPr="005F1C17">
        <w:rPr>
          <w:rFonts w:cs="Arial"/>
        </w:rPr>
        <w:t>istributor“)</w:t>
      </w:r>
      <w:r w:rsidR="00E26A8C" w:rsidRPr="005F1C17">
        <w:rPr>
          <w:rFonts w:cs="Arial"/>
        </w:rPr>
        <w:t>.</w:t>
      </w:r>
      <w:r w:rsidR="003151C6" w:rsidRPr="005F1C17">
        <w:rPr>
          <w:rFonts w:cs="Arial"/>
        </w:rPr>
        <w:t xml:space="preserve"> Marketér nejedná v zastoupení </w:t>
      </w:r>
      <w:r w:rsidR="00986CFF" w:rsidRPr="005F1C17">
        <w:rPr>
          <w:rFonts w:cs="Arial"/>
        </w:rPr>
        <w:t>D</w:t>
      </w:r>
      <w:r w:rsidR="003151C6" w:rsidRPr="005F1C17">
        <w:rPr>
          <w:rFonts w:cs="Arial"/>
        </w:rPr>
        <w:t xml:space="preserve">istributora. Touto smlouvou se pouze zavazuje vyvinout úsilí potřebné k poskytnutí </w:t>
      </w:r>
      <w:r w:rsidR="00097FED" w:rsidRPr="005F1C17">
        <w:rPr>
          <w:rFonts w:cs="Arial"/>
        </w:rPr>
        <w:t>B</w:t>
      </w:r>
      <w:r w:rsidR="003151C6" w:rsidRPr="005F1C17">
        <w:rPr>
          <w:rFonts w:cs="Arial"/>
        </w:rPr>
        <w:t xml:space="preserve">onusu ze strany </w:t>
      </w:r>
      <w:r w:rsidR="00986CFF" w:rsidRPr="005F1C17">
        <w:rPr>
          <w:rFonts w:cs="Arial"/>
        </w:rPr>
        <w:t>D</w:t>
      </w:r>
      <w:r w:rsidR="003151C6" w:rsidRPr="005F1C17">
        <w:rPr>
          <w:rFonts w:cs="Arial"/>
        </w:rPr>
        <w:t xml:space="preserve">istributora </w:t>
      </w:r>
      <w:r w:rsidR="00986CFF" w:rsidRPr="005F1C17">
        <w:rPr>
          <w:rFonts w:cs="Arial"/>
        </w:rPr>
        <w:t>O</w:t>
      </w:r>
      <w:r w:rsidR="003151C6" w:rsidRPr="005F1C17">
        <w:rPr>
          <w:rFonts w:cs="Arial"/>
        </w:rPr>
        <w:t>dběrateli.</w:t>
      </w:r>
    </w:p>
    <w:p w:rsidR="00C242D2" w:rsidRPr="005F1C17" w:rsidRDefault="00C242D2" w:rsidP="0006447D">
      <w:pPr>
        <w:keepNext w:val="0"/>
        <w:keepLines w:val="0"/>
        <w:ind w:left="360" w:right="38"/>
        <w:jc w:val="both"/>
        <w:rPr>
          <w:rFonts w:cs="Arial"/>
        </w:rPr>
      </w:pPr>
    </w:p>
    <w:p w:rsidR="00C242D2" w:rsidRPr="005F1C17" w:rsidRDefault="00C242D2" w:rsidP="0006447D">
      <w:pPr>
        <w:keepNext w:val="0"/>
        <w:keepLines w:val="0"/>
        <w:numPr>
          <w:ilvl w:val="0"/>
          <w:numId w:val="6"/>
        </w:numPr>
        <w:ind w:right="38"/>
        <w:jc w:val="both"/>
        <w:rPr>
          <w:rFonts w:cs="Arial"/>
        </w:rPr>
      </w:pPr>
      <w:r w:rsidRPr="005F1C17">
        <w:rPr>
          <w:rFonts w:cs="Arial"/>
        </w:rPr>
        <w:t>Odběrateli vznikne vůči Distributorovi nárok na Bonus za veškeré zboží Osob podporovaných Marketérem – léčivé přípravky uvedené v příloze č. 1</w:t>
      </w:r>
      <w:r w:rsidR="005E764A">
        <w:rPr>
          <w:rFonts w:cs="Arial"/>
        </w:rPr>
        <w:t xml:space="preserve"> a 2 </w:t>
      </w:r>
      <w:r w:rsidRPr="005F1C17">
        <w:rPr>
          <w:rFonts w:cs="Arial"/>
        </w:rPr>
        <w:t>této smlouvy odebrané Odběratelem od Distributora v referenčním období. Zboží dodává a fakturuje Distributor. V případě změny nebo rozšíření léčivých přípravků, za jejichž odběr Bonus náleží, včetně změn jejich cen, se tato změna, ode dne nabytí účinnosti, automaticky zahrne do výpočtu Bonusu. Tím není dotčen čl. III. bod 9 této smlouvy a změny údajů uvedených v příloze č. 1</w:t>
      </w:r>
      <w:r w:rsidR="005E764A">
        <w:rPr>
          <w:rFonts w:cs="Arial"/>
        </w:rPr>
        <w:t xml:space="preserve"> a 2</w:t>
      </w:r>
      <w:r w:rsidRPr="005F1C17">
        <w:rPr>
          <w:rFonts w:cs="Arial"/>
        </w:rPr>
        <w:t xml:space="preserve"> této smlouvy se mohou do výpočtu Bonusu projevit pouze po změně přílohy č. </w:t>
      </w:r>
      <w:r w:rsidR="001922A9" w:rsidRPr="005F1C17">
        <w:rPr>
          <w:rFonts w:cs="Arial"/>
        </w:rPr>
        <w:t>1</w:t>
      </w:r>
      <w:r w:rsidR="005E764A">
        <w:rPr>
          <w:rFonts w:cs="Arial"/>
        </w:rPr>
        <w:t xml:space="preserve"> a 2</w:t>
      </w:r>
      <w:r w:rsidRPr="005F1C17">
        <w:rPr>
          <w:rFonts w:cs="Arial"/>
        </w:rPr>
        <w:t xml:space="preserve">. </w:t>
      </w:r>
    </w:p>
    <w:p w:rsidR="00C242D2" w:rsidRPr="005F1C17" w:rsidRDefault="00C242D2" w:rsidP="0006447D">
      <w:pPr>
        <w:pStyle w:val="unterschr"/>
        <w:keepNext/>
        <w:keepLines/>
        <w:tabs>
          <w:tab w:val="clear" w:pos="2302"/>
          <w:tab w:val="clear" w:pos="7201"/>
        </w:tabs>
        <w:autoSpaceDE w:val="0"/>
        <w:autoSpaceDN w:val="0"/>
        <w:adjustRightInd w:val="0"/>
        <w:spacing w:before="60" w:after="60" w:line="240" w:lineRule="auto"/>
        <w:ind w:left="360"/>
        <w:jc w:val="both"/>
        <w:rPr>
          <w:rFonts w:ascii="Arial" w:hAnsi="Arial" w:cs="Arial"/>
          <w:sz w:val="22"/>
          <w:lang w:val="cs-CZ"/>
        </w:rPr>
      </w:pPr>
      <w:r w:rsidRPr="005F1C17">
        <w:rPr>
          <w:rFonts w:ascii="Arial" w:hAnsi="Arial" w:cs="Arial"/>
          <w:sz w:val="22"/>
          <w:lang w:val="cs-CZ"/>
        </w:rPr>
        <w:lastRenderedPageBreak/>
        <w:t xml:space="preserve">Pro případ, že by Státní ústav pro kontrolu léčiv (dále jen „SÚKL“) vydal rozhodnutí měnící maximální cenu výrobce nebo výši a podmínky úhrady z veřejného zdravotního pojištění léčivých přípravků uvedených v příloze č. </w:t>
      </w:r>
      <w:r w:rsidR="001922A9" w:rsidRPr="005F1C17">
        <w:rPr>
          <w:rFonts w:ascii="Arial" w:hAnsi="Arial" w:cs="Arial"/>
          <w:sz w:val="22"/>
          <w:lang w:val="cs-CZ"/>
        </w:rPr>
        <w:t>1</w:t>
      </w:r>
      <w:r w:rsidR="005E764A">
        <w:rPr>
          <w:rFonts w:ascii="Arial" w:hAnsi="Arial" w:cs="Arial"/>
          <w:sz w:val="22"/>
          <w:lang w:val="cs-CZ"/>
        </w:rPr>
        <w:t xml:space="preserve"> a 2</w:t>
      </w:r>
      <w:r w:rsidRPr="005F1C17">
        <w:rPr>
          <w:rFonts w:ascii="Arial" w:hAnsi="Arial" w:cs="Arial"/>
          <w:sz w:val="22"/>
          <w:lang w:val="cs-CZ"/>
        </w:rPr>
        <w:t xml:space="preserve"> této smlouvy, se Odběratel zavazuje zahájit na výzvu Marketéra jednání o uzavření dodatku k této smlouvě ohledně změny její přílohy č. </w:t>
      </w:r>
      <w:r w:rsidR="001922A9" w:rsidRPr="005F1C17">
        <w:rPr>
          <w:rFonts w:ascii="Arial" w:hAnsi="Arial" w:cs="Arial"/>
          <w:sz w:val="22"/>
          <w:lang w:val="cs-CZ"/>
        </w:rPr>
        <w:t>1</w:t>
      </w:r>
      <w:r w:rsidR="005E764A">
        <w:rPr>
          <w:rFonts w:ascii="Arial" w:hAnsi="Arial" w:cs="Arial"/>
          <w:sz w:val="22"/>
          <w:lang w:val="cs-CZ"/>
        </w:rPr>
        <w:t xml:space="preserve"> a 2</w:t>
      </w:r>
      <w:r w:rsidRPr="005F1C17">
        <w:rPr>
          <w:rFonts w:ascii="Arial" w:hAnsi="Arial" w:cs="Arial"/>
          <w:sz w:val="22"/>
          <w:lang w:val="cs-CZ"/>
        </w:rPr>
        <w:t xml:space="preserve">. Nebude-li dodatek uzavřen nejpozději do dne, kdy předmětné rozhodnutí SÚKL nabude vykonatelnosti či předběžné vykonatelnosti, je Marketér oprávněn tuto smlouvu vypovědět bez výpovědní doby. V takovém případě výpověď nabývá účinnosti a smlouva zaniká doručením výpovědi Odběrateli, nestanoví-li Marketér pozdější okamžik účinnosti výpovědi. Pro vyloučení pochybností strany sjednávají, že z tohoto důvodu může Marketér tuto smlouvu vypovědět i jen ve vztahu k některým léčivým přípravkům uvedeným v příloze č. </w:t>
      </w:r>
      <w:r w:rsidR="001922A9" w:rsidRPr="005F1C17">
        <w:rPr>
          <w:rFonts w:ascii="Arial" w:hAnsi="Arial" w:cs="Arial"/>
          <w:sz w:val="22"/>
          <w:lang w:val="cs-CZ"/>
        </w:rPr>
        <w:t>1</w:t>
      </w:r>
      <w:r w:rsidR="005E764A">
        <w:rPr>
          <w:rFonts w:ascii="Arial" w:hAnsi="Arial" w:cs="Arial"/>
          <w:sz w:val="22"/>
          <w:lang w:val="cs-CZ"/>
        </w:rPr>
        <w:t xml:space="preserve"> a 2</w:t>
      </w:r>
      <w:r w:rsidRPr="005F1C17">
        <w:rPr>
          <w:rFonts w:ascii="Arial" w:hAnsi="Arial" w:cs="Arial"/>
          <w:sz w:val="22"/>
          <w:lang w:val="cs-CZ"/>
        </w:rPr>
        <w:t xml:space="preserve">. </w:t>
      </w:r>
    </w:p>
    <w:p w:rsidR="00C242D2" w:rsidRPr="005F1C17" w:rsidRDefault="00C242D2" w:rsidP="0006447D">
      <w:pPr>
        <w:pStyle w:val="unterschr"/>
        <w:keepNext/>
        <w:keepLines/>
        <w:tabs>
          <w:tab w:val="clear" w:pos="2302"/>
          <w:tab w:val="clear" w:pos="7201"/>
        </w:tabs>
        <w:autoSpaceDE w:val="0"/>
        <w:autoSpaceDN w:val="0"/>
        <w:adjustRightInd w:val="0"/>
        <w:spacing w:before="60" w:after="60" w:line="240" w:lineRule="auto"/>
        <w:ind w:left="360"/>
        <w:jc w:val="both"/>
        <w:rPr>
          <w:rFonts w:ascii="Arial" w:hAnsi="Arial" w:cs="Arial"/>
          <w:sz w:val="22"/>
          <w:lang w:val="cs-CZ"/>
        </w:rPr>
      </w:pPr>
    </w:p>
    <w:p w:rsidR="00B40F37" w:rsidRPr="005F1C17" w:rsidRDefault="00C242D2" w:rsidP="0006447D">
      <w:pPr>
        <w:pStyle w:val="Odstavecseseznamem"/>
        <w:ind w:left="400"/>
        <w:jc w:val="both"/>
        <w:rPr>
          <w:rFonts w:ascii="Arial" w:hAnsi="Arial" w:cs="Arial"/>
          <w:sz w:val="22"/>
        </w:rPr>
      </w:pPr>
      <w:r w:rsidRPr="005F1C17">
        <w:rPr>
          <w:rFonts w:ascii="Arial" w:hAnsi="Arial" w:cs="Arial"/>
          <w:sz w:val="22"/>
        </w:rPr>
        <w:t xml:space="preserve">Výpočet Bonusu je upraven v příloze č. </w:t>
      </w:r>
      <w:r w:rsidR="001922A9" w:rsidRPr="005F1C17">
        <w:rPr>
          <w:rFonts w:ascii="Arial" w:hAnsi="Arial" w:cs="Arial"/>
          <w:sz w:val="22"/>
        </w:rPr>
        <w:t>1</w:t>
      </w:r>
      <w:r w:rsidR="005E764A">
        <w:rPr>
          <w:rFonts w:ascii="Arial" w:hAnsi="Arial" w:cs="Arial"/>
          <w:sz w:val="22"/>
        </w:rPr>
        <w:t xml:space="preserve"> a 2</w:t>
      </w:r>
      <w:r w:rsidRPr="005F1C17">
        <w:rPr>
          <w:rFonts w:ascii="Arial" w:hAnsi="Arial" w:cs="Arial"/>
          <w:sz w:val="22"/>
        </w:rPr>
        <w:t xml:space="preserve"> vždy pro určitou skupinu zboží, a to v závislosti na celkové ceně množství konkrétního zboží, které Odběratel odebere v průběhu referenčního období, za které Bonus náleží. Pro účely této smlouvy se za cenu považuje cena výrobce, tj. bez marže Distributora a DPH. Referenčním obdobím je kalendářní rok. Referenční období se pro účely vyúčtování Bonusu dále dělí na jednotlivá čtvrtletní období.</w:t>
      </w:r>
    </w:p>
    <w:p w:rsidR="00C242D2" w:rsidRPr="005F1C17" w:rsidRDefault="00C242D2" w:rsidP="0006447D">
      <w:pPr>
        <w:pStyle w:val="Odstavecseseznamem"/>
        <w:ind w:left="400"/>
        <w:jc w:val="both"/>
        <w:rPr>
          <w:rFonts w:ascii="Arial" w:hAnsi="Arial" w:cs="Arial"/>
          <w:sz w:val="22"/>
        </w:rPr>
      </w:pPr>
    </w:p>
    <w:p w:rsidR="0079240E" w:rsidRPr="005F1C17" w:rsidRDefault="00C30123" w:rsidP="0006447D">
      <w:pPr>
        <w:keepNext w:val="0"/>
        <w:keepLines w:val="0"/>
        <w:numPr>
          <w:ilvl w:val="0"/>
          <w:numId w:val="6"/>
        </w:numPr>
        <w:tabs>
          <w:tab w:val="num" w:pos="0"/>
        </w:tabs>
        <w:autoSpaceDE w:val="0"/>
        <w:autoSpaceDN w:val="0"/>
        <w:adjustRightInd w:val="0"/>
        <w:ind w:left="426" w:right="38"/>
        <w:jc w:val="both"/>
        <w:rPr>
          <w:rFonts w:cs="Arial"/>
        </w:rPr>
      </w:pPr>
      <w:r w:rsidRPr="005F1C17">
        <w:rPr>
          <w:rFonts w:cs="Arial"/>
        </w:rPr>
        <w:t>N</w:t>
      </w:r>
      <w:r w:rsidR="002A519F" w:rsidRPr="005F1C17">
        <w:rPr>
          <w:rFonts w:cs="Arial"/>
        </w:rPr>
        <w:t xml:space="preserve">árok na </w:t>
      </w:r>
      <w:r w:rsidR="00097FED" w:rsidRPr="005F1C17">
        <w:rPr>
          <w:rFonts w:cs="Arial"/>
        </w:rPr>
        <w:t>B</w:t>
      </w:r>
      <w:r w:rsidR="002A519F" w:rsidRPr="005F1C17">
        <w:rPr>
          <w:rFonts w:cs="Arial"/>
        </w:rPr>
        <w:t xml:space="preserve">onus </w:t>
      </w:r>
      <w:r w:rsidR="00097FED" w:rsidRPr="005F1C17">
        <w:rPr>
          <w:rFonts w:cs="Arial"/>
        </w:rPr>
        <w:t>O</w:t>
      </w:r>
      <w:r w:rsidRPr="005F1C17">
        <w:rPr>
          <w:rFonts w:cs="Arial"/>
        </w:rPr>
        <w:t>dběrateli vzniká</w:t>
      </w:r>
      <w:r w:rsidR="00D63250" w:rsidRPr="005F1C17">
        <w:rPr>
          <w:rFonts w:cs="Arial"/>
        </w:rPr>
        <w:t xml:space="preserve"> </w:t>
      </w:r>
      <w:r w:rsidR="00F50F3C" w:rsidRPr="005F1C17">
        <w:rPr>
          <w:rFonts w:cs="Arial"/>
        </w:rPr>
        <w:t xml:space="preserve">za období </w:t>
      </w:r>
      <w:r w:rsidR="00250F5E" w:rsidRPr="005F1C17">
        <w:rPr>
          <w:rFonts w:cs="Arial"/>
        </w:rPr>
        <w:t xml:space="preserve">12 kalendářních měsíců </w:t>
      </w:r>
      <w:r w:rsidR="00F50F3C" w:rsidRPr="005F1C17">
        <w:rPr>
          <w:rFonts w:cs="Arial"/>
        </w:rPr>
        <w:t xml:space="preserve">od </w:t>
      </w:r>
      <w:r w:rsidR="001922A9" w:rsidRPr="005F1C17">
        <w:rPr>
          <w:rFonts w:cs="Arial"/>
        </w:rPr>
        <w:t>1.</w:t>
      </w:r>
      <w:r w:rsidR="00C8317A">
        <w:rPr>
          <w:rFonts w:cs="Arial"/>
        </w:rPr>
        <w:t>10</w:t>
      </w:r>
      <w:r w:rsidR="001922A9" w:rsidRPr="005F1C17">
        <w:rPr>
          <w:rFonts w:cs="Arial"/>
        </w:rPr>
        <w:t>.2019</w:t>
      </w:r>
      <w:r w:rsidR="00F50F3C" w:rsidRPr="005F1C17">
        <w:rPr>
          <w:rFonts w:cs="Arial"/>
        </w:rPr>
        <w:t xml:space="preserve"> do </w:t>
      </w:r>
      <w:r w:rsidR="001922A9" w:rsidRPr="005F1C17">
        <w:rPr>
          <w:rFonts w:cs="Arial"/>
        </w:rPr>
        <w:t>3</w:t>
      </w:r>
      <w:r w:rsidR="00C8317A">
        <w:rPr>
          <w:rFonts w:cs="Arial"/>
        </w:rPr>
        <w:t>0</w:t>
      </w:r>
      <w:r w:rsidR="001922A9" w:rsidRPr="005F1C17">
        <w:rPr>
          <w:rFonts w:cs="Arial"/>
        </w:rPr>
        <w:t>.</w:t>
      </w:r>
      <w:r w:rsidR="00C8317A">
        <w:rPr>
          <w:rFonts w:cs="Arial"/>
        </w:rPr>
        <w:t>9</w:t>
      </w:r>
      <w:r w:rsidR="001922A9" w:rsidRPr="005F1C17">
        <w:rPr>
          <w:rFonts w:cs="Arial"/>
        </w:rPr>
        <w:t>.2020</w:t>
      </w:r>
      <w:r w:rsidR="0006447D" w:rsidRPr="005F1C17">
        <w:rPr>
          <w:rFonts w:cs="Arial"/>
        </w:rPr>
        <w:t>, není-li pro některé léčivé přípravky smluvními stranami dohodnuto jiné období</w:t>
      </w:r>
      <w:r w:rsidR="001922A9" w:rsidRPr="005F1C17">
        <w:rPr>
          <w:rFonts w:cs="Arial"/>
        </w:rPr>
        <w:t xml:space="preserve">. </w:t>
      </w:r>
      <w:r w:rsidR="009952D1" w:rsidRPr="005F1C17">
        <w:rPr>
          <w:rFonts w:cs="Arial"/>
        </w:rPr>
        <w:t xml:space="preserve">Bonus bez DPH sjednaný dle této smlouvy bude </w:t>
      </w:r>
      <w:r w:rsidR="00097FED" w:rsidRPr="005F1C17">
        <w:rPr>
          <w:rFonts w:cs="Arial"/>
        </w:rPr>
        <w:t>O</w:t>
      </w:r>
      <w:r w:rsidR="009952D1" w:rsidRPr="005F1C17">
        <w:rPr>
          <w:rFonts w:cs="Arial"/>
        </w:rPr>
        <w:t xml:space="preserve">dběrateli poskytnut </w:t>
      </w:r>
      <w:r w:rsidR="00986CFF" w:rsidRPr="005F1C17">
        <w:rPr>
          <w:rFonts w:cs="Arial"/>
        </w:rPr>
        <w:t>D</w:t>
      </w:r>
      <w:r w:rsidR="005428FF" w:rsidRPr="005F1C17">
        <w:rPr>
          <w:rFonts w:cs="Arial"/>
        </w:rPr>
        <w:t>istributor</w:t>
      </w:r>
      <w:r w:rsidR="00986CFF" w:rsidRPr="005F1C17">
        <w:rPr>
          <w:rFonts w:cs="Arial"/>
        </w:rPr>
        <w:t>em</w:t>
      </w:r>
      <w:r w:rsidR="005428FF" w:rsidRPr="005F1C17">
        <w:rPr>
          <w:rFonts w:cs="Arial"/>
        </w:rPr>
        <w:t xml:space="preserve"> </w:t>
      </w:r>
      <w:r w:rsidR="009952D1" w:rsidRPr="005F1C17">
        <w:rPr>
          <w:rFonts w:cs="Arial"/>
        </w:rPr>
        <w:t>ve splátkách</w:t>
      </w:r>
      <w:r w:rsidR="00097FED" w:rsidRPr="005F1C17">
        <w:rPr>
          <w:rFonts w:cs="Arial"/>
        </w:rPr>
        <w:t xml:space="preserve"> </w:t>
      </w:r>
      <w:r w:rsidR="0006447D" w:rsidRPr="005F1C17">
        <w:rPr>
          <w:rFonts w:cs="Arial"/>
        </w:rPr>
        <w:t xml:space="preserve">(zálohách) </w:t>
      </w:r>
      <w:r w:rsidR="00097FED" w:rsidRPr="005F1C17">
        <w:rPr>
          <w:rFonts w:cs="Arial"/>
        </w:rPr>
        <w:t>uhrazených</w:t>
      </w:r>
      <w:r w:rsidR="009952D1" w:rsidRPr="005F1C17">
        <w:rPr>
          <w:rFonts w:cs="Arial"/>
        </w:rPr>
        <w:t xml:space="preserve"> po ukončení každého </w:t>
      </w:r>
      <w:r w:rsidR="00501A75" w:rsidRPr="005F1C17">
        <w:rPr>
          <w:rFonts w:cs="Arial"/>
        </w:rPr>
        <w:t>čtvrtletí</w:t>
      </w:r>
      <w:r w:rsidR="00A66E95" w:rsidRPr="005F1C17">
        <w:rPr>
          <w:rFonts w:cs="Arial"/>
        </w:rPr>
        <w:t xml:space="preserve"> </w:t>
      </w:r>
      <w:r w:rsidR="007E4D96" w:rsidRPr="005F1C17">
        <w:rPr>
          <w:rFonts w:cs="Arial"/>
        </w:rPr>
        <w:t xml:space="preserve">období, za které Bonus náleží, </w:t>
      </w:r>
      <w:r w:rsidR="00A66E95" w:rsidRPr="005F1C17">
        <w:rPr>
          <w:rFonts w:cs="Arial"/>
        </w:rPr>
        <w:t>na základě opravného daňového dokladu.</w:t>
      </w:r>
      <w:r w:rsidR="00062A3F" w:rsidRPr="005F1C17">
        <w:rPr>
          <w:rFonts w:cs="Arial"/>
        </w:rPr>
        <w:t xml:space="preserve"> </w:t>
      </w:r>
      <w:r w:rsidR="0006447D" w:rsidRPr="005F1C17">
        <w:rPr>
          <w:rFonts w:cs="Arial"/>
        </w:rPr>
        <w:t xml:space="preserve">Výše splátek se vypočte postupem uvedeným v bodě 5 tohoto článku. </w:t>
      </w:r>
      <w:r w:rsidR="009C501D" w:rsidRPr="005F1C17">
        <w:rPr>
          <w:rFonts w:cs="Arial"/>
        </w:rPr>
        <w:t xml:space="preserve">Marketér </w:t>
      </w:r>
      <w:r w:rsidR="003151C6" w:rsidRPr="005F1C17">
        <w:rPr>
          <w:rFonts w:cs="Arial"/>
        </w:rPr>
        <w:t>nijak neodpovídá za splnění</w:t>
      </w:r>
      <w:r w:rsidR="009C501D" w:rsidRPr="005F1C17">
        <w:rPr>
          <w:rFonts w:cs="Arial"/>
        </w:rPr>
        <w:t xml:space="preserve"> vzájemn</w:t>
      </w:r>
      <w:r w:rsidR="003151C6" w:rsidRPr="005F1C17">
        <w:rPr>
          <w:rFonts w:cs="Arial"/>
        </w:rPr>
        <w:t>ých</w:t>
      </w:r>
      <w:r w:rsidR="009C501D" w:rsidRPr="005F1C17">
        <w:rPr>
          <w:rFonts w:cs="Arial"/>
        </w:rPr>
        <w:t xml:space="preserve"> závazk</w:t>
      </w:r>
      <w:r w:rsidR="003151C6" w:rsidRPr="005F1C17">
        <w:rPr>
          <w:rFonts w:cs="Arial"/>
        </w:rPr>
        <w:t>ů</w:t>
      </w:r>
      <w:r w:rsidR="009C501D" w:rsidRPr="005F1C17">
        <w:rPr>
          <w:rFonts w:cs="Arial"/>
        </w:rPr>
        <w:t xml:space="preserve"> </w:t>
      </w:r>
      <w:r w:rsidR="00986CFF" w:rsidRPr="005F1C17">
        <w:rPr>
          <w:rFonts w:cs="Arial"/>
        </w:rPr>
        <w:t>O</w:t>
      </w:r>
      <w:r w:rsidR="009C501D" w:rsidRPr="005F1C17">
        <w:rPr>
          <w:rFonts w:cs="Arial"/>
        </w:rPr>
        <w:t xml:space="preserve">dběratele a </w:t>
      </w:r>
      <w:r w:rsidR="00986CFF" w:rsidRPr="005F1C17">
        <w:rPr>
          <w:rFonts w:cs="Arial"/>
        </w:rPr>
        <w:t>D</w:t>
      </w:r>
      <w:r w:rsidR="003151C6" w:rsidRPr="005F1C17">
        <w:rPr>
          <w:rFonts w:cs="Arial"/>
        </w:rPr>
        <w:t>istributora, tedy zejména závaz</w:t>
      </w:r>
      <w:r w:rsidR="009C501D" w:rsidRPr="005F1C17">
        <w:rPr>
          <w:rFonts w:cs="Arial"/>
        </w:rPr>
        <w:t>k</w:t>
      </w:r>
      <w:r w:rsidR="003151C6" w:rsidRPr="005F1C17">
        <w:rPr>
          <w:rFonts w:cs="Arial"/>
        </w:rPr>
        <w:t>u</w:t>
      </w:r>
      <w:r w:rsidR="009C501D" w:rsidRPr="005F1C17">
        <w:rPr>
          <w:rFonts w:cs="Arial"/>
        </w:rPr>
        <w:t xml:space="preserve"> </w:t>
      </w:r>
      <w:r w:rsidR="00986CFF" w:rsidRPr="005F1C17">
        <w:rPr>
          <w:rFonts w:cs="Arial"/>
        </w:rPr>
        <w:t>O</w:t>
      </w:r>
      <w:r w:rsidR="009C501D" w:rsidRPr="005F1C17">
        <w:rPr>
          <w:rFonts w:cs="Arial"/>
        </w:rPr>
        <w:t>dběratele uhradit odebrané léčivé přípravky a závazk</w:t>
      </w:r>
      <w:r w:rsidR="003151C6" w:rsidRPr="005F1C17">
        <w:rPr>
          <w:rFonts w:cs="Arial"/>
        </w:rPr>
        <w:t>u</w:t>
      </w:r>
      <w:r w:rsidR="009C501D" w:rsidRPr="005F1C17">
        <w:rPr>
          <w:rFonts w:cs="Arial"/>
        </w:rPr>
        <w:t xml:space="preserve"> </w:t>
      </w:r>
      <w:r w:rsidR="00986CFF" w:rsidRPr="005F1C17">
        <w:rPr>
          <w:rFonts w:cs="Arial"/>
        </w:rPr>
        <w:t>D</w:t>
      </w:r>
      <w:r w:rsidR="003151C6" w:rsidRPr="005F1C17">
        <w:rPr>
          <w:rFonts w:cs="Arial"/>
        </w:rPr>
        <w:t xml:space="preserve">istributora </w:t>
      </w:r>
      <w:r w:rsidR="009C501D" w:rsidRPr="005F1C17">
        <w:rPr>
          <w:rFonts w:cs="Arial"/>
        </w:rPr>
        <w:t xml:space="preserve">poskytnout </w:t>
      </w:r>
      <w:r w:rsidR="00097FED" w:rsidRPr="005F1C17">
        <w:rPr>
          <w:rFonts w:cs="Arial"/>
        </w:rPr>
        <w:t>B</w:t>
      </w:r>
      <w:r w:rsidR="009C501D" w:rsidRPr="005F1C17">
        <w:rPr>
          <w:rFonts w:cs="Arial"/>
        </w:rPr>
        <w:t>onus</w:t>
      </w:r>
      <w:r w:rsidR="003151C6" w:rsidRPr="005F1C17">
        <w:rPr>
          <w:rFonts w:cs="Arial"/>
        </w:rPr>
        <w:t xml:space="preserve"> podle této smlouvy.</w:t>
      </w:r>
    </w:p>
    <w:p w:rsidR="0083613D" w:rsidRPr="005F1C17" w:rsidRDefault="0083613D" w:rsidP="0006447D">
      <w:pPr>
        <w:keepNext w:val="0"/>
        <w:keepLines w:val="0"/>
        <w:tabs>
          <w:tab w:val="left" w:pos="0"/>
        </w:tabs>
        <w:autoSpaceDE w:val="0"/>
        <w:autoSpaceDN w:val="0"/>
        <w:adjustRightInd w:val="0"/>
        <w:ind w:left="426" w:right="38"/>
        <w:jc w:val="both"/>
        <w:rPr>
          <w:rFonts w:cs="Arial"/>
        </w:rPr>
      </w:pPr>
    </w:p>
    <w:p w:rsidR="00DB0AF7" w:rsidRPr="005F1C17" w:rsidRDefault="00DB0AF7" w:rsidP="0006447D">
      <w:pPr>
        <w:keepNext w:val="0"/>
        <w:keepLines w:val="0"/>
        <w:numPr>
          <w:ilvl w:val="0"/>
          <w:numId w:val="6"/>
        </w:numPr>
        <w:tabs>
          <w:tab w:val="num" w:pos="0"/>
        </w:tabs>
        <w:ind w:left="400" w:right="38"/>
        <w:jc w:val="both"/>
        <w:rPr>
          <w:rFonts w:cs="Arial"/>
          <w:color w:val="000000"/>
        </w:rPr>
      </w:pPr>
      <w:r w:rsidRPr="005F1C17">
        <w:rPr>
          <w:rFonts w:cs="Arial"/>
          <w:color w:val="000000"/>
        </w:rPr>
        <w:t xml:space="preserve">Vystavení opravného daňového dokladu </w:t>
      </w:r>
      <w:r w:rsidR="00E26A8C" w:rsidRPr="005F1C17">
        <w:rPr>
          <w:rFonts w:cs="Arial"/>
          <w:color w:val="000000"/>
        </w:rPr>
        <w:t>vyjedná</w:t>
      </w:r>
      <w:r w:rsidRPr="005F1C17">
        <w:rPr>
          <w:rFonts w:cs="Arial"/>
          <w:color w:val="000000"/>
        </w:rPr>
        <w:t xml:space="preserve"> </w:t>
      </w:r>
      <w:r w:rsidR="00062A3F" w:rsidRPr="005F1C17">
        <w:rPr>
          <w:rFonts w:cs="Arial"/>
          <w:color w:val="000000"/>
        </w:rPr>
        <w:t>Marketér</w:t>
      </w:r>
      <w:r w:rsidRPr="005F1C17">
        <w:rPr>
          <w:rFonts w:cs="Arial"/>
          <w:color w:val="000000"/>
        </w:rPr>
        <w:t xml:space="preserve"> u </w:t>
      </w:r>
      <w:r w:rsidR="00986CFF" w:rsidRPr="005F1C17">
        <w:rPr>
          <w:rFonts w:cs="Arial"/>
          <w:color w:val="000000"/>
        </w:rPr>
        <w:t>D</w:t>
      </w:r>
      <w:r w:rsidRPr="005F1C17">
        <w:rPr>
          <w:rFonts w:cs="Arial"/>
          <w:color w:val="000000"/>
        </w:rPr>
        <w:t>istributora a to po vzájemném odsouhlasení dat</w:t>
      </w:r>
      <w:r w:rsidR="00986CFF" w:rsidRPr="005F1C17">
        <w:rPr>
          <w:rFonts w:cs="Arial"/>
          <w:color w:val="000000"/>
        </w:rPr>
        <w:t xml:space="preserve"> o množství odebraných léčivých přípravků, jejich ceně a výši Bonusu</w:t>
      </w:r>
      <w:r w:rsidRPr="005F1C17">
        <w:rPr>
          <w:rFonts w:cs="Arial"/>
          <w:color w:val="000000"/>
        </w:rPr>
        <w:t xml:space="preserve"> mezi </w:t>
      </w:r>
      <w:r w:rsidR="00062A3F" w:rsidRPr="005F1C17">
        <w:rPr>
          <w:rFonts w:cs="Arial"/>
          <w:color w:val="000000"/>
        </w:rPr>
        <w:t>Marketér</w:t>
      </w:r>
      <w:r w:rsidR="001F3875" w:rsidRPr="005F1C17">
        <w:rPr>
          <w:rFonts w:cs="Arial"/>
          <w:color w:val="000000"/>
        </w:rPr>
        <w:t>e</w:t>
      </w:r>
      <w:r w:rsidRPr="005F1C17">
        <w:rPr>
          <w:rFonts w:cs="Arial"/>
          <w:color w:val="000000"/>
        </w:rPr>
        <w:t xml:space="preserve">m a </w:t>
      </w:r>
      <w:r w:rsidR="00986CFF" w:rsidRPr="005F1C17">
        <w:rPr>
          <w:rFonts w:cs="Arial"/>
          <w:color w:val="000000"/>
        </w:rPr>
        <w:t>O</w:t>
      </w:r>
      <w:r w:rsidRPr="005F1C17">
        <w:rPr>
          <w:rFonts w:cs="Arial"/>
          <w:color w:val="000000"/>
        </w:rPr>
        <w:t>dběratelem nejpozději do 15 dní od vzájemného odsouhlasení.</w:t>
      </w:r>
    </w:p>
    <w:p w:rsidR="00B40F37" w:rsidRPr="005F1C17" w:rsidRDefault="00B40F37" w:rsidP="0006447D">
      <w:pPr>
        <w:ind w:left="360"/>
        <w:jc w:val="both"/>
        <w:rPr>
          <w:rFonts w:cs="Arial"/>
          <w:color w:val="000000"/>
        </w:rPr>
      </w:pPr>
    </w:p>
    <w:p w:rsidR="00752816" w:rsidRDefault="0006447D" w:rsidP="0006447D">
      <w:pPr>
        <w:numPr>
          <w:ilvl w:val="0"/>
          <w:numId w:val="6"/>
        </w:numPr>
        <w:jc w:val="both"/>
        <w:rPr>
          <w:rFonts w:cs="Arial"/>
          <w:color w:val="000000"/>
        </w:rPr>
      </w:pPr>
      <w:r w:rsidRPr="005F1C17">
        <w:rPr>
          <w:rFonts w:cs="Arial"/>
          <w:color w:val="000000"/>
        </w:rPr>
        <w:t xml:space="preserve">Splátka </w:t>
      </w:r>
      <w:r w:rsidR="00152F9C" w:rsidRPr="005F1C17">
        <w:rPr>
          <w:rFonts w:cs="Arial"/>
          <w:color w:val="000000"/>
        </w:rPr>
        <w:t>B</w:t>
      </w:r>
      <w:r w:rsidR="00752816" w:rsidRPr="005F1C17">
        <w:rPr>
          <w:rFonts w:cs="Arial"/>
          <w:color w:val="000000"/>
        </w:rPr>
        <w:t>onus</w:t>
      </w:r>
      <w:r w:rsidRPr="005F1C17">
        <w:rPr>
          <w:rFonts w:cs="Arial"/>
          <w:color w:val="000000"/>
        </w:rPr>
        <w:t>u</w:t>
      </w:r>
      <w:r w:rsidR="00752816" w:rsidRPr="005F1C17">
        <w:rPr>
          <w:rFonts w:cs="Arial"/>
          <w:color w:val="000000"/>
        </w:rPr>
        <w:t xml:space="preserve"> bude odpovídat stanovenému procent</w:t>
      </w:r>
      <w:r w:rsidR="00874149" w:rsidRPr="005F1C17">
        <w:rPr>
          <w:rFonts w:cs="Arial"/>
          <w:color w:val="000000"/>
        </w:rPr>
        <w:t xml:space="preserve">u </w:t>
      </w:r>
      <w:r w:rsidR="00752816" w:rsidRPr="005F1C17">
        <w:rPr>
          <w:rFonts w:cs="Arial"/>
          <w:color w:val="000000"/>
        </w:rPr>
        <w:t xml:space="preserve">z obratu </w:t>
      </w:r>
      <w:r w:rsidR="00874149" w:rsidRPr="005F1C17">
        <w:rPr>
          <w:rFonts w:cs="Arial"/>
          <w:color w:val="000000"/>
        </w:rPr>
        <w:t xml:space="preserve">dle dosaženého pásma obratu </w:t>
      </w:r>
      <w:r w:rsidR="00752816" w:rsidRPr="005F1C17">
        <w:rPr>
          <w:rFonts w:cs="Arial"/>
          <w:color w:val="000000"/>
        </w:rPr>
        <w:t>v</w:t>
      </w:r>
      <w:r w:rsidR="00AB272A" w:rsidRPr="005F1C17">
        <w:rPr>
          <w:rFonts w:cs="Arial"/>
          <w:color w:val="000000"/>
        </w:rPr>
        <w:t> </w:t>
      </w:r>
      <w:r w:rsidR="00752816" w:rsidRPr="005F1C17">
        <w:rPr>
          <w:rFonts w:cs="Arial"/>
          <w:color w:val="000000"/>
        </w:rPr>
        <w:t>cenách</w:t>
      </w:r>
      <w:r w:rsidR="00AB272A" w:rsidRPr="005F1C17">
        <w:rPr>
          <w:rFonts w:cs="Arial"/>
          <w:color w:val="000000"/>
        </w:rPr>
        <w:t xml:space="preserve"> </w:t>
      </w:r>
      <w:r w:rsidR="00062A3F" w:rsidRPr="005F1C17">
        <w:rPr>
          <w:rFonts w:cs="Arial"/>
          <w:color w:val="000000"/>
        </w:rPr>
        <w:t xml:space="preserve">výrobce </w:t>
      </w:r>
      <w:r w:rsidR="00752816" w:rsidRPr="005F1C17">
        <w:rPr>
          <w:rFonts w:cs="Arial"/>
          <w:color w:val="000000"/>
        </w:rPr>
        <w:t xml:space="preserve">bez DPH v daném </w:t>
      </w:r>
      <w:r w:rsidR="00120A53" w:rsidRPr="005F1C17">
        <w:rPr>
          <w:rFonts w:cs="Arial"/>
          <w:color w:val="000000"/>
        </w:rPr>
        <w:t>čtvrtletí</w:t>
      </w:r>
      <w:r w:rsidR="00236003" w:rsidRPr="005F1C17">
        <w:rPr>
          <w:rFonts w:cs="Arial"/>
          <w:color w:val="000000"/>
        </w:rPr>
        <w:t xml:space="preserve"> podle přílohy č. </w:t>
      </w:r>
      <w:r w:rsidRPr="005F1C17">
        <w:rPr>
          <w:rFonts w:cs="Arial"/>
          <w:color w:val="000000"/>
        </w:rPr>
        <w:t>1</w:t>
      </w:r>
      <w:r w:rsidR="005E764A">
        <w:rPr>
          <w:rFonts w:cs="Arial"/>
          <w:color w:val="000000"/>
        </w:rPr>
        <w:t xml:space="preserve"> a 2</w:t>
      </w:r>
      <w:r w:rsidR="003151C6" w:rsidRPr="005F1C17">
        <w:rPr>
          <w:rFonts w:cs="Arial"/>
          <w:color w:val="000000"/>
        </w:rPr>
        <w:t>.</w:t>
      </w:r>
      <w:r w:rsidR="00752816" w:rsidRPr="005F1C17">
        <w:rPr>
          <w:rFonts w:cs="Arial"/>
          <w:color w:val="000000"/>
        </w:rPr>
        <w:t xml:space="preserve"> </w:t>
      </w:r>
      <w:r w:rsidR="0021143E" w:rsidRPr="005F1C17">
        <w:rPr>
          <w:rFonts w:cs="Arial"/>
          <w:color w:val="000000"/>
        </w:rPr>
        <w:t>K</w:t>
      </w:r>
      <w:r w:rsidR="00752816" w:rsidRPr="005F1C17">
        <w:rPr>
          <w:rFonts w:cs="Arial"/>
          <w:color w:val="000000"/>
        </w:rPr>
        <w:t xml:space="preserve">onečné vyúčtování </w:t>
      </w:r>
      <w:r w:rsidRPr="005F1C17">
        <w:rPr>
          <w:rFonts w:cs="Arial"/>
          <w:color w:val="000000"/>
        </w:rPr>
        <w:t xml:space="preserve">Bonusu </w:t>
      </w:r>
      <w:r w:rsidR="00752816" w:rsidRPr="005F1C17">
        <w:rPr>
          <w:rFonts w:cs="Arial"/>
          <w:color w:val="000000"/>
        </w:rPr>
        <w:t xml:space="preserve">bude odpovídat stanovenému procentu z obratu dle dosaženého nejvyššího pásma obratu v cenách </w:t>
      </w:r>
      <w:r w:rsidR="00062A3F" w:rsidRPr="005F1C17">
        <w:rPr>
          <w:rFonts w:cs="Arial"/>
          <w:color w:val="000000"/>
        </w:rPr>
        <w:t>výrobce</w:t>
      </w:r>
      <w:r w:rsidR="00AB272A" w:rsidRPr="005F1C17">
        <w:rPr>
          <w:rFonts w:cs="Arial"/>
          <w:color w:val="000000"/>
        </w:rPr>
        <w:t xml:space="preserve"> </w:t>
      </w:r>
      <w:r w:rsidR="00752816" w:rsidRPr="005F1C17">
        <w:rPr>
          <w:rFonts w:cs="Arial"/>
          <w:color w:val="000000"/>
        </w:rPr>
        <w:t xml:space="preserve">bez DPH za celé období </w:t>
      </w:r>
      <w:r w:rsidR="00986CFF" w:rsidRPr="005F1C17">
        <w:rPr>
          <w:rFonts w:cs="Arial"/>
          <w:color w:val="000000"/>
        </w:rPr>
        <w:t xml:space="preserve">podle bodu 3 tohoto článku </w:t>
      </w:r>
      <w:r w:rsidR="00752816" w:rsidRPr="005F1C17">
        <w:rPr>
          <w:rFonts w:cs="Arial"/>
          <w:color w:val="000000"/>
        </w:rPr>
        <w:t>po jeho ukončení.</w:t>
      </w:r>
      <w:r w:rsidR="003151C6" w:rsidRPr="005F1C17">
        <w:rPr>
          <w:rFonts w:cs="Arial"/>
          <w:color w:val="000000"/>
        </w:rPr>
        <w:t xml:space="preserve"> V konečném vyúčtování budou zohledněny (odečteny) splátky podle </w:t>
      </w:r>
      <w:r w:rsidR="00986CFF" w:rsidRPr="005F1C17">
        <w:rPr>
          <w:rFonts w:cs="Arial"/>
          <w:color w:val="000000"/>
        </w:rPr>
        <w:t>bodu</w:t>
      </w:r>
      <w:r w:rsidR="003151C6" w:rsidRPr="005F1C17">
        <w:rPr>
          <w:rFonts w:cs="Arial"/>
          <w:color w:val="000000"/>
        </w:rPr>
        <w:t xml:space="preserve"> 3 </w:t>
      </w:r>
      <w:r w:rsidR="00E269A4" w:rsidRPr="005F1C17">
        <w:rPr>
          <w:rFonts w:cs="Arial"/>
          <w:color w:val="000000"/>
        </w:rPr>
        <w:t>tohoto článku</w:t>
      </w:r>
      <w:r w:rsidR="003151C6" w:rsidRPr="005F1C17">
        <w:rPr>
          <w:rFonts w:cs="Arial"/>
          <w:color w:val="000000"/>
        </w:rPr>
        <w:t>.</w:t>
      </w:r>
    </w:p>
    <w:p w:rsidR="00B91CB8" w:rsidRDefault="00B91CB8" w:rsidP="00B91CB8">
      <w:pPr>
        <w:pStyle w:val="Odstavecseseznamem"/>
        <w:rPr>
          <w:rFonts w:cs="Arial"/>
          <w:color w:val="000000"/>
        </w:rPr>
      </w:pPr>
    </w:p>
    <w:p w:rsidR="00B91CB8" w:rsidRPr="005F1C17" w:rsidRDefault="00B91CB8" w:rsidP="0006447D">
      <w:pPr>
        <w:numPr>
          <w:ilvl w:val="0"/>
          <w:numId w:val="6"/>
        </w:numPr>
        <w:jc w:val="both"/>
        <w:rPr>
          <w:rFonts w:cs="Arial"/>
          <w:color w:val="000000"/>
        </w:rPr>
      </w:pPr>
      <w:r w:rsidRPr="006E78EA">
        <w:rPr>
          <w:rFonts w:cs="Arial"/>
          <w:color w:val="000000"/>
        </w:rPr>
        <w:t>Vzájemné odsouhlasení dat bude prováděno mezi Marketérem a Odběratelem. Kontakt na Marketéra –</w:t>
      </w:r>
      <w:r w:rsidR="004B3C7E">
        <w:rPr>
          <w:rFonts w:cs="Arial"/>
          <w:color w:val="000000"/>
        </w:rPr>
        <w:t xml:space="preserve"> </w:t>
      </w:r>
      <w:r w:rsidR="004B3C7E" w:rsidRPr="004B3C7E">
        <w:rPr>
          <w:rFonts w:cs="Arial"/>
          <w:color w:val="BFBFBF" w:themeColor="background1" w:themeShade="BF"/>
          <w:szCs w:val="22"/>
          <w:highlight w:val="lightGray"/>
        </w:rPr>
        <w:t>………………….</w:t>
      </w:r>
      <w:r w:rsidRPr="005F1C17">
        <w:rPr>
          <w:rFonts w:cs="Arial"/>
          <w:color w:val="000000"/>
        </w:rPr>
        <w:t xml:space="preserve">. Kontakt na Odběratele – </w:t>
      </w:r>
      <w:r w:rsidR="004B3C7E" w:rsidRPr="004B3C7E">
        <w:rPr>
          <w:rFonts w:cs="Arial"/>
          <w:color w:val="BFBFBF" w:themeColor="background1" w:themeShade="BF"/>
          <w:szCs w:val="22"/>
          <w:highlight w:val="lightGray"/>
        </w:rPr>
        <w:t>………………….</w:t>
      </w:r>
      <w:r>
        <w:t>.</w:t>
      </w:r>
    </w:p>
    <w:p w:rsidR="0062096E" w:rsidRPr="005F1C17" w:rsidRDefault="0062096E" w:rsidP="0006447D">
      <w:pPr>
        <w:ind w:left="360"/>
        <w:jc w:val="both"/>
        <w:rPr>
          <w:rFonts w:cs="Arial"/>
          <w:color w:val="000000"/>
        </w:rPr>
      </w:pPr>
    </w:p>
    <w:p w:rsidR="00DB0AF7" w:rsidRPr="005F1C17" w:rsidRDefault="00DB0AF7" w:rsidP="0006447D">
      <w:pPr>
        <w:keepNext w:val="0"/>
        <w:keepLines w:val="0"/>
        <w:numPr>
          <w:ilvl w:val="0"/>
          <w:numId w:val="6"/>
        </w:numPr>
        <w:tabs>
          <w:tab w:val="num" w:pos="0"/>
        </w:tabs>
        <w:ind w:left="400" w:right="38"/>
        <w:jc w:val="both"/>
        <w:rPr>
          <w:rFonts w:cs="Arial"/>
          <w:color w:val="000000"/>
        </w:rPr>
      </w:pPr>
      <w:r w:rsidRPr="005F1C17">
        <w:rPr>
          <w:rFonts w:cs="Arial"/>
        </w:rPr>
        <w:t xml:space="preserve">Odběratel bere na vědomí, že vznik nároku na </w:t>
      </w:r>
      <w:r w:rsidR="00097FED" w:rsidRPr="005F1C17">
        <w:rPr>
          <w:rFonts w:cs="Arial"/>
        </w:rPr>
        <w:t>B</w:t>
      </w:r>
      <w:r w:rsidRPr="005F1C17">
        <w:rPr>
          <w:rFonts w:cs="Arial"/>
        </w:rPr>
        <w:t xml:space="preserve">onus je podmíněn skutečností, že </w:t>
      </w:r>
      <w:r w:rsidR="00986CFF" w:rsidRPr="005F1C17">
        <w:rPr>
          <w:rFonts w:cs="Arial"/>
        </w:rPr>
        <w:t>O</w:t>
      </w:r>
      <w:r w:rsidRPr="005F1C17">
        <w:rPr>
          <w:rFonts w:cs="Arial"/>
        </w:rPr>
        <w:t>dběratel nebude k rozhodnému dni</w:t>
      </w:r>
      <w:r w:rsidR="003151C6" w:rsidRPr="005F1C17">
        <w:rPr>
          <w:rFonts w:cs="Arial"/>
        </w:rPr>
        <w:t xml:space="preserve">, tedy k poslednímu dni období, za které </w:t>
      </w:r>
      <w:r w:rsidR="00097FED" w:rsidRPr="005F1C17">
        <w:rPr>
          <w:rFonts w:cs="Arial"/>
        </w:rPr>
        <w:t>B</w:t>
      </w:r>
      <w:r w:rsidR="003151C6" w:rsidRPr="005F1C17">
        <w:rPr>
          <w:rFonts w:cs="Arial"/>
        </w:rPr>
        <w:t xml:space="preserve">onus </w:t>
      </w:r>
      <w:r w:rsidR="00097FED" w:rsidRPr="005F1C17">
        <w:rPr>
          <w:rFonts w:cs="Arial"/>
        </w:rPr>
        <w:t xml:space="preserve">nebo jeho splátka </w:t>
      </w:r>
      <w:r w:rsidR="003151C6" w:rsidRPr="005F1C17">
        <w:rPr>
          <w:rFonts w:cs="Arial"/>
        </w:rPr>
        <w:t>náleží,</w:t>
      </w:r>
      <w:r w:rsidRPr="005F1C17">
        <w:rPr>
          <w:rFonts w:cs="Arial"/>
        </w:rPr>
        <w:t xml:space="preserve"> v prodlení se zaplacením vystavených faktur </w:t>
      </w:r>
      <w:r w:rsidR="00986CFF" w:rsidRPr="005F1C17">
        <w:rPr>
          <w:rFonts w:cs="Arial"/>
        </w:rPr>
        <w:t>D</w:t>
      </w:r>
      <w:r w:rsidRPr="005F1C17">
        <w:rPr>
          <w:rFonts w:cs="Arial"/>
        </w:rPr>
        <w:t>istributorovi.</w:t>
      </w:r>
    </w:p>
    <w:p w:rsidR="0006447D" w:rsidRPr="005F1C17" w:rsidRDefault="0006447D" w:rsidP="0006447D">
      <w:pPr>
        <w:pStyle w:val="Odstavecseseznamem"/>
        <w:jc w:val="both"/>
        <w:rPr>
          <w:rFonts w:cs="Arial"/>
          <w:color w:val="000000"/>
          <w:sz w:val="22"/>
        </w:rPr>
      </w:pPr>
    </w:p>
    <w:p w:rsidR="0006447D" w:rsidRPr="005F1C17" w:rsidRDefault="0006447D" w:rsidP="0006447D">
      <w:pPr>
        <w:keepNext w:val="0"/>
        <w:keepLines w:val="0"/>
        <w:ind w:left="400" w:right="38"/>
        <w:jc w:val="both"/>
        <w:rPr>
          <w:rFonts w:cs="Arial"/>
          <w:color w:val="000000"/>
        </w:rPr>
      </w:pPr>
    </w:p>
    <w:p w:rsidR="00EA644D" w:rsidRPr="005F1C17" w:rsidRDefault="00EA644D" w:rsidP="0006447D">
      <w:pPr>
        <w:jc w:val="center"/>
        <w:rPr>
          <w:rFonts w:cs="Arial"/>
          <w:b/>
        </w:rPr>
      </w:pPr>
      <w:r w:rsidRPr="005F1C17">
        <w:rPr>
          <w:rFonts w:cs="Arial"/>
          <w:b/>
        </w:rPr>
        <w:t>III.</w:t>
      </w:r>
    </w:p>
    <w:p w:rsidR="00EA644D" w:rsidRPr="005F1C17" w:rsidRDefault="00EA644D" w:rsidP="0006447D">
      <w:pPr>
        <w:autoSpaceDE w:val="0"/>
        <w:autoSpaceDN w:val="0"/>
        <w:adjustRightInd w:val="0"/>
        <w:jc w:val="center"/>
        <w:rPr>
          <w:rFonts w:cs="Arial"/>
          <w:b/>
        </w:rPr>
      </w:pPr>
      <w:r w:rsidRPr="005F1C17">
        <w:rPr>
          <w:rFonts w:cs="Arial"/>
          <w:b/>
        </w:rPr>
        <w:t>Závěrečná ustanovení</w:t>
      </w:r>
    </w:p>
    <w:p w:rsidR="00EA644D" w:rsidRPr="005F1C17" w:rsidRDefault="00062A3F" w:rsidP="0006447D">
      <w:pPr>
        <w:pStyle w:val="Zkladntextodsazen"/>
        <w:keepNext w:val="0"/>
        <w:keepLines w:val="0"/>
        <w:numPr>
          <w:ilvl w:val="0"/>
          <w:numId w:val="15"/>
        </w:numPr>
        <w:spacing w:after="0"/>
        <w:ind w:left="426" w:hanging="426"/>
        <w:jc w:val="both"/>
        <w:rPr>
          <w:rFonts w:cs="Arial"/>
        </w:rPr>
      </w:pPr>
      <w:r w:rsidRPr="005F1C17">
        <w:rPr>
          <w:rFonts w:cs="Arial"/>
        </w:rPr>
        <w:t>Marketér</w:t>
      </w:r>
      <w:r w:rsidR="00EA644D" w:rsidRPr="005F1C17">
        <w:rPr>
          <w:rFonts w:cs="Arial"/>
        </w:rPr>
        <w:t xml:space="preserve"> uvádí, že informace o </w:t>
      </w:r>
      <w:r w:rsidR="0006447D" w:rsidRPr="005F1C17">
        <w:rPr>
          <w:rFonts w:cs="Arial"/>
        </w:rPr>
        <w:t>léčivých přípravcích, za jejichž odběr Bonus náleží a o způsobu výpočtu Bonusu podle přílohy č. 1</w:t>
      </w:r>
      <w:r w:rsidR="005E764A">
        <w:rPr>
          <w:rFonts w:cs="Arial"/>
        </w:rPr>
        <w:t xml:space="preserve"> a 2</w:t>
      </w:r>
      <w:r w:rsidR="0006447D" w:rsidRPr="005F1C17">
        <w:rPr>
          <w:rFonts w:cs="Arial"/>
        </w:rPr>
        <w:t xml:space="preserve"> považuje za informace významné </w:t>
      </w:r>
      <w:r w:rsidR="00EA644D" w:rsidRPr="005F1C17">
        <w:rPr>
          <w:rFonts w:cs="Arial"/>
        </w:rPr>
        <w:t xml:space="preserve">ve smyslu zákonné definice obchodního tajemství (§ 504 zákona č. 89/2012 Sb., občanský zákoník), neboť všeobecný přístup k těmto informacím může mít podstatný dopad na ekonomické výsledky a tržní postavení </w:t>
      </w:r>
      <w:r w:rsidRPr="005F1C17">
        <w:rPr>
          <w:rFonts w:cs="Arial"/>
        </w:rPr>
        <w:t>Marketéra</w:t>
      </w:r>
      <w:r w:rsidR="00EA644D" w:rsidRPr="005F1C17">
        <w:rPr>
          <w:rFonts w:cs="Arial"/>
        </w:rPr>
        <w:t xml:space="preserve">. </w:t>
      </w:r>
    </w:p>
    <w:p w:rsidR="00EA644D" w:rsidRPr="005F1C17" w:rsidRDefault="00EA644D" w:rsidP="0006447D">
      <w:pPr>
        <w:pStyle w:val="Zkladntextodsazen"/>
        <w:keepNext w:val="0"/>
        <w:keepLines w:val="0"/>
        <w:spacing w:after="0"/>
        <w:ind w:left="40"/>
        <w:jc w:val="both"/>
        <w:rPr>
          <w:rFonts w:cs="Arial"/>
        </w:rPr>
      </w:pPr>
    </w:p>
    <w:p w:rsidR="00EA644D" w:rsidRPr="005F1C17" w:rsidRDefault="00EA644D" w:rsidP="0006447D">
      <w:pPr>
        <w:pStyle w:val="Zkladntextodsazen"/>
        <w:keepNext w:val="0"/>
        <w:keepLines w:val="0"/>
        <w:numPr>
          <w:ilvl w:val="0"/>
          <w:numId w:val="15"/>
        </w:numPr>
        <w:spacing w:after="0"/>
        <w:jc w:val="both"/>
        <w:rPr>
          <w:rFonts w:cs="Arial"/>
        </w:rPr>
      </w:pPr>
      <w:r w:rsidRPr="005F1C17">
        <w:rPr>
          <w:rFonts w:cs="Arial"/>
        </w:rPr>
        <w:t>Odběratel prohlašuje, že i pro něj jsou informace o výši</w:t>
      </w:r>
      <w:r w:rsidR="00F573BC" w:rsidRPr="005F1C17">
        <w:rPr>
          <w:rFonts w:cs="Arial"/>
        </w:rPr>
        <w:t>, resp. způsobu výpočtu</w:t>
      </w:r>
      <w:r w:rsidRPr="005F1C17">
        <w:rPr>
          <w:rFonts w:cs="Arial"/>
        </w:rPr>
        <w:t xml:space="preserve"> </w:t>
      </w:r>
      <w:r w:rsidR="00F573BC" w:rsidRPr="005F1C17">
        <w:rPr>
          <w:rFonts w:cs="Arial"/>
        </w:rPr>
        <w:t>B</w:t>
      </w:r>
      <w:r w:rsidRPr="005F1C17">
        <w:rPr>
          <w:rFonts w:cs="Arial"/>
        </w:rPr>
        <w:t>onusu a léčivých přípravcích</w:t>
      </w:r>
      <w:r w:rsidR="00F573BC" w:rsidRPr="005F1C17">
        <w:rPr>
          <w:rFonts w:cs="Arial"/>
        </w:rPr>
        <w:t>, za jejichž odběr Bonus náleží,</w:t>
      </w:r>
      <w:r w:rsidRPr="005F1C17">
        <w:rPr>
          <w:rFonts w:cs="Arial"/>
        </w:rPr>
        <w:t xml:space="preserve"> významné ve smyslu zákonné definice obchodního tajemství, neboť všeobecný přístup k těmto informacím může mít podstatný dopad na jeho ekonomické výsledky a vyjednávací pozici.</w:t>
      </w:r>
    </w:p>
    <w:p w:rsidR="00EA644D" w:rsidRPr="005F1C17" w:rsidRDefault="00EA644D" w:rsidP="0006447D">
      <w:pPr>
        <w:pStyle w:val="Zkladntextodsazen"/>
        <w:keepNext w:val="0"/>
        <w:keepLines w:val="0"/>
        <w:spacing w:after="0"/>
        <w:ind w:left="426"/>
        <w:jc w:val="both"/>
        <w:rPr>
          <w:rFonts w:cs="Arial"/>
        </w:rPr>
      </w:pPr>
    </w:p>
    <w:p w:rsidR="00EA644D" w:rsidRPr="005F1C17" w:rsidRDefault="00EA644D" w:rsidP="0006447D">
      <w:pPr>
        <w:pStyle w:val="Zkladntextodsazen"/>
        <w:keepNext w:val="0"/>
        <w:keepLines w:val="0"/>
        <w:numPr>
          <w:ilvl w:val="0"/>
          <w:numId w:val="15"/>
        </w:numPr>
        <w:spacing w:after="0"/>
        <w:jc w:val="both"/>
        <w:rPr>
          <w:rFonts w:cs="Arial"/>
        </w:rPr>
      </w:pPr>
      <w:r w:rsidRPr="005F1C17">
        <w:rPr>
          <w:rFonts w:cs="Arial"/>
        </w:rPr>
        <w:lastRenderedPageBreak/>
        <w:t>Smluvní strany se dohodly, že bez předchozího písemného souhlasu druhé strany nezveřejní či jiným způsobem nezpřístupní třetím osobám podmínky této s</w:t>
      </w:r>
      <w:r w:rsidR="00F573BC" w:rsidRPr="005F1C17">
        <w:rPr>
          <w:rFonts w:cs="Arial"/>
        </w:rPr>
        <w:t>mlouvy</w:t>
      </w:r>
      <w:r w:rsidRPr="005F1C17">
        <w:rPr>
          <w:rFonts w:cs="Arial"/>
        </w:rPr>
        <w:t xml:space="preserve"> ani jiné informace o vzájemných obchodních vztazích, a to i po skončení této s</w:t>
      </w:r>
      <w:r w:rsidR="00F573BC" w:rsidRPr="005F1C17">
        <w:rPr>
          <w:rFonts w:cs="Arial"/>
        </w:rPr>
        <w:t>mlouvy</w:t>
      </w:r>
      <w:r w:rsidRPr="005F1C17">
        <w:rPr>
          <w:rFonts w:cs="Arial"/>
        </w:rPr>
        <w:t>.</w:t>
      </w:r>
    </w:p>
    <w:p w:rsidR="00EA644D" w:rsidRPr="005F1C17" w:rsidRDefault="00EA644D" w:rsidP="0006447D">
      <w:pPr>
        <w:pStyle w:val="Zkladntextodsazen"/>
        <w:keepNext w:val="0"/>
        <w:keepLines w:val="0"/>
        <w:spacing w:after="0"/>
        <w:ind w:left="40"/>
        <w:jc w:val="both"/>
        <w:rPr>
          <w:rFonts w:cs="Arial"/>
        </w:rPr>
      </w:pPr>
    </w:p>
    <w:p w:rsidR="0006447D" w:rsidRPr="005F1C17" w:rsidRDefault="00EA644D" w:rsidP="0006447D">
      <w:pPr>
        <w:pStyle w:val="Zkladntextodsazen"/>
        <w:keepNext w:val="0"/>
        <w:keepLines w:val="0"/>
        <w:numPr>
          <w:ilvl w:val="0"/>
          <w:numId w:val="15"/>
        </w:numPr>
        <w:spacing w:after="0"/>
        <w:jc w:val="both"/>
        <w:rPr>
          <w:rFonts w:cs="Arial"/>
        </w:rPr>
      </w:pPr>
      <w:r w:rsidRPr="005F1C17">
        <w:rPr>
          <w:rFonts w:cs="Arial"/>
        </w:rPr>
        <w:t xml:space="preserve">Smluvní strany </w:t>
      </w:r>
      <w:r w:rsidR="0006447D" w:rsidRPr="005F1C17">
        <w:rPr>
          <w:rFonts w:cs="Arial"/>
        </w:rPr>
        <w:t>rovněž shodně prohlašují, že část přílohy č.</w:t>
      </w:r>
      <w:r w:rsidR="00DB4578">
        <w:rPr>
          <w:rFonts w:cs="Arial"/>
        </w:rPr>
        <w:t xml:space="preserve"> </w:t>
      </w:r>
      <w:r w:rsidR="0006447D" w:rsidRPr="005F1C17">
        <w:rPr>
          <w:rFonts w:cs="Arial"/>
        </w:rPr>
        <w:t>1</w:t>
      </w:r>
      <w:r w:rsidR="005E764A">
        <w:rPr>
          <w:rFonts w:cs="Arial"/>
        </w:rPr>
        <w:t xml:space="preserve"> a 2</w:t>
      </w:r>
      <w:r w:rsidR="0006447D" w:rsidRPr="005F1C17">
        <w:rPr>
          <w:rFonts w:cs="Arial"/>
        </w:rPr>
        <w:t xml:space="preserve"> </w:t>
      </w:r>
      <w:r w:rsidR="00B51A6E" w:rsidRPr="005F1C17">
        <w:rPr>
          <w:rFonts w:cs="Arial"/>
        </w:rPr>
        <w:t>upravující způsob výpočtu Bonusu je vzorcem a výpočtem, resp. způsobem kalkulace, na které se dle § 3 odst. 1 zákona o registru smluv nevztahuje povinnost uveřejnění, takže tato část přílohy č.</w:t>
      </w:r>
      <w:r w:rsidR="00DB4578">
        <w:rPr>
          <w:rFonts w:cs="Arial"/>
        </w:rPr>
        <w:t xml:space="preserve"> </w:t>
      </w:r>
      <w:r w:rsidR="00B51A6E" w:rsidRPr="005F1C17">
        <w:rPr>
          <w:rFonts w:cs="Arial"/>
        </w:rPr>
        <w:t>1</w:t>
      </w:r>
      <w:r w:rsidR="00DB4578">
        <w:rPr>
          <w:rFonts w:cs="Arial"/>
        </w:rPr>
        <w:t xml:space="preserve"> a 2</w:t>
      </w:r>
      <w:r w:rsidR="00B51A6E" w:rsidRPr="005F1C17">
        <w:rPr>
          <w:rFonts w:cs="Arial"/>
        </w:rPr>
        <w:t xml:space="preserve"> nebude v registru smluv uveřejněna také z tohoto důvodu.</w:t>
      </w:r>
    </w:p>
    <w:p w:rsidR="00EA644D" w:rsidRPr="005F1C17" w:rsidRDefault="00EA644D" w:rsidP="0006447D">
      <w:pPr>
        <w:pStyle w:val="Zkladntextodsazen"/>
        <w:keepNext w:val="0"/>
        <w:keepLines w:val="0"/>
        <w:spacing w:after="0"/>
        <w:ind w:left="0"/>
        <w:jc w:val="both"/>
        <w:rPr>
          <w:rFonts w:cs="Arial"/>
        </w:rPr>
      </w:pPr>
    </w:p>
    <w:p w:rsidR="00B51A6E" w:rsidRPr="005F1C17" w:rsidRDefault="00B51A6E" w:rsidP="0006447D">
      <w:pPr>
        <w:pStyle w:val="Zkladntextodsazen"/>
        <w:keepNext w:val="0"/>
        <w:keepLines w:val="0"/>
        <w:numPr>
          <w:ilvl w:val="0"/>
          <w:numId w:val="15"/>
        </w:numPr>
        <w:spacing w:after="0"/>
        <w:ind w:left="400" w:hanging="400"/>
        <w:jc w:val="both"/>
        <w:rPr>
          <w:rFonts w:cs="Arial"/>
        </w:rPr>
      </w:pPr>
      <w:r w:rsidRPr="005F1C17">
        <w:rPr>
          <w:rFonts w:cs="Arial"/>
        </w:rPr>
        <w:t>V souvislosti s aplikací zákona č. 340/</w:t>
      </w:r>
      <w:r w:rsidR="00B600F3" w:rsidRPr="005F1C17">
        <w:rPr>
          <w:rFonts w:cs="Arial"/>
        </w:rPr>
        <w:t>2015 Sb., o zvláštních podmínkách účinnosti některých smluv, uveřejňování těchto smluv a o registru smluv (zákon o registru smluv), ve znění pozdějších předpisů, (dále jen „</w:t>
      </w:r>
      <w:r w:rsidR="00B600F3" w:rsidRPr="005F1C17">
        <w:rPr>
          <w:rFonts w:cs="Arial"/>
          <w:b/>
        </w:rPr>
        <w:t>zákon o registru smluv</w:t>
      </w:r>
      <w:r w:rsidR="00B600F3" w:rsidRPr="005F1C17">
        <w:rPr>
          <w:rFonts w:cs="Arial"/>
        </w:rPr>
        <w:t>“), prohlašuje Marketér, že Přílohu č. 1</w:t>
      </w:r>
      <w:r w:rsidR="005E764A">
        <w:rPr>
          <w:rFonts w:cs="Arial"/>
        </w:rPr>
        <w:t xml:space="preserve"> a 2</w:t>
      </w:r>
      <w:r w:rsidR="00B600F3" w:rsidRPr="005F1C17">
        <w:rPr>
          <w:rFonts w:cs="Arial"/>
        </w:rPr>
        <w:t xml:space="preserve"> – Vzor a výpočet Obratového Bonusu za odběr léčivých přípravků považuje za své obchodní tajemství, které dle § 3 ods. 1 a § 3 odst. 2 písm. b) zákona o registru smluv požaduje neuveřejnit. S ohledem na předchozí větu se smluvní strany dohodly na následujícím:</w:t>
      </w:r>
    </w:p>
    <w:p w:rsidR="00B600F3" w:rsidRPr="005F1C17" w:rsidRDefault="00B600F3" w:rsidP="00B600F3">
      <w:pPr>
        <w:pStyle w:val="Odstavecseseznamem"/>
        <w:rPr>
          <w:rFonts w:cs="Arial"/>
          <w:sz w:val="22"/>
        </w:rPr>
      </w:pPr>
    </w:p>
    <w:p w:rsidR="00B600F3" w:rsidRPr="005F1C17" w:rsidRDefault="002164C0" w:rsidP="00C71ABD">
      <w:pPr>
        <w:pStyle w:val="Zkladntextodsazen"/>
        <w:keepNext w:val="0"/>
        <w:keepLines w:val="0"/>
        <w:numPr>
          <w:ilvl w:val="1"/>
          <w:numId w:val="15"/>
        </w:numPr>
        <w:spacing w:after="0"/>
        <w:jc w:val="both"/>
        <w:rPr>
          <w:rFonts w:cs="Arial"/>
        </w:rPr>
      </w:pPr>
      <w:r w:rsidRPr="005F1C17">
        <w:rPr>
          <w:rFonts w:cs="Arial"/>
        </w:rPr>
        <w:t>Odběratel uveřejní t</w:t>
      </w:r>
      <w:r w:rsidR="00A636C5">
        <w:rPr>
          <w:rFonts w:cs="Arial"/>
        </w:rPr>
        <w:t>u</w:t>
      </w:r>
      <w:r w:rsidRPr="005F1C17">
        <w:rPr>
          <w:rFonts w:cs="Arial"/>
        </w:rPr>
        <w:t xml:space="preserve">to </w:t>
      </w:r>
      <w:r w:rsidR="00A636C5">
        <w:rPr>
          <w:rFonts w:cs="Arial"/>
        </w:rPr>
        <w:t>Smlouvu</w:t>
      </w:r>
      <w:r w:rsidRPr="005F1C17">
        <w:rPr>
          <w:rFonts w:cs="Arial"/>
        </w:rPr>
        <w:t xml:space="preserve"> prostřednictvím registru smluv podle zákona o registru smluv, s výjimkou Přílohy č. 1 </w:t>
      </w:r>
      <w:r w:rsidR="00C8317A">
        <w:rPr>
          <w:rFonts w:cs="Arial"/>
        </w:rPr>
        <w:t xml:space="preserve">a 2 </w:t>
      </w:r>
      <w:r w:rsidRPr="005F1C17">
        <w:rPr>
          <w:rFonts w:cs="Arial"/>
        </w:rPr>
        <w:t>t</w:t>
      </w:r>
      <w:r w:rsidR="00A636C5">
        <w:rPr>
          <w:rFonts w:cs="Arial"/>
        </w:rPr>
        <w:t>éto Smlouvy</w:t>
      </w:r>
      <w:r w:rsidRPr="005F1C17">
        <w:rPr>
          <w:rFonts w:cs="Arial"/>
        </w:rPr>
        <w:t xml:space="preserve"> a dále s výjimkou osobních údajů fyzických osob uvedených v</w:t>
      </w:r>
      <w:r w:rsidR="00A636C5">
        <w:rPr>
          <w:rFonts w:cs="Arial"/>
        </w:rPr>
        <w:t> </w:t>
      </w:r>
      <w:r w:rsidRPr="005F1C17">
        <w:rPr>
          <w:rFonts w:cs="Arial"/>
        </w:rPr>
        <w:t>t</w:t>
      </w:r>
      <w:r w:rsidR="00A636C5">
        <w:rPr>
          <w:rFonts w:cs="Arial"/>
        </w:rPr>
        <w:t>éto Smlouvě.</w:t>
      </w:r>
    </w:p>
    <w:p w:rsidR="002164C0" w:rsidRPr="005F1C17" w:rsidRDefault="002164C0" w:rsidP="00C71ABD">
      <w:pPr>
        <w:pStyle w:val="Zkladntextodsazen"/>
        <w:keepNext w:val="0"/>
        <w:keepLines w:val="0"/>
        <w:numPr>
          <w:ilvl w:val="1"/>
          <w:numId w:val="15"/>
        </w:numPr>
        <w:spacing w:after="0"/>
        <w:jc w:val="both"/>
        <w:rPr>
          <w:rFonts w:cs="Arial"/>
        </w:rPr>
      </w:pPr>
      <w:r w:rsidRPr="005F1C17">
        <w:rPr>
          <w:rFonts w:cs="Arial"/>
        </w:rPr>
        <w:t>Odběratel uvede při uveřejnění identifikaci datové schránky Marketéra, aby potvrzení od správce registru smluv o uveřejnění bylo doručeno oběma smluvním stranám</w:t>
      </w:r>
    </w:p>
    <w:p w:rsidR="002164C0" w:rsidRPr="005F1C17" w:rsidRDefault="002164C0" w:rsidP="00C71ABD">
      <w:pPr>
        <w:pStyle w:val="Zkladntextodsazen"/>
        <w:keepNext w:val="0"/>
        <w:keepLines w:val="0"/>
        <w:numPr>
          <w:ilvl w:val="1"/>
          <w:numId w:val="15"/>
        </w:numPr>
        <w:spacing w:after="0"/>
        <w:jc w:val="both"/>
        <w:rPr>
          <w:rFonts w:cs="Arial"/>
        </w:rPr>
      </w:pPr>
      <w:r w:rsidRPr="005F1C17">
        <w:rPr>
          <w:rFonts w:cs="Arial"/>
        </w:rPr>
        <w:t>V případě, že by t</w:t>
      </w:r>
      <w:r w:rsidR="00A636C5">
        <w:rPr>
          <w:rFonts w:cs="Arial"/>
        </w:rPr>
        <w:t>a</w:t>
      </w:r>
      <w:r w:rsidRPr="005F1C17">
        <w:rPr>
          <w:rFonts w:cs="Arial"/>
        </w:rPr>
        <w:t>to Smlouva byl</w:t>
      </w:r>
      <w:r w:rsidR="00A636C5">
        <w:rPr>
          <w:rFonts w:cs="Arial"/>
        </w:rPr>
        <w:t>a</w:t>
      </w:r>
      <w:r w:rsidRPr="005F1C17">
        <w:rPr>
          <w:rFonts w:cs="Arial"/>
        </w:rPr>
        <w:t xml:space="preserve"> shledán</w:t>
      </w:r>
      <w:r w:rsidR="00A636C5">
        <w:rPr>
          <w:rFonts w:cs="Arial"/>
        </w:rPr>
        <w:t>a</w:t>
      </w:r>
      <w:r w:rsidRPr="005F1C17">
        <w:rPr>
          <w:rFonts w:cs="Arial"/>
        </w:rPr>
        <w:t xml:space="preserve"> za neuveřejněn</w:t>
      </w:r>
      <w:r w:rsidR="00A636C5">
        <w:rPr>
          <w:rFonts w:cs="Arial"/>
        </w:rPr>
        <w:t>ou</w:t>
      </w:r>
      <w:r w:rsidRPr="005F1C17">
        <w:rPr>
          <w:rFonts w:cs="Arial"/>
        </w:rPr>
        <w:t xml:space="preserve"> prostřednictvím registru smluv, ať zcela nebo částečně, se Marketér tímto výslovně vůči Odběrateli vzdává veškerých případných práv, a to včetně případných budoucích práv, na náhradu majetkové a/nebo nemajetkové újmy, včetně veškerých finančních nároků z takto neplatně uzavřené Smlouvy, zejména nároků na vrácení poskytnutého plnění, a dále se též zavazuje, že neuplatní vůči Odběrateli v souvislosti s případnou neplatností t</w:t>
      </w:r>
      <w:r w:rsidR="00A636C5">
        <w:rPr>
          <w:rFonts w:cs="Arial"/>
        </w:rPr>
        <w:t>é</w:t>
      </w:r>
      <w:r w:rsidRPr="005F1C17">
        <w:rPr>
          <w:rFonts w:cs="Arial"/>
        </w:rPr>
        <w:t>to Smlouvy žádný takový nárok u soudu, či jiného orgánu veřejné moci.</w:t>
      </w:r>
    </w:p>
    <w:p w:rsidR="00B51A6E" w:rsidRPr="005F1C17" w:rsidRDefault="00B51A6E" w:rsidP="00B51A6E">
      <w:pPr>
        <w:pStyle w:val="Odstavecseseznamem"/>
        <w:rPr>
          <w:rFonts w:cs="Arial"/>
          <w:sz w:val="22"/>
        </w:rPr>
      </w:pPr>
    </w:p>
    <w:p w:rsidR="00EA644D" w:rsidRPr="005F1C17" w:rsidRDefault="00EA644D" w:rsidP="0006447D">
      <w:pPr>
        <w:pStyle w:val="Zkladntextodsazen"/>
        <w:keepNext w:val="0"/>
        <w:keepLines w:val="0"/>
        <w:numPr>
          <w:ilvl w:val="0"/>
          <w:numId w:val="15"/>
        </w:numPr>
        <w:spacing w:after="0"/>
        <w:ind w:left="400" w:hanging="400"/>
        <w:jc w:val="both"/>
        <w:rPr>
          <w:rFonts w:cs="Arial"/>
        </w:rPr>
      </w:pPr>
      <w:r w:rsidRPr="005F1C17">
        <w:rPr>
          <w:rFonts w:cs="Arial"/>
        </w:rPr>
        <w:t>Tato smlouva se uzaví</w:t>
      </w:r>
      <w:r w:rsidR="00062A3F" w:rsidRPr="005F1C17">
        <w:rPr>
          <w:rFonts w:cs="Arial"/>
        </w:rPr>
        <w:t>rá na dobu určitou</w:t>
      </w:r>
      <w:r w:rsidR="007E4D96" w:rsidRPr="005F1C17">
        <w:rPr>
          <w:rFonts w:cs="Arial"/>
        </w:rPr>
        <w:t xml:space="preserve"> do skončení období uvedeného v čl. II. bod 3 této smlouvy.</w:t>
      </w:r>
      <w:r w:rsidRPr="005F1C17">
        <w:rPr>
          <w:rFonts w:cs="Arial"/>
        </w:rPr>
        <w:t xml:space="preserve"> </w:t>
      </w:r>
    </w:p>
    <w:p w:rsidR="008D2D38" w:rsidRPr="005F1C17" w:rsidRDefault="008D2D38" w:rsidP="0006447D">
      <w:pPr>
        <w:pStyle w:val="Odstavecseseznamem"/>
        <w:jc w:val="both"/>
        <w:rPr>
          <w:rFonts w:cs="Arial"/>
          <w:sz w:val="22"/>
        </w:rPr>
      </w:pPr>
    </w:p>
    <w:p w:rsidR="00EA644D" w:rsidRPr="005F1C17" w:rsidRDefault="00EA644D" w:rsidP="0006447D">
      <w:pPr>
        <w:keepNext w:val="0"/>
        <w:keepLines w:val="0"/>
        <w:numPr>
          <w:ilvl w:val="0"/>
          <w:numId w:val="15"/>
        </w:numPr>
        <w:jc w:val="both"/>
        <w:rPr>
          <w:rFonts w:cs="Arial"/>
        </w:rPr>
      </w:pPr>
      <w:r w:rsidRPr="005F1C17">
        <w:rPr>
          <w:rFonts w:cs="Arial"/>
        </w:rPr>
        <w:t xml:space="preserve">Tuto smlouvu může kterákoliv ze smluvních stran písemně vypovědět v 1 měsíční výpovědní lhůtě, která počíná plynout prvním dnem měsíce následujícího po doručení výpovědi. Má se za to, že výpověď odeslaná </w:t>
      </w:r>
      <w:r w:rsidR="00236003" w:rsidRPr="005F1C17">
        <w:rPr>
          <w:rFonts w:cs="Arial"/>
        </w:rPr>
        <w:t xml:space="preserve">na adresu sídla druhé smluvní strany </w:t>
      </w:r>
      <w:r w:rsidRPr="005F1C17">
        <w:rPr>
          <w:rFonts w:cs="Arial"/>
        </w:rPr>
        <w:t>s využitím provozovatele poštovních služeb došla třetí pracovní den po jejím odeslání</w:t>
      </w:r>
      <w:r w:rsidR="00236003" w:rsidRPr="005F1C17">
        <w:rPr>
          <w:rFonts w:cs="Arial"/>
        </w:rPr>
        <w:t>.</w:t>
      </w:r>
      <w:r w:rsidRPr="005F1C17">
        <w:rPr>
          <w:rFonts w:cs="Arial"/>
        </w:rPr>
        <w:t xml:space="preserve"> </w:t>
      </w:r>
    </w:p>
    <w:p w:rsidR="00EA644D" w:rsidRPr="005F1C17" w:rsidRDefault="00EA644D" w:rsidP="0006447D">
      <w:pPr>
        <w:pStyle w:val="Zkladntextodsazen"/>
        <w:keepNext w:val="0"/>
        <w:keepLines w:val="0"/>
        <w:spacing w:after="0"/>
        <w:jc w:val="both"/>
        <w:rPr>
          <w:rFonts w:cs="Arial"/>
          <w:i/>
        </w:rPr>
      </w:pPr>
    </w:p>
    <w:p w:rsidR="00527F65" w:rsidRPr="005F1C17" w:rsidRDefault="00EA644D" w:rsidP="0006447D">
      <w:pPr>
        <w:pStyle w:val="Zkladntextodsazen"/>
        <w:keepNext w:val="0"/>
        <w:keepLines w:val="0"/>
        <w:numPr>
          <w:ilvl w:val="0"/>
          <w:numId w:val="15"/>
        </w:numPr>
        <w:spacing w:after="0"/>
        <w:jc w:val="both"/>
        <w:rPr>
          <w:rFonts w:cs="Arial"/>
        </w:rPr>
      </w:pPr>
      <w:r w:rsidRPr="005F1C17">
        <w:rPr>
          <w:rFonts w:cs="Arial"/>
        </w:rPr>
        <w:t>Tento dokument je vypracován ve 2 vyhotoveních s platností originálu, z nichž každ</w:t>
      </w:r>
      <w:r w:rsidR="00236003" w:rsidRPr="005F1C17">
        <w:rPr>
          <w:rFonts w:cs="Arial"/>
        </w:rPr>
        <w:t>á ze stran</w:t>
      </w:r>
      <w:r w:rsidRPr="005F1C17">
        <w:rPr>
          <w:rFonts w:cs="Arial"/>
        </w:rPr>
        <w:t xml:space="preserve"> obdrží po jednom.</w:t>
      </w:r>
    </w:p>
    <w:p w:rsidR="005F7EF7" w:rsidRPr="005F1C17" w:rsidRDefault="005F7EF7" w:rsidP="0006447D">
      <w:pPr>
        <w:pStyle w:val="Odstavecseseznamem"/>
        <w:jc w:val="both"/>
        <w:rPr>
          <w:rFonts w:cs="Arial"/>
          <w:sz w:val="22"/>
        </w:rPr>
      </w:pPr>
    </w:p>
    <w:p w:rsidR="005F7EF7" w:rsidRPr="005F1C17" w:rsidRDefault="005F7EF7" w:rsidP="0006447D">
      <w:pPr>
        <w:pStyle w:val="Zkladntextodsazen"/>
        <w:keepNext w:val="0"/>
        <w:keepLines w:val="0"/>
        <w:numPr>
          <w:ilvl w:val="0"/>
          <w:numId w:val="15"/>
        </w:numPr>
        <w:spacing w:after="0"/>
        <w:jc w:val="both"/>
        <w:rPr>
          <w:rFonts w:cs="Arial"/>
        </w:rPr>
      </w:pPr>
      <w:r w:rsidRPr="005F1C17">
        <w:rPr>
          <w:rFonts w:cs="Arial"/>
        </w:rPr>
        <w:t xml:space="preserve">Tuto smlouvu, včetně jejích příloh, lze měnit jen </w:t>
      </w:r>
      <w:r w:rsidR="00986CFF" w:rsidRPr="005F1C17">
        <w:rPr>
          <w:rFonts w:cs="Arial"/>
        </w:rPr>
        <w:t>písemně po odsouhlasení obou smluvních stran.</w:t>
      </w:r>
    </w:p>
    <w:p w:rsidR="00B40F37" w:rsidRDefault="00B40F37" w:rsidP="00F234C4">
      <w:pPr>
        <w:rPr>
          <w:rFonts w:cs="Arial"/>
          <w:sz w:val="20"/>
        </w:rPr>
      </w:pPr>
    </w:p>
    <w:p w:rsidR="00B40F37" w:rsidRDefault="00B40F37" w:rsidP="00F234C4">
      <w:pPr>
        <w:rPr>
          <w:rFonts w:cs="Arial"/>
          <w:sz w:val="20"/>
        </w:rPr>
      </w:pPr>
    </w:p>
    <w:p w:rsidR="00F87884" w:rsidRDefault="00F87884" w:rsidP="00F234C4">
      <w:pPr>
        <w:rPr>
          <w:rFonts w:cs="Arial"/>
          <w:sz w:val="20"/>
        </w:rPr>
      </w:pPr>
    </w:p>
    <w:p w:rsidR="00F234C4" w:rsidRPr="00046577" w:rsidRDefault="00634B7A" w:rsidP="00F234C4">
      <w:pPr>
        <w:rPr>
          <w:rFonts w:cs="Arial"/>
          <w:sz w:val="20"/>
        </w:rPr>
      </w:pPr>
      <w:r>
        <w:rPr>
          <w:rFonts w:cs="Arial"/>
          <w:sz w:val="20"/>
        </w:rPr>
        <w:t>V</w:t>
      </w:r>
      <w:r w:rsidR="00BD2988">
        <w:rPr>
          <w:rFonts w:cs="Arial"/>
          <w:sz w:val="20"/>
        </w:rPr>
        <w:t> Praze,</w:t>
      </w:r>
      <w:r w:rsidR="00555E15">
        <w:rPr>
          <w:rFonts w:cs="Arial"/>
          <w:sz w:val="20"/>
        </w:rPr>
        <w:t xml:space="preserve"> </w:t>
      </w:r>
      <w:r w:rsidR="00F234C4" w:rsidRPr="00046577">
        <w:rPr>
          <w:rFonts w:cs="Arial"/>
          <w:sz w:val="20"/>
        </w:rPr>
        <w:t xml:space="preserve">dne </w:t>
      </w:r>
      <w:r w:rsidR="00555E15">
        <w:rPr>
          <w:rFonts w:cs="Arial"/>
          <w:sz w:val="20"/>
        </w:rPr>
        <w:t xml:space="preserve">…….. </w:t>
      </w:r>
      <w:r w:rsidR="0079240E">
        <w:rPr>
          <w:rFonts w:cs="Arial"/>
          <w:sz w:val="20"/>
        </w:rPr>
        <w:t xml:space="preserve">   </w:t>
      </w:r>
      <w:r w:rsidR="00F234C4" w:rsidRPr="00046577">
        <w:rPr>
          <w:rFonts w:cs="Arial"/>
          <w:sz w:val="20"/>
        </w:rPr>
        <w:t xml:space="preserve">           </w:t>
      </w:r>
      <w:r>
        <w:rPr>
          <w:rFonts w:cs="Arial"/>
          <w:sz w:val="20"/>
        </w:rPr>
        <w:t xml:space="preserve">         </w:t>
      </w:r>
      <w:r w:rsidR="00F234C4" w:rsidRPr="00046577">
        <w:rPr>
          <w:rFonts w:cs="Arial"/>
          <w:sz w:val="20"/>
        </w:rPr>
        <w:t xml:space="preserve">                        </w:t>
      </w:r>
      <w:r w:rsidR="00F234C4" w:rsidRPr="00046577">
        <w:rPr>
          <w:rFonts w:cs="Arial"/>
          <w:sz w:val="20"/>
        </w:rPr>
        <w:tab/>
      </w:r>
      <w:r>
        <w:rPr>
          <w:rFonts w:cs="Arial"/>
          <w:sz w:val="20"/>
        </w:rPr>
        <w:t xml:space="preserve">           </w:t>
      </w:r>
      <w:r w:rsidR="007541B5">
        <w:rPr>
          <w:rFonts w:cs="Arial"/>
          <w:sz w:val="20"/>
        </w:rPr>
        <w:tab/>
      </w:r>
      <w:r w:rsidR="00F234C4" w:rsidRPr="00046577">
        <w:rPr>
          <w:rFonts w:cs="Arial"/>
          <w:sz w:val="20"/>
        </w:rPr>
        <w:t>V</w:t>
      </w:r>
      <w:r w:rsidR="004F0625">
        <w:rPr>
          <w:rFonts w:cs="Arial"/>
          <w:sz w:val="20"/>
        </w:rPr>
        <w:t> </w:t>
      </w:r>
      <w:r w:rsidR="003F79D1">
        <w:rPr>
          <w:rFonts w:cs="Arial"/>
          <w:sz w:val="20"/>
        </w:rPr>
        <w:t>Krnově</w:t>
      </w:r>
      <w:r w:rsidR="004F0625">
        <w:rPr>
          <w:rFonts w:cs="Arial"/>
          <w:sz w:val="20"/>
        </w:rPr>
        <w:t>,</w:t>
      </w:r>
      <w:r w:rsidR="00F234C4" w:rsidRPr="00046577">
        <w:rPr>
          <w:rFonts w:cs="Arial"/>
          <w:sz w:val="20"/>
        </w:rPr>
        <w:t xml:space="preserve"> dne </w:t>
      </w:r>
      <w:r w:rsidR="004F0625">
        <w:rPr>
          <w:rFonts w:cs="Arial"/>
          <w:sz w:val="20"/>
        </w:rPr>
        <w:t>……….</w:t>
      </w:r>
      <w:r w:rsidR="00F234C4" w:rsidRPr="00046577">
        <w:rPr>
          <w:rFonts w:cs="Arial"/>
          <w:sz w:val="20"/>
        </w:rPr>
        <w:t xml:space="preserve">                                                                          </w:t>
      </w:r>
    </w:p>
    <w:p w:rsidR="00B40F37" w:rsidRDefault="00B40F37" w:rsidP="00F63302">
      <w:pPr>
        <w:rPr>
          <w:rFonts w:cs="Arial"/>
          <w:sz w:val="20"/>
        </w:rPr>
      </w:pPr>
    </w:p>
    <w:p w:rsidR="00F87884" w:rsidRDefault="00F87884" w:rsidP="00F63302">
      <w:pPr>
        <w:rPr>
          <w:rFonts w:cs="Arial"/>
          <w:sz w:val="20"/>
        </w:rPr>
      </w:pPr>
    </w:p>
    <w:p w:rsidR="00F63302" w:rsidRPr="00046577" w:rsidRDefault="00F63302" w:rsidP="00F63302">
      <w:pPr>
        <w:rPr>
          <w:rFonts w:cs="Arial"/>
          <w:sz w:val="20"/>
        </w:rPr>
      </w:pPr>
      <w:r w:rsidRPr="00046577">
        <w:rPr>
          <w:rFonts w:cs="Arial"/>
          <w:sz w:val="20"/>
        </w:rPr>
        <w:t xml:space="preserve">Za </w:t>
      </w:r>
      <w:r w:rsidR="00062A3F">
        <w:rPr>
          <w:rFonts w:cs="Arial"/>
          <w:sz w:val="20"/>
        </w:rPr>
        <w:t>Marketér</w:t>
      </w:r>
      <w:r w:rsidR="005632DC">
        <w:rPr>
          <w:rFonts w:cs="Arial"/>
          <w:sz w:val="20"/>
        </w:rPr>
        <w:t>a</w:t>
      </w:r>
      <w:r w:rsidRPr="00046577">
        <w:rPr>
          <w:rFonts w:cs="Arial"/>
          <w:sz w:val="20"/>
        </w:rPr>
        <w:t xml:space="preserve">:                                                                            </w:t>
      </w:r>
      <w:r>
        <w:rPr>
          <w:rFonts w:cs="Arial"/>
          <w:sz w:val="20"/>
        </w:rPr>
        <w:tab/>
      </w:r>
      <w:r w:rsidRPr="00046577">
        <w:rPr>
          <w:rFonts w:cs="Arial"/>
          <w:sz w:val="20"/>
        </w:rPr>
        <w:t xml:space="preserve">Za </w:t>
      </w:r>
      <w:r w:rsidR="00097FED">
        <w:rPr>
          <w:rFonts w:cs="Arial"/>
          <w:sz w:val="20"/>
        </w:rPr>
        <w:t>O</w:t>
      </w:r>
      <w:r w:rsidRPr="00046577">
        <w:rPr>
          <w:rFonts w:cs="Arial"/>
          <w:sz w:val="20"/>
        </w:rPr>
        <w:t>dběratele:</w:t>
      </w:r>
    </w:p>
    <w:p w:rsidR="00B40F37" w:rsidRDefault="00B40F37" w:rsidP="00F63302">
      <w:pPr>
        <w:rPr>
          <w:rFonts w:cs="Arial"/>
          <w:sz w:val="20"/>
        </w:rPr>
      </w:pPr>
    </w:p>
    <w:p w:rsidR="00F87884" w:rsidRDefault="00F87884" w:rsidP="00F63302">
      <w:pPr>
        <w:rPr>
          <w:rFonts w:cs="Arial"/>
          <w:sz w:val="20"/>
        </w:rPr>
      </w:pPr>
    </w:p>
    <w:p w:rsidR="00B40F37" w:rsidRDefault="00B40F37" w:rsidP="00F63302">
      <w:pPr>
        <w:rPr>
          <w:rFonts w:cs="Arial"/>
          <w:sz w:val="20"/>
        </w:rPr>
      </w:pPr>
    </w:p>
    <w:p w:rsidR="00F63302" w:rsidRPr="00046577" w:rsidRDefault="00F63302" w:rsidP="00F63302">
      <w:pPr>
        <w:rPr>
          <w:rFonts w:cs="Arial"/>
          <w:sz w:val="20"/>
        </w:rPr>
      </w:pPr>
      <w:r w:rsidRPr="00046577">
        <w:rPr>
          <w:rFonts w:cs="Arial"/>
          <w:sz w:val="20"/>
        </w:rPr>
        <w:t xml:space="preserve">...........................................................                                        </w:t>
      </w:r>
      <w:r>
        <w:rPr>
          <w:rFonts w:cs="Arial"/>
          <w:sz w:val="20"/>
        </w:rPr>
        <w:tab/>
      </w:r>
      <w:r w:rsidRPr="00046577">
        <w:rPr>
          <w:rFonts w:cs="Arial"/>
          <w:sz w:val="20"/>
        </w:rPr>
        <w:t>...........................................................</w:t>
      </w:r>
    </w:p>
    <w:p w:rsidR="00F63302" w:rsidRPr="00046577" w:rsidRDefault="005632DC" w:rsidP="00F63302">
      <w:pPr>
        <w:rPr>
          <w:rFonts w:cs="Arial"/>
          <w:sz w:val="20"/>
        </w:rPr>
      </w:pPr>
      <w:r>
        <w:rPr>
          <w:rFonts w:cs="Arial"/>
          <w:sz w:val="20"/>
        </w:rPr>
        <w:t>MUDr. Vojtěch Mészáros, MBA</w:t>
      </w:r>
      <w:r w:rsidR="00F63302">
        <w:rPr>
          <w:rFonts w:cs="Arial"/>
          <w:sz w:val="20"/>
        </w:rPr>
        <w:tab/>
      </w:r>
      <w:r w:rsidR="00F63302">
        <w:rPr>
          <w:rFonts w:cs="Arial"/>
          <w:sz w:val="20"/>
        </w:rPr>
        <w:tab/>
      </w:r>
      <w:r w:rsidR="00F63302">
        <w:rPr>
          <w:rFonts w:cs="Arial"/>
          <w:sz w:val="20"/>
        </w:rPr>
        <w:tab/>
      </w:r>
      <w:r w:rsidR="00F63302">
        <w:rPr>
          <w:rFonts w:cs="Arial"/>
          <w:sz w:val="20"/>
        </w:rPr>
        <w:tab/>
      </w:r>
      <w:r w:rsidR="00F63302">
        <w:rPr>
          <w:rFonts w:cs="Arial"/>
          <w:sz w:val="20"/>
        </w:rPr>
        <w:tab/>
      </w:r>
      <w:r w:rsidR="000D72AB">
        <w:rPr>
          <w:rFonts w:cs="Arial"/>
          <w:sz w:val="20"/>
        </w:rPr>
        <w:t>MUDr. Ladislav Václavec</w:t>
      </w:r>
      <w:r w:rsidR="000D72AB" w:rsidRPr="00C11D57">
        <w:rPr>
          <w:rFonts w:cs="Arial"/>
          <w:sz w:val="20"/>
        </w:rPr>
        <w:t>, MBA</w:t>
      </w:r>
    </w:p>
    <w:p w:rsidR="00F63302" w:rsidRPr="00046577" w:rsidRDefault="005632DC" w:rsidP="00F63302">
      <w:pPr>
        <w:rPr>
          <w:rFonts w:cs="Arial"/>
          <w:sz w:val="20"/>
        </w:rPr>
      </w:pPr>
      <w:r>
        <w:rPr>
          <w:rFonts w:cs="Arial"/>
          <w:sz w:val="20"/>
        </w:rPr>
        <w:t>ředitel</w:t>
      </w:r>
      <w:r w:rsidR="00F63302" w:rsidRPr="00046577">
        <w:rPr>
          <w:rFonts w:cs="Arial"/>
          <w:sz w:val="20"/>
        </w:rPr>
        <w:t xml:space="preserve"> </w:t>
      </w:r>
      <w:r w:rsidR="00F63302" w:rsidRPr="00046577">
        <w:rPr>
          <w:rFonts w:cs="Arial"/>
          <w:sz w:val="20"/>
        </w:rPr>
        <w:tab/>
      </w:r>
      <w:r w:rsidR="00F63302" w:rsidRPr="00046577">
        <w:rPr>
          <w:rFonts w:cs="Arial"/>
          <w:sz w:val="20"/>
        </w:rPr>
        <w:tab/>
      </w:r>
      <w:r w:rsidR="00F63302" w:rsidRPr="00046577">
        <w:rPr>
          <w:rFonts w:cs="Arial"/>
          <w:sz w:val="20"/>
        </w:rPr>
        <w:tab/>
      </w:r>
      <w:r w:rsidR="00F63302">
        <w:rPr>
          <w:rFonts w:cs="Arial"/>
          <w:sz w:val="20"/>
        </w:rPr>
        <w:tab/>
      </w:r>
      <w:r w:rsidR="00F63302">
        <w:rPr>
          <w:rFonts w:cs="Arial"/>
          <w:sz w:val="20"/>
        </w:rPr>
        <w:tab/>
      </w:r>
      <w:r w:rsidR="00F63302">
        <w:rPr>
          <w:rFonts w:cs="Arial"/>
          <w:sz w:val="20"/>
        </w:rPr>
        <w:tab/>
      </w:r>
      <w:r w:rsidR="00F63302">
        <w:rPr>
          <w:rFonts w:cs="Arial"/>
          <w:sz w:val="20"/>
        </w:rPr>
        <w:tab/>
      </w:r>
      <w:r w:rsidR="00F63302">
        <w:rPr>
          <w:rFonts w:cs="Arial"/>
          <w:sz w:val="20"/>
        </w:rPr>
        <w:tab/>
      </w:r>
      <w:r w:rsidR="000D72AB">
        <w:rPr>
          <w:rFonts w:cs="Arial"/>
          <w:sz w:val="20"/>
        </w:rPr>
        <w:t>ředitel</w:t>
      </w:r>
    </w:p>
    <w:p w:rsidR="00F63302" w:rsidRPr="000D72AB" w:rsidRDefault="005632DC" w:rsidP="00F63302">
      <w:pPr>
        <w:rPr>
          <w:rFonts w:cs="Arial"/>
          <w:sz w:val="20"/>
        </w:rPr>
      </w:pPr>
      <w:r>
        <w:rPr>
          <w:rFonts w:cs="Arial"/>
          <w:sz w:val="20"/>
        </w:rPr>
        <w:t>Egis Praha spol. s r.o.</w:t>
      </w:r>
      <w:r w:rsidR="00F63302" w:rsidRPr="00046577">
        <w:rPr>
          <w:rFonts w:cs="Arial"/>
          <w:sz w:val="20"/>
        </w:rPr>
        <w:t xml:space="preserve">       </w:t>
      </w:r>
      <w:r w:rsidR="00F63302" w:rsidRPr="00046577">
        <w:rPr>
          <w:rFonts w:cs="Arial"/>
          <w:sz w:val="20"/>
        </w:rPr>
        <w:tab/>
      </w:r>
      <w:r w:rsidR="00F63302">
        <w:rPr>
          <w:rFonts w:cs="Arial"/>
          <w:sz w:val="20"/>
        </w:rPr>
        <w:tab/>
        <w:t xml:space="preserve">            </w:t>
      </w:r>
      <w:r w:rsidR="000D72AB">
        <w:rPr>
          <w:rFonts w:cs="Arial"/>
          <w:sz w:val="20"/>
        </w:rPr>
        <w:tab/>
      </w:r>
      <w:r w:rsidR="000D72AB">
        <w:rPr>
          <w:rFonts w:cs="Arial"/>
          <w:sz w:val="20"/>
        </w:rPr>
        <w:tab/>
      </w:r>
      <w:r w:rsidR="000D72AB">
        <w:rPr>
          <w:rFonts w:cs="Arial"/>
          <w:sz w:val="20"/>
        </w:rPr>
        <w:tab/>
        <w:t xml:space="preserve">Sdružené zdravotnické zařízení </w:t>
      </w:r>
      <w:r w:rsidR="000D72AB" w:rsidRPr="000D72AB">
        <w:rPr>
          <w:rFonts w:cs="Arial"/>
          <w:sz w:val="20"/>
        </w:rPr>
        <w:t xml:space="preserve">Krnov, </w:t>
      </w:r>
      <w:r w:rsidR="000D72AB">
        <w:rPr>
          <w:rFonts w:cs="Arial"/>
          <w:sz w:val="20"/>
        </w:rPr>
        <w:t>p.o.</w:t>
      </w:r>
    </w:p>
    <w:p w:rsidR="009D68CE" w:rsidRDefault="009D68CE" w:rsidP="009D68CE">
      <w:pPr>
        <w:pStyle w:val="Nadpis2"/>
        <w:keepNext w:val="0"/>
        <w:keepLines w:val="0"/>
        <w:rPr>
          <w:sz w:val="22"/>
        </w:rPr>
      </w:pPr>
    </w:p>
    <w:p w:rsidR="006E78EA" w:rsidRDefault="006E78EA" w:rsidP="006E78EA"/>
    <w:p w:rsidR="006E78EA" w:rsidRPr="00F835DB" w:rsidRDefault="006E78EA" w:rsidP="006E78EA">
      <w:pPr>
        <w:jc w:val="center"/>
      </w:pPr>
      <w:r w:rsidRPr="00F835DB">
        <w:rPr>
          <w:sz w:val="28"/>
        </w:rPr>
        <w:t xml:space="preserve">Příloha č.1 </w:t>
      </w:r>
      <w:r w:rsidRPr="00F835DB">
        <w:rPr>
          <w:i/>
        </w:rPr>
        <w:t>OBCHODNÍ TAJEMSTVÍ</w:t>
      </w:r>
    </w:p>
    <w:p w:rsidR="006E78EA" w:rsidRPr="00F835DB" w:rsidRDefault="006E78EA" w:rsidP="006E78EA">
      <w:pPr>
        <w:jc w:val="center"/>
        <w:rPr>
          <w:sz w:val="28"/>
        </w:rPr>
      </w:pPr>
    </w:p>
    <w:p w:rsidR="006E78EA" w:rsidRPr="00F835DB" w:rsidRDefault="006E78EA" w:rsidP="006E78EA"/>
    <w:p w:rsidR="006E78EA" w:rsidRPr="00F835DB" w:rsidRDefault="006E78EA" w:rsidP="006E78EA"/>
    <w:p w:rsidR="006E78EA" w:rsidRPr="00F835DB" w:rsidRDefault="006E78EA" w:rsidP="006E78EA"/>
    <w:p w:rsidR="006E78EA" w:rsidRPr="00F835DB" w:rsidRDefault="006E78EA" w:rsidP="004B3C7E">
      <w:pPr>
        <w:jc w:val="center"/>
      </w:pPr>
      <w:r w:rsidRPr="00F835DB">
        <w:rPr>
          <w:sz w:val="28"/>
        </w:rPr>
        <w:t xml:space="preserve">Příloha č.2  </w:t>
      </w:r>
      <w:r w:rsidR="004B3C7E" w:rsidRPr="00F835DB">
        <w:rPr>
          <w:i/>
        </w:rPr>
        <w:t>OBCHODNÍ TAJEMSTVÍ</w:t>
      </w:r>
    </w:p>
    <w:p w:rsidR="006E78EA" w:rsidRPr="00F835DB" w:rsidRDefault="006E78EA" w:rsidP="006E78EA"/>
    <w:sectPr w:rsidR="006E78EA" w:rsidRPr="00F835DB" w:rsidSect="000D72AB">
      <w:footerReference w:type="even" r:id="rId8"/>
      <w:footerReference w:type="default" r:id="rId9"/>
      <w:headerReference w:type="first" r:id="rId10"/>
      <w:pgSz w:w="11906" w:h="16838"/>
      <w:pgMar w:top="993" w:right="720" w:bottom="567" w:left="720" w:header="709" w:footer="70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F1B" w:rsidRDefault="00E24F1B">
      <w:r>
        <w:separator/>
      </w:r>
    </w:p>
  </w:endnote>
  <w:endnote w:type="continuationSeparator" w:id="0">
    <w:p w:rsidR="00E24F1B" w:rsidRDefault="00E24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451" w:rsidRDefault="00E76451">
    <w:pPr>
      <w:pStyle w:val="Zpat"/>
      <w:rPr>
        <w:rStyle w:val="slostrnky"/>
        <w:sz w:val="18"/>
      </w:rPr>
    </w:pPr>
    <w:r>
      <w:tab/>
    </w:r>
    <w:r>
      <w:rPr>
        <w:sz w:val="18"/>
      </w:rPr>
      <w:t xml:space="preserve">Strana </w:t>
    </w:r>
    <w:r w:rsidR="007B56E8">
      <w:rPr>
        <w:rStyle w:val="slostrnky"/>
        <w:sz w:val="18"/>
      </w:rPr>
      <w:fldChar w:fldCharType="begin"/>
    </w:r>
    <w:r>
      <w:rPr>
        <w:rStyle w:val="slostrnky"/>
        <w:sz w:val="18"/>
      </w:rPr>
      <w:instrText xml:space="preserve"> PAGE </w:instrText>
    </w:r>
    <w:r w:rsidR="007B56E8">
      <w:rPr>
        <w:rStyle w:val="slostrnky"/>
        <w:sz w:val="18"/>
      </w:rPr>
      <w:fldChar w:fldCharType="separate"/>
    </w:r>
    <w:r w:rsidR="00D933E6">
      <w:rPr>
        <w:rStyle w:val="slostrnky"/>
        <w:noProof/>
        <w:sz w:val="18"/>
      </w:rPr>
      <w:t>4</w:t>
    </w:r>
    <w:r w:rsidR="007B56E8">
      <w:rPr>
        <w:rStyle w:val="slostrnky"/>
        <w:sz w:val="18"/>
      </w:rPr>
      <w:fldChar w:fldCharType="end"/>
    </w:r>
    <w:r>
      <w:rPr>
        <w:rStyle w:val="slostrnky"/>
        <w:sz w:val="18"/>
      </w:rPr>
      <w:t xml:space="preserve"> z </w:t>
    </w:r>
    <w:r w:rsidR="007B56E8">
      <w:rPr>
        <w:rStyle w:val="slostrnky"/>
        <w:sz w:val="18"/>
      </w:rPr>
      <w:fldChar w:fldCharType="begin"/>
    </w:r>
    <w:r>
      <w:rPr>
        <w:rStyle w:val="slostrnky"/>
        <w:sz w:val="18"/>
      </w:rPr>
      <w:instrText xml:space="preserve"> NUMPAGES </w:instrText>
    </w:r>
    <w:r w:rsidR="007B56E8">
      <w:rPr>
        <w:rStyle w:val="slostrnky"/>
        <w:sz w:val="18"/>
      </w:rPr>
      <w:fldChar w:fldCharType="separate"/>
    </w:r>
    <w:r w:rsidR="00D933E6">
      <w:rPr>
        <w:rStyle w:val="slostrnky"/>
        <w:noProof/>
        <w:sz w:val="18"/>
      </w:rPr>
      <w:t>4</w:t>
    </w:r>
    <w:r w:rsidR="007B56E8">
      <w:rPr>
        <w:rStyle w:val="slostrnky"/>
        <w:sz w:val="18"/>
      </w:rPr>
      <w:fldChar w:fldCharType="end"/>
    </w:r>
  </w:p>
  <w:p w:rsidR="00E76451" w:rsidRDefault="00E76451">
    <w:pPr>
      <w:pStyle w:val="Zpat"/>
      <w:jc w:val="both"/>
      <w:rPr>
        <w:snapToGrid w:val="0"/>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451" w:rsidRDefault="00E76451">
    <w:pPr>
      <w:pStyle w:val="Zpat"/>
      <w:rPr>
        <w:rStyle w:val="slostrnky"/>
        <w:sz w:val="18"/>
      </w:rPr>
    </w:pPr>
    <w:r>
      <w:tab/>
    </w:r>
    <w:r>
      <w:rPr>
        <w:sz w:val="18"/>
      </w:rPr>
      <w:t xml:space="preserve">Strana </w:t>
    </w:r>
    <w:r w:rsidR="007B56E8">
      <w:rPr>
        <w:rStyle w:val="slostrnky"/>
        <w:sz w:val="18"/>
      </w:rPr>
      <w:fldChar w:fldCharType="begin"/>
    </w:r>
    <w:r>
      <w:rPr>
        <w:rStyle w:val="slostrnky"/>
        <w:sz w:val="18"/>
      </w:rPr>
      <w:instrText xml:space="preserve"> PAGE </w:instrText>
    </w:r>
    <w:r w:rsidR="007B56E8">
      <w:rPr>
        <w:rStyle w:val="slostrnky"/>
        <w:sz w:val="18"/>
      </w:rPr>
      <w:fldChar w:fldCharType="separate"/>
    </w:r>
    <w:r w:rsidR="00D933E6">
      <w:rPr>
        <w:rStyle w:val="slostrnky"/>
        <w:noProof/>
        <w:sz w:val="18"/>
      </w:rPr>
      <w:t>1</w:t>
    </w:r>
    <w:r w:rsidR="007B56E8">
      <w:rPr>
        <w:rStyle w:val="slostrnky"/>
        <w:sz w:val="18"/>
      </w:rPr>
      <w:fldChar w:fldCharType="end"/>
    </w:r>
    <w:r>
      <w:rPr>
        <w:rStyle w:val="slostrnky"/>
        <w:sz w:val="18"/>
      </w:rPr>
      <w:t xml:space="preserve"> z </w:t>
    </w:r>
    <w:r w:rsidR="007B56E8">
      <w:rPr>
        <w:rStyle w:val="slostrnky"/>
        <w:sz w:val="18"/>
      </w:rPr>
      <w:fldChar w:fldCharType="begin"/>
    </w:r>
    <w:r>
      <w:rPr>
        <w:rStyle w:val="slostrnky"/>
        <w:sz w:val="18"/>
      </w:rPr>
      <w:instrText xml:space="preserve"> NUMPAGES </w:instrText>
    </w:r>
    <w:r w:rsidR="007B56E8">
      <w:rPr>
        <w:rStyle w:val="slostrnky"/>
        <w:sz w:val="18"/>
      </w:rPr>
      <w:fldChar w:fldCharType="separate"/>
    </w:r>
    <w:r w:rsidR="00D933E6">
      <w:rPr>
        <w:rStyle w:val="slostrnky"/>
        <w:noProof/>
        <w:sz w:val="18"/>
      </w:rPr>
      <w:t>4</w:t>
    </w:r>
    <w:r w:rsidR="007B56E8">
      <w:rPr>
        <w:rStyle w:val="slostrnky"/>
        <w:sz w:val="18"/>
      </w:rPr>
      <w:fldChar w:fldCharType="end"/>
    </w:r>
  </w:p>
  <w:p w:rsidR="00E76451" w:rsidRDefault="00E76451">
    <w:pPr>
      <w:pStyle w:val="Zpat"/>
      <w:jc w:val="both"/>
      <w:rPr>
        <w:snapToGrid w:val="0"/>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F1B" w:rsidRDefault="00E24F1B">
      <w:r>
        <w:separator/>
      </w:r>
    </w:p>
  </w:footnote>
  <w:footnote w:type="continuationSeparator" w:id="0">
    <w:p w:rsidR="00E24F1B" w:rsidRDefault="00E24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451" w:rsidRDefault="007B56E8">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453.15pt;height:160.35pt;z-index:-251658752;mso-position-horizontal:center;mso-position-horizontal-relative:margin;mso-position-vertical:center;mso-position-vertical-relative:margin" o:allowincell="f">
          <v:imagedata r:id="rId1" o:title="FN Brno_modra_obdelnik" gain="19661f" blacklevel="22938f"/>
          <w10:wrap anchorx="margin" anchory="margin"/>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B23A5"/>
    <w:multiLevelType w:val="hybridMultilevel"/>
    <w:tmpl w:val="4E3A9F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9567F4A"/>
    <w:multiLevelType w:val="hybridMultilevel"/>
    <w:tmpl w:val="06D0B14E"/>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003209E"/>
    <w:multiLevelType w:val="hybridMultilevel"/>
    <w:tmpl w:val="31BEC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4AA1A08"/>
    <w:multiLevelType w:val="hybridMultilevel"/>
    <w:tmpl w:val="66484C24"/>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9AD38CD"/>
    <w:multiLevelType w:val="singleLevel"/>
    <w:tmpl w:val="04050013"/>
    <w:lvl w:ilvl="0">
      <w:start w:val="1"/>
      <w:numFmt w:val="upperRoman"/>
      <w:lvlText w:val="%1."/>
      <w:lvlJc w:val="left"/>
      <w:pPr>
        <w:tabs>
          <w:tab w:val="num" w:pos="720"/>
        </w:tabs>
        <w:ind w:left="720" w:hanging="720"/>
      </w:pPr>
      <w:rPr>
        <w:rFonts w:hint="default"/>
      </w:rPr>
    </w:lvl>
  </w:abstractNum>
  <w:abstractNum w:abstractNumId="5">
    <w:nsid w:val="4BD74CF2"/>
    <w:multiLevelType w:val="hybridMultilevel"/>
    <w:tmpl w:val="09BCD6B4"/>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C633663"/>
    <w:multiLevelType w:val="multilevel"/>
    <w:tmpl w:val="5ADE815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D91572D"/>
    <w:multiLevelType w:val="hybridMultilevel"/>
    <w:tmpl w:val="66484C24"/>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182108F"/>
    <w:multiLevelType w:val="singleLevel"/>
    <w:tmpl w:val="04050013"/>
    <w:lvl w:ilvl="0">
      <w:start w:val="1"/>
      <w:numFmt w:val="upperRoman"/>
      <w:lvlText w:val="%1."/>
      <w:lvlJc w:val="left"/>
      <w:pPr>
        <w:tabs>
          <w:tab w:val="num" w:pos="720"/>
        </w:tabs>
        <w:ind w:left="720" w:hanging="720"/>
      </w:pPr>
      <w:rPr>
        <w:rFonts w:hint="default"/>
      </w:rPr>
    </w:lvl>
  </w:abstractNum>
  <w:abstractNum w:abstractNumId="9">
    <w:nsid w:val="62702C86"/>
    <w:multiLevelType w:val="singleLevel"/>
    <w:tmpl w:val="04050013"/>
    <w:lvl w:ilvl="0">
      <w:start w:val="1"/>
      <w:numFmt w:val="upperRoman"/>
      <w:lvlText w:val="%1."/>
      <w:lvlJc w:val="left"/>
      <w:pPr>
        <w:tabs>
          <w:tab w:val="num" w:pos="720"/>
        </w:tabs>
        <w:ind w:left="720" w:hanging="720"/>
      </w:pPr>
    </w:lvl>
  </w:abstractNum>
  <w:abstractNum w:abstractNumId="10">
    <w:nsid w:val="65CC1B6F"/>
    <w:multiLevelType w:val="singleLevel"/>
    <w:tmpl w:val="E3921B8E"/>
    <w:lvl w:ilvl="0">
      <w:start w:val="1"/>
      <w:numFmt w:val="upperRoman"/>
      <w:lvlText w:val="%1."/>
      <w:lvlJc w:val="left"/>
      <w:pPr>
        <w:tabs>
          <w:tab w:val="num" w:pos="720"/>
        </w:tabs>
        <w:ind w:left="0" w:firstLine="0"/>
      </w:pPr>
      <w:rPr>
        <w:rFonts w:ascii="Arial" w:hAnsi="Arial" w:hint="default"/>
        <w:b/>
        <w:i w:val="0"/>
        <w:sz w:val="32"/>
      </w:rPr>
    </w:lvl>
  </w:abstractNum>
  <w:abstractNum w:abstractNumId="11">
    <w:nsid w:val="70071C26"/>
    <w:multiLevelType w:val="singleLevel"/>
    <w:tmpl w:val="56686E16"/>
    <w:lvl w:ilvl="0">
      <w:start w:val="1"/>
      <w:numFmt w:val="upperRoman"/>
      <w:lvlText w:val="%1."/>
      <w:lvlJc w:val="center"/>
      <w:pPr>
        <w:tabs>
          <w:tab w:val="num" w:pos="360"/>
        </w:tabs>
        <w:ind w:left="0" w:firstLine="0"/>
      </w:pPr>
      <w:rPr>
        <w:rFonts w:ascii="Arial" w:hAnsi="Arial" w:hint="default"/>
        <w:b/>
        <w:i w:val="0"/>
        <w:sz w:val="32"/>
      </w:rPr>
    </w:lvl>
  </w:abstractNum>
  <w:abstractNum w:abstractNumId="12">
    <w:nsid w:val="759E0793"/>
    <w:multiLevelType w:val="hybridMultilevel"/>
    <w:tmpl w:val="76DEB31A"/>
    <w:lvl w:ilvl="0" w:tplc="0405000F">
      <w:start w:val="1"/>
      <w:numFmt w:val="decimal"/>
      <w:lvlText w:val="%1."/>
      <w:lvlJc w:val="left"/>
      <w:pPr>
        <w:tabs>
          <w:tab w:val="num" w:pos="720"/>
        </w:tabs>
        <w:ind w:left="720" w:hanging="360"/>
      </w:pPr>
    </w:lvl>
    <w:lvl w:ilvl="1" w:tplc="AA2AC18E">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BB477B2"/>
    <w:multiLevelType w:val="hybridMultilevel"/>
    <w:tmpl w:val="2C50669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F291A38"/>
    <w:multiLevelType w:val="hybridMultilevel"/>
    <w:tmpl w:val="EEBE9096"/>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8"/>
  </w:num>
  <w:num w:numId="4">
    <w:abstractNumId w:val="11"/>
  </w:num>
  <w:num w:numId="5">
    <w:abstractNumId w:val="10"/>
  </w:num>
  <w:num w:numId="6">
    <w:abstractNumId w:val="13"/>
  </w:num>
  <w:num w:numId="7">
    <w:abstractNumId w:val="12"/>
  </w:num>
  <w:num w:numId="8">
    <w:abstractNumId w:val="0"/>
  </w:num>
  <w:num w:numId="9">
    <w:abstractNumId w:val="5"/>
  </w:num>
  <w:num w:numId="10">
    <w:abstractNumId w:val="14"/>
  </w:num>
  <w:num w:numId="11">
    <w:abstractNumId w:val="7"/>
  </w:num>
  <w:num w:numId="12">
    <w:abstractNumId w:val="2"/>
  </w:num>
  <w:num w:numId="13">
    <w:abstractNumId w:val="6"/>
  </w:num>
  <w:num w:numId="14">
    <w:abstractNumId w:val="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17410" fill="f" fillcolor="window" stroke="f">
      <v:fill color="window" on="f"/>
      <v:stroke on="f"/>
    </o:shapedefaults>
    <o:shapelayout v:ext="edit">
      <o:idmap v:ext="edit" data="2"/>
    </o:shapelayout>
  </w:hdrShapeDefaults>
  <w:footnotePr>
    <w:footnote w:id="-1"/>
    <w:footnote w:id="0"/>
  </w:footnotePr>
  <w:endnotePr>
    <w:endnote w:id="-1"/>
    <w:endnote w:id="0"/>
  </w:endnotePr>
  <w:compat/>
  <w:rsids>
    <w:rsidRoot w:val="00651922"/>
    <w:rsid w:val="000055F6"/>
    <w:rsid w:val="00015181"/>
    <w:rsid w:val="0002099B"/>
    <w:rsid w:val="000225EE"/>
    <w:rsid w:val="00023B86"/>
    <w:rsid w:val="00030587"/>
    <w:rsid w:val="00035191"/>
    <w:rsid w:val="0003544B"/>
    <w:rsid w:val="00042161"/>
    <w:rsid w:val="00062A3F"/>
    <w:rsid w:val="0006447D"/>
    <w:rsid w:val="00082250"/>
    <w:rsid w:val="0008596B"/>
    <w:rsid w:val="00090665"/>
    <w:rsid w:val="00097846"/>
    <w:rsid w:val="00097FED"/>
    <w:rsid w:val="000A7C03"/>
    <w:rsid w:val="000C2B2D"/>
    <w:rsid w:val="000C3185"/>
    <w:rsid w:val="000D1698"/>
    <w:rsid w:val="000D387F"/>
    <w:rsid w:val="000D6571"/>
    <w:rsid w:val="000D72AB"/>
    <w:rsid w:val="000E29E9"/>
    <w:rsid w:val="000E5FDF"/>
    <w:rsid w:val="000E6C91"/>
    <w:rsid w:val="00100890"/>
    <w:rsid w:val="0010109E"/>
    <w:rsid w:val="00120A53"/>
    <w:rsid w:val="00141969"/>
    <w:rsid w:val="00146672"/>
    <w:rsid w:val="00146E38"/>
    <w:rsid w:val="00152F9C"/>
    <w:rsid w:val="001675EC"/>
    <w:rsid w:val="001922A9"/>
    <w:rsid w:val="00196284"/>
    <w:rsid w:val="001A7BA9"/>
    <w:rsid w:val="001B04CD"/>
    <w:rsid w:val="001B0FF6"/>
    <w:rsid w:val="001B2642"/>
    <w:rsid w:val="001B4997"/>
    <w:rsid w:val="001B759B"/>
    <w:rsid w:val="001C18C2"/>
    <w:rsid w:val="001D0BC9"/>
    <w:rsid w:val="001E44D5"/>
    <w:rsid w:val="001E4AFC"/>
    <w:rsid w:val="001E72FB"/>
    <w:rsid w:val="001F3875"/>
    <w:rsid w:val="0021143E"/>
    <w:rsid w:val="002164C0"/>
    <w:rsid w:val="00236003"/>
    <w:rsid w:val="00250F5E"/>
    <w:rsid w:val="0026419B"/>
    <w:rsid w:val="002748DA"/>
    <w:rsid w:val="00282D16"/>
    <w:rsid w:val="002879BE"/>
    <w:rsid w:val="002A519F"/>
    <w:rsid w:val="002B0B0D"/>
    <w:rsid w:val="002B322E"/>
    <w:rsid w:val="002B3A07"/>
    <w:rsid w:val="002B6278"/>
    <w:rsid w:val="002C2CA4"/>
    <w:rsid w:val="002C3605"/>
    <w:rsid w:val="002C44C5"/>
    <w:rsid w:val="002D07EF"/>
    <w:rsid w:val="002D24B6"/>
    <w:rsid w:val="002F7E3D"/>
    <w:rsid w:val="00311812"/>
    <w:rsid w:val="00315054"/>
    <w:rsid w:val="003151C6"/>
    <w:rsid w:val="00330311"/>
    <w:rsid w:val="00335B71"/>
    <w:rsid w:val="0035060B"/>
    <w:rsid w:val="003546F5"/>
    <w:rsid w:val="00374C06"/>
    <w:rsid w:val="003A48D8"/>
    <w:rsid w:val="003B48C1"/>
    <w:rsid w:val="003B7B3C"/>
    <w:rsid w:val="003C58C9"/>
    <w:rsid w:val="003F3E59"/>
    <w:rsid w:val="003F79D1"/>
    <w:rsid w:val="00401810"/>
    <w:rsid w:val="00420905"/>
    <w:rsid w:val="004214BF"/>
    <w:rsid w:val="00424E46"/>
    <w:rsid w:val="0043635B"/>
    <w:rsid w:val="00440518"/>
    <w:rsid w:val="004458A9"/>
    <w:rsid w:val="004556CA"/>
    <w:rsid w:val="0046129B"/>
    <w:rsid w:val="004759B4"/>
    <w:rsid w:val="004A2CA9"/>
    <w:rsid w:val="004B3C7E"/>
    <w:rsid w:val="004D346C"/>
    <w:rsid w:val="004D6093"/>
    <w:rsid w:val="004D6B99"/>
    <w:rsid w:val="004D7939"/>
    <w:rsid w:val="004D7AE2"/>
    <w:rsid w:val="004E022B"/>
    <w:rsid w:val="004E0665"/>
    <w:rsid w:val="004F0625"/>
    <w:rsid w:val="004F3B5B"/>
    <w:rsid w:val="00501A75"/>
    <w:rsid w:val="00503ECC"/>
    <w:rsid w:val="0051162F"/>
    <w:rsid w:val="00513BB6"/>
    <w:rsid w:val="0052248E"/>
    <w:rsid w:val="005257BD"/>
    <w:rsid w:val="00527F65"/>
    <w:rsid w:val="00531809"/>
    <w:rsid w:val="00533B90"/>
    <w:rsid w:val="005428FF"/>
    <w:rsid w:val="00547A1C"/>
    <w:rsid w:val="00551016"/>
    <w:rsid w:val="00555E15"/>
    <w:rsid w:val="0055748E"/>
    <w:rsid w:val="005632DC"/>
    <w:rsid w:val="005716C9"/>
    <w:rsid w:val="005736E5"/>
    <w:rsid w:val="00596841"/>
    <w:rsid w:val="005A2D35"/>
    <w:rsid w:val="005B155F"/>
    <w:rsid w:val="005B3E86"/>
    <w:rsid w:val="005B42FC"/>
    <w:rsid w:val="005C18A4"/>
    <w:rsid w:val="005C7735"/>
    <w:rsid w:val="005D4BCA"/>
    <w:rsid w:val="005E764A"/>
    <w:rsid w:val="005E7B83"/>
    <w:rsid w:val="005F1C17"/>
    <w:rsid w:val="005F6F71"/>
    <w:rsid w:val="005F7EF7"/>
    <w:rsid w:val="00611B95"/>
    <w:rsid w:val="00614E6D"/>
    <w:rsid w:val="0061722B"/>
    <w:rsid w:val="0062096E"/>
    <w:rsid w:val="006211AA"/>
    <w:rsid w:val="006219C5"/>
    <w:rsid w:val="00627252"/>
    <w:rsid w:val="00633461"/>
    <w:rsid w:val="00634B7A"/>
    <w:rsid w:val="006423DB"/>
    <w:rsid w:val="00651922"/>
    <w:rsid w:val="00657240"/>
    <w:rsid w:val="00657A51"/>
    <w:rsid w:val="00661786"/>
    <w:rsid w:val="006660CB"/>
    <w:rsid w:val="00691806"/>
    <w:rsid w:val="00694288"/>
    <w:rsid w:val="00697FD6"/>
    <w:rsid w:val="006A3A9D"/>
    <w:rsid w:val="006A7FDB"/>
    <w:rsid w:val="006B40DF"/>
    <w:rsid w:val="006C204B"/>
    <w:rsid w:val="006C21DC"/>
    <w:rsid w:val="006C54C4"/>
    <w:rsid w:val="006C593B"/>
    <w:rsid w:val="006D57BF"/>
    <w:rsid w:val="006E6436"/>
    <w:rsid w:val="006E78EA"/>
    <w:rsid w:val="006F00AD"/>
    <w:rsid w:val="007109DD"/>
    <w:rsid w:val="00743DA1"/>
    <w:rsid w:val="00752816"/>
    <w:rsid w:val="007541B5"/>
    <w:rsid w:val="007616BD"/>
    <w:rsid w:val="007841CC"/>
    <w:rsid w:val="007912FE"/>
    <w:rsid w:val="0079240E"/>
    <w:rsid w:val="00793BE1"/>
    <w:rsid w:val="007978B0"/>
    <w:rsid w:val="007B0EAE"/>
    <w:rsid w:val="007B56E8"/>
    <w:rsid w:val="007B64FE"/>
    <w:rsid w:val="007C0B28"/>
    <w:rsid w:val="007D1769"/>
    <w:rsid w:val="007E4D96"/>
    <w:rsid w:val="007F2D57"/>
    <w:rsid w:val="00804EFE"/>
    <w:rsid w:val="00815C79"/>
    <w:rsid w:val="008165EE"/>
    <w:rsid w:val="00821D17"/>
    <w:rsid w:val="0083120A"/>
    <w:rsid w:val="00832B16"/>
    <w:rsid w:val="0083613D"/>
    <w:rsid w:val="0084481E"/>
    <w:rsid w:val="0086085C"/>
    <w:rsid w:val="00870F1D"/>
    <w:rsid w:val="00874149"/>
    <w:rsid w:val="008812C1"/>
    <w:rsid w:val="00883FA4"/>
    <w:rsid w:val="00897B8F"/>
    <w:rsid w:val="008B5335"/>
    <w:rsid w:val="008D0E48"/>
    <w:rsid w:val="008D1DE6"/>
    <w:rsid w:val="008D2D38"/>
    <w:rsid w:val="008D53CD"/>
    <w:rsid w:val="008E7DDD"/>
    <w:rsid w:val="0090425E"/>
    <w:rsid w:val="00927D4F"/>
    <w:rsid w:val="00953982"/>
    <w:rsid w:val="0095535B"/>
    <w:rsid w:val="00956C24"/>
    <w:rsid w:val="0096270C"/>
    <w:rsid w:val="00967093"/>
    <w:rsid w:val="00986479"/>
    <w:rsid w:val="00986CFF"/>
    <w:rsid w:val="009949F7"/>
    <w:rsid w:val="009952D1"/>
    <w:rsid w:val="009B2AFC"/>
    <w:rsid w:val="009B44B1"/>
    <w:rsid w:val="009B5ADE"/>
    <w:rsid w:val="009C501D"/>
    <w:rsid w:val="009C705A"/>
    <w:rsid w:val="009D052E"/>
    <w:rsid w:val="009D68CE"/>
    <w:rsid w:val="009F6A72"/>
    <w:rsid w:val="00A0159C"/>
    <w:rsid w:val="00A021EF"/>
    <w:rsid w:val="00A45F18"/>
    <w:rsid w:val="00A501C3"/>
    <w:rsid w:val="00A51DBC"/>
    <w:rsid w:val="00A61F88"/>
    <w:rsid w:val="00A62E8C"/>
    <w:rsid w:val="00A636C5"/>
    <w:rsid w:val="00A66E95"/>
    <w:rsid w:val="00A81EA1"/>
    <w:rsid w:val="00AA1C69"/>
    <w:rsid w:val="00AA2916"/>
    <w:rsid w:val="00AB272A"/>
    <w:rsid w:val="00AB2A36"/>
    <w:rsid w:val="00AB363C"/>
    <w:rsid w:val="00AE1C87"/>
    <w:rsid w:val="00AF5609"/>
    <w:rsid w:val="00B05D0D"/>
    <w:rsid w:val="00B0685A"/>
    <w:rsid w:val="00B166BE"/>
    <w:rsid w:val="00B348EA"/>
    <w:rsid w:val="00B35B1D"/>
    <w:rsid w:val="00B35FFC"/>
    <w:rsid w:val="00B37A65"/>
    <w:rsid w:val="00B40F37"/>
    <w:rsid w:val="00B51A6E"/>
    <w:rsid w:val="00B600F3"/>
    <w:rsid w:val="00B6368E"/>
    <w:rsid w:val="00B80F99"/>
    <w:rsid w:val="00B8670E"/>
    <w:rsid w:val="00B91CB8"/>
    <w:rsid w:val="00B94535"/>
    <w:rsid w:val="00B97D1F"/>
    <w:rsid w:val="00BA7ECC"/>
    <w:rsid w:val="00BB18F9"/>
    <w:rsid w:val="00BB6EBD"/>
    <w:rsid w:val="00BC171E"/>
    <w:rsid w:val="00BC4919"/>
    <w:rsid w:val="00BD06D7"/>
    <w:rsid w:val="00BD2988"/>
    <w:rsid w:val="00BD6C28"/>
    <w:rsid w:val="00BD7716"/>
    <w:rsid w:val="00BE1791"/>
    <w:rsid w:val="00C06090"/>
    <w:rsid w:val="00C11541"/>
    <w:rsid w:val="00C21D54"/>
    <w:rsid w:val="00C23FC5"/>
    <w:rsid w:val="00C242D2"/>
    <w:rsid w:val="00C30123"/>
    <w:rsid w:val="00C36F71"/>
    <w:rsid w:val="00C56036"/>
    <w:rsid w:val="00C71ABD"/>
    <w:rsid w:val="00C8317A"/>
    <w:rsid w:val="00C87B52"/>
    <w:rsid w:val="00CA3BE4"/>
    <w:rsid w:val="00CB7925"/>
    <w:rsid w:val="00CF0CD5"/>
    <w:rsid w:val="00CF29AA"/>
    <w:rsid w:val="00CF477F"/>
    <w:rsid w:val="00D110EB"/>
    <w:rsid w:val="00D11A32"/>
    <w:rsid w:val="00D13089"/>
    <w:rsid w:val="00D15A17"/>
    <w:rsid w:val="00D42CCD"/>
    <w:rsid w:val="00D457CC"/>
    <w:rsid w:val="00D471A1"/>
    <w:rsid w:val="00D63250"/>
    <w:rsid w:val="00D74B0A"/>
    <w:rsid w:val="00D9124C"/>
    <w:rsid w:val="00D933E6"/>
    <w:rsid w:val="00D93BA1"/>
    <w:rsid w:val="00DA4FDF"/>
    <w:rsid w:val="00DB0AF7"/>
    <w:rsid w:val="00DB34CE"/>
    <w:rsid w:val="00DB4578"/>
    <w:rsid w:val="00DC2646"/>
    <w:rsid w:val="00DC2871"/>
    <w:rsid w:val="00DE105F"/>
    <w:rsid w:val="00DE1CBE"/>
    <w:rsid w:val="00DE354F"/>
    <w:rsid w:val="00DF37E1"/>
    <w:rsid w:val="00E064E7"/>
    <w:rsid w:val="00E15D12"/>
    <w:rsid w:val="00E24F1B"/>
    <w:rsid w:val="00E269A4"/>
    <w:rsid w:val="00E26A8C"/>
    <w:rsid w:val="00E45385"/>
    <w:rsid w:val="00E478EE"/>
    <w:rsid w:val="00E47CF0"/>
    <w:rsid w:val="00E63D5D"/>
    <w:rsid w:val="00E74B6A"/>
    <w:rsid w:val="00E76451"/>
    <w:rsid w:val="00E85610"/>
    <w:rsid w:val="00E9284E"/>
    <w:rsid w:val="00EA1B51"/>
    <w:rsid w:val="00EA644D"/>
    <w:rsid w:val="00EB4457"/>
    <w:rsid w:val="00EB6488"/>
    <w:rsid w:val="00EC51A9"/>
    <w:rsid w:val="00EE0701"/>
    <w:rsid w:val="00EE07DF"/>
    <w:rsid w:val="00EE7E63"/>
    <w:rsid w:val="00EF7E3E"/>
    <w:rsid w:val="00F024B6"/>
    <w:rsid w:val="00F042B7"/>
    <w:rsid w:val="00F1734E"/>
    <w:rsid w:val="00F218A5"/>
    <w:rsid w:val="00F234C4"/>
    <w:rsid w:val="00F31CA4"/>
    <w:rsid w:val="00F31F05"/>
    <w:rsid w:val="00F37484"/>
    <w:rsid w:val="00F37EF0"/>
    <w:rsid w:val="00F46C32"/>
    <w:rsid w:val="00F50C07"/>
    <w:rsid w:val="00F50F3C"/>
    <w:rsid w:val="00F55B28"/>
    <w:rsid w:val="00F5643D"/>
    <w:rsid w:val="00F573BC"/>
    <w:rsid w:val="00F63302"/>
    <w:rsid w:val="00F705EA"/>
    <w:rsid w:val="00F76F4E"/>
    <w:rsid w:val="00F77423"/>
    <w:rsid w:val="00F8089E"/>
    <w:rsid w:val="00F835DB"/>
    <w:rsid w:val="00F87884"/>
    <w:rsid w:val="00F9559E"/>
    <w:rsid w:val="00F95BD8"/>
    <w:rsid w:val="00FA7CB2"/>
    <w:rsid w:val="00FB1ADE"/>
    <w:rsid w:val="00FB425E"/>
    <w:rsid w:val="00FC3832"/>
    <w:rsid w:val="00FD084D"/>
    <w:rsid w:val="00FE64AF"/>
    <w:rsid w:val="00FE7322"/>
    <w:rsid w:val="00FF0085"/>
    <w:rsid w:val="00FF110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f" fillcolor="window" stroke="f">
      <v:fill color="window"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B6488"/>
    <w:pPr>
      <w:keepNext/>
      <w:keepLines/>
    </w:pPr>
    <w:rPr>
      <w:rFonts w:ascii="Arial" w:hAnsi="Arial"/>
      <w:sz w:val="22"/>
    </w:rPr>
  </w:style>
  <w:style w:type="paragraph" w:styleId="Nadpis1">
    <w:name w:val="heading 1"/>
    <w:basedOn w:val="Normln"/>
    <w:next w:val="Normln"/>
    <w:qFormat/>
    <w:rsid w:val="00EB6488"/>
    <w:pPr>
      <w:jc w:val="center"/>
      <w:outlineLvl w:val="0"/>
    </w:pPr>
    <w:rPr>
      <w:b/>
      <w:sz w:val="36"/>
    </w:rPr>
  </w:style>
  <w:style w:type="paragraph" w:styleId="Nadpis2">
    <w:name w:val="heading 2"/>
    <w:basedOn w:val="Normln"/>
    <w:next w:val="Normln"/>
    <w:qFormat/>
    <w:rsid w:val="00EB6488"/>
    <w:pPr>
      <w:jc w:val="center"/>
      <w:outlineLvl w:val="1"/>
    </w:pPr>
    <w:rPr>
      <w:b/>
      <w:sz w:val="28"/>
    </w:rPr>
  </w:style>
  <w:style w:type="paragraph" w:styleId="Nadpis3">
    <w:name w:val="heading 3"/>
    <w:basedOn w:val="Normln"/>
    <w:next w:val="Normln"/>
    <w:qFormat/>
    <w:rsid w:val="00EB6488"/>
    <w:pPr>
      <w:jc w:val="center"/>
      <w:outlineLvl w:val="2"/>
    </w:pPr>
    <w:rPr>
      <w:b/>
      <w:noProof/>
      <w:sz w:val="24"/>
    </w:rPr>
  </w:style>
  <w:style w:type="paragraph" w:styleId="Nadpis4">
    <w:name w:val="heading 4"/>
    <w:basedOn w:val="Normln"/>
    <w:next w:val="Normln"/>
    <w:qFormat/>
    <w:rsid w:val="00EB6488"/>
    <w:pPr>
      <w:outlineLvl w:val="3"/>
    </w:pPr>
    <w:rPr>
      <w:b/>
      <w:noProof/>
    </w:rPr>
  </w:style>
  <w:style w:type="paragraph" w:styleId="Nadpis6">
    <w:name w:val="heading 6"/>
    <w:basedOn w:val="Normln"/>
    <w:next w:val="Normln"/>
    <w:qFormat/>
    <w:rsid w:val="00F234C4"/>
    <w:pPr>
      <w:spacing w:before="240" w:after="60"/>
      <w:outlineLvl w:val="5"/>
    </w:pPr>
    <w:rPr>
      <w:rFonts w:ascii="Times New Roman" w:hAnsi="Times New Roman"/>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B6488"/>
    <w:pPr>
      <w:tabs>
        <w:tab w:val="center" w:pos="4536"/>
        <w:tab w:val="right" w:pos="9072"/>
      </w:tabs>
    </w:pPr>
  </w:style>
  <w:style w:type="paragraph" w:styleId="Zpat">
    <w:name w:val="footer"/>
    <w:basedOn w:val="Normln"/>
    <w:link w:val="ZpatChar"/>
    <w:rsid w:val="00EB6488"/>
    <w:pPr>
      <w:tabs>
        <w:tab w:val="center" w:pos="4536"/>
        <w:tab w:val="right" w:pos="9072"/>
      </w:tabs>
    </w:pPr>
  </w:style>
  <w:style w:type="character" w:styleId="slostrnky">
    <w:name w:val="page number"/>
    <w:rsid w:val="00EB6488"/>
    <w:rPr>
      <w:rFonts w:ascii="Arial" w:hAnsi="Arial"/>
      <w:sz w:val="22"/>
    </w:rPr>
  </w:style>
  <w:style w:type="paragraph" w:customStyle="1" w:styleId="Rozloendokumentu">
    <w:name w:val="Rozložení dokumentu"/>
    <w:basedOn w:val="Normln"/>
    <w:semiHidden/>
    <w:rsid w:val="00EB6488"/>
    <w:pPr>
      <w:shd w:val="clear" w:color="auto" w:fill="000080"/>
    </w:pPr>
    <w:rPr>
      <w:rFonts w:ascii="Tahoma" w:hAnsi="Tahoma"/>
    </w:rPr>
  </w:style>
  <w:style w:type="paragraph" w:styleId="Zkladntext">
    <w:name w:val="Body Text"/>
    <w:basedOn w:val="Normln"/>
    <w:rsid w:val="00EB6488"/>
    <w:pPr>
      <w:keepNext w:val="0"/>
      <w:keepLines w:val="0"/>
    </w:pPr>
    <w:rPr>
      <w:rFonts w:ascii="Times New Roman" w:hAnsi="Times New Roman"/>
      <w:b/>
      <w:sz w:val="24"/>
    </w:rPr>
  </w:style>
  <w:style w:type="paragraph" w:styleId="Zkladntext2">
    <w:name w:val="Body Text 2"/>
    <w:basedOn w:val="Normln"/>
    <w:rsid w:val="00EB6488"/>
    <w:pPr>
      <w:spacing w:line="360" w:lineRule="auto"/>
      <w:jc w:val="both"/>
    </w:pPr>
  </w:style>
  <w:style w:type="paragraph" w:styleId="Zkladntextodsazen">
    <w:name w:val="Body Text Indent"/>
    <w:basedOn w:val="Normln"/>
    <w:rsid w:val="00F234C4"/>
    <w:pPr>
      <w:spacing w:after="120"/>
      <w:ind w:left="283"/>
    </w:pPr>
  </w:style>
  <w:style w:type="paragraph" w:customStyle="1" w:styleId="A4HP">
    <w:name w:val="A4HP"/>
    <w:rsid w:val="00F234C4"/>
    <w:pPr>
      <w:tabs>
        <w:tab w:val="left" w:pos="-720"/>
      </w:tabs>
      <w:suppressAutoHyphens/>
      <w:spacing w:line="360" w:lineRule="auto"/>
    </w:pPr>
    <w:rPr>
      <w:rFonts w:ascii="Courier New" w:hAnsi="Courier New"/>
      <w:sz w:val="24"/>
      <w:lang w:val="en-US"/>
    </w:rPr>
  </w:style>
  <w:style w:type="paragraph" w:customStyle="1" w:styleId="BodyText21">
    <w:name w:val="Body Text 21"/>
    <w:basedOn w:val="Normln"/>
    <w:rsid w:val="00F234C4"/>
    <w:pPr>
      <w:keepNext w:val="0"/>
      <w:keepLines w:val="0"/>
      <w:widowControl w:val="0"/>
      <w:jc w:val="center"/>
    </w:pPr>
    <w:rPr>
      <w:b/>
      <w:sz w:val="24"/>
    </w:rPr>
  </w:style>
  <w:style w:type="paragraph" w:customStyle="1" w:styleId="Podnadpis">
    <w:name w:val="Podnadpis"/>
    <w:basedOn w:val="Normln"/>
    <w:qFormat/>
    <w:rsid w:val="00F234C4"/>
    <w:pPr>
      <w:keepNext w:val="0"/>
      <w:keepLines w:val="0"/>
      <w:widowControl w:val="0"/>
      <w:spacing w:line="240" w:lineRule="exact"/>
      <w:jc w:val="center"/>
    </w:pPr>
    <w:rPr>
      <w:b/>
      <w:sz w:val="32"/>
    </w:rPr>
  </w:style>
  <w:style w:type="paragraph" w:customStyle="1" w:styleId="BodyText31">
    <w:name w:val="Body Text 31"/>
    <w:basedOn w:val="Normln"/>
    <w:rsid w:val="00F234C4"/>
    <w:pPr>
      <w:keepNext w:val="0"/>
      <w:keepLines w:val="0"/>
      <w:widowControl w:val="0"/>
      <w:jc w:val="both"/>
    </w:pPr>
    <w:rPr>
      <w:sz w:val="24"/>
    </w:rPr>
  </w:style>
  <w:style w:type="paragraph" w:customStyle="1" w:styleId="Paragraf">
    <w:name w:val="Paragraf"/>
    <w:basedOn w:val="Normln"/>
    <w:rsid w:val="00F234C4"/>
    <w:pPr>
      <w:keepNext w:val="0"/>
      <w:keepLines w:val="0"/>
      <w:ind w:left="703" w:hanging="703"/>
      <w:jc w:val="both"/>
    </w:pPr>
    <w:rPr>
      <w:rFonts w:ascii="Times New Roman" w:hAnsi="Times New Roman"/>
    </w:rPr>
  </w:style>
  <w:style w:type="character" w:customStyle="1" w:styleId="ZpatChar">
    <w:name w:val="Zápatí Char"/>
    <w:link w:val="Zpat"/>
    <w:rsid w:val="00F234C4"/>
    <w:rPr>
      <w:rFonts w:ascii="Arial" w:hAnsi="Arial"/>
      <w:sz w:val="22"/>
      <w:lang w:val="cs-CZ" w:eastAsia="cs-CZ" w:bidi="ar-SA"/>
    </w:rPr>
  </w:style>
  <w:style w:type="paragraph" w:styleId="Odstavecseseznamem">
    <w:name w:val="List Paragraph"/>
    <w:basedOn w:val="Normln"/>
    <w:uiPriority w:val="34"/>
    <w:qFormat/>
    <w:rsid w:val="00F234C4"/>
    <w:pPr>
      <w:keepNext w:val="0"/>
      <w:keepLines w:val="0"/>
      <w:ind w:left="708"/>
    </w:pPr>
    <w:rPr>
      <w:rFonts w:ascii="Times New Roman" w:hAnsi="Times New Roman"/>
      <w:sz w:val="20"/>
    </w:rPr>
  </w:style>
  <w:style w:type="character" w:customStyle="1" w:styleId="platne1">
    <w:name w:val="platne1"/>
    <w:basedOn w:val="Standardnpsmoodstavce"/>
    <w:rsid w:val="00634B7A"/>
  </w:style>
  <w:style w:type="paragraph" w:styleId="Textbubliny">
    <w:name w:val="Balloon Text"/>
    <w:basedOn w:val="Normln"/>
    <w:link w:val="TextbublinyChar"/>
    <w:uiPriority w:val="99"/>
    <w:semiHidden/>
    <w:unhideWhenUsed/>
    <w:rsid w:val="00AA1C69"/>
    <w:rPr>
      <w:rFonts w:ascii="Tahoma" w:hAnsi="Tahoma"/>
      <w:sz w:val="16"/>
      <w:szCs w:val="16"/>
    </w:rPr>
  </w:style>
  <w:style w:type="character" w:customStyle="1" w:styleId="TextbublinyChar">
    <w:name w:val="Text bubliny Char"/>
    <w:link w:val="Textbubliny"/>
    <w:uiPriority w:val="99"/>
    <w:semiHidden/>
    <w:rsid w:val="00AA1C69"/>
    <w:rPr>
      <w:rFonts w:ascii="Tahoma" w:hAnsi="Tahoma" w:cs="Tahoma"/>
      <w:sz w:val="16"/>
      <w:szCs w:val="16"/>
    </w:rPr>
  </w:style>
  <w:style w:type="character" w:styleId="Odkaznakoment">
    <w:name w:val="annotation reference"/>
    <w:semiHidden/>
    <w:rsid w:val="0046129B"/>
    <w:rPr>
      <w:sz w:val="16"/>
      <w:szCs w:val="16"/>
    </w:rPr>
  </w:style>
  <w:style w:type="paragraph" w:styleId="Textkomente">
    <w:name w:val="annotation text"/>
    <w:basedOn w:val="Normln"/>
    <w:semiHidden/>
    <w:rsid w:val="0046129B"/>
    <w:rPr>
      <w:sz w:val="20"/>
    </w:rPr>
  </w:style>
  <w:style w:type="paragraph" w:styleId="Pedmtkomente">
    <w:name w:val="annotation subject"/>
    <w:basedOn w:val="Textkomente"/>
    <w:next w:val="Textkomente"/>
    <w:semiHidden/>
    <w:rsid w:val="0046129B"/>
    <w:rPr>
      <w:b/>
      <w:bCs/>
    </w:rPr>
  </w:style>
  <w:style w:type="character" w:customStyle="1" w:styleId="nowrap">
    <w:name w:val="nowrap"/>
    <w:rsid w:val="00BC171E"/>
  </w:style>
  <w:style w:type="character" w:styleId="Hypertextovodkaz">
    <w:name w:val="Hyperlink"/>
    <w:rsid w:val="00196284"/>
    <w:rPr>
      <w:color w:val="0000FF"/>
      <w:u w:val="single"/>
    </w:rPr>
  </w:style>
  <w:style w:type="paragraph" w:styleId="Revize">
    <w:name w:val="Revision"/>
    <w:hidden/>
    <w:uiPriority w:val="99"/>
    <w:semiHidden/>
    <w:rsid w:val="003546F5"/>
    <w:rPr>
      <w:rFonts w:ascii="Arial" w:hAnsi="Arial"/>
      <w:sz w:val="22"/>
    </w:rPr>
  </w:style>
  <w:style w:type="character" w:customStyle="1" w:styleId="Nevyeenzmnka">
    <w:name w:val="Nevyřešená zmínka"/>
    <w:uiPriority w:val="99"/>
    <w:semiHidden/>
    <w:unhideWhenUsed/>
    <w:rsid w:val="00883FA4"/>
    <w:rPr>
      <w:color w:val="808080"/>
      <w:shd w:val="clear" w:color="auto" w:fill="E6E6E6"/>
    </w:rPr>
  </w:style>
  <w:style w:type="paragraph" w:customStyle="1" w:styleId="unterschr">
    <w:name w:val="unterschr"/>
    <w:basedOn w:val="Normln"/>
    <w:rsid w:val="00C242D2"/>
    <w:pPr>
      <w:keepNext w:val="0"/>
      <w:keepLines w:val="0"/>
      <w:tabs>
        <w:tab w:val="center" w:pos="2302"/>
        <w:tab w:val="center" w:pos="7201"/>
      </w:tabs>
      <w:suppressAutoHyphens/>
      <w:spacing w:before="9" w:after="16" w:line="288" w:lineRule="exact"/>
    </w:pPr>
    <w:rPr>
      <w:rFonts w:ascii="Times New Roman" w:hAnsi="Times New Roman"/>
      <w:sz w:val="24"/>
      <w:lang w:val="de-DE"/>
    </w:rPr>
  </w:style>
  <w:style w:type="paragraph" w:customStyle="1" w:styleId="slovanodrky">
    <w:name w:val="Číslované odrážky"/>
    <w:basedOn w:val="Normln"/>
    <w:link w:val="slovanodrkyCharChar"/>
    <w:rsid w:val="00C242D2"/>
    <w:pPr>
      <w:keepNext w:val="0"/>
      <w:keepLines w:val="0"/>
      <w:widowControl w:val="0"/>
      <w:suppressAutoHyphens/>
      <w:autoSpaceDE w:val="0"/>
      <w:autoSpaceDN w:val="0"/>
      <w:adjustRightInd w:val="0"/>
      <w:spacing w:before="60" w:after="60" w:line="280" w:lineRule="atLeast"/>
    </w:pPr>
    <w:rPr>
      <w:rFonts w:ascii="Times New Roman" w:hAnsi="Times New Roman"/>
      <w:sz w:val="24"/>
      <w:szCs w:val="22"/>
    </w:rPr>
  </w:style>
  <w:style w:type="character" w:customStyle="1" w:styleId="slovanodrkyCharChar">
    <w:name w:val="Číslované odrážky Char Char"/>
    <w:link w:val="slovanodrky"/>
    <w:rsid w:val="00C242D2"/>
    <w:rPr>
      <w:sz w:val="24"/>
      <w:szCs w:val="22"/>
    </w:rPr>
  </w:style>
</w:styles>
</file>

<file path=word/webSettings.xml><?xml version="1.0" encoding="utf-8"?>
<w:webSettings xmlns:r="http://schemas.openxmlformats.org/officeDocument/2006/relationships" xmlns:w="http://schemas.openxmlformats.org/wordprocessingml/2006/main">
  <w:divs>
    <w:div w:id="16466706">
      <w:bodyDiv w:val="1"/>
      <w:marLeft w:val="0"/>
      <w:marRight w:val="0"/>
      <w:marTop w:val="0"/>
      <w:marBottom w:val="0"/>
      <w:divBdr>
        <w:top w:val="none" w:sz="0" w:space="0" w:color="auto"/>
        <w:left w:val="none" w:sz="0" w:space="0" w:color="auto"/>
        <w:bottom w:val="none" w:sz="0" w:space="0" w:color="auto"/>
        <w:right w:val="none" w:sz="0" w:space="0" w:color="auto"/>
      </w:divBdr>
    </w:div>
    <w:div w:id="785657388">
      <w:bodyDiv w:val="1"/>
      <w:marLeft w:val="0"/>
      <w:marRight w:val="0"/>
      <w:marTop w:val="0"/>
      <w:marBottom w:val="0"/>
      <w:divBdr>
        <w:top w:val="none" w:sz="0" w:space="0" w:color="auto"/>
        <w:left w:val="none" w:sz="0" w:space="0" w:color="auto"/>
        <w:bottom w:val="none" w:sz="0" w:space="0" w:color="auto"/>
        <w:right w:val="none" w:sz="0" w:space="0" w:color="auto"/>
      </w:divBdr>
    </w:div>
    <w:div w:id="1225289107">
      <w:bodyDiv w:val="1"/>
      <w:marLeft w:val="0"/>
      <w:marRight w:val="0"/>
      <w:marTop w:val="0"/>
      <w:marBottom w:val="0"/>
      <w:divBdr>
        <w:top w:val="none" w:sz="0" w:space="0" w:color="auto"/>
        <w:left w:val="none" w:sz="0" w:space="0" w:color="auto"/>
        <w:bottom w:val="none" w:sz="0" w:space="0" w:color="auto"/>
        <w:right w:val="none" w:sz="0" w:space="0" w:color="auto"/>
      </w:divBdr>
    </w:div>
    <w:div w:id="179163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Smlouvy\Darovac&#237;%20smlouva%20-%20finan&#269;n&#237;.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DB6D1-03FF-48F8-B2F7-0BA8A5CB5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Darovací smlouva - finanční.dot</Template>
  <TotalTime>1</TotalTime>
  <Pages>4</Pages>
  <Words>1404</Words>
  <Characters>8286</Characters>
  <Application>Microsoft Office Word</Application>
  <DocSecurity>0</DocSecurity>
  <Lines>69</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Darovací smlouva - finanční</vt:lpstr>
      <vt:lpstr>Darovací smlouva - finanční</vt:lpstr>
    </vt:vector>
  </TitlesOfParts>
  <Company>FN Brno</Company>
  <LinksUpToDate>false</LinksUpToDate>
  <CharactersWithSpaces>9671</CharactersWithSpaces>
  <SharedDoc>false</SharedDoc>
  <HLinks>
    <vt:vector size="6" baseType="variant">
      <vt:variant>
        <vt:i4>7864348</vt:i4>
      </vt:variant>
      <vt:variant>
        <vt:i4>0</vt:i4>
      </vt:variant>
      <vt:variant>
        <vt:i4>0</vt:i4>
      </vt:variant>
      <vt:variant>
        <vt:i4>5</vt:i4>
      </vt:variant>
      <vt:variant>
        <vt:lpwstr>mailto:iva.novotna@egispraha.cz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Darovací smlouva - finanční</dc:title>
  <dc:creator>Radka Štěpánková</dc:creator>
  <cp:lastModifiedBy>Gabriela Čepová</cp:lastModifiedBy>
  <cp:revision>2</cp:revision>
  <cp:lastPrinted>2019-10-31T07:45:00Z</cp:lastPrinted>
  <dcterms:created xsi:type="dcterms:W3CDTF">2019-11-21T07:27:00Z</dcterms:created>
  <dcterms:modified xsi:type="dcterms:W3CDTF">2019-11-21T07:27:00Z</dcterms:modified>
</cp:coreProperties>
</file>