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D5111" w14:textId="77777777" w:rsidR="00A84A9D" w:rsidRPr="00C80E6E" w:rsidRDefault="00A84A9D" w:rsidP="00D928DD">
      <w:pPr>
        <w:pStyle w:val="Podnadpis"/>
        <w:tabs>
          <w:tab w:val="left" w:pos="0"/>
        </w:tabs>
        <w:jc w:val="left"/>
        <w:rPr>
          <w:rFonts w:ascii="Arial" w:hAnsi="Arial" w:cs="Arial"/>
          <w:caps/>
          <w:sz w:val="22"/>
          <w:szCs w:val="22"/>
        </w:rPr>
      </w:pPr>
    </w:p>
    <w:p w14:paraId="449BE29A" w14:textId="3812730E" w:rsidR="00A84A9D" w:rsidRPr="00DB3AB5" w:rsidRDefault="00BE0FB8" w:rsidP="00A84A9D">
      <w:pPr>
        <w:pStyle w:val="Podnadpis"/>
        <w:rPr>
          <w:rFonts w:asciiTheme="minorHAnsi" w:hAnsiTheme="minorHAnsi" w:cs="Arial"/>
          <w:caps/>
          <w:sz w:val="28"/>
          <w:szCs w:val="28"/>
        </w:rPr>
      </w:pPr>
      <w:r>
        <w:rPr>
          <w:rFonts w:asciiTheme="minorHAnsi" w:hAnsiTheme="minorHAnsi" w:cs="Arial"/>
          <w:caps/>
          <w:sz w:val="28"/>
          <w:szCs w:val="28"/>
        </w:rPr>
        <w:t>KUPNÍ SMLOUVA</w:t>
      </w:r>
    </w:p>
    <w:p w14:paraId="2B50F73A" w14:textId="77777777" w:rsidR="00A84A9D" w:rsidRPr="00DB3AB5" w:rsidRDefault="00A84A9D" w:rsidP="00A84A9D">
      <w:pPr>
        <w:rPr>
          <w:rFonts w:cs="Arial"/>
          <w:b/>
          <w:bCs/>
          <w:iCs/>
        </w:rPr>
      </w:pPr>
    </w:p>
    <w:p w14:paraId="5C293845" w14:textId="00556373" w:rsidR="00A84A9D" w:rsidRPr="00DB3AB5" w:rsidRDefault="0065455A" w:rsidP="00A84A9D">
      <w:pPr>
        <w:jc w:val="both"/>
        <w:rPr>
          <w:rFonts w:cs="Arial"/>
          <w:bCs/>
          <w:iCs/>
        </w:rPr>
      </w:pPr>
      <w:r>
        <w:rPr>
          <w:rFonts w:cs="Arial"/>
          <w:bCs/>
          <w:iCs/>
        </w:rPr>
        <w:t>Smluvní</w:t>
      </w:r>
      <w:r w:rsidR="00A84A9D" w:rsidRPr="00DB3AB5">
        <w:rPr>
          <w:rFonts w:cs="Arial"/>
          <w:bCs/>
          <w:iCs/>
        </w:rPr>
        <w:t xml:space="preserve"> strany:</w:t>
      </w:r>
    </w:p>
    <w:p w14:paraId="7383C2CC" w14:textId="42E02ACE" w:rsidR="00D928DD" w:rsidRPr="00DB3AB5" w:rsidRDefault="00D928DD" w:rsidP="00D928DD">
      <w:pPr>
        <w:pStyle w:val="AKFZFnormln"/>
        <w:spacing w:after="0"/>
        <w:rPr>
          <w:rFonts w:asciiTheme="minorHAnsi" w:hAnsiTheme="minorHAnsi" w:cs="Arial"/>
          <w:b/>
        </w:rPr>
      </w:pPr>
    </w:p>
    <w:p w14:paraId="29795516" w14:textId="71F23262" w:rsidR="00D928DD" w:rsidRPr="00DB3AB5" w:rsidRDefault="00D928DD" w:rsidP="00D928DD">
      <w:pPr>
        <w:pStyle w:val="AKFZFnormln"/>
        <w:spacing w:after="0"/>
        <w:rPr>
          <w:rFonts w:asciiTheme="minorHAnsi" w:hAnsiTheme="minorHAnsi" w:cs="Arial"/>
          <w:b/>
          <w:sz w:val="24"/>
          <w:szCs w:val="24"/>
        </w:rPr>
      </w:pPr>
      <w:r w:rsidRPr="00DB3AB5">
        <w:rPr>
          <w:rFonts w:asciiTheme="minorHAnsi" w:hAnsiTheme="minorHAnsi" w:cs="Arial"/>
          <w:b/>
          <w:sz w:val="24"/>
          <w:szCs w:val="24"/>
        </w:rPr>
        <w:t>Univerzita Karlova, Fakulta tělesné výchovy a sportu</w:t>
      </w:r>
    </w:p>
    <w:p w14:paraId="61904D73" w14:textId="257707FE" w:rsidR="00D928DD" w:rsidRPr="00DB3AB5" w:rsidRDefault="00D928DD" w:rsidP="00C33C0E">
      <w:pPr>
        <w:pStyle w:val="AKFZFnormln"/>
        <w:spacing w:after="0" w:line="240" w:lineRule="auto"/>
        <w:rPr>
          <w:rFonts w:asciiTheme="minorHAnsi" w:hAnsiTheme="minorHAnsi" w:cs="Arial"/>
        </w:rPr>
      </w:pPr>
      <w:r w:rsidRPr="00DB3AB5">
        <w:rPr>
          <w:rFonts w:asciiTheme="minorHAnsi" w:hAnsiTheme="minorHAnsi" w:cs="Arial"/>
        </w:rPr>
        <w:t>se sídlem:</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bCs/>
        </w:rPr>
        <w:t xml:space="preserve">José </w:t>
      </w:r>
      <w:proofErr w:type="spellStart"/>
      <w:r w:rsidRPr="00DB3AB5">
        <w:rPr>
          <w:rFonts w:asciiTheme="minorHAnsi" w:hAnsiTheme="minorHAnsi" w:cs="Arial"/>
          <w:bCs/>
        </w:rPr>
        <w:t>Martího</w:t>
      </w:r>
      <w:proofErr w:type="spellEnd"/>
      <w:r w:rsidRPr="00DB3AB5">
        <w:rPr>
          <w:rFonts w:asciiTheme="minorHAnsi" w:hAnsiTheme="minorHAnsi" w:cs="Arial"/>
          <w:bCs/>
        </w:rPr>
        <w:t xml:space="preserve"> 269/31, 162 52 Praha 6 – Veleslavín</w:t>
      </w:r>
    </w:p>
    <w:p w14:paraId="77F82431" w14:textId="197EC28E" w:rsidR="00D928DD" w:rsidRPr="00DB3AB5" w:rsidRDefault="00D928DD" w:rsidP="00C33C0E">
      <w:pPr>
        <w:pStyle w:val="AKFZFnormln"/>
        <w:spacing w:after="0" w:line="240" w:lineRule="auto"/>
        <w:rPr>
          <w:rFonts w:asciiTheme="minorHAnsi" w:hAnsiTheme="minorHAnsi" w:cs="Arial"/>
        </w:rPr>
      </w:pPr>
      <w:r w:rsidRPr="00DB3AB5">
        <w:rPr>
          <w:rFonts w:asciiTheme="minorHAnsi" w:hAnsiTheme="minorHAnsi" w:cs="Arial"/>
        </w:rPr>
        <w:t xml:space="preserve">IČO: </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t>00216208</w:t>
      </w:r>
    </w:p>
    <w:p w14:paraId="377BCD97" w14:textId="1D49CA1D" w:rsidR="00D928DD" w:rsidRPr="00DB3AB5" w:rsidRDefault="00D928DD" w:rsidP="00C33C0E">
      <w:pPr>
        <w:pStyle w:val="AKFZFnormln"/>
        <w:spacing w:after="0" w:line="240" w:lineRule="auto"/>
        <w:rPr>
          <w:rFonts w:asciiTheme="minorHAnsi" w:hAnsiTheme="minorHAnsi" w:cs="Arial"/>
        </w:rPr>
      </w:pPr>
      <w:r w:rsidRPr="00DB3AB5">
        <w:rPr>
          <w:rFonts w:asciiTheme="minorHAnsi" w:hAnsiTheme="minorHAnsi" w:cs="Arial"/>
        </w:rPr>
        <w:t xml:space="preserve">DIČ: </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t>CZ00216208</w:t>
      </w:r>
    </w:p>
    <w:p w14:paraId="23F8EDBE" w14:textId="6E88D443" w:rsidR="00D928DD" w:rsidRPr="00DB3AB5" w:rsidRDefault="00D928DD" w:rsidP="00C33C0E">
      <w:pPr>
        <w:pStyle w:val="AKFZFnormln"/>
        <w:spacing w:after="0" w:line="240" w:lineRule="auto"/>
        <w:rPr>
          <w:rFonts w:asciiTheme="minorHAnsi" w:hAnsiTheme="minorHAnsi" w:cs="Arial"/>
          <w:highlight w:val="green"/>
        </w:rPr>
      </w:pPr>
      <w:r w:rsidRPr="00DB3AB5">
        <w:rPr>
          <w:rFonts w:asciiTheme="minorHAnsi" w:hAnsiTheme="minorHAnsi" w:cs="Arial"/>
        </w:rPr>
        <w:t xml:space="preserve">číslo účtu: </w:t>
      </w:r>
      <w:r w:rsidRPr="00DB3AB5">
        <w:rPr>
          <w:rFonts w:asciiTheme="minorHAnsi" w:hAnsiTheme="minorHAnsi" w:cs="Arial"/>
        </w:rPr>
        <w:tab/>
      </w:r>
      <w:r w:rsidRPr="00DB3AB5">
        <w:rPr>
          <w:rFonts w:asciiTheme="minorHAnsi" w:hAnsiTheme="minorHAnsi" w:cs="Arial"/>
        </w:rPr>
        <w:tab/>
      </w:r>
    </w:p>
    <w:p w14:paraId="739CB0E5" w14:textId="65558F64" w:rsidR="00D928DD" w:rsidRPr="00DB3AB5" w:rsidRDefault="005B2183" w:rsidP="00C33C0E">
      <w:pPr>
        <w:pStyle w:val="AKFZFnormln"/>
        <w:spacing w:after="0" w:line="240" w:lineRule="auto"/>
        <w:rPr>
          <w:rFonts w:asciiTheme="minorHAnsi" w:hAnsiTheme="minorHAnsi" w:cs="Arial"/>
        </w:rPr>
      </w:pPr>
      <w:r>
        <w:rPr>
          <w:rFonts w:asciiTheme="minorHAnsi" w:hAnsiTheme="minorHAnsi" w:cs="Arial"/>
        </w:rPr>
        <w:t>zastoupená</w:t>
      </w:r>
      <w:r w:rsidR="00D928DD" w:rsidRPr="00DB3AB5">
        <w:rPr>
          <w:rFonts w:asciiTheme="minorHAnsi" w:hAnsiTheme="minorHAnsi" w:cs="Arial"/>
        </w:rPr>
        <w:t>:</w:t>
      </w:r>
      <w:r w:rsidR="00D928DD" w:rsidRPr="00DB3AB5">
        <w:rPr>
          <w:rFonts w:asciiTheme="minorHAnsi" w:hAnsiTheme="minorHAnsi" w:cs="Arial"/>
        </w:rPr>
        <w:tab/>
      </w:r>
      <w:r w:rsidR="00D928DD" w:rsidRPr="00DB3AB5">
        <w:rPr>
          <w:rFonts w:asciiTheme="minorHAnsi" w:hAnsiTheme="minorHAnsi" w:cs="Arial"/>
        </w:rPr>
        <w:tab/>
      </w:r>
      <w:r w:rsidR="00FD1F5F" w:rsidRPr="00FD1F5F">
        <w:rPr>
          <w:rFonts w:asciiTheme="minorHAnsi" w:hAnsiTheme="minorHAnsi" w:cstheme="minorHAnsi"/>
          <w:bCs/>
        </w:rPr>
        <w:t>Ing. Radimem Zelenkou, Ph.D., tajemníkem fakulty</w:t>
      </w:r>
    </w:p>
    <w:p w14:paraId="742AF68A" w14:textId="7D550A81" w:rsidR="00D928DD" w:rsidRPr="00DB3AB5" w:rsidRDefault="00D928DD" w:rsidP="00D928DD">
      <w:pPr>
        <w:jc w:val="both"/>
        <w:rPr>
          <w:rFonts w:cs="Arial"/>
        </w:rPr>
      </w:pPr>
      <w:r w:rsidRPr="00DB3AB5">
        <w:rPr>
          <w:rFonts w:cs="Arial"/>
        </w:rPr>
        <w:t>(dále jen „</w:t>
      </w:r>
      <w:r w:rsidRPr="00DB3AB5">
        <w:rPr>
          <w:rFonts w:cs="Arial"/>
          <w:b/>
        </w:rPr>
        <w:t>Objednatel</w:t>
      </w:r>
      <w:r w:rsidRPr="00DB3AB5">
        <w:rPr>
          <w:rFonts w:cs="Arial"/>
        </w:rPr>
        <w:t>“)</w:t>
      </w:r>
    </w:p>
    <w:p w14:paraId="5768643A" w14:textId="396EAA68" w:rsidR="00DB3AB5" w:rsidRPr="00C33C0E" w:rsidRDefault="00A84A9D" w:rsidP="00A84A9D">
      <w:pPr>
        <w:pStyle w:val="AKFZFnormln"/>
        <w:rPr>
          <w:rFonts w:asciiTheme="minorHAnsi" w:hAnsiTheme="minorHAnsi" w:cs="Arial"/>
        </w:rPr>
      </w:pPr>
      <w:r w:rsidRPr="00DB3AB5">
        <w:rPr>
          <w:rFonts w:asciiTheme="minorHAnsi" w:hAnsiTheme="minorHAnsi" w:cs="Arial"/>
        </w:rPr>
        <w:t>a</w:t>
      </w:r>
    </w:p>
    <w:p w14:paraId="31BD6BF3" w14:textId="4EEA7AE2" w:rsidR="00DB3AB5" w:rsidRPr="00C33C0E" w:rsidRDefault="00C33C0E" w:rsidP="00C33C0E">
      <w:pPr>
        <w:pStyle w:val="AKFZFnormln"/>
        <w:spacing w:after="0"/>
        <w:rPr>
          <w:rFonts w:asciiTheme="minorHAnsi" w:hAnsiTheme="minorHAnsi" w:cs="Arial"/>
        </w:rPr>
      </w:pPr>
      <w:r w:rsidRPr="00C33C0E">
        <w:rPr>
          <w:rFonts w:asciiTheme="minorHAnsi" w:hAnsiTheme="minorHAnsi" w:cs="Arial"/>
        </w:rPr>
        <w:t xml:space="preserve">společnost: </w:t>
      </w:r>
      <w:r w:rsidRPr="00C33C0E">
        <w:rPr>
          <w:rFonts w:asciiTheme="minorHAnsi" w:hAnsiTheme="minorHAnsi" w:cs="Arial"/>
        </w:rPr>
        <w:tab/>
      </w:r>
      <w:r w:rsidRPr="00C33C0E">
        <w:rPr>
          <w:rFonts w:asciiTheme="minorHAnsi" w:hAnsiTheme="minorHAnsi" w:cs="Arial"/>
        </w:rPr>
        <w:tab/>
      </w:r>
      <w:r w:rsidR="00DF23D2">
        <w:rPr>
          <w:rFonts w:asciiTheme="minorHAnsi" w:hAnsiTheme="minorHAnsi" w:cs="Arial"/>
        </w:rPr>
        <w:t>AJAX CZ s.r.o.</w:t>
      </w:r>
    </w:p>
    <w:p w14:paraId="66DA699C" w14:textId="0F391509" w:rsidR="00B3212A" w:rsidRPr="00DB3AB5" w:rsidRDefault="00B3212A" w:rsidP="00C33C0E">
      <w:pPr>
        <w:pStyle w:val="AKFZFnormln"/>
        <w:spacing w:after="0" w:line="240" w:lineRule="auto"/>
        <w:rPr>
          <w:rFonts w:asciiTheme="minorHAnsi" w:hAnsiTheme="minorHAnsi" w:cs="Arial"/>
        </w:rPr>
      </w:pPr>
      <w:r w:rsidRPr="00DB3AB5">
        <w:rPr>
          <w:rFonts w:asciiTheme="minorHAnsi" w:hAnsiTheme="minorHAnsi" w:cs="Arial"/>
        </w:rPr>
        <w:t>se sídlem:</w:t>
      </w:r>
      <w:r w:rsidRPr="00DB3AB5">
        <w:rPr>
          <w:rFonts w:asciiTheme="minorHAnsi" w:hAnsiTheme="minorHAnsi" w:cs="Arial"/>
        </w:rPr>
        <w:tab/>
      </w:r>
      <w:r w:rsidRPr="00DB3AB5">
        <w:rPr>
          <w:rFonts w:asciiTheme="minorHAnsi" w:hAnsiTheme="minorHAnsi" w:cs="Arial"/>
        </w:rPr>
        <w:tab/>
      </w:r>
      <w:r w:rsidR="00DF23D2">
        <w:rPr>
          <w:rFonts w:asciiTheme="minorHAnsi" w:hAnsiTheme="minorHAnsi" w:cs="Arial"/>
        </w:rPr>
        <w:t>28. října 9, 264 01 Sedlčany</w:t>
      </w:r>
    </w:p>
    <w:p w14:paraId="64126D85" w14:textId="486E7229" w:rsidR="00B3212A" w:rsidRPr="00DB3AB5" w:rsidRDefault="00B3212A" w:rsidP="00C33C0E">
      <w:pPr>
        <w:pStyle w:val="AKFZFnormln"/>
        <w:spacing w:after="0" w:line="240" w:lineRule="auto"/>
        <w:rPr>
          <w:rFonts w:asciiTheme="minorHAnsi" w:hAnsiTheme="minorHAnsi" w:cs="Arial"/>
        </w:rPr>
      </w:pPr>
      <w:r w:rsidRPr="00DB3AB5">
        <w:rPr>
          <w:rFonts w:asciiTheme="minorHAnsi" w:hAnsiTheme="minorHAnsi" w:cs="Arial"/>
        </w:rPr>
        <w:t>IČO:</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r>
      <w:r w:rsidR="00DF23D2">
        <w:rPr>
          <w:rFonts w:asciiTheme="minorHAnsi" w:hAnsiTheme="minorHAnsi" w:cs="Arial"/>
        </w:rPr>
        <w:t>28977653</w:t>
      </w:r>
    </w:p>
    <w:p w14:paraId="32007E14" w14:textId="571D77A2" w:rsidR="00B3212A" w:rsidRPr="00DB3AB5" w:rsidRDefault="00B3212A" w:rsidP="00C33C0E">
      <w:pPr>
        <w:pStyle w:val="AKFZFnormln"/>
        <w:spacing w:after="0" w:line="240" w:lineRule="auto"/>
        <w:rPr>
          <w:rFonts w:asciiTheme="minorHAnsi" w:hAnsiTheme="minorHAnsi" w:cs="Arial"/>
        </w:rPr>
      </w:pPr>
      <w:r w:rsidRPr="00DB3AB5">
        <w:rPr>
          <w:rFonts w:asciiTheme="minorHAnsi" w:hAnsiTheme="minorHAnsi" w:cs="Arial"/>
        </w:rPr>
        <w:t>DIČ:</w:t>
      </w:r>
      <w:r w:rsidRPr="00DB3AB5">
        <w:rPr>
          <w:rFonts w:asciiTheme="minorHAnsi" w:hAnsiTheme="minorHAnsi" w:cs="Arial"/>
        </w:rPr>
        <w:tab/>
      </w:r>
      <w:r w:rsidRPr="00DB3AB5">
        <w:rPr>
          <w:rFonts w:asciiTheme="minorHAnsi" w:hAnsiTheme="minorHAnsi" w:cs="Arial"/>
        </w:rPr>
        <w:tab/>
      </w:r>
      <w:r w:rsidRPr="00DB3AB5">
        <w:rPr>
          <w:rFonts w:asciiTheme="minorHAnsi" w:hAnsiTheme="minorHAnsi" w:cs="Arial"/>
        </w:rPr>
        <w:tab/>
      </w:r>
      <w:r w:rsidR="00DF23D2">
        <w:rPr>
          <w:rFonts w:asciiTheme="minorHAnsi" w:hAnsiTheme="minorHAnsi" w:cs="Arial"/>
        </w:rPr>
        <w:t>CZ28977653</w:t>
      </w:r>
    </w:p>
    <w:p w14:paraId="6ADF0713" w14:textId="182E44EF" w:rsidR="00B3212A" w:rsidRPr="00DB3AB5" w:rsidRDefault="00B3212A" w:rsidP="00C33C0E">
      <w:pPr>
        <w:pStyle w:val="AKFZFnormln"/>
        <w:spacing w:after="0" w:line="240" w:lineRule="auto"/>
        <w:rPr>
          <w:rFonts w:asciiTheme="minorHAnsi" w:hAnsiTheme="minorHAnsi" w:cs="Arial"/>
        </w:rPr>
      </w:pPr>
      <w:r w:rsidRPr="00DB3AB5">
        <w:rPr>
          <w:rFonts w:asciiTheme="minorHAnsi" w:hAnsiTheme="minorHAnsi" w:cs="Arial"/>
        </w:rPr>
        <w:t>číslo účtu:</w:t>
      </w:r>
      <w:r w:rsidRPr="00DB3AB5">
        <w:rPr>
          <w:rFonts w:asciiTheme="minorHAnsi" w:hAnsiTheme="minorHAnsi" w:cs="Arial"/>
        </w:rPr>
        <w:tab/>
      </w:r>
      <w:r w:rsidRPr="00DB3AB5">
        <w:rPr>
          <w:rFonts w:asciiTheme="minorHAnsi" w:hAnsiTheme="minorHAnsi" w:cs="Arial"/>
        </w:rPr>
        <w:tab/>
      </w:r>
    </w:p>
    <w:p w14:paraId="121661D0" w14:textId="219460AA" w:rsidR="00D928DD" w:rsidRDefault="005B2183" w:rsidP="00C33C0E">
      <w:pPr>
        <w:pStyle w:val="AKFZFnormln"/>
        <w:spacing w:after="0" w:line="240" w:lineRule="auto"/>
        <w:rPr>
          <w:rFonts w:asciiTheme="minorHAnsi" w:hAnsiTheme="minorHAnsi" w:cs="Arial"/>
        </w:rPr>
      </w:pPr>
      <w:r>
        <w:rPr>
          <w:rFonts w:asciiTheme="minorHAnsi" w:hAnsiTheme="minorHAnsi" w:cs="Arial"/>
        </w:rPr>
        <w:t>zastoupená</w:t>
      </w:r>
      <w:r w:rsidR="00B3212A" w:rsidRPr="00DB3AB5">
        <w:rPr>
          <w:rFonts w:asciiTheme="minorHAnsi" w:hAnsiTheme="minorHAnsi" w:cs="Arial"/>
        </w:rPr>
        <w:t>:</w:t>
      </w:r>
      <w:r w:rsidR="00B3212A" w:rsidRPr="00DB3AB5">
        <w:rPr>
          <w:rFonts w:asciiTheme="minorHAnsi" w:hAnsiTheme="minorHAnsi" w:cs="Arial"/>
        </w:rPr>
        <w:tab/>
      </w:r>
      <w:r w:rsidR="00B3212A" w:rsidRPr="00DB3AB5">
        <w:rPr>
          <w:rFonts w:asciiTheme="minorHAnsi" w:hAnsiTheme="minorHAnsi" w:cs="Arial"/>
        </w:rPr>
        <w:tab/>
      </w:r>
      <w:r w:rsidR="00DF23D2">
        <w:rPr>
          <w:rFonts w:asciiTheme="minorHAnsi" w:hAnsiTheme="minorHAnsi" w:cs="Arial"/>
        </w:rPr>
        <w:t>Jaroslavem Kovářem, jednatelem</w:t>
      </w:r>
    </w:p>
    <w:p w14:paraId="1150E824" w14:textId="25346361" w:rsidR="00C33C0E" w:rsidRPr="00DB3AB5" w:rsidRDefault="00C33C0E" w:rsidP="00C33C0E">
      <w:pPr>
        <w:pStyle w:val="AKFZFnormln"/>
        <w:spacing w:after="0" w:line="240" w:lineRule="auto"/>
        <w:rPr>
          <w:rFonts w:asciiTheme="minorHAnsi" w:hAnsiTheme="minorHAnsi" w:cs="Arial"/>
        </w:rPr>
      </w:pPr>
      <w:r w:rsidRPr="00DB3AB5">
        <w:rPr>
          <w:rFonts w:asciiTheme="minorHAnsi" w:hAnsiTheme="minorHAnsi" w:cs="Arial"/>
        </w:rPr>
        <w:t xml:space="preserve">zapsaný v obchodním rejstříku vedeném u </w:t>
      </w:r>
      <w:r w:rsidR="00DF23D2">
        <w:rPr>
          <w:rFonts w:asciiTheme="minorHAnsi" w:hAnsiTheme="minorHAnsi" w:cs="Arial"/>
        </w:rPr>
        <w:t xml:space="preserve">Městského soudu v Praze </w:t>
      </w:r>
      <w:r w:rsidRPr="00DB3AB5">
        <w:rPr>
          <w:rFonts w:asciiTheme="minorHAnsi" w:hAnsiTheme="minorHAnsi" w:cs="Arial"/>
        </w:rPr>
        <w:t xml:space="preserve">spis. zn. </w:t>
      </w:r>
      <w:r w:rsidR="00DF23D2">
        <w:rPr>
          <w:rFonts w:asciiTheme="minorHAnsi" w:hAnsiTheme="minorHAnsi" w:cs="Arial"/>
        </w:rPr>
        <w:t>Oddíl C, vložka 157331</w:t>
      </w:r>
    </w:p>
    <w:p w14:paraId="12925C7C" w14:textId="15070A7A" w:rsidR="005D324B" w:rsidRPr="00B3212A" w:rsidRDefault="00DB3AB5" w:rsidP="005D324B">
      <w:pPr>
        <w:jc w:val="both"/>
        <w:rPr>
          <w:rFonts w:cs="Arial"/>
        </w:rPr>
      </w:pPr>
      <w:r w:rsidRPr="00DB3AB5">
        <w:rPr>
          <w:rFonts w:cs="Arial"/>
        </w:rPr>
        <w:t>(dále jen „</w:t>
      </w:r>
      <w:r>
        <w:rPr>
          <w:rFonts w:cs="Arial"/>
          <w:b/>
        </w:rPr>
        <w:t>Dodava</w:t>
      </w:r>
      <w:r w:rsidRPr="00DB3AB5">
        <w:rPr>
          <w:rFonts w:cs="Arial"/>
          <w:b/>
        </w:rPr>
        <w:t>tel</w:t>
      </w:r>
      <w:r w:rsidRPr="00DB3AB5">
        <w:rPr>
          <w:rFonts w:cs="Arial"/>
        </w:rPr>
        <w:t>“)</w:t>
      </w:r>
    </w:p>
    <w:p w14:paraId="3019E67C" w14:textId="4B8EEF50" w:rsidR="00A84A9D" w:rsidRDefault="007A64FB" w:rsidP="00A84A9D">
      <w:pPr>
        <w:pStyle w:val="AKFZFnormln"/>
        <w:spacing w:before="120" w:after="120" w:line="240" w:lineRule="auto"/>
        <w:rPr>
          <w:rFonts w:asciiTheme="minorHAnsi" w:hAnsiTheme="minorHAnsi" w:cs="Arial"/>
          <w:color w:val="000000"/>
        </w:rPr>
      </w:pPr>
      <w:r w:rsidRPr="00B3212A">
        <w:rPr>
          <w:rFonts w:asciiTheme="minorHAnsi" w:hAnsiTheme="minorHAnsi" w:cs="Arial"/>
          <w:color w:val="000000"/>
        </w:rPr>
        <w:t xml:space="preserve">(Objednatel a </w:t>
      </w:r>
      <w:r w:rsidR="006111AE" w:rsidRPr="00B3212A">
        <w:rPr>
          <w:rFonts w:asciiTheme="minorHAnsi" w:hAnsiTheme="minorHAnsi" w:cs="Arial"/>
          <w:color w:val="000000"/>
        </w:rPr>
        <w:t>Dodavatel</w:t>
      </w:r>
      <w:r w:rsidRPr="00B3212A">
        <w:rPr>
          <w:rFonts w:asciiTheme="minorHAnsi" w:hAnsiTheme="minorHAnsi" w:cs="Arial"/>
          <w:color w:val="000000"/>
        </w:rPr>
        <w:t xml:space="preserve"> dále společně jen „</w:t>
      </w:r>
      <w:r w:rsidRPr="00B3212A">
        <w:rPr>
          <w:rFonts w:asciiTheme="minorHAnsi" w:hAnsiTheme="minorHAnsi" w:cs="Arial"/>
          <w:b/>
          <w:color w:val="000000"/>
        </w:rPr>
        <w:t>Smluvní strany</w:t>
      </w:r>
      <w:r w:rsidRPr="00B3212A">
        <w:rPr>
          <w:rFonts w:asciiTheme="minorHAnsi" w:hAnsiTheme="minorHAnsi" w:cs="Arial"/>
          <w:color w:val="000000"/>
        </w:rPr>
        <w:t>“</w:t>
      </w:r>
      <w:r w:rsidR="00A0267D" w:rsidRPr="00B3212A">
        <w:rPr>
          <w:rFonts w:asciiTheme="minorHAnsi" w:hAnsiTheme="minorHAnsi" w:cs="Arial"/>
          <w:color w:val="000000"/>
        </w:rPr>
        <w:t xml:space="preserve"> či každý samostatně dále jen „</w:t>
      </w:r>
      <w:r w:rsidR="00A0267D" w:rsidRPr="00B3212A">
        <w:rPr>
          <w:rFonts w:asciiTheme="minorHAnsi" w:hAnsiTheme="minorHAnsi" w:cs="Arial"/>
          <w:b/>
          <w:color w:val="000000"/>
        </w:rPr>
        <w:t>Smluvní strana</w:t>
      </w:r>
      <w:r w:rsidR="00A0267D" w:rsidRPr="00B3212A">
        <w:rPr>
          <w:rFonts w:asciiTheme="minorHAnsi" w:hAnsiTheme="minorHAnsi" w:cs="Arial"/>
          <w:color w:val="000000"/>
        </w:rPr>
        <w:t xml:space="preserve">“) </w:t>
      </w:r>
    </w:p>
    <w:p w14:paraId="457FA5C8" w14:textId="77777777" w:rsidR="0065455A" w:rsidRPr="00B3212A" w:rsidRDefault="0065455A" w:rsidP="00A84A9D">
      <w:pPr>
        <w:pStyle w:val="AKFZFnormln"/>
        <w:spacing w:before="120" w:after="120" w:line="240" w:lineRule="auto"/>
        <w:rPr>
          <w:rFonts w:asciiTheme="minorHAnsi" w:hAnsiTheme="minorHAnsi" w:cs="Arial"/>
          <w:color w:val="000000"/>
        </w:rPr>
      </w:pPr>
    </w:p>
    <w:p w14:paraId="4706B6F0" w14:textId="1A777AA2" w:rsidR="00A84A9D" w:rsidRDefault="0065455A" w:rsidP="0065455A">
      <w:pPr>
        <w:pStyle w:val="Zkladntext"/>
        <w:keepNext/>
        <w:keepLines/>
        <w:rPr>
          <w:rFonts w:asciiTheme="minorHAnsi" w:hAnsiTheme="minorHAnsi" w:cs="Arial"/>
        </w:rPr>
      </w:pPr>
      <w:r>
        <w:rPr>
          <w:rFonts w:asciiTheme="minorHAnsi" w:hAnsiTheme="minorHAnsi" w:cs="Arial"/>
        </w:rPr>
        <w:t xml:space="preserve">Smluvní strany </w:t>
      </w:r>
      <w:r w:rsidR="00A84A9D" w:rsidRPr="00B3212A">
        <w:rPr>
          <w:rFonts w:asciiTheme="minorHAnsi" w:hAnsiTheme="minorHAnsi" w:cs="Arial"/>
        </w:rPr>
        <w:t xml:space="preserve">v souladu s ustanovením </w:t>
      </w:r>
      <w:r w:rsidR="00BE0FB8">
        <w:rPr>
          <w:rFonts w:asciiTheme="minorHAnsi" w:hAnsiTheme="minorHAnsi" w:cs="Arial"/>
        </w:rPr>
        <w:t>§ 2079</w:t>
      </w:r>
      <w:r w:rsidR="00130918">
        <w:rPr>
          <w:rFonts w:asciiTheme="minorHAnsi" w:hAnsiTheme="minorHAnsi" w:cs="Arial"/>
        </w:rPr>
        <w:t xml:space="preserve"> </w:t>
      </w:r>
      <w:r w:rsidR="00990E6C" w:rsidRPr="00B3212A">
        <w:rPr>
          <w:rFonts w:asciiTheme="minorHAnsi" w:hAnsiTheme="minorHAnsi" w:cs="Arial"/>
        </w:rPr>
        <w:t>a násl.</w:t>
      </w:r>
      <w:r w:rsidR="00A84A9D" w:rsidRPr="00B3212A">
        <w:rPr>
          <w:rFonts w:asciiTheme="minorHAnsi" w:hAnsiTheme="minorHAnsi" w:cs="Arial"/>
        </w:rPr>
        <w:t xml:space="preserve"> zákona č. 89/2012 Sb., občanský zákoník</w:t>
      </w:r>
      <w:r w:rsidR="00990E6C" w:rsidRPr="00B3212A">
        <w:rPr>
          <w:rFonts w:asciiTheme="minorHAnsi" w:hAnsiTheme="minorHAnsi" w:cs="Arial"/>
        </w:rPr>
        <w:t xml:space="preserve">, v platném </w:t>
      </w:r>
      <w:r w:rsidR="009821A3" w:rsidRPr="00B3212A">
        <w:rPr>
          <w:rFonts w:asciiTheme="minorHAnsi" w:hAnsiTheme="minorHAnsi" w:cs="Arial"/>
        </w:rPr>
        <w:t xml:space="preserve">a účinném </w:t>
      </w:r>
      <w:r w:rsidR="00990E6C" w:rsidRPr="00B3212A">
        <w:rPr>
          <w:rFonts w:asciiTheme="minorHAnsi" w:hAnsiTheme="minorHAnsi" w:cs="Arial"/>
        </w:rPr>
        <w:t>znění</w:t>
      </w:r>
      <w:r w:rsidR="00A84A9D" w:rsidRPr="00B3212A">
        <w:rPr>
          <w:rFonts w:asciiTheme="minorHAnsi" w:hAnsiTheme="minorHAnsi" w:cs="Arial"/>
        </w:rPr>
        <w:t xml:space="preserve"> (dále jen „</w:t>
      </w:r>
      <w:r w:rsidR="00572398" w:rsidRPr="00B3212A">
        <w:rPr>
          <w:rFonts w:asciiTheme="minorHAnsi" w:hAnsiTheme="minorHAnsi" w:cs="Arial"/>
          <w:b/>
        </w:rPr>
        <w:t>OZ</w:t>
      </w:r>
      <w:r w:rsidR="00A84A9D" w:rsidRPr="00B3212A">
        <w:rPr>
          <w:rFonts w:asciiTheme="minorHAnsi" w:hAnsiTheme="minorHAnsi" w:cs="Arial"/>
        </w:rPr>
        <w:t>“)</w:t>
      </w:r>
      <w:r w:rsidR="007A64FB" w:rsidRPr="00B3212A">
        <w:rPr>
          <w:rFonts w:asciiTheme="minorHAnsi" w:hAnsiTheme="minorHAnsi" w:cs="Arial"/>
        </w:rPr>
        <w:t>,</w:t>
      </w:r>
      <w:r>
        <w:rPr>
          <w:rFonts w:asciiTheme="minorHAnsi" w:hAnsiTheme="minorHAnsi" w:cs="Arial"/>
        </w:rPr>
        <w:t xml:space="preserve"> uzavřely dále uvedeného dne, měsíce a roku tuto</w:t>
      </w:r>
    </w:p>
    <w:p w14:paraId="2A090050" w14:textId="77777777" w:rsidR="0065455A" w:rsidRPr="0065455A" w:rsidRDefault="0065455A" w:rsidP="0065455A">
      <w:pPr>
        <w:pStyle w:val="Zkladntext"/>
        <w:keepNext/>
        <w:keepLines/>
        <w:rPr>
          <w:rFonts w:asciiTheme="minorHAnsi" w:hAnsiTheme="minorHAnsi" w:cs="Arial"/>
        </w:rPr>
      </w:pPr>
    </w:p>
    <w:p w14:paraId="67A4EC41" w14:textId="36B44BD5" w:rsidR="00A84A9D" w:rsidRPr="00B3212A" w:rsidRDefault="00BE0FB8" w:rsidP="00A84A9D">
      <w:pPr>
        <w:spacing w:before="120" w:after="120" w:line="240" w:lineRule="auto"/>
        <w:jc w:val="center"/>
        <w:rPr>
          <w:rFonts w:cs="Arial"/>
          <w:b/>
          <w:caps/>
        </w:rPr>
      </w:pPr>
      <w:r>
        <w:rPr>
          <w:rFonts w:cs="Arial"/>
          <w:b/>
          <w:caps/>
        </w:rPr>
        <w:t>KUPNÍ SMLOUVU</w:t>
      </w:r>
    </w:p>
    <w:p w14:paraId="3D085600" w14:textId="77777777" w:rsidR="00A84A9D" w:rsidRPr="00B3212A" w:rsidRDefault="00A84A9D" w:rsidP="00A84A9D">
      <w:pPr>
        <w:spacing w:before="120" w:after="120" w:line="240" w:lineRule="auto"/>
        <w:jc w:val="center"/>
        <w:rPr>
          <w:rFonts w:cs="Arial"/>
        </w:rPr>
      </w:pPr>
      <w:r w:rsidRPr="00B3212A">
        <w:rPr>
          <w:rFonts w:cs="Arial"/>
        </w:rPr>
        <w:t>(dále jen „</w:t>
      </w:r>
      <w:r w:rsidRPr="00B3212A">
        <w:rPr>
          <w:rFonts w:cs="Arial"/>
          <w:b/>
        </w:rPr>
        <w:t>Smlouva</w:t>
      </w:r>
      <w:r w:rsidRPr="00B3212A">
        <w:rPr>
          <w:rFonts w:cs="Arial"/>
        </w:rPr>
        <w:t>“)</w:t>
      </w:r>
    </w:p>
    <w:p w14:paraId="3EA11FC2" w14:textId="49D2358B" w:rsidR="00DB3AB5" w:rsidRPr="00B3212A" w:rsidRDefault="00DB3AB5" w:rsidP="00C33C0E">
      <w:pPr>
        <w:spacing w:before="120" w:after="120" w:line="240" w:lineRule="auto"/>
        <w:rPr>
          <w:rFonts w:cs="Arial"/>
        </w:rPr>
      </w:pPr>
    </w:p>
    <w:p w14:paraId="3790B6F3" w14:textId="0EB91B30" w:rsidR="00A84A9D" w:rsidRDefault="00A84A9D" w:rsidP="00A84A9D">
      <w:pPr>
        <w:spacing w:before="120" w:after="120" w:line="240" w:lineRule="auto"/>
        <w:jc w:val="both"/>
        <w:rPr>
          <w:rFonts w:cs="Arial"/>
          <w:b/>
        </w:rPr>
      </w:pPr>
      <w:r w:rsidRPr="00B3212A">
        <w:rPr>
          <w:rFonts w:cs="Arial"/>
          <w:b/>
        </w:rPr>
        <w:t>VZHLEDEM K TOMU, ŽE</w:t>
      </w:r>
    </w:p>
    <w:p w14:paraId="6E54C6A5" w14:textId="2E0C2C11" w:rsidR="005D324B" w:rsidRPr="005D324B" w:rsidRDefault="005D324B" w:rsidP="005D324B">
      <w:pPr>
        <w:spacing w:beforeLines="60" w:before="144"/>
        <w:rPr>
          <w:rFonts w:cs="Arial"/>
          <w:b/>
          <w:bCs/>
        </w:rPr>
      </w:pPr>
      <w:r>
        <w:t xml:space="preserve">Objednatel </w:t>
      </w:r>
      <w:r w:rsidRPr="006302D9">
        <w:t>provedl výběrové řízení na veřejnou zakázku malého rozsahu mimo režim zákona 134/2016 sb. o veřejných zakázkách, v platném znění (dále jen „</w:t>
      </w:r>
      <w:r w:rsidRPr="006302D9">
        <w:rPr>
          <w:b/>
        </w:rPr>
        <w:t>ZZVZ</w:t>
      </w:r>
      <w:r w:rsidRPr="006302D9">
        <w:t xml:space="preserve">“) </w:t>
      </w:r>
      <w:r w:rsidRPr="006302D9">
        <w:rPr>
          <w:rFonts w:cs="Arial"/>
          <w:bCs/>
        </w:rPr>
        <w:t xml:space="preserve">s názvem </w:t>
      </w:r>
      <w:r w:rsidRPr="00B3212A">
        <w:rPr>
          <w:bCs/>
        </w:rPr>
        <w:t>„</w:t>
      </w:r>
      <w:r w:rsidR="000B64B5">
        <w:rPr>
          <w:rFonts w:cs="Arial"/>
          <w:b/>
          <w:bCs/>
        </w:rPr>
        <w:t>UK FTVS – Dodávka nábytkového vybavení pro studentskou kolej</w:t>
      </w:r>
      <w:r w:rsidRPr="00B3212A">
        <w:t xml:space="preserve">“, </w:t>
      </w:r>
      <w:r w:rsidRPr="006302D9">
        <w:rPr>
          <w:rFonts w:cs="Arial"/>
        </w:rPr>
        <w:t>(dále jen „</w:t>
      </w:r>
      <w:r w:rsidRPr="006302D9">
        <w:rPr>
          <w:rFonts w:cs="Arial"/>
          <w:b/>
        </w:rPr>
        <w:t>Veřejná zakázka</w:t>
      </w:r>
      <w:r w:rsidRPr="006302D9">
        <w:rPr>
          <w:rFonts w:cs="Arial"/>
        </w:rPr>
        <w:t>“);</w:t>
      </w:r>
    </w:p>
    <w:p w14:paraId="3374C94F" w14:textId="12D35777" w:rsidR="00A0267D" w:rsidRPr="00B3212A" w:rsidRDefault="006111AE" w:rsidP="00A0267D">
      <w:pPr>
        <w:pStyle w:val="AKFZFPreambule"/>
        <w:rPr>
          <w:rFonts w:asciiTheme="minorHAnsi" w:hAnsiTheme="minorHAnsi"/>
        </w:rPr>
      </w:pPr>
      <w:r w:rsidRPr="00B3212A">
        <w:rPr>
          <w:rFonts w:asciiTheme="minorHAnsi" w:hAnsiTheme="minorHAnsi" w:cs="Arial"/>
          <w:bCs/>
        </w:rPr>
        <w:t>Dodavatel</w:t>
      </w:r>
      <w:r w:rsidR="007707DD" w:rsidRPr="00B3212A">
        <w:rPr>
          <w:rFonts w:asciiTheme="minorHAnsi" w:hAnsiTheme="minorHAnsi" w:cs="Arial"/>
          <w:bCs/>
        </w:rPr>
        <w:t xml:space="preserve"> podal závaz</w:t>
      </w:r>
      <w:r w:rsidR="008632A1" w:rsidRPr="00B3212A">
        <w:rPr>
          <w:rFonts w:asciiTheme="minorHAnsi" w:hAnsiTheme="minorHAnsi" w:cs="Arial"/>
          <w:bCs/>
        </w:rPr>
        <w:t xml:space="preserve">nou nabídku na Veřejnou zakázku </w:t>
      </w:r>
      <w:r w:rsidR="007707DD" w:rsidRPr="00B3212A">
        <w:rPr>
          <w:rFonts w:asciiTheme="minorHAnsi" w:hAnsiTheme="minorHAnsi" w:cs="Arial"/>
          <w:bCs/>
        </w:rPr>
        <w:t xml:space="preserve">a </w:t>
      </w:r>
      <w:r w:rsidR="008632A1" w:rsidRPr="00B3212A">
        <w:rPr>
          <w:rFonts w:asciiTheme="minorHAnsi" w:hAnsiTheme="minorHAnsi" w:cs="Arial"/>
          <w:bCs/>
        </w:rPr>
        <w:t>v rámci této Veřejné zakázky byl Objednatelem vybrán k uzavření této Smlouvy</w:t>
      </w:r>
      <w:r w:rsidR="007707DD" w:rsidRPr="00B3212A">
        <w:rPr>
          <w:rFonts w:asciiTheme="minorHAnsi" w:hAnsiTheme="minorHAnsi" w:cs="Arial"/>
          <w:bCs/>
        </w:rPr>
        <w:t>;</w:t>
      </w:r>
      <w:r w:rsidR="00A0267D" w:rsidRPr="00B3212A">
        <w:rPr>
          <w:rFonts w:asciiTheme="minorHAnsi" w:hAnsiTheme="minorHAnsi"/>
        </w:rPr>
        <w:t xml:space="preserve"> </w:t>
      </w:r>
    </w:p>
    <w:p w14:paraId="30E91C7B" w14:textId="193F91E7" w:rsidR="007A64FB" w:rsidRPr="00B3212A" w:rsidRDefault="006111AE" w:rsidP="007A64FB">
      <w:pPr>
        <w:numPr>
          <w:ilvl w:val="0"/>
          <w:numId w:val="1"/>
        </w:numPr>
        <w:spacing w:before="120" w:after="120" w:line="288" w:lineRule="auto"/>
        <w:jc w:val="both"/>
        <w:rPr>
          <w:rFonts w:cs="Arial"/>
          <w:bCs/>
        </w:rPr>
      </w:pPr>
      <w:r w:rsidRPr="00B3212A">
        <w:rPr>
          <w:rFonts w:cs="Arial"/>
          <w:bCs/>
        </w:rPr>
        <w:t>Dodavatel</w:t>
      </w:r>
      <w:r w:rsidR="007A64FB" w:rsidRPr="00B3212A">
        <w:rPr>
          <w:rFonts w:cs="Arial"/>
          <w:bCs/>
        </w:rPr>
        <w:t xml:space="preserve"> si </w:t>
      </w:r>
      <w:r w:rsidR="00882FDB" w:rsidRPr="00B3212A">
        <w:rPr>
          <w:rFonts w:cs="Arial"/>
          <w:bCs/>
        </w:rPr>
        <w:t xml:space="preserve">je </w:t>
      </w:r>
      <w:r w:rsidR="007A64FB" w:rsidRPr="00B3212A">
        <w:rPr>
          <w:rFonts w:cs="Arial"/>
          <w:bCs/>
        </w:rPr>
        <w:t xml:space="preserve">vědom, že Objednatel považuje účast </w:t>
      </w:r>
      <w:r w:rsidRPr="00B3212A">
        <w:rPr>
          <w:rFonts w:cs="Arial"/>
          <w:bCs/>
        </w:rPr>
        <w:t>Dodavatel</w:t>
      </w:r>
      <w:r w:rsidR="007A64FB" w:rsidRPr="00B3212A">
        <w:rPr>
          <w:rFonts w:cs="Arial"/>
          <w:bCs/>
        </w:rPr>
        <w:t xml:space="preserve">e ve Veřejné zakázce při splnění </w:t>
      </w:r>
      <w:r w:rsidR="008632A1" w:rsidRPr="00B3212A">
        <w:rPr>
          <w:rFonts w:cs="Arial"/>
          <w:bCs/>
        </w:rPr>
        <w:t>požadavků na kvalifikaci</w:t>
      </w:r>
      <w:r w:rsidR="007A64FB" w:rsidRPr="00B3212A">
        <w:rPr>
          <w:rFonts w:cs="Arial"/>
          <w:bCs/>
        </w:rPr>
        <w:t xml:space="preserve"> za potvrzení skutečnosti, že </w:t>
      </w:r>
      <w:r w:rsidRPr="00B3212A">
        <w:rPr>
          <w:rFonts w:cs="Arial"/>
          <w:bCs/>
        </w:rPr>
        <w:t>Dodavatel</w:t>
      </w:r>
      <w:r w:rsidR="007A64FB" w:rsidRPr="00B3212A">
        <w:rPr>
          <w:rFonts w:cs="Arial"/>
          <w:bCs/>
        </w:rPr>
        <w:t xml:space="preserve"> je</w:t>
      </w:r>
      <w:r w:rsidR="00C928ED" w:rsidRPr="00B3212A">
        <w:rPr>
          <w:rFonts w:cs="Arial"/>
          <w:bCs/>
        </w:rPr>
        <w:t> </w:t>
      </w:r>
      <w:r w:rsidR="007A64FB" w:rsidRPr="00B3212A">
        <w:rPr>
          <w:rFonts w:cs="Arial"/>
          <w:bCs/>
        </w:rPr>
        <w:t xml:space="preserve">ve smyslu ustanovení § 5 odst. 1 </w:t>
      </w:r>
      <w:r w:rsidR="00295DE3" w:rsidRPr="00B3212A">
        <w:rPr>
          <w:rFonts w:cs="Arial"/>
          <w:bCs/>
        </w:rPr>
        <w:t>OZ</w:t>
      </w:r>
      <w:r w:rsidR="007A64FB" w:rsidRPr="00B3212A">
        <w:rPr>
          <w:rFonts w:cs="Arial"/>
          <w:bCs/>
        </w:rPr>
        <w:t xml:space="preserve"> schopen při plnění této Smlouvy jednat se</w:t>
      </w:r>
      <w:r w:rsidR="00C928ED" w:rsidRPr="00B3212A">
        <w:rPr>
          <w:rFonts w:cs="Arial"/>
          <w:bCs/>
        </w:rPr>
        <w:t> </w:t>
      </w:r>
      <w:r w:rsidR="007A64FB" w:rsidRPr="00B3212A">
        <w:rPr>
          <w:rFonts w:cs="Arial"/>
          <w:bCs/>
        </w:rPr>
        <w:t>znalostí a</w:t>
      </w:r>
      <w:r w:rsidR="00413032" w:rsidRPr="00B3212A">
        <w:rPr>
          <w:rFonts w:cs="Arial"/>
          <w:bCs/>
        </w:rPr>
        <w:t> </w:t>
      </w:r>
      <w:r w:rsidR="007A64FB" w:rsidRPr="00B3212A">
        <w:rPr>
          <w:rFonts w:cs="Arial"/>
          <w:bCs/>
        </w:rPr>
        <w:t>pečlivostí, která je s jeho povoláním nebo stavem spojena, s tím, že</w:t>
      </w:r>
      <w:r w:rsidR="00C928ED" w:rsidRPr="00B3212A">
        <w:rPr>
          <w:rFonts w:cs="Arial"/>
          <w:bCs/>
        </w:rPr>
        <w:t> </w:t>
      </w:r>
      <w:r w:rsidR="007A64FB" w:rsidRPr="00B3212A">
        <w:rPr>
          <w:rFonts w:cs="Arial"/>
          <w:bCs/>
        </w:rPr>
        <w:t xml:space="preserve">případné jeho jednání bez této odborné péče půjde k jeho tíži; </w:t>
      </w:r>
    </w:p>
    <w:p w14:paraId="79F6739F" w14:textId="53D7928A" w:rsidR="007707DD" w:rsidRPr="00B3212A" w:rsidRDefault="007707DD" w:rsidP="007707DD">
      <w:pPr>
        <w:pStyle w:val="AKFZpreambule"/>
        <w:numPr>
          <w:ilvl w:val="0"/>
          <w:numId w:val="1"/>
        </w:numPr>
        <w:spacing w:before="120" w:after="120"/>
        <w:rPr>
          <w:rFonts w:asciiTheme="minorHAnsi" w:hAnsiTheme="minorHAnsi"/>
        </w:rPr>
      </w:pPr>
      <w:r w:rsidRPr="00B3212A">
        <w:rPr>
          <w:rFonts w:asciiTheme="minorHAnsi" w:hAnsiTheme="minorHAnsi"/>
        </w:rPr>
        <w:t xml:space="preserve">Objednatel má, s ohledem na výsledek </w:t>
      </w:r>
      <w:r w:rsidR="00586428" w:rsidRPr="00B3212A">
        <w:rPr>
          <w:rFonts w:asciiTheme="minorHAnsi" w:hAnsiTheme="minorHAnsi"/>
        </w:rPr>
        <w:t>výběrového</w:t>
      </w:r>
      <w:r w:rsidRPr="00B3212A">
        <w:rPr>
          <w:rFonts w:asciiTheme="minorHAnsi" w:hAnsiTheme="minorHAnsi"/>
        </w:rPr>
        <w:t xml:space="preserve"> řízení na Veřejnou zakázku, v úmyslu zadat </w:t>
      </w:r>
      <w:r w:rsidR="006111AE" w:rsidRPr="00B3212A">
        <w:rPr>
          <w:rFonts w:asciiTheme="minorHAnsi" w:hAnsiTheme="minorHAnsi"/>
          <w:bCs/>
        </w:rPr>
        <w:t>Dodavatel</w:t>
      </w:r>
      <w:r w:rsidR="00990E6C" w:rsidRPr="00B3212A">
        <w:rPr>
          <w:rFonts w:asciiTheme="minorHAnsi" w:hAnsiTheme="minorHAnsi"/>
          <w:bCs/>
        </w:rPr>
        <w:t xml:space="preserve">i </w:t>
      </w:r>
      <w:r w:rsidRPr="00B3212A">
        <w:rPr>
          <w:rFonts w:asciiTheme="minorHAnsi" w:hAnsiTheme="minorHAnsi"/>
        </w:rPr>
        <w:t>realizaci předmětu plnění Veřejné zakázky; a</w:t>
      </w:r>
    </w:p>
    <w:p w14:paraId="7EBE8BE6" w14:textId="0550754B" w:rsidR="007707DD" w:rsidRPr="00B3212A" w:rsidRDefault="007A64FB" w:rsidP="007707DD">
      <w:pPr>
        <w:pStyle w:val="AKFZpreambule"/>
        <w:numPr>
          <w:ilvl w:val="0"/>
          <w:numId w:val="1"/>
        </w:numPr>
        <w:spacing w:before="120" w:after="120"/>
        <w:rPr>
          <w:rFonts w:asciiTheme="minorHAnsi" w:hAnsiTheme="minorHAnsi"/>
        </w:rPr>
      </w:pPr>
      <w:r w:rsidRPr="00B3212A">
        <w:rPr>
          <w:rFonts w:asciiTheme="minorHAnsi" w:hAnsiTheme="minorHAnsi"/>
        </w:rPr>
        <w:lastRenderedPageBreak/>
        <w:t>S</w:t>
      </w:r>
      <w:r w:rsidR="007707DD" w:rsidRPr="00B3212A">
        <w:rPr>
          <w:rFonts w:asciiTheme="minorHAnsi" w:hAnsiTheme="minorHAnsi"/>
        </w:rPr>
        <w:t xml:space="preserve">mluvní strany mají zájem upravit svá práva a povinnosti tak, aby zejména došlo ze strany </w:t>
      </w:r>
      <w:r w:rsidR="006111AE" w:rsidRPr="00B3212A">
        <w:rPr>
          <w:rFonts w:asciiTheme="minorHAnsi" w:hAnsiTheme="minorHAnsi"/>
          <w:bCs/>
        </w:rPr>
        <w:t>Dodavatel</w:t>
      </w:r>
      <w:r w:rsidR="00990E6C" w:rsidRPr="00B3212A">
        <w:rPr>
          <w:rFonts w:asciiTheme="minorHAnsi" w:hAnsiTheme="minorHAnsi"/>
          <w:bCs/>
        </w:rPr>
        <w:t>e</w:t>
      </w:r>
      <w:r w:rsidR="007707DD" w:rsidRPr="00B3212A">
        <w:rPr>
          <w:rFonts w:asciiTheme="minorHAnsi" w:hAnsiTheme="minorHAnsi"/>
        </w:rPr>
        <w:t xml:space="preserve"> k řádné realizaci předmětu plnění Veřejné zakázky</w:t>
      </w:r>
      <w:r w:rsidR="00290604" w:rsidRPr="00B3212A">
        <w:rPr>
          <w:rFonts w:asciiTheme="minorHAnsi" w:hAnsiTheme="minorHAnsi"/>
        </w:rPr>
        <w:t xml:space="preserve">, a to v souladu se zadávací dokumentací Veřejné </w:t>
      </w:r>
      <w:r w:rsidR="00990E6C" w:rsidRPr="00B3212A">
        <w:rPr>
          <w:rFonts w:asciiTheme="minorHAnsi" w:hAnsiTheme="minorHAnsi"/>
        </w:rPr>
        <w:t xml:space="preserve">zakázky a nabídkou </w:t>
      </w:r>
      <w:r w:rsidR="006111AE" w:rsidRPr="00B3212A">
        <w:rPr>
          <w:rFonts w:asciiTheme="minorHAnsi" w:hAnsiTheme="minorHAnsi"/>
        </w:rPr>
        <w:t>Dodavatel</w:t>
      </w:r>
      <w:r w:rsidR="00990E6C" w:rsidRPr="00B3212A">
        <w:rPr>
          <w:rFonts w:asciiTheme="minorHAnsi" w:hAnsiTheme="minorHAnsi"/>
        </w:rPr>
        <w:t>e</w:t>
      </w:r>
      <w:r w:rsidR="007707DD" w:rsidRPr="00B3212A">
        <w:rPr>
          <w:rFonts w:asciiTheme="minorHAnsi" w:hAnsiTheme="minorHAnsi"/>
        </w:rPr>
        <w:t>;</w:t>
      </w:r>
    </w:p>
    <w:p w14:paraId="6F0A018B" w14:textId="515768D6" w:rsidR="00A84A9D" w:rsidRDefault="008632A1" w:rsidP="0053660D">
      <w:pPr>
        <w:spacing w:before="120" w:after="120" w:line="288" w:lineRule="auto"/>
        <w:jc w:val="both"/>
        <w:rPr>
          <w:rFonts w:cs="Arial"/>
        </w:rPr>
      </w:pPr>
      <w:r w:rsidRPr="00B3212A">
        <w:rPr>
          <w:rFonts w:cs="Arial"/>
        </w:rPr>
        <w:t>se S</w:t>
      </w:r>
      <w:r w:rsidR="00A84A9D" w:rsidRPr="00B3212A">
        <w:rPr>
          <w:rFonts w:cs="Arial"/>
        </w:rPr>
        <w:t>mluvní strany, vědomy si svých závazků v této Smlouvě obsažených a s úmyslem být touto Smlouvou vázány, dohodly na následujícím znění Smlouvy:</w:t>
      </w:r>
    </w:p>
    <w:p w14:paraId="6DEA2F99" w14:textId="77777777" w:rsidR="00A84A9D" w:rsidRPr="00B3212A" w:rsidRDefault="00A84A9D" w:rsidP="0053660D">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 xml:space="preserve">Předmět </w:t>
      </w:r>
      <w:r w:rsidRPr="00B3212A">
        <w:rPr>
          <w:rFonts w:asciiTheme="minorHAnsi" w:hAnsiTheme="minorHAnsi"/>
        </w:rPr>
        <w:t>smlouvy</w:t>
      </w:r>
    </w:p>
    <w:p w14:paraId="4C30F565" w14:textId="3ACD6636" w:rsidR="0040175D" w:rsidRPr="00CE3514" w:rsidRDefault="006111AE" w:rsidP="00130918">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w:t>
      </w:r>
      <w:r w:rsidR="0071328F" w:rsidRPr="00B3212A">
        <w:rPr>
          <w:rFonts w:asciiTheme="minorHAnsi" w:hAnsiTheme="minorHAnsi" w:cs="Arial"/>
        </w:rPr>
        <w:t xml:space="preserve"> se touto S</w:t>
      </w:r>
      <w:r w:rsidR="0040175D" w:rsidRPr="00B3212A">
        <w:rPr>
          <w:rFonts w:asciiTheme="minorHAnsi" w:hAnsiTheme="minorHAnsi" w:cs="Arial"/>
        </w:rPr>
        <w:t xml:space="preserve">mlouvou zavazuje </w:t>
      </w:r>
      <w:r w:rsidR="00CE3514">
        <w:rPr>
          <w:rFonts w:asciiTheme="minorHAnsi" w:hAnsiTheme="minorHAnsi" w:cs="Arial"/>
        </w:rPr>
        <w:t>p</w:t>
      </w:r>
      <w:r w:rsidR="00666DA0">
        <w:rPr>
          <w:rFonts w:asciiTheme="minorHAnsi" w:hAnsiTheme="minorHAnsi" w:cs="Arial"/>
        </w:rPr>
        <w:t>řevést na Objedna</w:t>
      </w:r>
      <w:r w:rsidR="00CE3514">
        <w:rPr>
          <w:rFonts w:asciiTheme="minorHAnsi" w:hAnsiTheme="minorHAnsi" w:cs="Arial"/>
        </w:rPr>
        <w:t>tele vlastnické právo</w:t>
      </w:r>
      <w:r w:rsidR="00130918">
        <w:rPr>
          <w:rFonts w:asciiTheme="minorHAnsi" w:hAnsiTheme="minorHAnsi" w:cs="Arial"/>
        </w:rPr>
        <w:t xml:space="preserve"> </w:t>
      </w:r>
      <w:r w:rsidR="00CE3514">
        <w:rPr>
          <w:rFonts w:asciiTheme="minorHAnsi" w:hAnsiTheme="minorHAnsi" w:cs="Arial"/>
        </w:rPr>
        <w:t>k</w:t>
      </w:r>
      <w:r w:rsidR="00845C00">
        <w:rPr>
          <w:rFonts w:asciiTheme="minorHAnsi" w:hAnsiTheme="minorHAnsi" w:cstheme="minorHAnsi"/>
        </w:rPr>
        <w:t> </w:t>
      </w:r>
      <w:r w:rsidR="00845C00">
        <w:rPr>
          <w:rFonts w:asciiTheme="minorHAnsi" w:hAnsiTheme="minorHAnsi" w:cstheme="minorHAnsi"/>
          <w:b/>
          <w:bCs/>
        </w:rPr>
        <w:t xml:space="preserve">nábytkovému vybavení pro studentskou kolej </w:t>
      </w:r>
      <w:r w:rsidR="00CE3514" w:rsidRPr="00CE3514">
        <w:rPr>
          <w:rFonts w:asciiTheme="minorHAnsi" w:hAnsiTheme="minorHAnsi" w:cstheme="minorHAnsi"/>
        </w:rPr>
        <w:t>(dále jen „</w:t>
      </w:r>
      <w:r w:rsidR="00F04493">
        <w:rPr>
          <w:rFonts w:asciiTheme="minorHAnsi" w:hAnsiTheme="minorHAnsi" w:cstheme="minorHAnsi"/>
          <w:b/>
        </w:rPr>
        <w:t>Zbož</w:t>
      </w:r>
      <w:r w:rsidR="00CE3514" w:rsidRPr="00CE3514">
        <w:rPr>
          <w:rFonts w:asciiTheme="minorHAnsi" w:hAnsiTheme="minorHAnsi" w:cstheme="minorHAnsi"/>
          <w:b/>
        </w:rPr>
        <w:t>í</w:t>
      </w:r>
      <w:r w:rsidR="00CE3514" w:rsidRPr="00CE3514">
        <w:rPr>
          <w:rFonts w:asciiTheme="minorHAnsi" w:hAnsiTheme="minorHAnsi" w:cstheme="minorHAnsi"/>
        </w:rPr>
        <w:t>“), jehož technické funkce a parametr</w:t>
      </w:r>
      <w:r w:rsidR="000B64B5">
        <w:rPr>
          <w:rFonts w:asciiTheme="minorHAnsi" w:hAnsiTheme="minorHAnsi" w:cstheme="minorHAnsi"/>
        </w:rPr>
        <w:t>y jsou podrobně specifikovány</w:t>
      </w:r>
      <w:r w:rsidR="00CE3514" w:rsidRPr="00CE3514">
        <w:rPr>
          <w:rFonts w:asciiTheme="minorHAnsi" w:hAnsiTheme="minorHAnsi" w:cstheme="minorHAnsi"/>
        </w:rPr>
        <w:t xml:space="preserve"> v Příloze č. 1 </w:t>
      </w:r>
      <w:r w:rsidR="000B64B5">
        <w:rPr>
          <w:rFonts w:asciiTheme="minorHAnsi" w:hAnsiTheme="minorHAnsi" w:cstheme="minorHAnsi"/>
        </w:rPr>
        <w:t xml:space="preserve">a v Příloze č.  2 </w:t>
      </w:r>
      <w:r w:rsidR="00CE3514" w:rsidRPr="00CE3514">
        <w:rPr>
          <w:rFonts w:asciiTheme="minorHAnsi" w:hAnsiTheme="minorHAnsi" w:cstheme="minorHAnsi"/>
        </w:rPr>
        <w:t>této Smlouvy</w:t>
      </w:r>
      <w:r w:rsidR="00CE3514">
        <w:t>.</w:t>
      </w:r>
    </w:p>
    <w:p w14:paraId="7F291CEF" w14:textId="1BBF0B98" w:rsidR="00CE3514" w:rsidRPr="00CE3514" w:rsidRDefault="00CE3514" w:rsidP="00CE3514">
      <w:pPr>
        <w:pStyle w:val="lneksmlouvy"/>
        <w:numPr>
          <w:ilvl w:val="1"/>
          <w:numId w:val="2"/>
        </w:numPr>
        <w:tabs>
          <w:tab w:val="num" w:pos="680"/>
        </w:tabs>
        <w:ind w:left="680" w:hanging="680"/>
        <w:rPr>
          <w:rFonts w:asciiTheme="minorHAnsi" w:hAnsiTheme="minorHAnsi" w:cstheme="minorHAnsi"/>
        </w:rPr>
      </w:pPr>
      <w:r>
        <w:rPr>
          <w:rFonts w:asciiTheme="minorHAnsi" w:hAnsiTheme="minorHAnsi" w:cstheme="minorHAnsi"/>
        </w:rPr>
        <w:t>Součástí plnění Dodavatele</w:t>
      </w:r>
      <w:r w:rsidRPr="00CE3514">
        <w:rPr>
          <w:rFonts w:asciiTheme="minorHAnsi" w:hAnsiTheme="minorHAnsi" w:cstheme="minorHAnsi"/>
        </w:rPr>
        <w:t xml:space="preserve"> je také:</w:t>
      </w:r>
    </w:p>
    <w:p w14:paraId="6747FE00" w14:textId="30AA1E0A" w:rsidR="00CE3514" w:rsidRPr="00B6387C" w:rsidRDefault="00CE3514" w:rsidP="00CE3514">
      <w:pPr>
        <w:pStyle w:val="Odrazka2"/>
        <w:tabs>
          <w:tab w:val="clear" w:pos="794"/>
          <w:tab w:val="num" w:pos="1418"/>
        </w:tabs>
        <w:ind w:left="1276" w:hanging="567"/>
      </w:pPr>
      <w:r w:rsidRPr="00B6387C">
        <w:t xml:space="preserve">doprava </w:t>
      </w:r>
      <w:r w:rsidR="00F04493">
        <w:t>Zbož</w:t>
      </w:r>
      <w:r>
        <w:t>í</w:t>
      </w:r>
      <w:r w:rsidRPr="00B6387C">
        <w:t xml:space="preserve"> do místa plnění,</w:t>
      </w:r>
    </w:p>
    <w:p w14:paraId="4FE82588" w14:textId="2A1A27BD" w:rsidR="00CE3514" w:rsidRPr="00B6387C" w:rsidRDefault="000B64B5" w:rsidP="00CE3514">
      <w:pPr>
        <w:pStyle w:val="Odrazka2"/>
        <w:keepNext w:val="0"/>
        <w:keepLines w:val="0"/>
        <w:widowControl w:val="0"/>
        <w:tabs>
          <w:tab w:val="clear" w:pos="794"/>
          <w:tab w:val="num" w:pos="1276"/>
        </w:tabs>
        <w:ind w:left="1276" w:hanging="567"/>
        <w:rPr>
          <w:szCs w:val="22"/>
        </w:rPr>
      </w:pPr>
      <w:r>
        <w:rPr>
          <w:szCs w:val="22"/>
        </w:rPr>
        <w:t xml:space="preserve">instalace/ montáž </w:t>
      </w:r>
      <w:r w:rsidR="00F04493">
        <w:rPr>
          <w:szCs w:val="22"/>
        </w:rPr>
        <w:t>Zbož</w:t>
      </w:r>
      <w:r w:rsidR="00CE3514">
        <w:rPr>
          <w:szCs w:val="22"/>
        </w:rPr>
        <w:t>í</w:t>
      </w:r>
      <w:r w:rsidR="00CE3514" w:rsidRPr="00B6387C">
        <w:rPr>
          <w:szCs w:val="22"/>
        </w:rPr>
        <w:t xml:space="preserve"> na míst</w:t>
      </w:r>
      <w:r w:rsidR="00CE3514">
        <w:rPr>
          <w:szCs w:val="22"/>
        </w:rPr>
        <w:t>ě</w:t>
      </w:r>
      <w:r w:rsidR="00CE3514" w:rsidRPr="00B6387C">
        <w:rPr>
          <w:szCs w:val="22"/>
        </w:rPr>
        <w:t xml:space="preserve"> určené</w:t>
      </w:r>
      <w:r w:rsidR="00CE3514">
        <w:rPr>
          <w:szCs w:val="22"/>
        </w:rPr>
        <w:t>m Objednatelem</w:t>
      </w:r>
      <w:r w:rsidR="00CE3514" w:rsidRPr="00B6387C">
        <w:rPr>
          <w:szCs w:val="22"/>
        </w:rPr>
        <w:t xml:space="preserve">, </w:t>
      </w:r>
    </w:p>
    <w:p w14:paraId="17F4C2F4" w14:textId="4EC7D79E" w:rsidR="00CE3514" w:rsidRDefault="00CE3514" w:rsidP="00CE3514">
      <w:pPr>
        <w:pStyle w:val="Odrazka2"/>
        <w:keepNext w:val="0"/>
        <w:keepLines w:val="0"/>
        <w:widowControl w:val="0"/>
        <w:tabs>
          <w:tab w:val="clear" w:pos="794"/>
          <w:tab w:val="num" w:pos="1276"/>
        </w:tabs>
        <w:ind w:left="1276" w:hanging="567"/>
        <w:rPr>
          <w:szCs w:val="22"/>
        </w:rPr>
      </w:pPr>
      <w:r w:rsidRPr="00B6387C">
        <w:rPr>
          <w:szCs w:val="22"/>
        </w:rPr>
        <w:t xml:space="preserve">zpracování a předání instrukcí a návodů k obsluze a údržbě </w:t>
      </w:r>
      <w:r w:rsidR="00F04493">
        <w:rPr>
          <w:szCs w:val="22"/>
        </w:rPr>
        <w:t>Zbož</w:t>
      </w:r>
      <w:r>
        <w:rPr>
          <w:szCs w:val="22"/>
        </w:rPr>
        <w:t>í</w:t>
      </w:r>
      <w:r w:rsidRPr="00B6387C">
        <w:rPr>
          <w:szCs w:val="22"/>
        </w:rPr>
        <w:t xml:space="preserve"> </w:t>
      </w:r>
      <w:r>
        <w:rPr>
          <w:szCs w:val="22"/>
        </w:rPr>
        <w:t xml:space="preserve">v českém jazyce </w:t>
      </w:r>
      <w:r w:rsidR="00666DA0">
        <w:rPr>
          <w:szCs w:val="22"/>
        </w:rPr>
        <w:t>Objedna</w:t>
      </w:r>
      <w:r w:rsidRPr="00CE3514">
        <w:rPr>
          <w:szCs w:val="22"/>
        </w:rPr>
        <w:t xml:space="preserve">teli, </w:t>
      </w:r>
    </w:p>
    <w:p w14:paraId="23E7B760" w14:textId="308F1358" w:rsidR="00CE3514" w:rsidRPr="00CE3514" w:rsidRDefault="00CE3514" w:rsidP="00CE3514">
      <w:pPr>
        <w:pStyle w:val="Odrazka2"/>
        <w:keepNext w:val="0"/>
        <w:keepLines w:val="0"/>
        <w:widowControl w:val="0"/>
        <w:tabs>
          <w:tab w:val="clear" w:pos="794"/>
          <w:tab w:val="num" w:pos="1276"/>
        </w:tabs>
        <w:ind w:left="1276" w:hanging="567"/>
        <w:rPr>
          <w:szCs w:val="22"/>
        </w:rPr>
      </w:pPr>
      <w:r w:rsidRPr="00CE3514">
        <w:rPr>
          <w:szCs w:val="22"/>
        </w:rPr>
        <w:t>provedení zaškolení os</w:t>
      </w:r>
      <w:r w:rsidR="00666DA0">
        <w:rPr>
          <w:szCs w:val="22"/>
        </w:rPr>
        <w:t>ob určených Objedna</w:t>
      </w:r>
      <w:r w:rsidRPr="00CE3514">
        <w:rPr>
          <w:szCs w:val="22"/>
        </w:rPr>
        <w:t>telem k obsluze v místě plnění,</w:t>
      </w:r>
    </w:p>
    <w:p w14:paraId="0B72A237" w14:textId="70853DE6" w:rsidR="00CE3514" w:rsidRPr="00B6387C" w:rsidRDefault="00CE3514" w:rsidP="00CE3514">
      <w:pPr>
        <w:pStyle w:val="Odrazka2"/>
        <w:keepNext w:val="0"/>
        <w:keepLines w:val="0"/>
        <w:widowControl w:val="0"/>
        <w:tabs>
          <w:tab w:val="clear" w:pos="794"/>
          <w:tab w:val="num" w:pos="1276"/>
        </w:tabs>
        <w:ind w:left="1276" w:hanging="567"/>
        <w:rPr>
          <w:szCs w:val="22"/>
        </w:rPr>
      </w:pPr>
      <w:r w:rsidRPr="00B6387C">
        <w:rPr>
          <w:szCs w:val="22"/>
        </w:rPr>
        <w:t xml:space="preserve">spolupráce s </w:t>
      </w:r>
      <w:r w:rsidR="00666DA0">
        <w:rPr>
          <w:szCs w:val="22"/>
        </w:rPr>
        <w:t>Objedna</w:t>
      </w:r>
      <w:r>
        <w:rPr>
          <w:szCs w:val="22"/>
        </w:rPr>
        <w:t>telem</w:t>
      </w:r>
      <w:r w:rsidRPr="00B6387C">
        <w:rPr>
          <w:szCs w:val="22"/>
        </w:rPr>
        <w:t xml:space="preserve"> v průběhu realizace dodávky (zejména podmínky doručení)</w:t>
      </w:r>
      <w:r>
        <w:rPr>
          <w:szCs w:val="22"/>
        </w:rPr>
        <w:t>.</w:t>
      </w:r>
    </w:p>
    <w:p w14:paraId="47C5BE45" w14:textId="08DF49F3" w:rsidR="00CE3514" w:rsidRPr="00EC1F84" w:rsidRDefault="00666DA0" w:rsidP="00666DA0">
      <w:pPr>
        <w:pStyle w:val="Nadpis2"/>
        <w:tabs>
          <w:tab w:val="clear" w:pos="1134"/>
          <w:tab w:val="num" w:pos="709"/>
        </w:tabs>
        <w:ind w:left="709" w:hanging="709"/>
      </w:pPr>
      <w:r>
        <w:t>Dodavatel je povinen dodat Objednateli</w:t>
      </w:r>
      <w:r w:rsidR="00CE3514" w:rsidRPr="00B6387C">
        <w:t xml:space="preserve"> </w:t>
      </w:r>
      <w:r w:rsidR="00F04493">
        <w:t>Zbož</w:t>
      </w:r>
      <w:r w:rsidR="00CE3514">
        <w:t>í</w:t>
      </w:r>
      <w:r w:rsidR="00CE3514" w:rsidRPr="00B6387C">
        <w:t xml:space="preserve"> zcela nov</w:t>
      </w:r>
      <w:r w:rsidR="00CE3514">
        <w:t>é</w:t>
      </w:r>
      <w:r w:rsidR="00CE3514" w:rsidRPr="00B6387C">
        <w:t xml:space="preserve">, v plně funkčním stavu, v jakosti a technickém provedení odpovídajícím platným předpisům Evropské unie a odpovídajícím požadavkům stanoveným právními předpisy České republiky, harmonizovanými českými technickými normami, které se ke </w:t>
      </w:r>
      <w:r w:rsidR="00F04493">
        <w:t>Zbož</w:t>
      </w:r>
      <w:r w:rsidR="00CE3514">
        <w:t>í vztahují</w:t>
      </w:r>
      <w:r w:rsidR="00CE3514" w:rsidRPr="00B6387C">
        <w:t>.</w:t>
      </w:r>
    </w:p>
    <w:p w14:paraId="1314030C" w14:textId="1A6CA9D8" w:rsidR="004F445D" w:rsidRPr="00860D10" w:rsidRDefault="00666DA0" w:rsidP="00860D10">
      <w:pPr>
        <w:pStyle w:val="Nadpis2"/>
        <w:tabs>
          <w:tab w:val="num" w:pos="709"/>
        </w:tabs>
        <w:spacing w:line="276" w:lineRule="auto"/>
        <w:ind w:left="709" w:hanging="709"/>
      </w:pPr>
      <w:r>
        <w:t xml:space="preserve">Objednatel </w:t>
      </w:r>
      <w:r w:rsidR="00CE3514" w:rsidRPr="00B6387C">
        <w:t>se zavazuje řádně a včas dodan</w:t>
      </w:r>
      <w:r w:rsidR="00CE3514">
        <w:t>é</w:t>
      </w:r>
      <w:r w:rsidR="00CE3514" w:rsidRPr="00B6387C">
        <w:t xml:space="preserve"> a instalovan</w:t>
      </w:r>
      <w:r w:rsidR="00CE3514">
        <w:t>é</w:t>
      </w:r>
      <w:r w:rsidR="00CE3514" w:rsidRPr="00B6387C">
        <w:t xml:space="preserve"> </w:t>
      </w:r>
      <w:r w:rsidR="00F04493">
        <w:t>Zbož</w:t>
      </w:r>
      <w:r w:rsidR="00CE3514">
        <w:t>í</w:t>
      </w:r>
      <w:r w:rsidR="00CE3514" w:rsidRPr="00B6387C">
        <w:t xml:space="preserve"> a související služby převzít a zaplatit za ně </w:t>
      </w:r>
      <w:r>
        <w:t>Dodavateli</w:t>
      </w:r>
      <w:r w:rsidR="00CE3514" w:rsidRPr="00B6387C">
        <w:t xml:space="preserve"> kupní cenu uvedenou v článku </w:t>
      </w:r>
      <w:r>
        <w:t>5</w:t>
      </w:r>
      <w:r w:rsidR="00CE3514" w:rsidRPr="00B6387C">
        <w:t xml:space="preserve"> této Smlouvy</w:t>
      </w:r>
      <w:r w:rsidR="004F445D">
        <w:t>.</w:t>
      </w:r>
    </w:p>
    <w:p w14:paraId="26611299" w14:textId="4CCB8D03" w:rsidR="00A84A9D" w:rsidRPr="00B3212A" w:rsidRDefault="00666DA0" w:rsidP="0053660D">
      <w:pPr>
        <w:pStyle w:val="lneksmlouvynadpis"/>
        <w:numPr>
          <w:ilvl w:val="0"/>
          <w:numId w:val="2"/>
        </w:numPr>
        <w:tabs>
          <w:tab w:val="num" w:pos="680"/>
        </w:tabs>
        <w:ind w:left="680" w:hanging="680"/>
        <w:rPr>
          <w:rFonts w:asciiTheme="minorHAnsi" w:hAnsiTheme="minorHAnsi" w:cs="Arial"/>
        </w:rPr>
      </w:pPr>
      <w:r>
        <w:rPr>
          <w:rFonts w:asciiTheme="minorHAnsi" w:hAnsiTheme="minorHAnsi"/>
        </w:rPr>
        <w:t>VLASTNICKÉ PRÁVO</w:t>
      </w:r>
    </w:p>
    <w:p w14:paraId="6215AFE4" w14:textId="360C3844" w:rsidR="004E14F6" w:rsidRPr="00666DA0" w:rsidRDefault="00666DA0" w:rsidP="00666DA0">
      <w:pPr>
        <w:pStyle w:val="lneksmlouvy"/>
        <w:numPr>
          <w:ilvl w:val="1"/>
          <w:numId w:val="2"/>
        </w:numPr>
        <w:tabs>
          <w:tab w:val="num" w:pos="680"/>
        </w:tabs>
        <w:ind w:left="680" w:hanging="680"/>
        <w:rPr>
          <w:rFonts w:asciiTheme="minorHAnsi" w:hAnsiTheme="minorHAnsi" w:cstheme="minorHAnsi"/>
        </w:rPr>
      </w:pPr>
      <w:bookmarkStart w:id="0" w:name="_Ref412047877"/>
      <w:r>
        <w:rPr>
          <w:rFonts w:asciiTheme="minorHAnsi" w:hAnsiTheme="minorHAnsi" w:cstheme="minorHAnsi"/>
        </w:rPr>
        <w:t>Vlastnické právo přechází na Objednatele</w:t>
      </w:r>
      <w:r w:rsidRPr="00666DA0">
        <w:rPr>
          <w:rFonts w:asciiTheme="minorHAnsi" w:hAnsiTheme="minorHAnsi" w:cstheme="minorHAnsi"/>
        </w:rPr>
        <w:t xml:space="preserve"> převzetím </w:t>
      </w:r>
      <w:r w:rsidR="00F04493">
        <w:rPr>
          <w:rFonts w:asciiTheme="minorHAnsi" w:hAnsiTheme="minorHAnsi" w:cstheme="minorHAnsi"/>
        </w:rPr>
        <w:t>Zbož</w:t>
      </w:r>
      <w:r w:rsidRPr="00666DA0">
        <w:rPr>
          <w:rFonts w:asciiTheme="minorHAnsi" w:hAnsiTheme="minorHAnsi" w:cstheme="minorHAnsi"/>
        </w:rPr>
        <w:t xml:space="preserve">í. Převzetím </w:t>
      </w:r>
      <w:r w:rsidR="00F04493">
        <w:rPr>
          <w:rFonts w:asciiTheme="minorHAnsi" w:hAnsiTheme="minorHAnsi" w:cstheme="minorHAnsi"/>
        </w:rPr>
        <w:t>Zbož</w:t>
      </w:r>
      <w:r w:rsidRPr="00666DA0">
        <w:rPr>
          <w:rFonts w:asciiTheme="minorHAnsi" w:hAnsiTheme="minorHAnsi" w:cstheme="minorHAnsi"/>
        </w:rPr>
        <w:t>í se rozumí podpis předávacího protokolu oběma Smluvními strana</w:t>
      </w:r>
      <w:r>
        <w:rPr>
          <w:rFonts w:asciiTheme="minorHAnsi" w:hAnsiTheme="minorHAnsi" w:cstheme="minorHAnsi"/>
        </w:rPr>
        <w:t>mi, kterým zároveň přechází na Objednatele</w:t>
      </w:r>
      <w:r w:rsidRPr="00666DA0">
        <w:rPr>
          <w:rFonts w:asciiTheme="minorHAnsi" w:hAnsiTheme="minorHAnsi" w:cstheme="minorHAnsi"/>
        </w:rPr>
        <w:t xml:space="preserve"> i nebezpečí škody na </w:t>
      </w:r>
      <w:r w:rsidR="00F04493">
        <w:rPr>
          <w:rFonts w:asciiTheme="minorHAnsi" w:hAnsiTheme="minorHAnsi" w:cstheme="minorHAnsi"/>
        </w:rPr>
        <w:t>Zbož</w:t>
      </w:r>
      <w:r w:rsidRPr="00666DA0">
        <w:rPr>
          <w:rFonts w:asciiTheme="minorHAnsi" w:hAnsiTheme="minorHAnsi" w:cstheme="minorHAnsi"/>
        </w:rPr>
        <w:t>í.</w:t>
      </w:r>
    </w:p>
    <w:p w14:paraId="4F41C98C" w14:textId="67ED7C65" w:rsidR="00127FC5" w:rsidRPr="00B3212A" w:rsidRDefault="00127FC5" w:rsidP="00127FC5">
      <w:pPr>
        <w:pStyle w:val="lneksmlouvynadpis"/>
        <w:numPr>
          <w:ilvl w:val="0"/>
          <w:numId w:val="2"/>
        </w:numPr>
        <w:tabs>
          <w:tab w:val="num" w:pos="680"/>
        </w:tabs>
        <w:ind w:left="680" w:hanging="680"/>
        <w:rPr>
          <w:rFonts w:asciiTheme="minorHAnsi" w:hAnsiTheme="minorHAnsi"/>
        </w:rPr>
      </w:pPr>
      <w:r w:rsidRPr="00B3212A">
        <w:rPr>
          <w:rFonts w:asciiTheme="minorHAnsi" w:hAnsiTheme="minorHAnsi"/>
        </w:rPr>
        <w:t>DoBa PLNĚNÍ</w:t>
      </w:r>
      <w:r>
        <w:rPr>
          <w:rFonts w:asciiTheme="minorHAnsi" w:hAnsiTheme="minorHAnsi"/>
        </w:rPr>
        <w:t xml:space="preserve"> </w:t>
      </w:r>
    </w:p>
    <w:p w14:paraId="6D675B14" w14:textId="770D041B" w:rsidR="00666DA0" w:rsidRPr="00FE7267" w:rsidRDefault="00FE7267" w:rsidP="00FE7267">
      <w:pPr>
        <w:pStyle w:val="lneksmlouvy"/>
        <w:numPr>
          <w:ilvl w:val="1"/>
          <w:numId w:val="2"/>
        </w:numPr>
        <w:tabs>
          <w:tab w:val="num" w:pos="680"/>
        </w:tabs>
        <w:ind w:left="680" w:hanging="680"/>
        <w:rPr>
          <w:rFonts w:asciiTheme="minorHAnsi" w:hAnsiTheme="minorHAnsi" w:cstheme="minorHAnsi"/>
          <w:b/>
          <w:caps/>
        </w:rPr>
      </w:pPr>
      <w:r>
        <w:rPr>
          <w:rFonts w:asciiTheme="minorHAnsi" w:hAnsiTheme="minorHAnsi" w:cstheme="minorHAnsi"/>
        </w:rPr>
        <w:t>Dodavatel</w:t>
      </w:r>
      <w:r w:rsidR="00666DA0" w:rsidRPr="00FE7267">
        <w:rPr>
          <w:rFonts w:asciiTheme="minorHAnsi" w:hAnsiTheme="minorHAnsi" w:cstheme="minorHAnsi"/>
        </w:rPr>
        <w:t xml:space="preserve"> se zavazuje řádně obstarat, dodat, instalovat a předat </w:t>
      </w:r>
      <w:r>
        <w:rPr>
          <w:rFonts w:asciiTheme="minorHAnsi" w:hAnsiTheme="minorHAnsi" w:cstheme="minorHAnsi"/>
        </w:rPr>
        <w:t>Objednateli</w:t>
      </w:r>
      <w:r w:rsidR="00666DA0" w:rsidRPr="00FE7267">
        <w:rPr>
          <w:rFonts w:asciiTheme="minorHAnsi" w:hAnsiTheme="minorHAnsi" w:cstheme="minorHAnsi"/>
        </w:rPr>
        <w:t xml:space="preserve"> </w:t>
      </w:r>
      <w:r w:rsidR="00F04493">
        <w:rPr>
          <w:rFonts w:asciiTheme="minorHAnsi" w:hAnsiTheme="minorHAnsi" w:cstheme="minorHAnsi"/>
        </w:rPr>
        <w:t>Zbož</w:t>
      </w:r>
      <w:r w:rsidR="00666DA0" w:rsidRPr="00FE7267">
        <w:rPr>
          <w:rFonts w:asciiTheme="minorHAnsi" w:hAnsiTheme="minorHAnsi" w:cstheme="minorHAnsi"/>
        </w:rPr>
        <w:t xml:space="preserve">í uvedené v článku </w:t>
      </w:r>
      <w:r>
        <w:rPr>
          <w:rFonts w:asciiTheme="minorHAnsi" w:hAnsiTheme="minorHAnsi" w:cstheme="minorHAnsi"/>
        </w:rPr>
        <w:t>1</w:t>
      </w:r>
      <w:r w:rsidR="00666DA0" w:rsidRPr="00FE7267">
        <w:rPr>
          <w:rFonts w:asciiTheme="minorHAnsi" w:hAnsiTheme="minorHAnsi" w:cstheme="minorHAnsi"/>
        </w:rPr>
        <w:t xml:space="preserve"> odst. </w:t>
      </w:r>
      <w:r>
        <w:rPr>
          <w:rFonts w:asciiTheme="minorHAnsi" w:hAnsiTheme="minorHAnsi" w:cstheme="minorHAnsi"/>
        </w:rPr>
        <w:t>1</w:t>
      </w:r>
      <w:r w:rsidR="00666DA0" w:rsidRPr="00FE7267">
        <w:rPr>
          <w:rFonts w:asciiTheme="minorHAnsi" w:hAnsiTheme="minorHAnsi" w:cstheme="minorHAnsi"/>
        </w:rPr>
        <w:t>.1 této Smlouvy, a to do</w:t>
      </w:r>
      <w:r w:rsidR="00FD1F5F">
        <w:rPr>
          <w:rFonts w:asciiTheme="minorHAnsi" w:hAnsiTheme="minorHAnsi" w:cstheme="minorHAnsi"/>
          <w:b/>
        </w:rPr>
        <w:t xml:space="preserve"> </w:t>
      </w:r>
      <w:r w:rsidR="000B64B5">
        <w:rPr>
          <w:rFonts w:asciiTheme="minorHAnsi" w:hAnsiTheme="minorHAnsi" w:cstheme="minorHAnsi"/>
        </w:rPr>
        <w:t>31. 12. 2019.</w:t>
      </w:r>
    </w:p>
    <w:p w14:paraId="2DA38388" w14:textId="77777777" w:rsidR="00127FC5" w:rsidRPr="00B3212A" w:rsidRDefault="00127FC5" w:rsidP="00127FC5">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Místo plnění</w:t>
      </w:r>
    </w:p>
    <w:p w14:paraId="0E2617E9" w14:textId="0044446D" w:rsidR="00127FC5" w:rsidRPr="00127FC5" w:rsidRDefault="00127FC5" w:rsidP="00127FC5">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 xml:space="preserve">Místem plnění je </w:t>
      </w:r>
      <w:r w:rsidR="00FD1F5F" w:rsidRPr="00FD1F5F">
        <w:rPr>
          <w:rFonts w:asciiTheme="minorHAnsi" w:hAnsiTheme="minorHAnsi" w:cstheme="minorHAnsi"/>
          <w:bCs/>
        </w:rPr>
        <w:t>sídlo Objednatele, nebude-li smluvními stranami dohodnuto jinak</w:t>
      </w:r>
      <w:r w:rsidR="00FD1F5F" w:rsidRPr="00FD1F5F">
        <w:rPr>
          <w:rFonts w:asciiTheme="minorHAnsi" w:hAnsiTheme="minorHAnsi" w:cstheme="minorHAnsi"/>
        </w:rPr>
        <w:t>.</w:t>
      </w:r>
    </w:p>
    <w:p w14:paraId="2A807A3E" w14:textId="54A9B8DF" w:rsidR="00F52898" w:rsidRPr="00B3212A" w:rsidRDefault="00F52898" w:rsidP="00F52898">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CENA</w:t>
      </w:r>
    </w:p>
    <w:p w14:paraId="1DDE7684" w14:textId="702F05F4" w:rsidR="00F52898" w:rsidRPr="00B3212A" w:rsidRDefault="00F52898" w:rsidP="00F52898">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Sm</w:t>
      </w:r>
      <w:r w:rsidR="00FE7267">
        <w:rPr>
          <w:rFonts w:asciiTheme="minorHAnsi" w:hAnsiTheme="minorHAnsi" w:cs="Arial"/>
        </w:rPr>
        <w:t xml:space="preserve">luvní strany se dohodly na této kupní Ceně za </w:t>
      </w:r>
      <w:r w:rsidR="00F04493">
        <w:rPr>
          <w:rFonts w:asciiTheme="minorHAnsi" w:hAnsiTheme="minorHAnsi" w:cs="Arial"/>
        </w:rPr>
        <w:t>Zbož</w:t>
      </w:r>
      <w:r w:rsidR="00FE7267">
        <w:rPr>
          <w:rFonts w:asciiTheme="minorHAnsi" w:hAnsiTheme="minorHAnsi" w:cs="Arial"/>
        </w:rPr>
        <w:t>í</w:t>
      </w:r>
      <w:r w:rsidRPr="00B3212A">
        <w:rPr>
          <w:rFonts w:asciiTheme="minorHAnsi" w:hAnsiTheme="minorHAnsi" w:cs="Arial"/>
        </w:rPr>
        <w:t xml:space="preserve">: </w:t>
      </w:r>
    </w:p>
    <w:p w14:paraId="7A755F32" w14:textId="708E6DB5" w:rsidR="00F52898" w:rsidRPr="00B3212A" w:rsidRDefault="00FE7267" w:rsidP="00F52898">
      <w:pPr>
        <w:pStyle w:val="lneksmlouvy"/>
        <w:ind w:left="680"/>
        <w:rPr>
          <w:rFonts w:asciiTheme="minorHAnsi" w:hAnsiTheme="minorHAnsi" w:cs="Arial"/>
        </w:rPr>
      </w:pPr>
      <w:r>
        <w:rPr>
          <w:rFonts w:asciiTheme="minorHAnsi" w:hAnsiTheme="minorHAnsi" w:cs="Arial"/>
        </w:rPr>
        <w:t>Kupní</w:t>
      </w:r>
      <w:r w:rsidR="00F52898">
        <w:rPr>
          <w:rFonts w:asciiTheme="minorHAnsi" w:hAnsiTheme="minorHAnsi" w:cs="Arial"/>
        </w:rPr>
        <w:t xml:space="preserve"> </w:t>
      </w:r>
      <w:r>
        <w:rPr>
          <w:rFonts w:asciiTheme="minorHAnsi" w:hAnsiTheme="minorHAnsi" w:cs="Arial"/>
        </w:rPr>
        <w:t>c</w:t>
      </w:r>
      <w:r w:rsidR="00F52898" w:rsidRPr="00B3212A">
        <w:rPr>
          <w:rFonts w:asciiTheme="minorHAnsi" w:hAnsiTheme="minorHAnsi" w:cs="Arial"/>
        </w:rPr>
        <w:t xml:space="preserve">ena bez DPH </w:t>
      </w:r>
      <w:r w:rsidR="004F447F">
        <w:rPr>
          <w:rFonts w:asciiTheme="minorHAnsi" w:hAnsiTheme="minorHAnsi" w:cs="Arial"/>
        </w:rPr>
        <w:tab/>
      </w:r>
      <w:r w:rsidR="004F447F">
        <w:rPr>
          <w:rFonts w:asciiTheme="minorHAnsi" w:hAnsiTheme="minorHAnsi" w:cs="Arial"/>
        </w:rPr>
        <w:tab/>
      </w:r>
      <w:r w:rsidR="004F447F">
        <w:rPr>
          <w:rFonts w:asciiTheme="minorHAnsi" w:hAnsiTheme="minorHAnsi" w:cs="Arial"/>
        </w:rPr>
        <w:tab/>
      </w:r>
      <w:r w:rsidR="00DF23D2">
        <w:rPr>
          <w:rFonts w:asciiTheme="minorHAnsi" w:hAnsiTheme="minorHAnsi" w:cs="Arial"/>
        </w:rPr>
        <w:t>1.879 600</w:t>
      </w:r>
      <w:r w:rsidR="00F52898" w:rsidRPr="00B3212A">
        <w:rPr>
          <w:rFonts w:asciiTheme="minorHAnsi" w:hAnsiTheme="minorHAnsi" w:cs="Arial"/>
        </w:rPr>
        <w:t xml:space="preserve"> Kč</w:t>
      </w:r>
      <w:r w:rsidR="00F52898">
        <w:rPr>
          <w:rFonts w:asciiTheme="minorHAnsi" w:hAnsiTheme="minorHAnsi" w:cs="Arial"/>
        </w:rPr>
        <w:t xml:space="preserve"> </w:t>
      </w:r>
    </w:p>
    <w:p w14:paraId="03D1F8AE" w14:textId="7667F427" w:rsidR="00F52898" w:rsidRPr="00B3212A" w:rsidRDefault="00F52898" w:rsidP="00F52898">
      <w:pPr>
        <w:pStyle w:val="lneksmlouvy"/>
        <w:ind w:left="680"/>
        <w:rPr>
          <w:rFonts w:asciiTheme="minorHAnsi" w:hAnsiTheme="minorHAnsi" w:cs="Arial"/>
        </w:rPr>
      </w:pPr>
      <w:r w:rsidRPr="00B3212A">
        <w:rPr>
          <w:rFonts w:asciiTheme="minorHAnsi" w:hAnsiTheme="minorHAnsi" w:cs="Arial"/>
        </w:rPr>
        <w:t xml:space="preserve">DPH ve výši </w:t>
      </w:r>
      <w:r w:rsidR="00DF23D2">
        <w:rPr>
          <w:rFonts w:asciiTheme="minorHAnsi" w:hAnsiTheme="minorHAnsi" w:cs="Arial"/>
        </w:rPr>
        <w:t>21%</w:t>
      </w:r>
      <w:r w:rsidR="004F447F">
        <w:rPr>
          <w:rFonts w:asciiTheme="minorHAnsi" w:hAnsiTheme="minorHAnsi" w:cs="Arial"/>
        </w:rPr>
        <w:tab/>
      </w:r>
      <w:r w:rsidR="004F447F">
        <w:rPr>
          <w:rFonts w:asciiTheme="minorHAnsi" w:hAnsiTheme="minorHAnsi" w:cs="Arial"/>
        </w:rPr>
        <w:tab/>
      </w:r>
      <w:r w:rsidR="004F447F">
        <w:rPr>
          <w:rFonts w:asciiTheme="minorHAnsi" w:hAnsiTheme="minorHAnsi" w:cs="Arial"/>
        </w:rPr>
        <w:tab/>
      </w:r>
      <w:r w:rsidR="00DF23D2">
        <w:rPr>
          <w:rFonts w:asciiTheme="minorHAnsi" w:hAnsiTheme="minorHAnsi" w:cs="Arial"/>
        </w:rPr>
        <w:t>394.716</w:t>
      </w:r>
      <w:r w:rsidRPr="00B3212A">
        <w:rPr>
          <w:rFonts w:asciiTheme="minorHAnsi" w:hAnsiTheme="minorHAnsi" w:cs="Arial"/>
        </w:rPr>
        <w:t xml:space="preserve"> Kč </w:t>
      </w:r>
      <w:r w:rsidRPr="00B3212A" w:rsidDel="00641883">
        <w:rPr>
          <w:rFonts w:asciiTheme="minorHAnsi" w:hAnsiTheme="minorHAnsi" w:cs="Arial"/>
        </w:rPr>
        <w:t xml:space="preserve"> </w:t>
      </w:r>
    </w:p>
    <w:p w14:paraId="293DD3E6" w14:textId="1CBE1016" w:rsidR="00F52898" w:rsidRDefault="00FE7267" w:rsidP="00F52898">
      <w:pPr>
        <w:pStyle w:val="lneksmlouvy"/>
        <w:ind w:left="680"/>
        <w:rPr>
          <w:rFonts w:asciiTheme="minorHAnsi" w:hAnsiTheme="minorHAnsi" w:cs="Arial"/>
        </w:rPr>
      </w:pPr>
      <w:r>
        <w:rPr>
          <w:rFonts w:asciiTheme="minorHAnsi" w:hAnsiTheme="minorHAnsi" w:cs="Arial"/>
        </w:rPr>
        <w:t>Kupní</w:t>
      </w:r>
      <w:r w:rsidR="00F52898">
        <w:rPr>
          <w:rFonts w:asciiTheme="minorHAnsi" w:hAnsiTheme="minorHAnsi" w:cs="Arial"/>
        </w:rPr>
        <w:t xml:space="preserve"> </w:t>
      </w:r>
      <w:r>
        <w:rPr>
          <w:rFonts w:asciiTheme="minorHAnsi" w:hAnsiTheme="minorHAnsi" w:cs="Arial"/>
        </w:rPr>
        <w:t>c</w:t>
      </w:r>
      <w:r w:rsidR="00F52898" w:rsidRPr="00B3212A">
        <w:rPr>
          <w:rFonts w:asciiTheme="minorHAnsi" w:hAnsiTheme="minorHAnsi" w:cs="Arial"/>
        </w:rPr>
        <w:t xml:space="preserve">ena včetně DPH ve výši </w:t>
      </w:r>
      <w:r w:rsidR="004F447F">
        <w:rPr>
          <w:rFonts w:asciiTheme="minorHAnsi" w:hAnsiTheme="minorHAnsi" w:cs="Arial"/>
        </w:rPr>
        <w:tab/>
      </w:r>
      <w:r w:rsidR="004F447F">
        <w:rPr>
          <w:rFonts w:asciiTheme="minorHAnsi" w:hAnsiTheme="minorHAnsi" w:cs="Arial"/>
        </w:rPr>
        <w:tab/>
      </w:r>
      <w:r w:rsidR="00DF23D2">
        <w:rPr>
          <w:rFonts w:asciiTheme="minorHAnsi" w:hAnsiTheme="minorHAnsi" w:cs="Arial"/>
        </w:rPr>
        <w:t>2. 274 316</w:t>
      </w:r>
      <w:r w:rsidR="00F52898" w:rsidRPr="00B3212A">
        <w:rPr>
          <w:rFonts w:asciiTheme="minorHAnsi" w:hAnsiTheme="minorHAnsi" w:cs="Arial"/>
        </w:rPr>
        <w:t xml:space="preserve"> Kč</w:t>
      </w:r>
      <w:r w:rsidR="00F52898">
        <w:rPr>
          <w:rFonts w:asciiTheme="minorHAnsi" w:hAnsiTheme="minorHAnsi" w:cs="Arial"/>
        </w:rPr>
        <w:t>.</w:t>
      </w:r>
    </w:p>
    <w:p w14:paraId="43F6EA3B" w14:textId="04E531DB" w:rsidR="00F52898" w:rsidRDefault="00F52898" w:rsidP="00F52898">
      <w:pPr>
        <w:pStyle w:val="lneksmlouvy"/>
        <w:ind w:left="680"/>
        <w:rPr>
          <w:rFonts w:asciiTheme="minorHAnsi" w:hAnsiTheme="minorHAnsi" w:cs="Arial"/>
        </w:rPr>
      </w:pPr>
    </w:p>
    <w:p w14:paraId="67B6606B" w14:textId="77777777" w:rsidR="004F447F" w:rsidRDefault="004F447F" w:rsidP="00F52898">
      <w:pPr>
        <w:pStyle w:val="lneksmlouvy"/>
        <w:ind w:left="680"/>
        <w:rPr>
          <w:rFonts w:asciiTheme="minorHAnsi" w:hAnsiTheme="minorHAnsi" w:cs="Arial"/>
        </w:rPr>
      </w:pPr>
    </w:p>
    <w:tbl>
      <w:tblPr>
        <w:tblStyle w:val="Mkatabulky"/>
        <w:tblW w:w="8930" w:type="dxa"/>
        <w:tblInd w:w="704" w:type="dxa"/>
        <w:tblLook w:val="04A0" w:firstRow="1" w:lastRow="0" w:firstColumn="1" w:lastColumn="0" w:noHBand="0" w:noVBand="1"/>
      </w:tblPr>
      <w:tblGrid>
        <w:gridCol w:w="2676"/>
        <w:gridCol w:w="2878"/>
        <w:gridCol w:w="3376"/>
      </w:tblGrid>
      <w:tr w:rsidR="00F52898" w14:paraId="4D46BB6A" w14:textId="77777777" w:rsidTr="00DD4CDF">
        <w:tc>
          <w:tcPr>
            <w:tcW w:w="2676" w:type="dxa"/>
            <w:shd w:val="clear" w:color="auto" w:fill="BDD6EE" w:themeFill="accent1" w:themeFillTint="66"/>
            <w:vAlign w:val="center"/>
          </w:tcPr>
          <w:p w14:paraId="7284C4CE" w14:textId="7462565F" w:rsidR="00F52898" w:rsidRDefault="00FE7267" w:rsidP="00FE7267">
            <w:pPr>
              <w:pStyle w:val="Odstavecseseznamem"/>
              <w:tabs>
                <w:tab w:val="left" w:pos="-1440"/>
                <w:tab w:val="right" w:pos="-1368"/>
              </w:tabs>
              <w:ind w:left="0"/>
              <w:jc w:val="center"/>
              <w:rPr>
                <w:bCs/>
              </w:rPr>
            </w:pPr>
            <w:r>
              <w:rPr>
                <w:rFonts w:cs="Arial"/>
              </w:rPr>
              <w:lastRenderedPageBreak/>
              <w:t>Kupní c</w:t>
            </w:r>
            <w:r w:rsidR="00F52898" w:rsidRPr="00B3212A">
              <w:rPr>
                <w:rFonts w:cs="Arial"/>
              </w:rPr>
              <w:t xml:space="preserve">ena </w:t>
            </w:r>
            <w:r w:rsidR="00F52898">
              <w:rPr>
                <w:bCs/>
              </w:rPr>
              <w:t>v Kč bez DPH</w:t>
            </w:r>
          </w:p>
        </w:tc>
        <w:tc>
          <w:tcPr>
            <w:tcW w:w="2878" w:type="dxa"/>
            <w:shd w:val="clear" w:color="auto" w:fill="BDD6EE" w:themeFill="accent1" w:themeFillTint="66"/>
            <w:vAlign w:val="center"/>
          </w:tcPr>
          <w:p w14:paraId="6A7EF7D6" w14:textId="77777777" w:rsidR="00F52898" w:rsidRDefault="00F52898" w:rsidP="00DD4CDF">
            <w:pPr>
              <w:pStyle w:val="Odstavecseseznamem"/>
              <w:tabs>
                <w:tab w:val="left" w:pos="-1440"/>
                <w:tab w:val="right" w:pos="-1368"/>
              </w:tabs>
              <w:ind w:left="0"/>
              <w:jc w:val="center"/>
              <w:rPr>
                <w:bCs/>
              </w:rPr>
            </w:pPr>
            <w:r>
              <w:rPr>
                <w:bCs/>
              </w:rPr>
              <w:t xml:space="preserve">Sazba DPH v % </w:t>
            </w:r>
          </w:p>
        </w:tc>
        <w:tc>
          <w:tcPr>
            <w:tcW w:w="3376" w:type="dxa"/>
            <w:shd w:val="clear" w:color="auto" w:fill="BDD6EE" w:themeFill="accent1" w:themeFillTint="66"/>
            <w:vAlign w:val="center"/>
          </w:tcPr>
          <w:p w14:paraId="23F6C741" w14:textId="0D887CE9" w:rsidR="00F52898" w:rsidRDefault="00FE7267" w:rsidP="00DD4CDF">
            <w:pPr>
              <w:pStyle w:val="Odstavecseseznamem"/>
              <w:tabs>
                <w:tab w:val="left" w:pos="-1440"/>
                <w:tab w:val="right" w:pos="-1368"/>
              </w:tabs>
              <w:ind w:left="0"/>
              <w:jc w:val="center"/>
              <w:rPr>
                <w:bCs/>
              </w:rPr>
            </w:pPr>
            <w:proofErr w:type="spellStart"/>
            <w:r>
              <w:rPr>
                <w:rFonts w:cs="Arial"/>
              </w:rPr>
              <w:t>Kkupní</w:t>
            </w:r>
            <w:proofErr w:type="spellEnd"/>
            <w:r>
              <w:rPr>
                <w:rFonts w:cs="Arial"/>
              </w:rPr>
              <w:t xml:space="preserve"> cena</w:t>
            </w:r>
            <w:r w:rsidR="00F52898" w:rsidRPr="00B3212A">
              <w:rPr>
                <w:rFonts w:cs="Arial"/>
              </w:rPr>
              <w:t xml:space="preserve"> </w:t>
            </w:r>
            <w:r w:rsidR="00F52898">
              <w:rPr>
                <w:bCs/>
              </w:rPr>
              <w:t>v Kč včetně DPH</w:t>
            </w:r>
          </w:p>
        </w:tc>
      </w:tr>
      <w:tr w:rsidR="00F52898" w14:paraId="27798C28" w14:textId="77777777" w:rsidTr="00DD4CDF">
        <w:trPr>
          <w:trHeight w:val="446"/>
        </w:trPr>
        <w:tc>
          <w:tcPr>
            <w:tcW w:w="2676" w:type="dxa"/>
            <w:vAlign w:val="center"/>
          </w:tcPr>
          <w:p w14:paraId="2D90B131" w14:textId="007D3600" w:rsidR="00F52898" w:rsidRDefault="00DF23D2" w:rsidP="00DD4CDF">
            <w:pPr>
              <w:pStyle w:val="Odstavecseseznamem"/>
              <w:tabs>
                <w:tab w:val="left" w:pos="-1440"/>
                <w:tab w:val="right" w:pos="-1368"/>
              </w:tabs>
              <w:ind w:left="0"/>
              <w:jc w:val="center"/>
              <w:rPr>
                <w:bCs/>
              </w:rPr>
            </w:pPr>
            <w:r>
              <w:rPr>
                <w:bCs/>
              </w:rPr>
              <w:t>1. 879 600</w:t>
            </w:r>
          </w:p>
        </w:tc>
        <w:tc>
          <w:tcPr>
            <w:tcW w:w="2878" w:type="dxa"/>
            <w:vAlign w:val="center"/>
          </w:tcPr>
          <w:p w14:paraId="22EA7CEB" w14:textId="0AA97ECF" w:rsidR="00F52898" w:rsidRDefault="00DF23D2" w:rsidP="00DD4CDF">
            <w:pPr>
              <w:pStyle w:val="Odstavecseseznamem"/>
              <w:tabs>
                <w:tab w:val="left" w:pos="-1440"/>
                <w:tab w:val="right" w:pos="-1368"/>
              </w:tabs>
              <w:ind w:left="0"/>
              <w:jc w:val="center"/>
              <w:rPr>
                <w:bCs/>
              </w:rPr>
            </w:pPr>
            <w:r>
              <w:rPr>
                <w:bCs/>
              </w:rPr>
              <w:t>394.716</w:t>
            </w:r>
          </w:p>
        </w:tc>
        <w:tc>
          <w:tcPr>
            <w:tcW w:w="3376" w:type="dxa"/>
            <w:vAlign w:val="center"/>
          </w:tcPr>
          <w:p w14:paraId="18C70E3A" w14:textId="71C2DAA6" w:rsidR="00F52898" w:rsidRDefault="00DF23D2" w:rsidP="00DD4CDF">
            <w:pPr>
              <w:pStyle w:val="Odstavecseseznamem"/>
              <w:tabs>
                <w:tab w:val="left" w:pos="-1440"/>
                <w:tab w:val="right" w:pos="-1368"/>
              </w:tabs>
              <w:ind w:left="0"/>
              <w:jc w:val="center"/>
              <w:rPr>
                <w:bCs/>
              </w:rPr>
            </w:pPr>
            <w:r>
              <w:rPr>
                <w:bCs/>
              </w:rPr>
              <w:t>2.274 316</w:t>
            </w:r>
          </w:p>
        </w:tc>
      </w:tr>
    </w:tbl>
    <w:p w14:paraId="7D02A023" w14:textId="77777777" w:rsidR="00F52898" w:rsidRPr="00B3212A" w:rsidRDefault="00F52898" w:rsidP="00F52898">
      <w:pPr>
        <w:pStyle w:val="lneksmlouvy"/>
        <w:rPr>
          <w:rFonts w:asciiTheme="minorHAnsi" w:hAnsiTheme="minorHAnsi" w:cs="Arial"/>
        </w:rPr>
      </w:pPr>
    </w:p>
    <w:p w14:paraId="19BD58A9" w14:textId="41DCC9FA" w:rsidR="000B64B5" w:rsidRPr="000B64B5" w:rsidRDefault="00415A64" w:rsidP="000B64B5">
      <w:pPr>
        <w:pStyle w:val="lneksmlouvy"/>
        <w:numPr>
          <w:ilvl w:val="1"/>
          <w:numId w:val="2"/>
        </w:numPr>
        <w:tabs>
          <w:tab w:val="num" w:pos="680"/>
        </w:tabs>
        <w:ind w:left="680" w:hanging="680"/>
        <w:rPr>
          <w:rFonts w:asciiTheme="minorHAnsi" w:hAnsiTheme="minorHAnsi" w:cs="Arial"/>
        </w:rPr>
      </w:pPr>
      <w:r>
        <w:rPr>
          <w:rFonts w:asciiTheme="minorHAnsi" w:hAnsiTheme="minorHAnsi" w:cs="Arial"/>
        </w:rPr>
        <w:t xml:space="preserve">Kupní cena za předmět </w:t>
      </w:r>
      <w:r w:rsidR="004F445D">
        <w:rPr>
          <w:rFonts w:asciiTheme="minorHAnsi" w:hAnsiTheme="minorHAnsi" w:cs="Arial"/>
        </w:rPr>
        <w:t>S</w:t>
      </w:r>
      <w:r>
        <w:rPr>
          <w:rFonts w:asciiTheme="minorHAnsi" w:hAnsiTheme="minorHAnsi" w:cs="Arial"/>
        </w:rPr>
        <w:t xml:space="preserve">mlouvy byla stanovena jako cena maximální a nejvýše přípustná. Cena za </w:t>
      </w:r>
      <w:r w:rsidR="00F04493">
        <w:rPr>
          <w:rFonts w:asciiTheme="minorHAnsi" w:hAnsiTheme="minorHAnsi" w:cs="Arial"/>
        </w:rPr>
        <w:t>Zbož</w:t>
      </w:r>
      <w:r>
        <w:rPr>
          <w:rFonts w:asciiTheme="minorHAnsi" w:hAnsiTheme="minorHAnsi" w:cs="Arial"/>
        </w:rPr>
        <w:t>í dle č. 1 této Smlouvy je úplná a konečná</w:t>
      </w:r>
      <w:r w:rsidR="00F52898">
        <w:rPr>
          <w:rFonts w:asciiTheme="minorHAnsi" w:hAnsiTheme="minorHAnsi" w:cs="Arial"/>
        </w:rPr>
        <w:t>, a to po odstranění všech vad a výhrad zachycených v předávacím protokolu</w:t>
      </w:r>
      <w:r w:rsidR="00F52898" w:rsidRPr="00B3212A">
        <w:rPr>
          <w:rFonts w:asciiTheme="minorHAnsi" w:hAnsiTheme="minorHAnsi" w:cs="Arial"/>
        </w:rPr>
        <w:t xml:space="preserve">. Změna Ceny je možná pouze na základě zákonné změny sazby DPH (oproti stavu v době uzavření Smlouvy). V Ceně </w:t>
      </w:r>
      <w:r w:rsidR="00F52898" w:rsidRPr="00B3212A">
        <w:rPr>
          <w:rFonts w:asciiTheme="minorHAnsi" w:hAnsiTheme="minorHAnsi" w:cs="Arial"/>
          <w:bCs/>
          <w:iCs/>
        </w:rPr>
        <w:t xml:space="preserve">jsou zahrnuty veškeré náklady Dodavatele, které při </w:t>
      </w:r>
      <w:r>
        <w:rPr>
          <w:rFonts w:asciiTheme="minorHAnsi" w:hAnsiTheme="minorHAnsi" w:cs="Arial"/>
          <w:bCs/>
          <w:iCs/>
        </w:rPr>
        <w:t xml:space="preserve">plnění předmětu této Smlouvy </w:t>
      </w:r>
      <w:r w:rsidR="00F52898" w:rsidRPr="00B3212A">
        <w:rPr>
          <w:rFonts w:asciiTheme="minorHAnsi" w:hAnsiTheme="minorHAnsi" w:cs="Arial"/>
          <w:bCs/>
          <w:iCs/>
        </w:rPr>
        <w:t>nebo v souvislosti s ním vynaloží, a to i náklady, jejichž vynaložení musí Dodavatel z tit</w:t>
      </w:r>
      <w:r>
        <w:rPr>
          <w:rFonts w:asciiTheme="minorHAnsi" w:hAnsiTheme="minorHAnsi" w:cs="Arial"/>
          <w:bCs/>
          <w:iCs/>
        </w:rPr>
        <w:t>ulu své odbornosti předpokládat</w:t>
      </w:r>
      <w:r w:rsidR="004F445D">
        <w:rPr>
          <w:rFonts w:asciiTheme="minorHAnsi" w:hAnsiTheme="minorHAnsi" w:cs="Arial"/>
          <w:bCs/>
          <w:iCs/>
        </w:rPr>
        <w:t xml:space="preserve">, </w:t>
      </w:r>
      <w:r w:rsidR="004F445D" w:rsidRPr="00B3212A">
        <w:rPr>
          <w:rFonts w:asciiTheme="minorHAnsi" w:hAnsiTheme="minorHAnsi" w:cs="Arial"/>
          <w:bCs/>
          <w:iCs/>
        </w:rPr>
        <w:t>a to i na základě zkušeností s</w:t>
      </w:r>
      <w:r w:rsidR="004F445D">
        <w:rPr>
          <w:rFonts w:asciiTheme="minorHAnsi" w:hAnsiTheme="minorHAnsi" w:cs="Arial"/>
          <w:bCs/>
          <w:iCs/>
        </w:rPr>
        <w:t> dodáním obdobného Zboží</w:t>
      </w:r>
      <w:r w:rsidR="004F445D" w:rsidRPr="00B3212A">
        <w:rPr>
          <w:rFonts w:asciiTheme="minorHAnsi" w:hAnsiTheme="minorHAnsi" w:cs="Arial"/>
          <w:bCs/>
          <w:iCs/>
        </w:rPr>
        <w:t>.</w:t>
      </w:r>
    </w:p>
    <w:bookmarkEnd w:id="0"/>
    <w:p w14:paraId="093231BD" w14:textId="049BE301" w:rsidR="000215C7" w:rsidRPr="00127FC5" w:rsidRDefault="000215C7" w:rsidP="00127FC5">
      <w:pPr>
        <w:pStyle w:val="lneksmlouvynadpis"/>
        <w:numPr>
          <w:ilvl w:val="0"/>
          <w:numId w:val="2"/>
        </w:numPr>
        <w:tabs>
          <w:tab w:val="num" w:pos="680"/>
        </w:tabs>
        <w:ind w:left="680" w:hanging="680"/>
        <w:rPr>
          <w:rFonts w:asciiTheme="minorHAnsi" w:hAnsiTheme="minorHAnsi"/>
        </w:rPr>
      </w:pPr>
      <w:r w:rsidRPr="00127FC5">
        <w:rPr>
          <w:rFonts w:asciiTheme="minorHAnsi" w:hAnsiTheme="minorHAnsi" w:cs="Arial"/>
        </w:rPr>
        <w:t>Platební podmínky</w:t>
      </w:r>
    </w:p>
    <w:p w14:paraId="7D7366BB" w14:textId="4DC29D70" w:rsidR="008624A0" w:rsidRPr="000B64B5" w:rsidRDefault="00127FC5" w:rsidP="008624A0">
      <w:pPr>
        <w:pStyle w:val="lneksmlouvy"/>
        <w:numPr>
          <w:ilvl w:val="1"/>
          <w:numId w:val="2"/>
        </w:numPr>
        <w:tabs>
          <w:tab w:val="num" w:pos="680"/>
        </w:tabs>
        <w:ind w:left="680" w:hanging="680"/>
        <w:rPr>
          <w:rFonts w:asciiTheme="minorHAnsi" w:hAnsiTheme="minorHAnsi" w:cs="Arial"/>
        </w:rPr>
      </w:pPr>
      <w:r w:rsidRPr="00127FC5">
        <w:rPr>
          <w:rFonts w:asciiTheme="minorHAnsi" w:hAnsiTheme="minorHAnsi" w:cstheme="minorHAnsi"/>
          <w:bCs/>
        </w:rPr>
        <w:t>Smluvní strany se dohodly, že veškeré platby budou prováděny bezhotovostním převodem na účet</w:t>
      </w:r>
      <w:r w:rsidRPr="00B3212A">
        <w:rPr>
          <w:rFonts w:asciiTheme="minorHAnsi" w:hAnsiTheme="minorHAnsi" w:cs="Arial"/>
          <w:bCs/>
        </w:rPr>
        <w:t xml:space="preserve"> </w:t>
      </w:r>
      <w:r>
        <w:rPr>
          <w:rFonts w:asciiTheme="minorHAnsi" w:hAnsiTheme="minorHAnsi" w:cs="Arial"/>
          <w:bCs/>
        </w:rPr>
        <w:t xml:space="preserve">Dodavatele uvedený v záhlaví této Smlouvy. </w:t>
      </w:r>
      <w:r w:rsidR="0093099B" w:rsidRPr="00B3212A">
        <w:rPr>
          <w:rFonts w:asciiTheme="minorHAnsi" w:hAnsiTheme="minorHAnsi" w:cs="Arial"/>
          <w:bCs/>
        </w:rPr>
        <w:t>Cena plnění bude Dodavateli hrazena Objednatelem na základě faktur</w:t>
      </w:r>
      <w:r>
        <w:rPr>
          <w:rFonts w:asciiTheme="minorHAnsi" w:hAnsiTheme="minorHAnsi" w:cs="Arial"/>
          <w:bCs/>
        </w:rPr>
        <w:t>y vystavené</w:t>
      </w:r>
      <w:r w:rsidR="0093099B" w:rsidRPr="00B3212A">
        <w:rPr>
          <w:rFonts w:asciiTheme="minorHAnsi" w:hAnsiTheme="minorHAnsi" w:cs="Arial"/>
          <w:bCs/>
        </w:rPr>
        <w:t xml:space="preserve"> Dodavatelem</w:t>
      </w:r>
      <w:r w:rsidR="00FE7CBB">
        <w:rPr>
          <w:rFonts w:asciiTheme="minorHAnsi" w:hAnsiTheme="minorHAnsi" w:cs="Arial"/>
          <w:bCs/>
        </w:rPr>
        <w:t>.</w:t>
      </w:r>
    </w:p>
    <w:p w14:paraId="196A8A85" w14:textId="7650A22D" w:rsidR="000B64B5" w:rsidRPr="000B64B5" w:rsidRDefault="00DB1A0B" w:rsidP="000B64B5">
      <w:pPr>
        <w:pStyle w:val="lneksmlouvy"/>
        <w:numPr>
          <w:ilvl w:val="1"/>
          <w:numId w:val="2"/>
        </w:numPr>
        <w:tabs>
          <w:tab w:val="num" w:pos="680"/>
        </w:tabs>
        <w:ind w:left="680" w:hanging="680"/>
        <w:rPr>
          <w:rFonts w:asciiTheme="minorHAnsi" w:hAnsiTheme="minorHAnsi" w:cs="Arial"/>
        </w:rPr>
      </w:pPr>
      <w:bookmarkStart w:id="1" w:name="_Ref454959756"/>
      <w:r>
        <w:rPr>
          <w:rFonts w:asciiTheme="minorHAnsi" w:hAnsiTheme="minorHAnsi"/>
        </w:rPr>
        <w:t>Objednatel</w:t>
      </w:r>
      <w:r w:rsidR="00D71C47">
        <w:rPr>
          <w:rFonts w:asciiTheme="minorHAnsi" w:hAnsiTheme="minorHAnsi"/>
        </w:rPr>
        <w:t xml:space="preserve"> </w:t>
      </w:r>
      <w:r w:rsidR="000B64B5" w:rsidRPr="000B64B5">
        <w:rPr>
          <w:rFonts w:asciiTheme="minorHAnsi" w:hAnsiTheme="minorHAnsi"/>
        </w:rPr>
        <w:t xml:space="preserve">poskytne </w:t>
      </w:r>
      <w:r w:rsidR="00D71C47">
        <w:rPr>
          <w:rFonts w:asciiTheme="minorHAnsi" w:hAnsiTheme="minorHAnsi"/>
        </w:rPr>
        <w:t>Dodavateli</w:t>
      </w:r>
      <w:r w:rsidR="000B64B5" w:rsidRPr="000B64B5">
        <w:rPr>
          <w:rFonts w:asciiTheme="minorHAnsi" w:hAnsiTheme="minorHAnsi"/>
        </w:rPr>
        <w:t xml:space="preserve"> na jeho žádost zálohu do výše 50 % z kupní ceny. Záloha bude zaplacena na základě </w:t>
      </w:r>
      <w:r w:rsidR="00D71C47">
        <w:rPr>
          <w:rFonts w:asciiTheme="minorHAnsi" w:hAnsiTheme="minorHAnsi"/>
        </w:rPr>
        <w:t>Dodavatelem</w:t>
      </w:r>
      <w:r w:rsidR="000B64B5" w:rsidRPr="000B64B5">
        <w:rPr>
          <w:rFonts w:asciiTheme="minorHAnsi" w:hAnsiTheme="minorHAnsi"/>
        </w:rPr>
        <w:t xml:space="preserve"> vystavené zálohové faktury. Záloha je splatná do deseti (10) dnů ode dne doručení zálohové faktury </w:t>
      </w:r>
      <w:r w:rsidR="00D71C47">
        <w:rPr>
          <w:rFonts w:asciiTheme="minorHAnsi" w:hAnsiTheme="minorHAnsi"/>
        </w:rPr>
        <w:t>Objednateli</w:t>
      </w:r>
      <w:r w:rsidR="000B64B5" w:rsidRPr="000B64B5">
        <w:rPr>
          <w:rFonts w:asciiTheme="minorHAnsi" w:hAnsiTheme="minorHAnsi"/>
        </w:rPr>
        <w:t xml:space="preserve">, a to převodem na účet </w:t>
      </w:r>
      <w:r w:rsidR="00D71C47">
        <w:rPr>
          <w:rFonts w:asciiTheme="minorHAnsi" w:hAnsiTheme="minorHAnsi"/>
        </w:rPr>
        <w:t>Dodavatele uvedeném</w:t>
      </w:r>
      <w:r w:rsidR="000B64B5" w:rsidRPr="000B64B5">
        <w:rPr>
          <w:rFonts w:asciiTheme="minorHAnsi" w:hAnsiTheme="minorHAnsi"/>
        </w:rPr>
        <w:t xml:space="preserve"> v záhlaví této Smlouvy.</w:t>
      </w:r>
      <w:bookmarkEnd w:id="1"/>
    </w:p>
    <w:p w14:paraId="1296EF3B" w14:textId="2E08B11D" w:rsidR="000B64B5" w:rsidRPr="000B64B5" w:rsidRDefault="000B64B5" w:rsidP="000B64B5">
      <w:pPr>
        <w:pStyle w:val="lneksmlouvy"/>
        <w:numPr>
          <w:ilvl w:val="1"/>
          <w:numId w:val="2"/>
        </w:numPr>
        <w:tabs>
          <w:tab w:val="num" w:pos="680"/>
        </w:tabs>
        <w:ind w:left="680" w:hanging="680"/>
        <w:rPr>
          <w:rFonts w:asciiTheme="minorHAnsi" w:hAnsiTheme="minorHAnsi" w:cs="Arial"/>
        </w:rPr>
      </w:pPr>
      <w:r w:rsidRPr="000B64B5">
        <w:rPr>
          <w:rFonts w:asciiTheme="minorHAnsi" w:hAnsiTheme="minorHAnsi"/>
        </w:rPr>
        <w:t>Kupní cena bude účtována fakturou – daňovým dok</w:t>
      </w:r>
      <w:r w:rsidR="00D71C47">
        <w:rPr>
          <w:rFonts w:asciiTheme="minorHAnsi" w:hAnsiTheme="minorHAnsi"/>
        </w:rPr>
        <w:t>ladem, který je Dodavatel</w:t>
      </w:r>
      <w:r w:rsidRPr="000B64B5">
        <w:rPr>
          <w:rFonts w:asciiTheme="minorHAnsi" w:hAnsiTheme="minorHAnsi"/>
        </w:rPr>
        <w:t xml:space="preserve"> oprávněn vystavit nejdříve po předání a převzetí všech kusů </w:t>
      </w:r>
      <w:r w:rsidR="00D71C47">
        <w:rPr>
          <w:rFonts w:asciiTheme="minorHAnsi" w:hAnsiTheme="minorHAnsi"/>
        </w:rPr>
        <w:t>Zboží. Bude-li Dodavateli</w:t>
      </w:r>
      <w:r w:rsidRPr="000B64B5">
        <w:rPr>
          <w:rFonts w:asciiTheme="minorHAnsi" w:hAnsiTheme="minorHAnsi"/>
        </w:rPr>
        <w:t xml:space="preserve"> poskytnuta záloha dle odst. </w:t>
      </w:r>
      <w:r w:rsidR="00D71C47">
        <w:rPr>
          <w:rFonts w:asciiTheme="minorHAnsi" w:hAnsiTheme="minorHAnsi"/>
        </w:rPr>
        <w:t xml:space="preserve">6.2 </w:t>
      </w:r>
      <w:r w:rsidRPr="000B64B5">
        <w:rPr>
          <w:rFonts w:asciiTheme="minorHAnsi" w:hAnsiTheme="minorHAnsi"/>
        </w:rPr>
        <w:t>této Smlouvy, bude fakturovaná kupní cena ponížena o zaplacenou zálohu.</w:t>
      </w:r>
    </w:p>
    <w:p w14:paraId="088BA9B6" w14:textId="7CF3ABBF" w:rsidR="00415A64" w:rsidRDefault="00415A64" w:rsidP="00415A64">
      <w:pPr>
        <w:pStyle w:val="lneksmlouvy"/>
        <w:numPr>
          <w:ilvl w:val="1"/>
          <w:numId w:val="2"/>
        </w:numPr>
        <w:tabs>
          <w:tab w:val="num" w:pos="680"/>
        </w:tabs>
        <w:ind w:left="680" w:hanging="680"/>
        <w:rPr>
          <w:rFonts w:asciiTheme="minorHAnsi" w:hAnsiTheme="minorHAnsi" w:cstheme="minorHAnsi"/>
        </w:rPr>
      </w:pPr>
      <w:r w:rsidRPr="00415A64">
        <w:rPr>
          <w:rFonts w:asciiTheme="minorHAnsi" w:hAnsiTheme="minorHAnsi" w:cstheme="minorHAnsi"/>
        </w:rPr>
        <w:t xml:space="preserve">Lhůta splatnosti faktury je 30 dnů od data jejího doručení </w:t>
      </w:r>
      <w:r w:rsidR="00E62B1E">
        <w:rPr>
          <w:rFonts w:asciiTheme="minorHAnsi" w:hAnsiTheme="minorHAnsi" w:cstheme="minorHAnsi"/>
        </w:rPr>
        <w:t>Objednateli.</w:t>
      </w:r>
      <w:r w:rsidRPr="00415A64">
        <w:rPr>
          <w:rFonts w:asciiTheme="minorHAnsi" w:hAnsiTheme="minorHAnsi" w:cstheme="minorHAnsi"/>
        </w:rPr>
        <w:t xml:space="preserve"> Zaplacením účtované částky se rozumí den jejího odeslání na účet </w:t>
      </w:r>
      <w:r w:rsidR="00E62B1E">
        <w:rPr>
          <w:rFonts w:asciiTheme="minorHAnsi" w:hAnsiTheme="minorHAnsi" w:cstheme="minorHAnsi"/>
        </w:rPr>
        <w:t>Dodavatele</w:t>
      </w:r>
      <w:r w:rsidRPr="00415A64">
        <w:rPr>
          <w:rFonts w:asciiTheme="minorHAnsi" w:hAnsiTheme="minorHAnsi" w:cstheme="minorHAnsi"/>
        </w:rPr>
        <w:t xml:space="preserve">. </w:t>
      </w:r>
    </w:p>
    <w:p w14:paraId="70AA5AF4" w14:textId="4DBE8579" w:rsidR="008543A8" w:rsidRPr="008543A8" w:rsidRDefault="008543A8" w:rsidP="008543A8">
      <w:pPr>
        <w:pStyle w:val="lneksmlouvy"/>
        <w:numPr>
          <w:ilvl w:val="1"/>
          <w:numId w:val="2"/>
        </w:numPr>
        <w:tabs>
          <w:tab w:val="num" w:pos="680"/>
        </w:tabs>
        <w:ind w:left="680" w:hanging="680"/>
        <w:rPr>
          <w:rFonts w:asciiTheme="minorHAnsi" w:hAnsiTheme="minorHAnsi" w:cstheme="minorHAnsi"/>
        </w:rPr>
      </w:pPr>
      <w:r w:rsidRPr="008543A8">
        <w:rPr>
          <w:rFonts w:asciiTheme="minorHAnsi" w:hAnsiTheme="minorHAnsi"/>
        </w:rPr>
        <w:t>Smluvní strany se dohodly na tom, že jakákoliv peněžitá plnění dle Smlouvy jsou řádně a včas splněna, pokud byla příslušná částka odepsána z účtu povinné Smluvní strany ve prospěch účtu oprávněné Smluvní strany nejpozději v poslední den splatnosti.</w:t>
      </w:r>
    </w:p>
    <w:p w14:paraId="0C4625CC" w14:textId="76C78680" w:rsidR="00281B83" w:rsidRPr="00B3212A" w:rsidRDefault="00281B83" w:rsidP="00281B83">
      <w:pPr>
        <w:pStyle w:val="lneksmlouvy"/>
        <w:numPr>
          <w:ilvl w:val="1"/>
          <w:numId w:val="2"/>
        </w:numPr>
        <w:tabs>
          <w:tab w:val="num" w:pos="680"/>
        </w:tabs>
        <w:ind w:left="680" w:hanging="680"/>
        <w:rPr>
          <w:rFonts w:asciiTheme="minorHAnsi" w:hAnsiTheme="minorHAnsi" w:cs="Arial"/>
          <w:bCs/>
          <w:iCs/>
        </w:rPr>
      </w:pPr>
      <w:r w:rsidRPr="00B3212A">
        <w:rPr>
          <w:rFonts w:asciiTheme="minorHAnsi" w:hAnsiTheme="minorHAnsi" w:cs="Arial"/>
          <w:bCs/>
          <w:iCs/>
        </w:rPr>
        <w:t>Daňové doklady - faktury vystavené podle této Smlouvy budou v souladu s příslušnými právními předpisy České republiky obsahovat zejména tyto údaje:</w:t>
      </w:r>
    </w:p>
    <w:p w14:paraId="7A24A7E5" w14:textId="1BCA1BCB"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obchodní firmu/název a sídlo </w:t>
      </w:r>
      <w:r w:rsidR="00F07DCF" w:rsidRPr="00B3212A">
        <w:rPr>
          <w:rFonts w:asciiTheme="minorHAnsi" w:hAnsiTheme="minorHAnsi" w:cs="Arial"/>
        </w:rPr>
        <w:t>Objednatele</w:t>
      </w:r>
      <w:r w:rsidRPr="00B3212A">
        <w:rPr>
          <w:rFonts w:asciiTheme="minorHAnsi" w:hAnsiTheme="minorHAnsi" w:cs="Arial"/>
        </w:rPr>
        <w:t>,</w:t>
      </w:r>
    </w:p>
    <w:p w14:paraId="6B4A0382" w14:textId="511DC98D"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daňové identifikační číslo </w:t>
      </w:r>
      <w:r w:rsidR="00F07DCF" w:rsidRPr="00B3212A">
        <w:rPr>
          <w:rFonts w:asciiTheme="minorHAnsi" w:hAnsiTheme="minorHAnsi" w:cs="Arial"/>
        </w:rPr>
        <w:t>Objednatele</w:t>
      </w:r>
      <w:r w:rsidRPr="00B3212A">
        <w:rPr>
          <w:rFonts w:asciiTheme="minorHAnsi" w:hAnsiTheme="minorHAnsi" w:cs="Arial"/>
        </w:rPr>
        <w:t>,</w:t>
      </w:r>
    </w:p>
    <w:p w14:paraId="1175943B" w14:textId="65197D08"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obchodní firmu/název a sídlo </w:t>
      </w:r>
      <w:r w:rsidR="00F07DCF" w:rsidRPr="00B3212A">
        <w:rPr>
          <w:rFonts w:asciiTheme="minorHAnsi" w:hAnsiTheme="minorHAnsi" w:cs="Arial"/>
        </w:rPr>
        <w:t>Dodavatele</w:t>
      </w:r>
      <w:r w:rsidRPr="00B3212A">
        <w:rPr>
          <w:rFonts w:asciiTheme="minorHAnsi" w:hAnsiTheme="minorHAnsi" w:cs="Arial"/>
        </w:rPr>
        <w:t>,</w:t>
      </w:r>
    </w:p>
    <w:p w14:paraId="66C4549A" w14:textId="33D7FFA2"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 xml:space="preserve">daňové identifikační číslo </w:t>
      </w:r>
      <w:r w:rsidR="00F07DCF" w:rsidRPr="00B3212A">
        <w:rPr>
          <w:rFonts w:asciiTheme="minorHAnsi" w:hAnsiTheme="minorHAnsi" w:cs="Arial"/>
        </w:rPr>
        <w:t>Dodavatele</w:t>
      </w:r>
      <w:r w:rsidRPr="00B3212A">
        <w:rPr>
          <w:rFonts w:asciiTheme="minorHAnsi" w:hAnsiTheme="minorHAnsi" w:cs="Arial"/>
        </w:rPr>
        <w:t>,</w:t>
      </w:r>
    </w:p>
    <w:p w14:paraId="14EE887E"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evidenční číslo daňového dokladu,</w:t>
      </w:r>
    </w:p>
    <w:p w14:paraId="1DF6F682"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rozsah a předmět plnění,</w:t>
      </w:r>
    </w:p>
    <w:p w14:paraId="265B9D90"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datum vystavení daňového dokladu,</w:t>
      </w:r>
    </w:p>
    <w:p w14:paraId="23B869F7" w14:textId="77777777"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datum uskutečnění plnění nebo datum přijetí úplaty, a to ten den, který nastane dříve, pokud se liší od data vystavení daňového dokladu,</w:t>
      </w:r>
    </w:p>
    <w:p w14:paraId="74C5FB99" w14:textId="6566C42E" w:rsidR="00281B83" w:rsidRPr="00B3212A" w:rsidRDefault="00281B83" w:rsidP="00322FA8">
      <w:pPr>
        <w:pStyle w:val="lneksmlouvy"/>
        <w:numPr>
          <w:ilvl w:val="1"/>
          <w:numId w:val="12"/>
        </w:numPr>
        <w:ind w:left="1134" w:hanging="431"/>
        <w:contextualSpacing/>
        <w:rPr>
          <w:rFonts w:asciiTheme="minorHAnsi" w:hAnsiTheme="minorHAnsi" w:cs="Arial"/>
        </w:rPr>
      </w:pPr>
      <w:r w:rsidRPr="00B3212A">
        <w:rPr>
          <w:rFonts w:asciiTheme="minorHAnsi" w:hAnsiTheme="minorHAnsi" w:cs="Arial"/>
        </w:rPr>
        <w:t>cen</w:t>
      </w:r>
      <w:r w:rsidR="00F07DCF" w:rsidRPr="00B3212A">
        <w:rPr>
          <w:rFonts w:asciiTheme="minorHAnsi" w:hAnsiTheme="minorHAnsi" w:cs="Arial"/>
        </w:rPr>
        <w:t>u</w:t>
      </w:r>
      <w:r w:rsidRPr="00B3212A">
        <w:rPr>
          <w:rFonts w:asciiTheme="minorHAnsi" w:hAnsiTheme="minorHAnsi" w:cs="Arial"/>
        </w:rPr>
        <w:t xml:space="preserve"> plnění,</w:t>
      </w:r>
    </w:p>
    <w:p w14:paraId="2024BDFC" w14:textId="49EF2B46" w:rsidR="004B405C" w:rsidRPr="00B3212A" w:rsidRDefault="00596791" w:rsidP="00322FA8">
      <w:pPr>
        <w:pStyle w:val="lneksmlouvy"/>
        <w:numPr>
          <w:ilvl w:val="1"/>
          <w:numId w:val="12"/>
        </w:numPr>
        <w:ind w:left="1134" w:hanging="431"/>
        <w:rPr>
          <w:rFonts w:asciiTheme="minorHAnsi" w:hAnsiTheme="minorHAnsi" w:cs="Arial"/>
        </w:rPr>
      </w:pPr>
      <w:r w:rsidRPr="00B3212A">
        <w:rPr>
          <w:rFonts w:asciiTheme="minorHAnsi" w:hAnsiTheme="minorHAnsi" w:cs="Arial"/>
        </w:rPr>
        <w:t>uvedení operačního programu, projektu a jeho čísla a prohlášení, že účtované plnění je poskytováno pro účely projektu, čerpá-li Objednatel finanční prostředky z operačního programu</w:t>
      </w:r>
      <w:r w:rsidR="00281B83" w:rsidRPr="00B3212A">
        <w:rPr>
          <w:rFonts w:asciiTheme="minorHAnsi" w:hAnsiTheme="minorHAnsi" w:cs="Arial"/>
        </w:rPr>
        <w:t>,</w:t>
      </w:r>
    </w:p>
    <w:p w14:paraId="3DB5279B" w14:textId="5F3FBFBA" w:rsidR="00281B83" w:rsidRDefault="00281B83" w:rsidP="00EA1832">
      <w:pPr>
        <w:pStyle w:val="lneksmlouvy"/>
        <w:numPr>
          <w:ilvl w:val="1"/>
          <w:numId w:val="2"/>
        </w:numPr>
        <w:tabs>
          <w:tab w:val="num" w:pos="680"/>
        </w:tabs>
        <w:spacing w:after="0"/>
        <w:ind w:left="680" w:hanging="680"/>
        <w:rPr>
          <w:rFonts w:asciiTheme="minorHAnsi" w:hAnsiTheme="minorHAnsi" w:cs="Arial"/>
        </w:rPr>
      </w:pPr>
      <w:r w:rsidRPr="00B3212A">
        <w:rPr>
          <w:rFonts w:asciiTheme="minorHAnsi" w:hAnsiTheme="minorHAnsi" w:cs="Arial"/>
        </w:rPr>
        <w:lastRenderedPageBreak/>
        <w:t>V případě, že daňový doklad nebude obsahovat správné údaje či bude neúplný, je Objednatel oprávněn daňový doklad vrátit Dodavateli. Dodavatel je povinen takový daňový doklad opravit nebo vystavit nový daňový doklad - lhůta splatnosti počíná v takovém případě běžet ode dne doručení opraveného či nově vystaveného dokladu Objednateli. Po dobu opravy daňového dokladu není Objednatel v prodlení s placením Ceny, resp. její části. V případě postupu v rámci přenesené daňové povinnosti ve stavebnictví bude faktura vystavena rovněž v režimu přenesené daňové povinnosti.</w:t>
      </w:r>
    </w:p>
    <w:p w14:paraId="5B76A071" w14:textId="77777777" w:rsidR="00EF20BD" w:rsidRPr="00B3212A" w:rsidRDefault="00204216" w:rsidP="00EF20BD">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 xml:space="preserve">Další </w:t>
      </w:r>
      <w:r w:rsidR="00EF20BD" w:rsidRPr="00B3212A">
        <w:rPr>
          <w:rFonts w:asciiTheme="minorHAnsi" w:hAnsiTheme="minorHAnsi" w:cs="Arial"/>
        </w:rPr>
        <w:t>podmínky</w:t>
      </w:r>
    </w:p>
    <w:p w14:paraId="70F5FDCB" w14:textId="357E9D60" w:rsidR="00E413BA" w:rsidRPr="00B3212A" w:rsidRDefault="00E413BA" w:rsidP="00E413BA">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Smluvní strany se zavazují vyvinout veškeré úsilí k vytvoření potřebných podmínek pro</w:t>
      </w:r>
      <w:r w:rsidR="00E62B1E">
        <w:rPr>
          <w:rFonts w:asciiTheme="minorHAnsi" w:hAnsiTheme="minorHAnsi" w:cs="Arial"/>
        </w:rPr>
        <w:t xml:space="preserve"> plnění předmětu</w:t>
      </w:r>
      <w:r w:rsidRPr="00B3212A">
        <w:rPr>
          <w:rFonts w:asciiTheme="minorHAnsi" w:hAnsiTheme="minorHAnsi" w:cs="Arial"/>
        </w:rPr>
        <w:t xml:space="preserve"> dle </w:t>
      </w:r>
      <w:r w:rsidR="004C1920" w:rsidRPr="00B3212A">
        <w:rPr>
          <w:rFonts w:asciiTheme="minorHAnsi" w:hAnsiTheme="minorHAnsi" w:cs="Arial"/>
        </w:rPr>
        <w:t>této</w:t>
      </w:r>
      <w:r w:rsidRPr="00B3212A">
        <w:rPr>
          <w:rFonts w:asciiTheme="minorHAnsi" w:hAnsiTheme="minorHAnsi" w:cs="Arial"/>
        </w:rPr>
        <w:t xml:space="preserve"> Smlouv</w:t>
      </w:r>
      <w:r w:rsidR="004C1920" w:rsidRPr="00B3212A">
        <w:rPr>
          <w:rFonts w:asciiTheme="minorHAnsi" w:hAnsiTheme="minorHAnsi" w:cs="Arial"/>
        </w:rPr>
        <w:t>y</w:t>
      </w:r>
      <w:r w:rsidRPr="00B3212A">
        <w:rPr>
          <w:rFonts w:asciiTheme="minorHAnsi" w:hAnsiTheme="minorHAnsi" w:cs="Arial"/>
        </w:rPr>
        <w:t>, které vyplývají z jejich smluvního postavení. To</w:t>
      </w:r>
      <w:r w:rsidR="00413032" w:rsidRPr="00B3212A">
        <w:rPr>
          <w:rFonts w:asciiTheme="minorHAnsi" w:hAnsiTheme="minorHAnsi" w:cs="Arial"/>
        </w:rPr>
        <w:t> </w:t>
      </w:r>
      <w:r w:rsidRPr="00B3212A">
        <w:rPr>
          <w:rFonts w:asciiTheme="minorHAnsi" w:hAnsiTheme="minorHAnsi" w:cs="Arial"/>
        </w:rPr>
        <w:t xml:space="preserve">platí i v případech, kde to není výslovně stanoveno touto Smlouvou. </w:t>
      </w:r>
    </w:p>
    <w:p w14:paraId="78B22375" w14:textId="23676777" w:rsidR="00E413BA" w:rsidRDefault="006111AE" w:rsidP="00160568">
      <w:pPr>
        <w:pStyle w:val="lneksmlouvy"/>
        <w:numPr>
          <w:ilvl w:val="1"/>
          <w:numId w:val="2"/>
        </w:numPr>
        <w:tabs>
          <w:tab w:val="num" w:pos="680"/>
        </w:tabs>
        <w:spacing w:after="0"/>
        <w:ind w:left="680" w:hanging="680"/>
        <w:rPr>
          <w:rFonts w:asciiTheme="minorHAnsi" w:hAnsiTheme="minorHAnsi" w:cs="Arial"/>
        </w:rPr>
      </w:pPr>
      <w:r w:rsidRPr="00B3212A">
        <w:rPr>
          <w:rFonts w:asciiTheme="minorHAnsi" w:hAnsiTheme="minorHAnsi" w:cs="Arial"/>
        </w:rPr>
        <w:t>Dodavatel</w:t>
      </w:r>
      <w:r w:rsidR="00E413BA" w:rsidRPr="00B3212A">
        <w:rPr>
          <w:rFonts w:asciiTheme="minorHAnsi" w:hAnsiTheme="minorHAnsi" w:cs="Arial"/>
        </w:rPr>
        <w:t xml:space="preserve">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 že poskytne Objednateli veškeré potřebné doklady, konzultace, pomoc a jinou součinnost.</w:t>
      </w:r>
    </w:p>
    <w:p w14:paraId="3A59AD83" w14:textId="77777777" w:rsidR="00134A55" w:rsidRPr="00B3212A" w:rsidRDefault="00134A55" w:rsidP="00134A55">
      <w:pPr>
        <w:pStyle w:val="lneksmlouvy"/>
        <w:numPr>
          <w:ilvl w:val="1"/>
          <w:numId w:val="2"/>
        </w:numPr>
        <w:tabs>
          <w:tab w:val="num" w:pos="680"/>
        </w:tabs>
        <w:ind w:left="680" w:hanging="680"/>
        <w:rPr>
          <w:rFonts w:asciiTheme="minorHAnsi" w:hAnsiTheme="minorHAnsi"/>
        </w:rPr>
      </w:pPr>
      <w:r w:rsidRPr="00B3212A">
        <w:rPr>
          <w:rFonts w:asciiTheme="minorHAnsi" w:hAnsiTheme="minorHAnsi" w:cs="Arial"/>
        </w:rPr>
        <w:t xml:space="preserve">Kvalita Dodavatelem uskutečněného plnění musí odpovídat veškerým požadavkům uvedeným v normách vztahujících se k plnění. Dodavatel je povinen dodržet veškeré platné právní předpisy, vnitřní předpisy Objednatele vztahující se k činnosti Dodavatele, jakož i všechny podmínky určené Smlouvou a rozhodnutími příslušných správních orgánů, byla-li vydána. </w:t>
      </w:r>
      <w:r>
        <w:rPr>
          <w:rFonts w:asciiTheme="minorHAnsi" w:hAnsiTheme="minorHAnsi" w:cs="Arial"/>
        </w:rPr>
        <w:t>Plnění bude poskytováno</w:t>
      </w:r>
      <w:r w:rsidRPr="00B3212A">
        <w:rPr>
          <w:rFonts w:asciiTheme="minorHAnsi" w:hAnsiTheme="minorHAnsi" w:cs="Arial"/>
        </w:rPr>
        <w:t xml:space="preserve"> v souladu s českými hygienickými, protipožárními, bezpečnostními a dalšími souvisejícími předpisy.</w:t>
      </w:r>
      <w:r w:rsidRPr="00B3212A">
        <w:rPr>
          <w:rFonts w:asciiTheme="minorHAnsi" w:hAnsiTheme="minorHAnsi"/>
        </w:rPr>
        <w:t xml:space="preserve"> </w:t>
      </w:r>
    </w:p>
    <w:p w14:paraId="1D6241A0" w14:textId="77777777" w:rsidR="00134A55" w:rsidRPr="00B3212A" w:rsidRDefault="00134A55" w:rsidP="00134A55">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 xml:space="preserve">Dodavatel Objednateli v celém rozsahu odpovídá za kvalitu a včasnost </w:t>
      </w:r>
      <w:r>
        <w:rPr>
          <w:rFonts w:asciiTheme="minorHAnsi" w:hAnsiTheme="minorHAnsi" w:cs="Arial"/>
        </w:rPr>
        <w:t>dodání předmětu plnění</w:t>
      </w:r>
      <w:r w:rsidRPr="00B3212A">
        <w:rPr>
          <w:rFonts w:asciiTheme="minorHAnsi" w:hAnsiTheme="minorHAnsi" w:cs="Arial"/>
        </w:rPr>
        <w:t xml:space="preserve"> jím či jeho poddodavateli a nese za ně</w:t>
      </w:r>
      <w:r>
        <w:rPr>
          <w:rFonts w:asciiTheme="minorHAnsi" w:hAnsiTheme="minorHAnsi" w:cs="Arial"/>
        </w:rPr>
        <w:t>j</w:t>
      </w:r>
      <w:r w:rsidRPr="00B3212A">
        <w:rPr>
          <w:rFonts w:asciiTheme="minorHAnsi" w:hAnsiTheme="minorHAnsi" w:cs="Arial"/>
        </w:rPr>
        <w:t xml:space="preserve"> záruku v plném rozsahu dle této Smlouvy. Dodavatel je povinen na písemnou výzvu Objednatele kdykoli předložit Objednateli písemný seznam všech svých poddodavatelů (včetně doložení jejich náležité odbornosti).</w:t>
      </w:r>
    </w:p>
    <w:p w14:paraId="5D7C5218" w14:textId="77777777" w:rsidR="00134A55" w:rsidRPr="00B3212A" w:rsidRDefault="00134A55" w:rsidP="00134A55">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 na sebe přejímá odpovědnost za škody způsobené svou činností Objednateli nebo třetí osobě na majetku, tzn., že v případě jakéhokoliv narušení či poškození majetku je Dodavatel povinen bez zbytečného odkladu tuto škodu odstranit a není-li to možné, tak škodu finančně uhradit.</w:t>
      </w:r>
    </w:p>
    <w:p w14:paraId="6507307E" w14:textId="6CF34023" w:rsidR="00E413BA" w:rsidRPr="00B3212A" w:rsidRDefault="00EA1832" w:rsidP="00E413BA">
      <w:pPr>
        <w:pStyle w:val="lneksmlouvynadpis"/>
        <w:numPr>
          <w:ilvl w:val="0"/>
          <w:numId w:val="2"/>
        </w:numPr>
        <w:tabs>
          <w:tab w:val="num" w:pos="680"/>
        </w:tabs>
        <w:ind w:left="680" w:hanging="680"/>
        <w:rPr>
          <w:rFonts w:asciiTheme="minorHAnsi" w:hAnsiTheme="minorHAnsi" w:cs="Arial"/>
        </w:rPr>
      </w:pPr>
      <w:r>
        <w:rPr>
          <w:rFonts w:asciiTheme="minorHAnsi" w:hAnsiTheme="minorHAnsi" w:cs="Arial"/>
        </w:rPr>
        <w:t>PRÁVA A POVINNOSTI SMLUVNÍCH STRAN</w:t>
      </w:r>
      <w:r w:rsidR="001C0796">
        <w:rPr>
          <w:rFonts w:asciiTheme="minorHAnsi" w:hAnsiTheme="minorHAnsi" w:cs="Arial"/>
        </w:rPr>
        <w:t>, Záruka za zboží</w:t>
      </w:r>
    </w:p>
    <w:p w14:paraId="5FDC4EAD" w14:textId="0DF01CB8" w:rsidR="00E413BA" w:rsidRDefault="006111AE" w:rsidP="00160568">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w:t>
      </w:r>
      <w:r w:rsidR="00E413BA" w:rsidRPr="00B3212A">
        <w:rPr>
          <w:rFonts w:asciiTheme="minorHAnsi" w:hAnsiTheme="minorHAnsi" w:cs="Arial"/>
        </w:rPr>
        <w:t xml:space="preserve"> prohlašuje, že se plně seznámil s rozsahem a povahou </w:t>
      </w:r>
      <w:r w:rsidR="00E62B1E">
        <w:rPr>
          <w:rFonts w:asciiTheme="minorHAnsi" w:hAnsiTheme="minorHAnsi" w:cs="Arial"/>
        </w:rPr>
        <w:t>plnění předmětu této Smlouvy</w:t>
      </w:r>
      <w:r w:rsidR="00E413BA" w:rsidRPr="00B3212A">
        <w:rPr>
          <w:rFonts w:asciiTheme="minorHAnsi" w:hAnsiTheme="minorHAnsi" w:cs="Arial"/>
        </w:rPr>
        <w:t xml:space="preserve">, s místem </w:t>
      </w:r>
      <w:r w:rsidR="008624A0">
        <w:rPr>
          <w:rFonts w:asciiTheme="minorHAnsi" w:hAnsiTheme="minorHAnsi" w:cs="Arial"/>
        </w:rPr>
        <w:t>plnění</w:t>
      </w:r>
      <w:r w:rsidR="00E413BA" w:rsidRPr="00B3212A">
        <w:rPr>
          <w:rFonts w:asciiTheme="minorHAnsi" w:hAnsiTheme="minorHAnsi" w:cs="Arial"/>
        </w:rPr>
        <w:t xml:space="preserve">, že jsou mu známy veškeré technické, kvalitativní a jiné podmínky </w:t>
      </w:r>
      <w:r w:rsidR="00E62B1E">
        <w:rPr>
          <w:rFonts w:asciiTheme="minorHAnsi" w:hAnsiTheme="minorHAnsi" w:cs="Arial"/>
        </w:rPr>
        <w:t>plnění předmětu této Smlouvy</w:t>
      </w:r>
      <w:r w:rsidR="00E413BA" w:rsidRPr="00B3212A">
        <w:rPr>
          <w:rFonts w:asciiTheme="minorHAnsi" w:hAnsiTheme="minorHAnsi" w:cs="Arial"/>
        </w:rPr>
        <w:t xml:space="preserve"> a že disponuje takovými kapacitami a odbornými znalostmi, které jsou pro řádné </w:t>
      </w:r>
      <w:r w:rsidR="00E62B1E">
        <w:rPr>
          <w:rFonts w:asciiTheme="minorHAnsi" w:hAnsiTheme="minorHAnsi" w:cs="Arial"/>
        </w:rPr>
        <w:t>plnění předmětu</w:t>
      </w:r>
      <w:r w:rsidR="00E413BA" w:rsidRPr="00B3212A">
        <w:rPr>
          <w:rFonts w:asciiTheme="minorHAnsi" w:hAnsiTheme="minorHAnsi" w:cs="Arial"/>
        </w:rPr>
        <w:t xml:space="preserve"> nezbytné. </w:t>
      </w:r>
      <w:r w:rsidRPr="00B3212A">
        <w:rPr>
          <w:rFonts w:asciiTheme="minorHAnsi" w:hAnsiTheme="minorHAnsi" w:cs="Arial"/>
        </w:rPr>
        <w:t>Dodavatel</w:t>
      </w:r>
      <w:r w:rsidR="00E413BA" w:rsidRPr="00B3212A">
        <w:rPr>
          <w:rFonts w:asciiTheme="minorHAnsi" w:hAnsiTheme="minorHAnsi" w:cs="Arial"/>
        </w:rPr>
        <w:t xml:space="preserve"> prohlašuje, že</w:t>
      </w:r>
      <w:r w:rsidR="00413032" w:rsidRPr="00B3212A">
        <w:rPr>
          <w:rFonts w:asciiTheme="minorHAnsi" w:hAnsiTheme="minorHAnsi" w:cs="Arial"/>
        </w:rPr>
        <w:t> </w:t>
      </w:r>
      <w:r w:rsidR="00E413BA" w:rsidRPr="00B3212A">
        <w:rPr>
          <w:rFonts w:asciiTheme="minorHAnsi" w:hAnsiTheme="minorHAnsi" w:cs="Arial"/>
        </w:rPr>
        <w:t>s použitím všech znalostí, zkušeností, podkladů a pokyn</w:t>
      </w:r>
      <w:r w:rsidR="0071328F" w:rsidRPr="00B3212A">
        <w:rPr>
          <w:rFonts w:asciiTheme="minorHAnsi" w:hAnsiTheme="minorHAnsi" w:cs="Arial"/>
        </w:rPr>
        <w:t>ů splní závazek založený touto S</w:t>
      </w:r>
      <w:r w:rsidR="00E413BA" w:rsidRPr="00B3212A">
        <w:rPr>
          <w:rFonts w:asciiTheme="minorHAnsi" w:hAnsiTheme="minorHAnsi" w:cs="Arial"/>
        </w:rPr>
        <w:t>mlouvou včas a řádně, za sjednanou Cenu, aniž by podmiňoval splnění závazku poskytnutím jiné než dohodnuté součinnosti.</w:t>
      </w:r>
    </w:p>
    <w:p w14:paraId="7A2E21FB" w14:textId="18EFFFB9" w:rsidR="00EA1832" w:rsidRPr="00F06AAC" w:rsidRDefault="00EA1832" w:rsidP="00160568">
      <w:pPr>
        <w:pStyle w:val="lneksmlouvy"/>
        <w:numPr>
          <w:ilvl w:val="1"/>
          <w:numId w:val="2"/>
        </w:numPr>
        <w:tabs>
          <w:tab w:val="num" w:pos="680"/>
        </w:tabs>
        <w:ind w:left="680" w:hanging="680"/>
        <w:rPr>
          <w:rFonts w:asciiTheme="minorHAnsi" w:hAnsiTheme="minorHAnsi" w:cstheme="minorHAnsi"/>
        </w:rPr>
      </w:pPr>
      <w:r w:rsidRPr="00EA1832">
        <w:rPr>
          <w:rFonts w:asciiTheme="minorHAnsi" w:hAnsiTheme="minorHAnsi" w:cstheme="minorHAnsi"/>
        </w:rPr>
        <w:t xml:space="preserve">Při </w:t>
      </w:r>
      <w:r w:rsidR="00E62B1E">
        <w:rPr>
          <w:rFonts w:asciiTheme="minorHAnsi" w:hAnsiTheme="minorHAnsi" w:cstheme="minorHAnsi"/>
        </w:rPr>
        <w:t xml:space="preserve">plnění předmětu </w:t>
      </w:r>
      <w:r w:rsidR="00134A55">
        <w:rPr>
          <w:rFonts w:asciiTheme="minorHAnsi" w:hAnsiTheme="minorHAnsi" w:cstheme="minorHAnsi"/>
        </w:rPr>
        <w:t xml:space="preserve">Smlouvy </w:t>
      </w:r>
      <w:r w:rsidR="00E62B1E">
        <w:rPr>
          <w:rFonts w:asciiTheme="minorHAnsi" w:hAnsiTheme="minorHAnsi" w:cstheme="minorHAnsi"/>
        </w:rPr>
        <w:t xml:space="preserve">má Dodavatel </w:t>
      </w:r>
      <w:r w:rsidRPr="00EA1832">
        <w:rPr>
          <w:rFonts w:asciiTheme="minorHAnsi" w:hAnsiTheme="minorHAnsi" w:cstheme="minorHAnsi"/>
        </w:rPr>
        <w:t>přístup do prostor Objednatele, k</w:t>
      </w:r>
      <w:r w:rsidR="00F04493">
        <w:rPr>
          <w:rFonts w:asciiTheme="minorHAnsi" w:hAnsiTheme="minorHAnsi" w:cstheme="minorHAnsi"/>
        </w:rPr>
        <w:t>teré Objednatel</w:t>
      </w:r>
      <w:r w:rsidRPr="00EA1832">
        <w:rPr>
          <w:rFonts w:asciiTheme="minorHAnsi" w:hAnsiTheme="minorHAnsi" w:cstheme="minorHAnsi"/>
        </w:rPr>
        <w:t xml:space="preserve"> </w:t>
      </w:r>
      <w:r w:rsidRPr="00F06AAC">
        <w:rPr>
          <w:rFonts w:asciiTheme="minorHAnsi" w:hAnsiTheme="minorHAnsi" w:cstheme="minorHAnsi"/>
        </w:rPr>
        <w:t xml:space="preserve">určil. </w:t>
      </w:r>
    </w:p>
    <w:p w14:paraId="52A1F6B0" w14:textId="02931990" w:rsidR="00F06AAC" w:rsidRDefault="00E62B1E" w:rsidP="00F06AAC">
      <w:pPr>
        <w:pStyle w:val="lneksmlouvy"/>
        <w:numPr>
          <w:ilvl w:val="1"/>
          <w:numId w:val="2"/>
        </w:numPr>
        <w:tabs>
          <w:tab w:val="num" w:pos="680"/>
        </w:tabs>
        <w:ind w:left="680" w:hanging="680"/>
        <w:rPr>
          <w:rFonts w:asciiTheme="minorHAnsi" w:hAnsiTheme="minorHAnsi" w:cstheme="minorHAnsi"/>
        </w:rPr>
      </w:pPr>
      <w:r w:rsidRPr="00F06AAC">
        <w:rPr>
          <w:rFonts w:asciiTheme="minorHAnsi" w:hAnsiTheme="minorHAnsi" w:cstheme="minorHAnsi"/>
        </w:rPr>
        <w:t xml:space="preserve">Dodavatel </w:t>
      </w:r>
      <w:r w:rsidR="007C54E9" w:rsidRPr="00F06AAC">
        <w:rPr>
          <w:rFonts w:asciiTheme="minorHAnsi" w:hAnsiTheme="minorHAnsi" w:cstheme="minorHAnsi"/>
        </w:rPr>
        <w:t>je povinen</w:t>
      </w:r>
      <w:r w:rsidR="00EA1832" w:rsidRPr="00F06AAC">
        <w:rPr>
          <w:rFonts w:asciiTheme="minorHAnsi" w:hAnsiTheme="minorHAnsi" w:cstheme="minorHAnsi"/>
        </w:rPr>
        <w:t xml:space="preserve"> </w:t>
      </w:r>
      <w:r w:rsidRPr="00F06AAC">
        <w:rPr>
          <w:rFonts w:asciiTheme="minorHAnsi" w:hAnsiTheme="minorHAnsi" w:cstheme="minorHAnsi"/>
        </w:rPr>
        <w:t xml:space="preserve">předat </w:t>
      </w:r>
      <w:r w:rsidR="00F04493">
        <w:rPr>
          <w:rFonts w:asciiTheme="minorHAnsi" w:hAnsiTheme="minorHAnsi" w:cstheme="minorHAnsi"/>
        </w:rPr>
        <w:t>Zbož</w:t>
      </w:r>
      <w:r w:rsidRPr="00F06AAC">
        <w:rPr>
          <w:rFonts w:asciiTheme="minorHAnsi" w:hAnsiTheme="minorHAnsi" w:cstheme="minorHAnsi"/>
        </w:rPr>
        <w:t xml:space="preserve">í </w:t>
      </w:r>
      <w:r w:rsidR="00EA1832" w:rsidRPr="00F06AAC">
        <w:rPr>
          <w:rFonts w:asciiTheme="minorHAnsi" w:hAnsiTheme="minorHAnsi" w:cstheme="minorHAnsi"/>
        </w:rPr>
        <w:t>v místě a lhůtě stanovené v článku 3.</w:t>
      </w:r>
      <w:r w:rsidRPr="00F06AAC">
        <w:rPr>
          <w:rFonts w:asciiTheme="minorHAnsi" w:hAnsiTheme="minorHAnsi" w:cstheme="minorHAnsi"/>
        </w:rPr>
        <w:t xml:space="preserve"> a 4.</w:t>
      </w:r>
      <w:r w:rsidR="00EA1832" w:rsidRPr="00F06AAC">
        <w:rPr>
          <w:rFonts w:asciiTheme="minorHAnsi" w:hAnsiTheme="minorHAnsi" w:cstheme="minorHAnsi"/>
        </w:rPr>
        <w:t xml:space="preserve"> této </w:t>
      </w:r>
      <w:r w:rsidR="00134A55">
        <w:rPr>
          <w:rFonts w:asciiTheme="minorHAnsi" w:hAnsiTheme="minorHAnsi" w:cstheme="minorHAnsi"/>
        </w:rPr>
        <w:t>S</w:t>
      </w:r>
      <w:r w:rsidR="00134A55" w:rsidRPr="00F06AAC">
        <w:rPr>
          <w:rFonts w:asciiTheme="minorHAnsi" w:hAnsiTheme="minorHAnsi" w:cstheme="minorHAnsi"/>
        </w:rPr>
        <w:t>mlouvy</w:t>
      </w:r>
      <w:r w:rsidR="007C54E9" w:rsidRPr="00F06AAC">
        <w:rPr>
          <w:rFonts w:asciiTheme="minorHAnsi" w:hAnsiTheme="minorHAnsi" w:cstheme="minorHAnsi"/>
        </w:rPr>
        <w:t xml:space="preserve">, a to </w:t>
      </w:r>
      <w:r w:rsidR="00EA1832" w:rsidRPr="00F06AAC">
        <w:rPr>
          <w:rFonts w:asciiTheme="minorHAnsi" w:hAnsiTheme="minorHAnsi" w:cstheme="minorHAnsi"/>
        </w:rPr>
        <w:t>po dostatečně včasném předchozím písemném ozn</w:t>
      </w:r>
      <w:r w:rsidR="00F04493">
        <w:rPr>
          <w:rFonts w:asciiTheme="minorHAnsi" w:hAnsiTheme="minorHAnsi" w:cstheme="minorHAnsi"/>
        </w:rPr>
        <w:t>ámení Objednateli o předání Zboží</w:t>
      </w:r>
      <w:r w:rsidR="00EA1832" w:rsidRPr="00F06AAC">
        <w:rPr>
          <w:rFonts w:asciiTheme="minorHAnsi" w:hAnsiTheme="minorHAnsi" w:cstheme="minorHAnsi"/>
        </w:rPr>
        <w:t xml:space="preserve"> za přítomnosti Objednatele, případně jím pověřené osoby.</w:t>
      </w:r>
      <w:r w:rsidR="00F06AAC" w:rsidRPr="00F06AAC">
        <w:rPr>
          <w:rFonts w:asciiTheme="minorHAnsi" w:hAnsiTheme="minorHAnsi" w:cstheme="minorHAnsi"/>
        </w:rPr>
        <w:t xml:space="preserve"> </w:t>
      </w:r>
    </w:p>
    <w:p w14:paraId="7FA7E7DC" w14:textId="113CF6C8" w:rsidR="00EA1832" w:rsidRDefault="00F06AAC" w:rsidP="00F06AAC">
      <w:pPr>
        <w:pStyle w:val="lneksmlouvy"/>
        <w:numPr>
          <w:ilvl w:val="1"/>
          <w:numId w:val="2"/>
        </w:numPr>
        <w:tabs>
          <w:tab w:val="num" w:pos="680"/>
        </w:tabs>
        <w:ind w:left="680" w:hanging="680"/>
        <w:rPr>
          <w:rFonts w:asciiTheme="minorHAnsi" w:hAnsiTheme="minorHAnsi" w:cstheme="minorHAnsi"/>
        </w:rPr>
      </w:pPr>
      <w:r w:rsidRPr="00F06AAC">
        <w:rPr>
          <w:rFonts w:asciiTheme="minorHAnsi" w:hAnsiTheme="minorHAnsi" w:cstheme="minorHAnsi"/>
        </w:rPr>
        <w:t xml:space="preserve">O průběhu předávacího a přejímacího řízení bude mezi Smluvními stranami sepsán předávací protokol, který bude obsahovat identifikaci Smluvních stran, popis dodávaného </w:t>
      </w:r>
      <w:r w:rsidR="00F04493">
        <w:rPr>
          <w:rFonts w:asciiTheme="minorHAnsi" w:hAnsiTheme="minorHAnsi" w:cstheme="minorHAnsi"/>
        </w:rPr>
        <w:t>Zbož</w:t>
      </w:r>
      <w:r w:rsidRPr="00F06AAC">
        <w:rPr>
          <w:rFonts w:asciiTheme="minorHAnsi" w:hAnsiTheme="minorHAnsi" w:cstheme="minorHAnsi"/>
        </w:rPr>
        <w:t xml:space="preserve">í, datum podpisu předávacího protokolu, </w:t>
      </w:r>
      <w:r>
        <w:rPr>
          <w:rFonts w:asciiTheme="minorHAnsi" w:hAnsiTheme="minorHAnsi" w:cstheme="minorHAnsi"/>
        </w:rPr>
        <w:t xml:space="preserve">uvedení zjištěných vad, termín  pro jejich odstranění a </w:t>
      </w:r>
      <w:r w:rsidRPr="00F06AAC">
        <w:rPr>
          <w:rFonts w:asciiTheme="minorHAnsi" w:hAnsiTheme="minorHAnsi" w:cstheme="minorHAnsi"/>
        </w:rPr>
        <w:t>podpis Smluvních stran (dále jen „</w:t>
      </w:r>
      <w:r w:rsidRPr="00F06AAC">
        <w:rPr>
          <w:rFonts w:asciiTheme="minorHAnsi" w:hAnsiTheme="minorHAnsi" w:cstheme="minorHAnsi"/>
          <w:b/>
          <w:i/>
        </w:rPr>
        <w:t>předávací protokol</w:t>
      </w:r>
      <w:r w:rsidRPr="00F06AAC">
        <w:rPr>
          <w:rFonts w:asciiTheme="minorHAnsi" w:hAnsiTheme="minorHAnsi" w:cstheme="minorHAnsi"/>
        </w:rPr>
        <w:t>“).</w:t>
      </w:r>
    </w:p>
    <w:p w14:paraId="590A2771" w14:textId="0AF9F32E" w:rsidR="00160568" w:rsidRDefault="00F06AAC" w:rsidP="00F06AAC">
      <w:pPr>
        <w:pStyle w:val="lneksmlouvy"/>
        <w:numPr>
          <w:ilvl w:val="1"/>
          <w:numId w:val="2"/>
        </w:numPr>
        <w:tabs>
          <w:tab w:val="num" w:pos="680"/>
        </w:tabs>
        <w:ind w:left="680" w:hanging="680"/>
        <w:rPr>
          <w:rFonts w:asciiTheme="minorHAnsi" w:hAnsiTheme="minorHAnsi" w:cstheme="minorHAnsi"/>
        </w:rPr>
      </w:pPr>
      <w:r>
        <w:rPr>
          <w:rFonts w:asciiTheme="minorHAnsi" w:hAnsiTheme="minorHAnsi" w:cstheme="minorHAnsi"/>
        </w:rPr>
        <w:lastRenderedPageBreak/>
        <w:t xml:space="preserve">Objednatel </w:t>
      </w:r>
      <w:r w:rsidRPr="00F06AAC">
        <w:rPr>
          <w:rFonts w:asciiTheme="minorHAnsi" w:hAnsiTheme="minorHAnsi" w:cstheme="minorHAnsi"/>
        </w:rPr>
        <w:t xml:space="preserve">není povinen převzít </w:t>
      </w:r>
      <w:r w:rsidR="00F04493">
        <w:rPr>
          <w:rFonts w:asciiTheme="minorHAnsi" w:hAnsiTheme="minorHAnsi" w:cstheme="minorHAnsi"/>
        </w:rPr>
        <w:t>Zbož</w:t>
      </w:r>
      <w:r w:rsidRPr="00F06AAC">
        <w:rPr>
          <w:rFonts w:asciiTheme="minorHAnsi" w:hAnsiTheme="minorHAnsi" w:cstheme="minorHAnsi"/>
        </w:rPr>
        <w:t xml:space="preserve">í, které by vykazovalo vady a nedodělky, byť by samy o sobě ani ve spojení s jinými nebránily řádnému užívání. Nevyužije-li tohoto práva, uvedou Smluvní strany v předávacím protokolu soupis zjištěných vad a nedodělků, včetně způsobu a termínu jejich odstranění. Nedojde-li v předávacím protokolu k dohodě mezi Smluvními stranami o termínu odstranění vad, platí, že tyto vady mají být odstraněny ve lhůtě 48 hodin ode dne předání a převzetí </w:t>
      </w:r>
      <w:r w:rsidR="00F04493">
        <w:rPr>
          <w:rFonts w:asciiTheme="minorHAnsi" w:hAnsiTheme="minorHAnsi" w:cstheme="minorHAnsi"/>
        </w:rPr>
        <w:t>Zbož</w:t>
      </w:r>
      <w:r w:rsidRPr="00F06AAC">
        <w:rPr>
          <w:rFonts w:asciiTheme="minorHAnsi" w:hAnsiTheme="minorHAnsi" w:cstheme="minorHAnsi"/>
        </w:rPr>
        <w:t>í</w:t>
      </w:r>
      <w:r>
        <w:rPr>
          <w:rFonts w:asciiTheme="minorHAnsi" w:hAnsiTheme="minorHAnsi" w:cstheme="minorHAnsi"/>
        </w:rPr>
        <w:t>.</w:t>
      </w:r>
    </w:p>
    <w:p w14:paraId="320AD889" w14:textId="5B7E1307" w:rsidR="00C97137" w:rsidRDefault="00F06AAC" w:rsidP="000F3A9E">
      <w:pPr>
        <w:pStyle w:val="lneksmlouvy"/>
        <w:numPr>
          <w:ilvl w:val="1"/>
          <w:numId w:val="2"/>
        </w:numPr>
        <w:tabs>
          <w:tab w:val="num" w:pos="680"/>
        </w:tabs>
        <w:ind w:left="680" w:hanging="680"/>
        <w:rPr>
          <w:rFonts w:asciiTheme="minorHAnsi" w:hAnsiTheme="minorHAnsi" w:cstheme="minorHAnsi"/>
        </w:rPr>
      </w:pPr>
      <w:r w:rsidRPr="000F3A9E">
        <w:rPr>
          <w:rFonts w:asciiTheme="minorHAnsi" w:hAnsiTheme="minorHAnsi" w:cstheme="minorHAnsi"/>
        </w:rPr>
        <w:t>Dodavatel</w:t>
      </w:r>
      <w:r w:rsidR="00EA1832" w:rsidRPr="000F3A9E">
        <w:rPr>
          <w:rFonts w:asciiTheme="minorHAnsi" w:hAnsiTheme="minorHAnsi" w:cstheme="minorHAnsi"/>
        </w:rPr>
        <w:t xml:space="preserve"> poskytuje o</w:t>
      </w:r>
      <w:r w:rsidRPr="000F3A9E">
        <w:rPr>
          <w:rFonts w:asciiTheme="minorHAnsi" w:hAnsiTheme="minorHAnsi" w:cstheme="minorHAnsi"/>
        </w:rPr>
        <w:t xml:space="preserve">bjednateli záruku na </w:t>
      </w:r>
      <w:r w:rsidR="00F04493" w:rsidRPr="000F3A9E">
        <w:rPr>
          <w:rFonts w:asciiTheme="minorHAnsi" w:hAnsiTheme="minorHAnsi" w:cstheme="minorHAnsi"/>
        </w:rPr>
        <w:t>Zbož</w:t>
      </w:r>
      <w:r w:rsidRPr="000F3A9E">
        <w:rPr>
          <w:rFonts w:asciiTheme="minorHAnsi" w:hAnsiTheme="minorHAnsi" w:cstheme="minorHAnsi"/>
        </w:rPr>
        <w:t>í</w:t>
      </w:r>
      <w:r w:rsidR="00EA1832" w:rsidRPr="000F3A9E">
        <w:rPr>
          <w:rFonts w:asciiTheme="minorHAnsi" w:hAnsiTheme="minorHAnsi" w:cstheme="minorHAnsi"/>
        </w:rPr>
        <w:t xml:space="preserve"> dle této smlouvy v</w:t>
      </w:r>
      <w:r w:rsidR="004F447F" w:rsidRPr="000F3A9E">
        <w:rPr>
          <w:rFonts w:asciiTheme="minorHAnsi" w:hAnsiTheme="minorHAnsi" w:cstheme="minorHAnsi"/>
        </w:rPr>
        <w:t> zákonné lhůtě.</w:t>
      </w:r>
      <w:r w:rsidRPr="000F3A9E">
        <w:rPr>
          <w:rFonts w:asciiTheme="minorHAnsi" w:hAnsiTheme="minorHAnsi" w:cstheme="minorHAnsi"/>
        </w:rPr>
        <w:t xml:space="preserve"> Záruční doba začíná běžet dnem podpisu předávacího protokolu zástupci Smluvních stran. Je-li </w:t>
      </w:r>
      <w:r w:rsidR="00F04493" w:rsidRPr="000F3A9E">
        <w:rPr>
          <w:rFonts w:asciiTheme="minorHAnsi" w:hAnsiTheme="minorHAnsi" w:cstheme="minorHAnsi"/>
        </w:rPr>
        <w:t>Zbož</w:t>
      </w:r>
      <w:r w:rsidRPr="000F3A9E">
        <w:rPr>
          <w:rFonts w:asciiTheme="minorHAnsi" w:hAnsiTheme="minorHAnsi" w:cstheme="minorHAnsi"/>
        </w:rPr>
        <w:t>í vadou či nedodělkem, počíná běžet záruční doba ode dne jejich odstranění.</w:t>
      </w:r>
      <w:r w:rsidR="000F3A9E" w:rsidRPr="000F3A9E">
        <w:rPr>
          <w:rFonts w:asciiTheme="minorHAnsi" w:hAnsiTheme="minorHAnsi" w:cstheme="minorHAnsi"/>
        </w:rPr>
        <w:t xml:space="preserve"> </w:t>
      </w:r>
    </w:p>
    <w:p w14:paraId="63E13803" w14:textId="39A6F17B" w:rsidR="00A364D6" w:rsidRPr="00A364D6" w:rsidRDefault="00A364D6" w:rsidP="00A364D6">
      <w:pPr>
        <w:pStyle w:val="lneksmlouvy"/>
        <w:numPr>
          <w:ilvl w:val="1"/>
          <w:numId w:val="2"/>
        </w:numPr>
        <w:tabs>
          <w:tab w:val="num" w:pos="680"/>
        </w:tabs>
        <w:ind w:left="680" w:hanging="680"/>
        <w:rPr>
          <w:rFonts w:asciiTheme="minorHAnsi" w:hAnsiTheme="minorHAnsi" w:cstheme="minorHAnsi"/>
        </w:rPr>
      </w:pPr>
      <w:r w:rsidRPr="00A364D6">
        <w:rPr>
          <w:rFonts w:asciiTheme="minorHAnsi" w:hAnsiTheme="minorHAnsi" w:cstheme="minorHAnsi"/>
        </w:rPr>
        <w:t xml:space="preserve">Požadavek na odstranění vady </w:t>
      </w:r>
      <w:r w:rsidR="00F04493">
        <w:rPr>
          <w:rFonts w:asciiTheme="minorHAnsi" w:hAnsiTheme="minorHAnsi" w:cstheme="minorHAnsi"/>
        </w:rPr>
        <w:t>Zbož</w:t>
      </w:r>
      <w:r w:rsidRPr="00A364D6">
        <w:rPr>
          <w:rFonts w:asciiTheme="minorHAnsi" w:hAnsiTheme="minorHAnsi" w:cstheme="minorHAnsi"/>
        </w:rPr>
        <w:t xml:space="preserve">í uplatní </w:t>
      </w:r>
      <w:r w:rsidR="00D71C47">
        <w:rPr>
          <w:rFonts w:asciiTheme="minorHAnsi" w:hAnsiTheme="minorHAnsi" w:cstheme="minorHAnsi"/>
        </w:rPr>
        <w:t>Objednatel písemně u Dodavatele</w:t>
      </w:r>
      <w:r w:rsidRPr="00A364D6">
        <w:rPr>
          <w:rFonts w:asciiTheme="minorHAnsi" w:hAnsiTheme="minorHAnsi" w:cstheme="minorHAnsi"/>
        </w:rPr>
        <w:t xml:space="preserve"> bez zbytečného odkladu po jejím zjištění. V písemné reklamaci </w:t>
      </w:r>
      <w:r w:rsidR="00D71C47">
        <w:rPr>
          <w:rFonts w:asciiTheme="minorHAnsi" w:hAnsiTheme="minorHAnsi" w:cstheme="minorHAnsi"/>
        </w:rPr>
        <w:t xml:space="preserve">Objednatel </w:t>
      </w:r>
      <w:r w:rsidRPr="00A364D6">
        <w:rPr>
          <w:rFonts w:asciiTheme="minorHAnsi" w:hAnsiTheme="minorHAnsi" w:cstheme="minorHAnsi"/>
        </w:rPr>
        <w:t>uvede popis vady a způsob, jakým vadu požaduje odstranit.</w:t>
      </w:r>
      <w:r w:rsidR="00D71C47">
        <w:rPr>
          <w:rFonts w:asciiTheme="minorHAnsi" w:hAnsiTheme="minorHAnsi" w:cstheme="minorHAnsi"/>
        </w:rPr>
        <w:t xml:space="preserve"> Objednatel</w:t>
      </w:r>
      <w:r w:rsidRPr="00A364D6">
        <w:rPr>
          <w:rFonts w:asciiTheme="minorHAnsi" w:hAnsiTheme="minorHAnsi" w:cstheme="minorHAnsi"/>
        </w:rPr>
        <w:t xml:space="preserve"> je oprávněn:</w:t>
      </w:r>
    </w:p>
    <w:p w14:paraId="522EBEEE" w14:textId="018844CB" w:rsidR="00A364D6" w:rsidRPr="00A364D6" w:rsidRDefault="00A364D6" w:rsidP="00A364D6">
      <w:pPr>
        <w:pStyle w:val="Odrazka2"/>
        <w:keepNext w:val="0"/>
        <w:keepLines w:val="0"/>
        <w:widowControl w:val="0"/>
        <w:numPr>
          <w:ilvl w:val="1"/>
          <w:numId w:val="21"/>
        </w:numPr>
        <w:tabs>
          <w:tab w:val="clear" w:pos="794"/>
          <w:tab w:val="num" w:pos="1276"/>
        </w:tabs>
        <w:ind w:left="1276" w:hanging="567"/>
        <w:rPr>
          <w:rFonts w:asciiTheme="minorHAnsi" w:hAnsiTheme="minorHAnsi" w:cstheme="minorHAnsi"/>
          <w:sz w:val="22"/>
          <w:szCs w:val="22"/>
        </w:rPr>
      </w:pPr>
      <w:r w:rsidRPr="00A364D6">
        <w:rPr>
          <w:rFonts w:asciiTheme="minorHAnsi" w:hAnsiTheme="minorHAnsi" w:cstheme="minorHAnsi"/>
          <w:sz w:val="22"/>
          <w:szCs w:val="22"/>
        </w:rPr>
        <w:t xml:space="preserve">požadovat odstranění vad dodáním náhradního </w:t>
      </w:r>
      <w:r w:rsidR="00F04493">
        <w:rPr>
          <w:rFonts w:asciiTheme="minorHAnsi" w:hAnsiTheme="minorHAnsi" w:cstheme="minorHAnsi"/>
          <w:sz w:val="22"/>
          <w:szCs w:val="22"/>
        </w:rPr>
        <w:t>Zbož</w:t>
      </w:r>
      <w:r w:rsidRPr="00A364D6">
        <w:rPr>
          <w:rFonts w:asciiTheme="minorHAnsi" w:hAnsiTheme="minorHAnsi" w:cstheme="minorHAnsi"/>
          <w:sz w:val="22"/>
          <w:szCs w:val="22"/>
        </w:rPr>
        <w:t xml:space="preserve">í za vadné </w:t>
      </w:r>
      <w:r w:rsidR="00F04493">
        <w:rPr>
          <w:rFonts w:asciiTheme="minorHAnsi" w:hAnsiTheme="minorHAnsi" w:cstheme="minorHAnsi"/>
          <w:sz w:val="22"/>
          <w:szCs w:val="22"/>
        </w:rPr>
        <w:t>Zbož</w:t>
      </w:r>
      <w:r w:rsidRPr="00A364D6">
        <w:rPr>
          <w:rFonts w:asciiTheme="minorHAnsi" w:hAnsiTheme="minorHAnsi" w:cstheme="minorHAnsi"/>
          <w:sz w:val="22"/>
          <w:szCs w:val="22"/>
        </w:rPr>
        <w:t>í, nebo</w:t>
      </w:r>
    </w:p>
    <w:p w14:paraId="665F8341" w14:textId="77777777" w:rsidR="00A364D6" w:rsidRPr="00A364D6" w:rsidRDefault="00A364D6" w:rsidP="00A364D6">
      <w:pPr>
        <w:pStyle w:val="Odrazka2"/>
        <w:keepNext w:val="0"/>
        <w:keepLines w:val="0"/>
        <w:widowControl w:val="0"/>
        <w:numPr>
          <w:ilvl w:val="1"/>
          <w:numId w:val="21"/>
        </w:numPr>
        <w:tabs>
          <w:tab w:val="clear" w:pos="794"/>
          <w:tab w:val="num" w:pos="1276"/>
        </w:tabs>
        <w:ind w:left="1276" w:hanging="567"/>
        <w:rPr>
          <w:rFonts w:asciiTheme="minorHAnsi" w:hAnsiTheme="minorHAnsi" w:cstheme="minorHAnsi"/>
          <w:sz w:val="22"/>
          <w:szCs w:val="22"/>
        </w:rPr>
      </w:pPr>
      <w:r w:rsidRPr="00A364D6">
        <w:rPr>
          <w:rFonts w:asciiTheme="minorHAnsi" w:hAnsiTheme="minorHAnsi" w:cstheme="minorHAnsi"/>
          <w:sz w:val="22"/>
          <w:szCs w:val="22"/>
        </w:rPr>
        <w:t>požadovat odstranění vad opravou, jsou-li vady opravitelné, nebo</w:t>
      </w:r>
    </w:p>
    <w:p w14:paraId="793B49CC" w14:textId="77777777" w:rsidR="00A364D6" w:rsidRDefault="00A364D6" w:rsidP="00A364D6">
      <w:pPr>
        <w:pStyle w:val="Odrazka2"/>
        <w:keepNext w:val="0"/>
        <w:keepLines w:val="0"/>
        <w:widowControl w:val="0"/>
        <w:numPr>
          <w:ilvl w:val="1"/>
          <w:numId w:val="21"/>
        </w:numPr>
        <w:tabs>
          <w:tab w:val="clear" w:pos="794"/>
          <w:tab w:val="num" w:pos="1276"/>
        </w:tabs>
        <w:ind w:left="1276" w:hanging="567"/>
        <w:rPr>
          <w:rFonts w:asciiTheme="minorHAnsi" w:hAnsiTheme="minorHAnsi" w:cstheme="minorHAnsi"/>
          <w:sz w:val="22"/>
          <w:szCs w:val="22"/>
        </w:rPr>
      </w:pPr>
      <w:r w:rsidRPr="00A364D6">
        <w:rPr>
          <w:rFonts w:asciiTheme="minorHAnsi" w:hAnsiTheme="minorHAnsi" w:cstheme="minorHAnsi"/>
          <w:sz w:val="22"/>
          <w:szCs w:val="22"/>
        </w:rPr>
        <w:t>požadovat přiměřenou slevu z kupní ceny.</w:t>
      </w:r>
    </w:p>
    <w:p w14:paraId="60D09A75" w14:textId="155EDA38" w:rsidR="00A364D6" w:rsidRPr="00A364D6" w:rsidRDefault="00A364D6" w:rsidP="00A364D6">
      <w:pPr>
        <w:pStyle w:val="lneksmlouvy"/>
        <w:numPr>
          <w:ilvl w:val="1"/>
          <w:numId w:val="2"/>
        </w:numPr>
        <w:tabs>
          <w:tab w:val="num" w:pos="680"/>
        </w:tabs>
        <w:ind w:left="680" w:hanging="680"/>
        <w:rPr>
          <w:rFonts w:ascii="Calibri" w:hAnsi="Calibri"/>
        </w:rPr>
      </w:pPr>
      <w:r w:rsidRPr="00A364D6">
        <w:rPr>
          <w:rFonts w:ascii="Calibri" w:hAnsi="Calibri"/>
        </w:rPr>
        <w:t xml:space="preserve">Volba mezi výše uvedenými nároky z vad náleží </w:t>
      </w:r>
      <w:r w:rsidR="00DB1A0B">
        <w:rPr>
          <w:rFonts w:ascii="Calibri" w:hAnsi="Calibri"/>
        </w:rPr>
        <w:t>Objednatel</w:t>
      </w:r>
      <w:r w:rsidR="00D71C47">
        <w:rPr>
          <w:rFonts w:ascii="Calibri" w:hAnsi="Calibri"/>
        </w:rPr>
        <w:t>i</w:t>
      </w:r>
      <w:r w:rsidRPr="00A364D6">
        <w:rPr>
          <w:rFonts w:ascii="Calibri" w:hAnsi="Calibri"/>
        </w:rPr>
        <w:t xml:space="preserve">. </w:t>
      </w:r>
      <w:r w:rsidR="00DB1A0B">
        <w:rPr>
          <w:rFonts w:ascii="Calibri" w:hAnsi="Calibri"/>
        </w:rPr>
        <w:t>Objednatel</w:t>
      </w:r>
      <w:r w:rsidRPr="00A364D6">
        <w:rPr>
          <w:rFonts w:ascii="Calibri" w:hAnsi="Calibri"/>
        </w:rPr>
        <w:t xml:space="preserve"> je dále oprávněn odstoupit od Smlouvy, je-li dodáním </w:t>
      </w:r>
      <w:r w:rsidR="00F04493">
        <w:rPr>
          <w:rFonts w:ascii="Calibri" w:hAnsi="Calibri"/>
        </w:rPr>
        <w:t>Zbož</w:t>
      </w:r>
      <w:r w:rsidRPr="00A364D6">
        <w:rPr>
          <w:rFonts w:ascii="Calibri" w:hAnsi="Calibri"/>
        </w:rPr>
        <w:t xml:space="preserve">í s vadami Smlouva porušena podstatným způsobem. Za podstatné porušení se považuje vždy situace, kdy </w:t>
      </w:r>
      <w:r w:rsidR="00F04493">
        <w:rPr>
          <w:rFonts w:ascii="Calibri" w:hAnsi="Calibri"/>
        </w:rPr>
        <w:t>Zbož</w:t>
      </w:r>
      <w:r w:rsidRPr="00A364D6">
        <w:rPr>
          <w:rFonts w:ascii="Calibri" w:hAnsi="Calibri"/>
        </w:rPr>
        <w:t>í nedosahuje nebo v záruční době přestane dosahovat minimálních funkcí a parametrů požadovaných Kupujícím a uvedených v této Smlouvě (resp. její Příloze).</w:t>
      </w:r>
    </w:p>
    <w:p w14:paraId="4621EFC1" w14:textId="1679DD7A" w:rsidR="0042128E" w:rsidRPr="00C97137" w:rsidRDefault="00A364D6" w:rsidP="00A364D6">
      <w:pPr>
        <w:pStyle w:val="lneksmlouvy"/>
        <w:numPr>
          <w:ilvl w:val="1"/>
          <w:numId w:val="2"/>
        </w:numPr>
        <w:tabs>
          <w:tab w:val="num" w:pos="680"/>
        </w:tabs>
        <w:ind w:left="680" w:hanging="680"/>
        <w:rPr>
          <w:rFonts w:asciiTheme="minorHAnsi" w:hAnsiTheme="minorHAnsi" w:cstheme="minorHAnsi"/>
        </w:rPr>
      </w:pPr>
      <w:r w:rsidRPr="00A364D6">
        <w:rPr>
          <w:rFonts w:ascii="Calibri" w:hAnsi="Calibri"/>
        </w:rPr>
        <w:t xml:space="preserve">V případě, že k odstranění vady </w:t>
      </w:r>
      <w:r w:rsidR="00F04493">
        <w:rPr>
          <w:rFonts w:ascii="Calibri" w:hAnsi="Calibri"/>
        </w:rPr>
        <w:t>Zbož</w:t>
      </w:r>
      <w:r w:rsidRPr="00A364D6">
        <w:rPr>
          <w:rFonts w:ascii="Calibri" w:hAnsi="Calibri"/>
        </w:rPr>
        <w:t xml:space="preserve">í není nutné zajištění náhradních dílů, je </w:t>
      </w:r>
      <w:r w:rsidR="00D71C47">
        <w:rPr>
          <w:rFonts w:ascii="Calibri" w:hAnsi="Calibri"/>
        </w:rPr>
        <w:t>Dodavatel</w:t>
      </w:r>
      <w:r w:rsidRPr="00A364D6">
        <w:rPr>
          <w:rFonts w:ascii="Calibri" w:hAnsi="Calibri"/>
        </w:rPr>
        <w:t xml:space="preserve"> povinen vadu odstranit do 7 dnů ode dne obdržení reklamace. Je-li k odstranění vady </w:t>
      </w:r>
      <w:r w:rsidR="00F04493">
        <w:rPr>
          <w:rFonts w:ascii="Calibri" w:hAnsi="Calibri"/>
        </w:rPr>
        <w:t>Zbož</w:t>
      </w:r>
      <w:r w:rsidRPr="00A364D6">
        <w:rPr>
          <w:rFonts w:ascii="Calibri" w:hAnsi="Calibri"/>
        </w:rPr>
        <w:t xml:space="preserve">í nutné zajistit náhradní díly, pak je </w:t>
      </w:r>
      <w:r w:rsidR="00D71C47">
        <w:rPr>
          <w:rFonts w:ascii="Calibri" w:hAnsi="Calibri"/>
        </w:rPr>
        <w:t>Dodavatel</w:t>
      </w:r>
      <w:r w:rsidRPr="00A364D6">
        <w:rPr>
          <w:rFonts w:ascii="Calibri" w:hAnsi="Calibri"/>
        </w:rPr>
        <w:t xml:space="preserve"> povinen vadu odstranit do 4 týdnů ode dne obdržení reklamace, nedohodnou-li se Smluvní strany následně jinak. </w:t>
      </w:r>
      <w:r w:rsidR="00D71C47">
        <w:rPr>
          <w:rFonts w:ascii="Calibri" w:hAnsi="Calibri"/>
        </w:rPr>
        <w:t>Dodavatel</w:t>
      </w:r>
      <w:r w:rsidRPr="00A364D6">
        <w:rPr>
          <w:rFonts w:ascii="Calibri" w:hAnsi="Calibri"/>
        </w:rPr>
        <w:t xml:space="preserve"> je povinen vadu odstranit v místě plnění; není-li to možné, nese </w:t>
      </w:r>
      <w:r w:rsidR="00D71C47">
        <w:rPr>
          <w:rFonts w:ascii="Calibri" w:hAnsi="Calibri"/>
        </w:rPr>
        <w:t xml:space="preserve">Dodavatel </w:t>
      </w:r>
      <w:r w:rsidRPr="00A364D6">
        <w:rPr>
          <w:rFonts w:ascii="Calibri" w:hAnsi="Calibri"/>
        </w:rPr>
        <w:t xml:space="preserve">veškeré účelně vynaložené náklady související s přepravou </w:t>
      </w:r>
      <w:r w:rsidR="00F04493">
        <w:rPr>
          <w:rFonts w:ascii="Calibri" w:hAnsi="Calibri"/>
        </w:rPr>
        <w:t>Zbož</w:t>
      </w:r>
      <w:r w:rsidRPr="00A364D6">
        <w:rPr>
          <w:rFonts w:ascii="Calibri" w:hAnsi="Calibri"/>
        </w:rPr>
        <w:t xml:space="preserve">í za účelem </w:t>
      </w:r>
      <w:r w:rsidRPr="00C97137">
        <w:rPr>
          <w:rFonts w:asciiTheme="minorHAnsi" w:hAnsiTheme="minorHAnsi" w:cstheme="minorHAnsi"/>
        </w:rPr>
        <w:t>odstranění vad.</w:t>
      </w:r>
    </w:p>
    <w:p w14:paraId="1F80EA57" w14:textId="77777777" w:rsidR="0042128E" w:rsidRPr="00B3212A" w:rsidRDefault="0042128E" w:rsidP="0042128E">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 xml:space="preserve">Dodavatel se zavazuje </w:t>
      </w:r>
      <w:r w:rsidRPr="00B3212A">
        <w:rPr>
          <w:rFonts w:asciiTheme="minorHAnsi" w:hAnsiTheme="minorHAnsi"/>
        </w:rPr>
        <w:t>spolupůsobit při výkonu finanční kontroly; tuto povinnost Dodavatel zajistí u případných poddodavatelů.</w:t>
      </w:r>
    </w:p>
    <w:p w14:paraId="4ED5A6D4" w14:textId="0B027350" w:rsidR="00E413BA" w:rsidRPr="00B3212A" w:rsidRDefault="0042128E" w:rsidP="0038710D">
      <w:pPr>
        <w:pStyle w:val="lneksmlouvy"/>
        <w:numPr>
          <w:ilvl w:val="1"/>
          <w:numId w:val="2"/>
        </w:numPr>
        <w:tabs>
          <w:tab w:val="num" w:pos="680"/>
        </w:tabs>
        <w:ind w:left="680" w:hanging="680"/>
      </w:pPr>
      <w:r w:rsidRPr="00B3212A">
        <w:rPr>
          <w:rFonts w:asciiTheme="minorHAnsi" w:hAnsiTheme="minorHAnsi" w:cs="Arial"/>
        </w:rPr>
        <w:t xml:space="preserve">Dodavatel je povinen </w:t>
      </w:r>
      <w:r w:rsidRPr="00B3212A">
        <w:rPr>
          <w:rFonts w:asciiTheme="minorHAnsi" w:hAnsiTheme="minorHAnsi"/>
        </w:rPr>
        <w:t xml:space="preserve">archivovat veškeré písemnosti zhotovené pro nebo v rámci poskytování Služeb dle této Smlouvy </w:t>
      </w:r>
      <w:r>
        <w:rPr>
          <w:rFonts w:asciiTheme="minorHAnsi" w:hAnsiTheme="minorHAnsi"/>
        </w:rPr>
        <w:t>nejméně 10 let od nabytí její účinnost;</w:t>
      </w:r>
      <w:r w:rsidRPr="00B3212A">
        <w:rPr>
          <w:rFonts w:asciiTheme="minorHAnsi" w:hAnsiTheme="minorHAnsi"/>
        </w:rPr>
        <w:t xml:space="preserve"> Objednatel je </w:t>
      </w:r>
      <w:r>
        <w:rPr>
          <w:rFonts w:asciiTheme="minorHAnsi" w:hAnsiTheme="minorHAnsi"/>
        </w:rPr>
        <w:t xml:space="preserve">následně </w:t>
      </w:r>
      <w:r w:rsidRPr="00B3212A">
        <w:rPr>
          <w:rFonts w:asciiTheme="minorHAnsi" w:hAnsiTheme="minorHAnsi"/>
        </w:rPr>
        <w:t>oprávněn dokumenty bezplatně převzít</w:t>
      </w:r>
      <w:r w:rsidRPr="00B3212A">
        <w:rPr>
          <w:rFonts w:asciiTheme="minorHAnsi" w:hAnsiTheme="minorHAnsi" w:cs="Arial"/>
        </w:rPr>
        <w:t>.</w:t>
      </w:r>
    </w:p>
    <w:p w14:paraId="5DE3D1D9" w14:textId="0D55A748" w:rsidR="00E413BA" w:rsidRDefault="006111AE" w:rsidP="00E413BA">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cs="Arial"/>
        </w:rPr>
        <w:t>Dodavatel</w:t>
      </w:r>
      <w:r w:rsidR="00E413BA" w:rsidRPr="00B3212A">
        <w:rPr>
          <w:rFonts w:asciiTheme="minorHAnsi" w:hAnsiTheme="minorHAnsi" w:cs="Arial"/>
        </w:rPr>
        <w:t xml:space="preserve"> uděluje bezvýhradn</w:t>
      </w:r>
      <w:r w:rsidR="00734353" w:rsidRPr="00B3212A">
        <w:rPr>
          <w:rFonts w:asciiTheme="minorHAnsi" w:hAnsiTheme="minorHAnsi" w:cs="Arial"/>
        </w:rPr>
        <w:t>í</w:t>
      </w:r>
      <w:r w:rsidR="00E413BA" w:rsidRPr="00B3212A">
        <w:rPr>
          <w:rFonts w:asciiTheme="minorHAnsi" w:hAnsiTheme="minorHAnsi" w:cs="Arial"/>
        </w:rPr>
        <w:t xml:space="preserve"> souh</w:t>
      </w:r>
      <w:r w:rsidR="0071328F" w:rsidRPr="00B3212A">
        <w:rPr>
          <w:rFonts w:asciiTheme="minorHAnsi" w:hAnsiTheme="minorHAnsi" w:cs="Arial"/>
        </w:rPr>
        <w:t>las s uveřejněním plného znění S</w:t>
      </w:r>
      <w:r w:rsidR="00E413BA" w:rsidRPr="00B3212A">
        <w:rPr>
          <w:rFonts w:asciiTheme="minorHAnsi" w:hAnsiTheme="minorHAnsi" w:cs="Arial"/>
        </w:rPr>
        <w:t xml:space="preserve">mlouvy podle </w:t>
      </w:r>
      <w:r w:rsidR="0038710D" w:rsidRPr="00B3212A">
        <w:rPr>
          <w:rFonts w:asciiTheme="minorHAnsi" w:hAnsiTheme="minorHAnsi" w:cs="Arial"/>
        </w:rPr>
        <w:t xml:space="preserve">zákona </w:t>
      </w:r>
      <w:r w:rsidR="00D71C47">
        <w:rPr>
          <w:rFonts w:asciiTheme="minorHAnsi" w:hAnsiTheme="minorHAnsi" w:cs="Arial"/>
        </w:rPr>
        <w:t xml:space="preserve">                               </w:t>
      </w:r>
      <w:r w:rsidR="0038710D">
        <w:rPr>
          <w:rFonts w:asciiTheme="minorHAnsi" w:hAnsiTheme="minorHAnsi" w:cs="Arial"/>
        </w:rPr>
        <w:t>č.</w:t>
      </w:r>
      <w:r w:rsidR="007605DE" w:rsidRPr="00B3212A">
        <w:rPr>
          <w:rFonts w:asciiTheme="minorHAnsi" w:hAnsiTheme="minorHAnsi" w:cs="Arial"/>
        </w:rPr>
        <w:t xml:space="preserve"> 340/2015 Sb., o zvláštních podmínkách účinnosti některých smluv, uveřejňování těchto smluv a o registru smluv (zákon o registru smluv).</w:t>
      </w:r>
    </w:p>
    <w:p w14:paraId="06154F15" w14:textId="091695C9" w:rsidR="003F41DB" w:rsidRDefault="003F41DB" w:rsidP="00E413BA">
      <w:pPr>
        <w:pStyle w:val="lneksmlouvy"/>
        <w:numPr>
          <w:ilvl w:val="1"/>
          <w:numId w:val="2"/>
        </w:numPr>
        <w:tabs>
          <w:tab w:val="num" w:pos="680"/>
        </w:tabs>
        <w:ind w:left="680" w:hanging="680"/>
        <w:rPr>
          <w:rFonts w:asciiTheme="minorHAnsi" w:hAnsiTheme="minorHAnsi" w:cs="Arial"/>
        </w:rPr>
      </w:pPr>
      <w:r w:rsidRPr="003F41DB">
        <w:rPr>
          <w:rFonts w:asciiTheme="minorHAnsi" w:hAnsiTheme="minorHAnsi" w:cs="Arial"/>
        </w:rPr>
        <w:t xml:space="preserve">Smluvní strany prohlašují, že zachovají mlčenlivost o skutečnostech, které se dozvědí v souvislosti s touto Smlouvou a při jejím plnění a jejichž vyzrazení by jim mohlo způsobit újmu. Tímto nejsou dotčeny povinnosti </w:t>
      </w:r>
      <w:r>
        <w:rPr>
          <w:rFonts w:asciiTheme="minorHAnsi" w:hAnsiTheme="minorHAnsi" w:cs="Arial"/>
        </w:rPr>
        <w:t>Objednatele</w:t>
      </w:r>
      <w:r w:rsidRPr="003F41DB">
        <w:rPr>
          <w:rFonts w:asciiTheme="minorHAnsi" w:hAnsiTheme="minorHAnsi" w:cs="Arial"/>
        </w:rPr>
        <w:t xml:space="preserve"> vyplývající z právních předpisů.</w:t>
      </w:r>
    </w:p>
    <w:p w14:paraId="427D04CE" w14:textId="77777777" w:rsidR="00B1465E" w:rsidRPr="00B3212A" w:rsidRDefault="00B1465E" w:rsidP="00B1465E">
      <w:pPr>
        <w:pStyle w:val="lneksmlouvy"/>
        <w:ind w:left="680"/>
        <w:rPr>
          <w:rFonts w:asciiTheme="minorHAnsi" w:hAnsiTheme="minorHAnsi" w:cs="Arial"/>
        </w:rPr>
      </w:pPr>
    </w:p>
    <w:p w14:paraId="09D6B43C" w14:textId="77777777" w:rsidR="00E166C7" w:rsidRPr="00B3212A" w:rsidRDefault="0061611C" w:rsidP="002E217A">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Úrok z prodlení a smluvní pokuta</w:t>
      </w:r>
    </w:p>
    <w:p w14:paraId="12E57348" w14:textId="0D0DDF4B" w:rsidR="00A364D6" w:rsidRPr="00F23E14" w:rsidRDefault="00A364D6" w:rsidP="00F23E14">
      <w:pPr>
        <w:pStyle w:val="lneksmlouvy"/>
        <w:numPr>
          <w:ilvl w:val="1"/>
          <w:numId w:val="2"/>
        </w:numPr>
        <w:tabs>
          <w:tab w:val="num" w:pos="680"/>
        </w:tabs>
        <w:ind w:left="680" w:hanging="680"/>
        <w:rPr>
          <w:rFonts w:asciiTheme="minorHAnsi" w:hAnsiTheme="minorHAnsi" w:cstheme="minorHAnsi"/>
        </w:rPr>
      </w:pPr>
      <w:r w:rsidRPr="00F23E14">
        <w:rPr>
          <w:rFonts w:asciiTheme="minorHAnsi" w:hAnsiTheme="minorHAnsi" w:cstheme="minorHAnsi"/>
        </w:rPr>
        <w:t xml:space="preserve">V případě, že </w:t>
      </w:r>
      <w:r w:rsidR="00F23E14" w:rsidRPr="00F23E14">
        <w:rPr>
          <w:rFonts w:asciiTheme="minorHAnsi" w:hAnsiTheme="minorHAnsi" w:cstheme="minorHAnsi"/>
        </w:rPr>
        <w:t xml:space="preserve">bude </w:t>
      </w:r>
      <w:r w:rsidRPr="00F23E14">
        <w:rPr>
          <w:rFonts w:asciiTheme="minorHAnsi" w:hAnsiTheme="minorHAnsi" w:cstheme="minorHAnsi"/>
        </w:rPr>
        <w:t xml:space="preserve">Dodavatel v prodlení proti termínu předání a převzetí </w:t>
      </w:r>
      <w:r w:rsidR="00F04493">
        <w:rPr>
          <w:rFonts w:asciiTheme="minorHAnsi" w:hAnsiTheme="minorHAnsi" w:cstheme="minorHAnsi"/>
        </w:rPr>
        <w:t>Zbož</w:t>
      </w:r>
      <w:r w:rsidRPr="00F23E14">
        <w:rPr>
          <w:rFonts w:asciiTheme="minorHAnsi" w:hAnsiTheme="minorHAnsi" w:cstheme="minorHAnsi"/>
        </w:rPr>
        <w:t>í uvedenému v článku 3. odst. 3.1 této Smlouvy, je Objednatel oprávněn účtovat Dodavateli smluvní pokutu ve výši 0,</w:t>
      </w:r>
      <w:r w:rsidR="00044510">
        <w:rPr>
          <w:rFonts w:asciiTheme="minorHAnsi" w:hAnsiTheme="minorHAnsi" w:cstheme="minorHAnsi"/>
        </w:rPr>
        <w:t>10</w:t>
      </w:r>
      <w:r w:rsidR="00044510" w:rsidRPr="00F23E14">
        <w:rPr>
          <w:rFonts w:asciiTheme="minorHAnsi" w:hAnsiTheme="minorHAnsi" w:cstheme="minorHAnsi"/>
        </w:rPr>
        <w:t xml:space="preserve"> </w:t>
      </w:r>
      <w:r w:rsidRPr="00F23E14">
        <w:rPr>
          <w:rFonts w:asciiTheme="minorHAnsi" w:hAnsiTheme="minorHAnsi" w:cstheme="minorHAnsi"/>
        </w:rPr>
        <w:t>% z kupní ceny za každý i započatý den prodlení.</w:t>
      </w:r>
    </w:p>
    <w:p w14:paraId="3E1905E3" w14:textId="113F3EB0" w:rsidR="00F23E14" w:rsidRPr="00DC6FFA" w:rsidRDefault="00F23E14" w:rsidP="00F23E14">
      <w:pPr>
        <w:pStyle w:val="lneksmlouvy"/>
        <w:numPr>
          <w:ilvl w:val="1"/>
          <w:numId w:val="2"/>
        </w:numPr>
        <w:tabs>
          <w:tab w:val="num" w:pos="680"/>
        </w:tabs>
        <w:ind w:left="680" w:hanging="680"/>
        <w:rPr>
          <w:rFonts w:asciiTheme="minorHAnsi" w:hAnsiTheme="minorHAnsi" w:cstheme="minorHAnsi"/>
        </w:rPr>
      </w:pPr>
      <w:bookmarkStart w:id="2" w:name="_Hlk6414565"/>
      <w:r w:rsidRPr="00F23E14">
        <w:rPr>
          <w:rFonts w:asciiTheme="minorHAnsi" w:hAnsiTheme="minorHAnsi" w:cstheme="minorHAnsi"/>
        </w:rPr>
        <w:lastRenderedPageBreak/>
        <w:t xml:space="preserve">V případě, že Dodavatel neodstraní řádně reklamovanou vadu </w:t>
      </w:r>
      <w:r w:rsidR="00F04493">
        <w:rPr>
          <w:rFonts w:asciiTheme="minorHAnsi" w:hAnsiTheme="minorHAnsi" w:cstheme="minorHAnsi"/>
        </w:rPr>
        <w:t>Zbož</w:t>
      </w:r>
      <w:r w:rsidRPr="00F23E14">
        <w:rPr>
          <w:rFonts w:asciiTheme="minorHAnsi" w:hAnsiTheme="minorHAnsi" w:cstheme="minorHAnsi"/>
        </w:rPr>
        <w:t>í (ve lhůtě uvedené v článku 8.</w:t>
      </w:r>
      <w:r w:rsidR="00DC4DCB">
        <w:rPr>
          <w:rFonts w:asciiTheme="minorHAnsi" w:hAnsiTheme="minorHAnsi" w:cstheme="minorHAnsi"/>
        </w:rPr>
        <w:t> </w:t>
      </w:r>
      <w:r w:rsidRPr="00F23E14">
        <w:rPr>
          <w:rFonts w:asciiTheme="minorHAnsi" w:hAnsiTheme="minorHAnsi" w:cstheme="minorHAnsi"/>
        </w:rPr>
        <w:t>odst. 8.9 nebo ve Smluvními stranami sjednané době</w:t>
      </w:r>
      <w:r w:rsidR="003B01AB">
        <w:rPr>
          <w:rFonts w:asciiTheme="minorHAnsi" w:hAnsiTheme="minorHAnsi" w:cstheme="minorHAnsi"/>
        </w:rPr>
        <w:t>)</w:t>
      </w:r>
      <w:r w:rsidRPr="00F23E14">
        <w:rPr>
          <w:rFonts w:asciiTheme="minorHAnsi" w:hAnsiTheme="minorHAnsi" w:cstheme="minorHAnsi"/>
        </w:rPr>
        <w:t xml:space="preserve">, je Objednatel oprávněn účtovat Dodavateli smluvní pokutu ve výši </w:t>
      </w:r>
      <w:r w:rsidR="00DC4DCB">
        <w:rPr>
          <w:rFonts w:asciiTheme="minorHAnsi" w:hAnsiTheme="minorHAnsi" w:cstheme="minorHAnsi"/>
        </w:rPr>
        <w:t>0,</w:t>
      </w:r>
      <w:r w:rsidR="0038710D">
        <w:rPr>
          <w:rFonts w:asciiTheme="minorHAnsi" w:hAnsiTheme="minorHAnsi" w:cstheme="minorHAnsi"/>
        </w:rPr>
        <w:t>1</w:t>
      </w:r>
      <w:r w:rsidR="007B2D93">
        <w:rPr>
          <w:rFonts w:asciiTheme="minorHAnsi" w:hAnsiTheme="minorHAnsi" w:cstheme="minorHAnsi"/>
        </w:rPr>
        <w:t>0</w:t>
      </w:r>
      <w:r w:rsidR="00DC4DCB">
        <w:rPr>
          <w:rFonts w:asciiTheme="minorHAnsi" w:hAnsiTheme="minorHAnsi" w:cstheme="minorHAnsi"/>
        </w:rPr>
        <w:t xml:space="preserve"> % z kupní ceny</w:t>
      </w:r>
      <w:r w:rsidRPr="00F23E14">
        <w:rPr>
          <w:rFonts w:asciiTheme="minorHAnsi" w:hAnsiTheme="minorHAnsi" w:cstheme="minorHAnsi"/>
        </w:rPr>
        <w:t xml:space="preserve"> za každou reklamovanou vadu, u níž je Dodavatel v prodlení s odstraněním, a to za každý</w:t>
      </w:r>
      <w:r w:rsidR="00FC17A8">
        <w:rPr>
          <w:rFonts w:asciiTheme="minorHAnsi" w:hAnsiTheme="minorHAnsi" w:cstheme="minorHAnsi"/>
        </w:rPr>
        <w:t xml:space="preserve"> i</w:t>
      </w:r>
      <w:r w:rsidRPr="00F23E14">
        <w:rPr>
          <w:rFonts w:asciiTheme="minorHAnsi" w:hAnsiTheme="minorHAnsi" w:cstheme="minorHAnsi"/>
        </w:rPr>
        <w:t xml:space="preserve"> započatý den prodlení.</w:t>
      </w:r>
      <w:bookmarkEnd w:id="2"/>
      <w:r w:rsidRPr="00F23E14">
        <w:rPr>
          <w:rFonts w:asciiTheme="minorHAnsi" w:hAnsiTheme="minorHAnsi" w:cstheme="minorHAnsi"/>
        </w:rPr>
        <w:t xml:space="preserve"> </w:t>
      </w:r>
    </w:p>
    <w:p w14:paraId="3BE536EB" w14:textId="5AEFE783" w:rsidR="0061611C" w:rsidRPr="00F23E14" w:rsidRDefault="0061611C" w:rsidP="00F23E14">
      <w:pPr>
        <w:pStyle w:val="lneksmlouvy"/>
        <w:numPr>
          <w:ilvl w:val="1"/>
          <w:numId w:val="2"/>
        </w:numPr>
        <w:tabs>
          <w:tab w:val="num" w:pos="680"/>
        </w:tabs>
        <w:ind w:left="680" w:hanging="680"/>
        <w:rPr>
          <w:rFonts w:asciiTheme="minorHAnsi" w:hAnsiTheme="minorHAnsi" w:cstheme="minorHAnsi"/>
        </w:rPr>
      </w:pPr>
      <w:r w:rsidRPr="00F23E14">
        <w:rPr>
          <w:rFonts w:asciiTheme="minorHAnsi" w:hAnsiTheme="minorHAnsi" w:cstheme="minorHAnsi"/>
        </w:rPr>
        <w:t>V případě prodlení Objedn</w:t>
      </w:r>
      <w:r w:rsidR="00F23E14" w:rsidRPr="00F23E14">
        <w:rPr>
          <w:rFonts w:asciiTheme="minorHAnsi" w:hAnsiTheme="minorHAnsi" w:cstheme="minorHAnsi"/>
        </w:rPr>
        <w:t xml:space="preserve">atele se zaplacením </w:t>
      </w:r>
      <w:r w:rsidR="00FC17A8">
        <w:rPr>
          <w:rFonts w:asciiTheme="minorHAnsi" w:hAnsiTheme="minorHAnsi" w:cstheme="minorHAnsi"/>
        </w:rPr>
        <w:t>k</w:t>
      </w:r>
      <w:r w:rsidR="00FC17A8" w:rsidRPr="00F23E14">
        <w:rPr>
          <w:rFonts w:asciiTheme="minorHAnsi" w:hAnsiTheme="minorHAnsi" w:cstheme="minorHAnsi"/>
        </w:rPr>
        <w:t xml:space="preserve">upní </w:t>
      </w:r>
      <w:r w:rsidR="00F23E14" w:rsidRPr="00F23E14">
        <w:rPr>
          <w:rFonts w:asciiTheme="minorHAnsi" w:hAnsiTheme="minorHAnsi" w:cstheme="minorHAnsi"/>
        </w:rPr>
        <w:t>c</w:t>
      </w:r>
      <w:r w:rsidR="008D557F" w:rsidRPr="00F23E14">
        <w:rPr>
          <w:rFonts w:asciiTheme="minorHAnsi" w:hAnsiTheme="minorHAnsi" w:cstheme="minorHAnsi"/>
        </w:rPr>
        <w:t xml:space="preserve">eny </w:t>
      </w:r>
      <w:r w:rsidRPr="00F23E14">
        <w:rPr>
          <w:rFonts w:asciiTheme="minorHAnsi" w:hAnsiTheme="minorHAnsi" w:cstheme="minorHAnsi"/>
        </w:rPr>
        <w:t xml:space="preserve">se Objednatel zavazuje </w:t>
      </w:r>
      <w:r w:rsidR="006111AE" w:rsidRPr="00F23E14">
        <w:rPr>
          <w:rFonts w:asciiTheme="minorHAnsi" w:hAnsiTheme="minorHAnsi" w:cstheme="minorHAnsi"/>
        </w:rPr>
        <w:t>Dodavatel</w:t>
      </w:r>
      <w:r w:rsidRPr="00F23E14">
        <w:rPr>
          <w:rFonts w:asciiTheme="minorHAnsi" w:hAnsiTheme="minorHAnsi" w:cstheme="minorHAnsi"/>
        </w:rPr>
        <w:t>i zaplatit</w:t>
      </w:r>
      <w:r w:rsidR="00F23E14" w:rsidRPr="00F23E14">
        <w:rPr>
          <w:rFonts w:asciiTheme="minorHAnsi" w:hAnsiTheme="minorHAnsi" w:cstheme="minorHAnsi"/>
        </w:rPr>
        <w:t xml:space="preserve"> úrok z prodlení v zákonné výši.</w:t>
      </w:r>
    </w:p>
    <w:p w14:paraId="6378A03A" w14:textId="40916F1F" w:rsidR="0061611C" w:rsidRPr="00B3212A" w:rsidRDefault="0061611C" w:rsidP="0061611C">
      <w:pPr>
        <w:pStyle w:val="lneksmlouvy"/>
        <w:numPr>
          <w:ilvl w:val="1"/>
          <w:numId w:val="2"/>
        </w:numPr>
        <w:tabs>
          <w:tab w:val="num" w:pos="680"/>
        </w:tabs>
        <w:ind w:left="680" w:hanging="680"/>
        <w:rPr>
          <w:rFonts w:asciiTheme="minorHAnsi" w:hAnsiTheme="minorHAnsi"/>
        </w:rPr>
      </w:pPr>
      <w:r w:rsidRPr="00B3212A">
        <w:rPr>
          <w:rFonts w:asciiTheme="minorHAnsi" w:hAnsiTheme="minorHAnsi"/>
        </w:rPr>
        <w:t xml:space="preserve">Smluvní pokuty dle této Smlouvy jsou splatné do 30 </w:t>
      </w:r>
      <w:r w:rsidR="00A364D6">
        <w:rPr>
          <w:rFonts w:asciiTheme="minorHAnsi" w:hAnsiTheme="minorHAnsi"/>
        </w:rPr>
        <w:t xml:space="preserve">kalendářních </w:t>
      </w:r>
      <w:r w:rsidRPr="00B3212A">
        <w:rPr>
          <w:rFonts w:asciiTheme="minorHAnsi" w:hAnsiTheme="minorHAnsi"/>
        </w:rPr>
        <w:t xml:space="preserve">dnů od data, kdy byla povinné </w:t>
      </w:r>
      <w:r w:rsidR="004844E6" w:rsidRPr="00B3212A">
        <w:rPr>
          <w:rFonts w:asciiTheme="minorHAnsi" w:hAnsiTheme="minorHAnsi"/>
        </w:rPr>
        <w:t xml:space="preserve">Smluvní </w:t>
      </w:r>
      <w:r w:rsidRPr="00B3212A">
        <w:rPr>
          <w:rFonts w:asciiTheme="minorHAnsi" w:hAnsiTheme="minorHAnsi"/>
        </w:rPr>
        <w:t xml:space="preserve">straně doručena písemná výzva k jejich zaplacení. </w:t>
      </w:r>
    </w:p>
    <w:p w14:paraId="25A7AD29" w14:textId="0F709E48" w:rsidR="0061611C" w:rsidRPr="00A364D6" w:rsidRDefault="0061611C" w:rsidP="0061611C">
      <w:pPr>
        <w:pStyle w:val="lneksmlouvy"/>
        <w:numPr>
          <w:ilvl w:val="1"/>
          <w:numId w:val="2"/>
        </w:numPr>
        <w:tabs>
          <w:tab w:val="num" w:pos="680"/>
        </w:tabs>
        <w:ind w:left="680" w:hanging="680"/>
        <w:rPr>
          <w:rFonts w:asciiTheme="minorHAnsi" w:hAnsiTheme="minorHAnsi" w:cstheme="minorHAnsi"/>
        </w:rPr>
      </w:pPr>
      <w:r w:rsidRPr="00B3212A">
        <w:rPr>
          <w:rFonts w:asciiTheme="minorHAnsi" w:hAnsiTheme="minorHAnsi"/>
        </w:rPr>
        <w:t>Smluvní strany vylučují použití § 2050 OZ.</w:t>
      </w:r>
      <w:r w:rsidR="00A364D6">
        <w:rPr>
          <w:rFonts w:asciiTheme="minorHAnsi" w:hAnsiTheme="minorHAnsi"/>
        </w:rPr>
        <w:t xml:space="preserve"> </w:t>
      </w:r>
      <w:r w:rsidR="00A364D6" w:rsidRPr="00A364D6">
        <w:rPr>
          <w:rFonts w:asciiTheme="minorHAnsi" w:hAnsiTheme="minorHAnsi" w:cstheme="minorHAnsi"/>
        </w:rPr>
        <w:t>Nárok na náhradu škody má Objednatel vždy zachován.</w:t>
      </w:r>
    </w:p>
    <w:p w14:paraId="2CBF2B89" w14:textId="417C65A0" w:rsidR="00E66258" w:rsidRPr="00B3212A" w:rsidRDefault="00E66258" w:rsidP="002E217A">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Ukončení Smlouvy</w:t>
      </w:r>
      <w:r w:rsidR="00802E64">
        <w:rPr>
          <w:rFonts w:asciiTheme="minorHAnsi" w:hAnsiTheme="minorHAnsi" w:cs="Arial"/>
        </w:rPr>
        <w:t xml:space="preserve"> </w:t>
      </w:r>
    </w:p>
    <w:p w14:paraId="0D70540B" w14:textId="31865E40" w:rsidR="008543A8" w:rsidRPr="008543A8" w:rsidRDefault="008543A8" w:rsidP="008543A8">
      <w:pPr>
        <w:pStyle w:val="lneksmlouvy"/>
        <w:numPr>
          <w:ilvl w:val="1"/>
          <w:numId w:val="2"/>
        </w:numPr>
        <w:tabs>
          <w:tab w:val="num" w:pos="680"/>
        </w:tabs>
        <w:ind w:left="680" w:hanging="680"/>
        <w:rPr>
          <w:rFonts w:asciiTheme="minorHAnsi" w:hAnsiTheme="minorHAnsi" w:cstheme="minorHAnsi"/>
        </w:rPr>
      </w:pPr>
      <w:r>
        <w:rPr>
          <w:rFonts w:asciiTheme="minorHAnsi" w:hAnsiTheme="minorHAnsi" w:cstheme="minorHAnsi"/>
        </w:rPr>
        <w:t>Objednatel</w:t>
      </w:r>
      <w:r w:rsidRPr="008543A8">
        <w:rPr>
          <w:rFonts w:asciiTheme="minorHAnsi" w:hAnsiTheme="minorHAnsi" w:cstheme="minorHAnsi"/>
        </w:rPr>
        <w:t xml:space="preserve"> je oprávněn od Smlouvy odstoupit bez jakýchkoliv sankcí, nastane-li i některá z níže uvedených skutečností:</w:t>
      </w:r>
    </w:p>
    <w:p w14:paraId="2954F3F4" w14:textId="4BE1B9CA" w:rsidR="008543A8" w:rsidRPr="0038710D" w:rsidRDefault="008543A8" w:rsidP="0038710D">
      <w:pPr>
        <w:pStyle w:val="Odrazka2"/>
        <w:keepNext w:val="0"/>
        <w:keepLines w:val="0"/>
        <w:numPr>
          <w:ilvl w:val="1"/>
          <w:numId w:val="23"/>
        </w:numPr>
        <w:tabs>
          <w:tab w:val="clear" w:pos="794"/>
          <w:tab w:val="num" w:pos="1276"/>
        </w:tabs>
        <w:ind w:left="1276" w:hanging="567"/>
        <w:rPr>
          <w:rFonts w:asciiTheme="minorHAnsi" w:hAnsiTheme="minorHAnsi" w:cstheme="minorHAnsi"/>
          <w:sz w:val="22"/>
          <w:szCs w:val="22"/>
        </w:rPr>
      </w:pPr>
      <w:r w:rsidRPr="0038710D">
        <w:rPr>
          <w:rFonts w:asciiTheme="minorHAnsi" w:hAnsiTheme="minorHAnsi" w:cstheme="minorHAnsi"/>
          <w:sz w:val="22"/>
          <w:szCs w:val="22"/>
        </w:rPr>
        <w:t xml:space="preserve">Činí-li prodlení Dodavatele proti termínu předání a převzetí </w:t>
      </w:r>
      <w:r w:rsidR="00F04493" w:rsidRPr="0038710D">
        <w:rPr>
          <w:rFonts w:asciiTheme="minorHAnsi" w:hAnsiTheme="minorHAnsi" w:cstheme="minorHAnsi"/>
          <w:sz w:val="22"/>
          <w:szCs w:val="22"/>
        </w:rPr>
        <w:t>Zbož</w:t>
      </w:r>
      <w:r w:rsidRPr="0038710D">
        <w:rPr>
          <w:rFonts w:asciiTheme="minorHAnsi" w:hAnsiTheme="minorHAnsi" w:cstheme="minorHAnsi"/>
          <w:sz w:val="22"/>
          <w:szCs w:val="22"/>
        </w:rPr>
        <w:t>í uvedenému v článku 3. odst. 3.1 této Smlouvy více než 4 týdny;</w:t>
      </w:r>
    </w:p>
    <w:p w14:paraId="3B1F95D5" w14:textId="2CCCDB60" w:rsidR="008543A8" w:rsidRPr="008543A8" w:rsidRDefault="008543A8" w:rsidP="008543A8">
      <w:pPr>
        <w:pStyle w:val="Odrazka2"/>
        <w:keepNext w:val="0"/>
        <w:keepLines w:val="0"/>
        <w:widowControl w:val="0"/>
        <w:numPr>
          <w:ilvl w:val="1"/>
          <w:numId w:val="21"/>
        </w:numPr>
        <w:tabs>
          <w:tab w:val="clear" w:pos="794"/>
          <w:tab w:val="num" w:pos="1276"/>
        </w:tabs>
        <w:ind w:left="1276" w:hanging="567"/>
        <w:rPr>
          <w:rFonts w:asciiTheme="minorHAnsi" w:hAnsiTheme="minorHAnsi" w:cstheme="minorHAnsi"/>
          <w:sz w:val="22"/>
          <w:szCs w:val="22"/>
        </w:rPr>
      </w:pPr>
      <w:r>
        <w:rPr>
          <w:rFonts w:asciiTheme="minorHAnsi" w:hAnsiTheme="minorHAnsi" w:cstheme="minorHAnsi"/>
          <w:sz w:val="22"/>
          <w:szCs w:val="22"/>
        </w:rPr>
        <w:t>Dodavatel</w:t>
      </w:r>
      <w:r w:rsidRPr="008543A8">
        <w:rPr>
          <w:rFonts w:asciiTheme="minorHAnsi" w:hAnsiTheme="minorHAnsi" w:cstheme="minorHAnsi"/>
          <w:sz w:val="22"/>
          <w:szCs w:val="22"/>
        </w:rPr>
        <w:t xml:space="preserve"> vstoupí do likvidace;</w:t>
      </w:r>
    </w:p>
    <w:p w14:paraId="78D0DF0A" w14:textId="77777777" w:rsidR="00F62C09" w:rsidRDefault="008543A8" w:rsidP="008543A8">
      <w:pPr>
        <w:pStyle w:val="Odrazka2"/>
        <w:keepNext w:val="0"/>
        <w:keepLines w:val="0"/>
        <w:widowControl w:val="0"/>
        <w:numPr>
          <w:ilvl w:val="1"/>
          <w:numId w:val="21"/>
        </w:numPr>
        <w:tabs>
          <w:tab w:val="clear" w:pos="794"/>
          <w:tab w:val="num" w:pos="1276"/>
        </w:tabs>
        <w:ind w:left="1276" w:hanging="567"/>
        <w:rPr>
          <w:rFonts w:asciiTheme="minorHAnsi" w:hAnsiTheme="minorHAnsi" w:cstheme="minorHAnsi"/>
          <w:sz w:val="22"/>
          <w:szCs w:val="22"/>
        </w:rPr>
      </w:pPr>
      <w:r w:rsidRPr="008543A8">
        <w:rPr>
          <w:rFonts w:asciiTheme="minorHAnsi" w:hAnsiTheme="minorHAnsi" w:cstheme="minorHAnsi"/>
          <w:sz w:val="22"/>
          <w:szCs w:val="22"/>
        </w:rPr>
        <w:t xml:space="preserve">Vůči majetku </w:t>
      </w:r>
      <w:r>
        <w:rPr>
          <w:rFonts w:asciiTheme="minorHAnsi" w:hAnsiTheme="minorHAnsi" w:cstheme="minorHAnsi"/>
          <w:sz w:val="22"/>
          <w:szCs w:val="22"/>
        </w:rPr>
        <w:t>Dodavatele</w:t>
      </w:r>
      <w:r w:rsidRPr="008543A8">
        <w:rPr>
          <w:rFonts w:asciiTheme="minorHAnsi" w:hAnsiTheme="minorHAnsi" w:cstheme="minorHAnsi"/>
          <w:sz w:val="22"/>
          <w:szCs w:val="22"/>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sidR="00F62C09">
        <w:rPr>
          <w:rFonts w:asciiTheme="minorHAnsi" w:hAnsiTheme="minorHAnsi" w:cstheme="minorHAnsi"/>
          <w:sz w:val="22"/>
          <w:szCs w:val="22"/>
        </w:rPr>
        <w:t>;</w:t>
      </w:r>
    </w:p>
    <w:p w14:paraId="45C3DD14" w14:textId="0ADA8689" w:rsidR="008543A8" w:rsidRPr="00F62C09" w:rsidRDefault="00F62C09">
      <w:pPr>
        <w:pStyle w:val="Odrazka2"/>
        <w:keepNext w:val="0"/>
        <w:keepLines w:val="0"/>
        <w:widowControl w:val="0"/>
        <w:numPr>
          <w:ilvl w:val="1"/>
          <w:numId w:val="21"/>
        </w:numPr>
        <w:tabs>
          <w:tab w:val="clear" w:pos="794"/>
          <w:tab w:val="num" w:pos="1276"/>
        </w:tabs>
        <w:ind w:left="1276" w:hanging="567"/>
        <w:rPr>
          <w:rFonts w:asciiTheme="minorHAnsi" w:hAnsiTheme="minorHAnsi" w:cstheme="minorHAnsi"/>
          <w:sz w:val="22"/>
          <w:szCs w:val="22"/>
        </w:rPr>
      </w:pPr>
      <w:r w:rsidRPr="00F62C09">
        <w:rPr>
          <w:rFonts w:asciiTheme="minorHAnsi" w:hAnsiTheme="minorHAnsi" w:cstheme="minorHAnsi"/>
          <w:sz w:val="22"/>
          <w:szCs w:val="22"/>
        </w:rPr>
        <w:t>vyjde-li najevo, že Dodavatel uvedl v nabídce informace nebo doklady, které neodpovídají skutečnosti a které měly nebo mohly mít vliv na výběrové řízení, které vedlo k uzavření této Smlouvy (analogicky dle § 223 odst. 2 ZZVZ).</w:t>
      </w:r>
    </w:p>
    <w:p w14:paraId="63C32318" w14:textId="21121A33" w:rsidR="00160568" w:rsidRPr="008543A8" w:rsidRDefault="008543A8" w:rsidP="00160568">
      <w:pPr>
        <w:pStyle w:val="lneksmlouvy"/>
        <w:numPr>
          <w:ilvl w:val="1"/>
          <w:numId w:val="2"/>
        </w:numPr>
        <w:tabs>
          <w:tab w:val="num" w:pos="680"/>
        </w:tabs>
        <w:ind w:left="680" w:hanging="680"/>
        <w:rPr>
          <w:rFonts w:asciiTheme="minorHAnsi" w:hAnsiTheme="minorHAnsi" w:cstheme="minorHAnsi"/>
        </w:rPr>
      </w:pPr>
      <w:r>
        <w:rPr>
          <w:rFonts w:asciiTheme="minorHAnsi" w:hAnsiTheme="minorHAnsi" w:cstheme="minorHAnsi"/>
        </w:rPr>
        <w:t>Dodavatel</w:t>
      </w:r>
      <w:r w:rsidRPr="008543A8">
        <w:rPr>
          <w:rFonts w:asciiTheme="minorHAnsi" w:hAnsiTheme="minorHAnsi" w:cstheme="minorHAnsi"/>
        </w:rPr>
        <w:t xml:space="preserve"> je oprávněn od Smlouvy odstoupit v případě podsta</w:t>
      </w:r>
      <w:r>
        <w:rPr>
          <w:rFonts w:asciiTheme="minorHAnsi" w:hAnsiTheme="minorHAnsi" w:cstheme="minorHAnsi"/>
        </w:rPr>
        <w:t>tného porušení Smlouvy Objednatele</w:t>
      </w:r>
      <w:r w:rsidRPr="008543A8">
        <w:rPr>
          <w:rFonts w:asciiTheme="minorHAnsi" w:hAnsiTheme="minorHAnsi" w:cstheme="minorHAnsi"/>
        </w:rPr>
        <w:t xml:space="preserve">. Za podstatné porušení Smlouvy </w:t>
      </w:r>
      <w:r>
        <w:rPr>
          <w:rFonts w:asciiTheme="minorHAnsi" w:hAnsiTheme="minorHAnsi" w:cstheme="minorHAnsi"/>
        </w:rPr>
        <w:t xml:space="preserve">Objednatelem </w:t>
      </w:r>
      <w:r w:rsidRPr="008543A8">
        <w:rPr>
          <w:rFonts w:asciiTheme="minorHAnsi" w:hAnsiTheme="minorHAnsi" w:cstheme="minorHAnsi"/>
        </w:rPr>
        <w:t xml:space="preserve">se považuje nezaplacení kupní ceny v termínu stanoveném touto Smlouvou, ač </w:t>
      </w:r>
      <w:r>
        <w:rPr>
          <w:rFonts w:asciiTheme="minorHAnsi" w:hAnsiTheme="minorHAnsi" w:cstheme="minorHAnsi"/>
        </w:rPr>
        <w:t>Dodavatel Objednatele</w:t>
      </w:r>
      <w:r w:rsidRPr="008543A8">
        <w:rPr>
          <w:rFonts w:asciiTheme="minorHAnsi" w:hAnsiTheme="minorHAnsi" w:cstheme="minorHAnsi"/>
        </w:rPr>
        <w:t xml:space="preserve"> na toto porušení písemně upozornil a poskytl mu dostatečně dlouhou lhůtu k dodatečnému splnění této povinnosti.</w:t>
      </w:r>
    </w:p>
    <w:p w14:paraId="17F7167A" w14:textId="77777777" w:rsidR="0059532F" w:rsidRPr="00B3212A" w:rsidRDefault="0059532F" w:rsidP="00A44F3B">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společná ustanovení a komunikace smluvních stran</w:t>
      </w:r>
    </w:p>
    <w:p w14:paraId="68E5D18C" w14:textId="17902D1B" w:rsidR="0089540A" w:rsidRPr="00B3212A" w:rsidRDefault="006111AE" w:rsidP="00A76406">
      <w:pPr>
        <w:pStyle w:val="lneksmlouvy"/>
        <w:numPr>
          <w:ilvl w:val="1"/>
          <w:numId w:val="2"/>
        </w:numPr>
        <w:tabs>
          <w:tab w:val="num" w:pos="680"/>
        </w:tabs>
        <w:ind w:left="680" w:hanging="680"/>
        <w:rPr>
          <w:rFonts w:asciiTheme="minorHAnsi" w:hAnsiTheme="minorHAnsi" w:cs="Arial"/>
        </w:rPr>
      </w:pPr>
      <w:r w:rsidRPr="00B3212A">
        <w:rPr>
          <w:rFonts w:asciiTheme="minorHAnsi" w:hAnsiTheme="minorHAnsi"/>
        </w:rPr>
        <w:t>Dodavatel</w:t>
      </w:r>
      <w:r w:rsidR="0059532F" w:rsidRPr="00B3212A">
        <w:rPr>
          <w:rFonts w:asciiTheme="minorHAnsi" w:hAnsiTheme="minorHAnsi"/>
        </w:rPr>
        <w:t xml:space="preserve"> </w:t>
      </w:r>
      <w:r w:rsidR="00E64B12" w:rsidRPr="00B3212A">
        <w:rPr>
          <w:rFonts w:asciiTheme="minorHAnsi" w:hAnsiTheme="minorHAnsi"/>
        </w:rPr>
        <w:t xml:space="preserve">a Objednatel po podpisu Smlouvy jmenují </w:t>
      </w:r>
      <w:r w:rsidR="0059532F" w:rsidRPr="00B3212A">
        <w:rPr>
          <w:rFonts w:asciiTheme="minorHAnsi" w:hAnsiTheme="minorHAnsi"/>
        </w:rPr>
        <w:t>zástupce odpovědné za komunikaci s</w:t>
      </w:r>
      <w:r w:rsidR="00E64B12" w:rsidRPr="00B3212A">
        <w:rPr>
          <w:rFonts w:asciiTheme="minorHAnsi" w:hAnsiTheme="minorHAnsi"/>
        </w:rPr>
        <w:t> druhou Smluvní stranou.</w:t>
      </w:r>
      <w:r w:rsidR="008255E1" w:rsidRPr="00B3212A">
        <w:rPr>
          <w:rFonts w:asciiTheme="minorHAnsi" w:hAnsiTheme="minorHAnsi"/>
        </w:rPr>
        <w:t xml:space="preserve"> </w:t>
      </w:r>
      <w:r w:rsidR="0089540A" w:rsidRPr="00B3212A">
        <w:rPr>
          <w:rFonts w:asciiTheme="minorHAnsi" w:hAnsiTheme="minorHAnsi" w:cs="Arial"/>
        </w:rPr>
        <w:t>Smluvní strany jsou oprávněny kdykoliv určit jiné osoby ke komunikaci. K tomu postačí písemné informování druhé Smluvní strany a není nutné uzavírat dodatek k této Smlouvě.</w:t>
      </w:r>
    </w:p>
    <w:p w14:paraId="338E4B24" w14:textId="72270C5A" w:rsidR="0059532F" w:rsidRPr="00B3212A" w:rsidRDefault="0059532F" w:rsidP="0038710D">
      <w:pPr>
        <w:pStyle w:val="lneksmlouvy"/>
        <w:numPr>
          <w:ilvl w:val="1"/>
          <w:numId w:val="2"/>
        </w:numPr>
        <w:tabs>
          <w:tab w:val="num" w:pos="680"/>
        </w:tabs>
        <w:ind w:left="680" w:hanging="680"/>
        <w:rPr>
          <w:rFonts w:asciiTheme="minorHAnsi" w:hAnsiTheme="minorHAnsi"/>
        </w:rPr>
      </w:pPr>
      <w:r w:rsidRPr="00B3212A">
        <w:rPr>
          <w:rFonts w:asciiTheme="minorHAnsi" w:hAnsiTheme="minorHAnsi"/>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takové zdánlivé ustanovení vyjasnit ve smyslu § 553 odst. 2 OZ nebo nahradit po vzájemné dohodě neplatné, neúčinné nebo nevynutitelné ustanovení Smlouvy novým ustanovením, jež nejblíže, v rozsahu povoleném právními předpisy České republiky, odpovídá úmyslu Smluvních stran v době uzavření této Smlouvy.</w:t>
      </w:r>
    </w:p>
    <w:p w14:paraId="74E56C28" w14:textId="77777777" w:rsidR="0059532F" w:rsidRPr="00B3212A" w:rsidRDefault="0059532F" w:rsidP="0059532F">
      <w:pPr>
        <w:pStyle w:val="lneksmlouvy"/>
        <w:numPr>
          <w:ilvl w:val="1"/>
          <w:numId w:val="2"/>
        </w:numPr>
        <w:tabs>
          <w:tab w:val="num" w:pos="680"/>
        </w:tabs>
        <w:ind w:left="680" w:hanging="680"/>
        <w:rPr>
          <w:rFonts w:asciiTheme="minorHAnsi" w:hAnsiTheme="minorHAnsi"/>
        </w:rPr>
      </w:pPr>
      <w:r w:rsidRPr="00B3212A">
        <w:rPr>
          <w:rFonts w:asciiTheme="minorHAnsi" w:hAnsiTheme="minorHAnsi"/>
        </w:rPr>
        <w:t>Není-li touto Smlouvou stanoveno výslovně něco jiného, lze tuto Smlouvu měnit, doplňovat a upřesňovat pouze oboustranně odsouhlasenými, písemnými a průběžně číslovanými dodatky, podepsanými oprávněnými zástupci obou Smluvních stran. Smluvní strany ve smyslu § 564 občanského zákoníku výslovně vylučují provedení změn této Smlouvy jiným způsobem.</w:t>
      </w:r>
    </w:p>
    <w:p w14:paraId="7E1FE15F" w14:textId="2A3EC959" w:rsidR="0059532F" w:rsidRDefault="0059532F"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lastRenderedPageBreak/>
        <w:t>Smluvní strany si ujednávají, že tato Smlouva a veškeré vztahy z této Smlouvy vyplývající se řídí právním řádem České republiky, a to zejména ustanoveními OZ.</w:t>
      </w:r>
    </w:p>
    <w:p w14:paraId="45BF1A59" w14:textId="77777777" w:rsidR="00FD1F5F" w:rsidRPr="00B3212A" w:rsidRDefault="00FD1F5F" w:rsidP="00FD1F5F">
      <w:pPr>
        <w:pStyle w:val="lneksmlouvy"/>
        <w:ind w:left="680"/>
        <w:rPr>
          <w:rFonts w:asciiTheme="minorHAnsi" w:hAnsiTheme="minorHAnsi"/>
        </w:rPr>
      </w:pPr>
    </w:p>
    <w:p w14:paraId="6B98AFFD" w14:textId="77777777" w:rsidR="00E66258" w:rsidRPr="00B3212A" w:rsidRDefault="00E66258" w:rsidP="00A44F3B">
      <w:pPr>
        <w:pStyle w:val="lneksmlouvynadpis"/>
        <w:numPr>
          <w:ilvl w:val="0"/>
          <w:numId w:val="2"/>
        </w:numPr>
        <w:tabs>
          <w:tab w:val="num" w:pos="680"/>
        </w:tabs>
        <w:ind w:left="680" w:hanging="680"/>
        <w:rPr>
          <w:rFonts w:asciiTheme="minorHAnsi" w:hAnsiTheme="minorHAnsi" w:cs="Arial"/>
        </w:rPr>
      </w:pPr>
      <w:r w:rsidRPr="00B3212A">
        <w:rPr>
          <w:rFonts w:asciiTheme="minorHAnsi" w:hAnsiTheme="minorHAnsi" w:cs="Arial"/>
        </w:rPr>
        <w:t>Závěrečná ujednání</w:t>
      </w:r>
    </w:p>
    <w:p w14:paraId="5BA47AF0" w14:textId="22C063D4" w:rsidR="00EF00BD" w:rsidRPr="00B3212A" w:rsidRDefault="00EF00BD" w:rsidP="00EF00BD">
      <w:pPr>
        <w:pStyle w:val="lneksmlouvy"/>
        <w:numPr>
          <w:ilvl w:val="1"/>
          <w:numId w:val="2"/>
        </w:numPr>
        <w:tabs>
          <w:tab w:val="num" w:pos="680"/>
        </w:tabs>
        <w:ind w:left="680" w:hanging="680"/>
        <w:rPr>
          <w:rFonts w:asciiTheme="minorHAnsi" w:hAnsiTheme="minorHAnsi"/>
        </w:rPr>
      </w:pPr>
      <w:r w:rsidRPr="00B3212A">
        <w:rPr>
          <w:rFonts w:asciiTheme="minorHAnsi" w:hAnsiTheme="minorHAnsi"/>
        </w:rPr>
        <w:t>Tato Smlouva nabývá platnosti dnem jejího podpisu oprávněnými zástupci obou Smluvních stran.</w:t>
      </w:r>
      <w:r w:rsidR="003C016C" w:rsidRPr="00B3212A">
        <w:rPr>
          <w:rFonts w:asciiTheme="minorHAnsi" w:hAnsiTheme="minorHAnsi"/>
        </w:rPr>
        <w:t xml:space="preserve"> Účinnost</w:t>
      </w:r>
      <w:r w:rsidR="002E61CE" w:rsidRPr="00B3212A">
        <w:rPr>
          <w:rFonts w:asciiTheme="minorHAnsi" w:hAnsiTheme="minorHAnsi"/>
        </w:rPr>
        <w:t>i Smlouva nabývá dnem</w:t>
      </w:r>
      <w:r w:rsidR="003C016C" w:rsidRPr="00B3212A">
        <w:rPr>
          <w:rFonts w:asciiTheme="minorHAnsi" w:hAnsiTheme="minorHAnsi"/>
        </w:rPr>
        <w:t xml:space="preserve"> </w:t>
      </w:r>
      <w:r w:rsidR="002E61CE" w:rsidRPr="00B3212A">
        <w:rPr>
          <w:rFonts w:asciiTheme="minorHAnsi" w:hAnsiTheme="minorHAnsi"/>
        </w:rPr>
        <w:t>uveřejnění</w:t>
      </w:r>
      <w:r w:rsidR="003C016C" w:rsidRPr="00B3212A">
        <w:rPr>
          <w:rFonts w:asciiTheme="minorHAnsi" w:hAnsiTheme="minorHAnsi"/>
        </w:rPr>
        <w:t xml:space="preserve"> v registru smluv.</w:t>
      </w:r>
    </w:p>
    <w:p w14:paraId="2607F28F" w14:textId="218A7AFD" w:rsidR="00572398" w:rsidRDefault="0071328F"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Tato S</w:t>
      </w:r>
      <w:r w:rsidR="00572398" w:rsidRPr="00B3212A">
        <w:rPr>
          <w:rFonts w:asciiTheme="minorHAnsi" w:hAnsiTheme="minorHAnsi"/>
        </w:rPr>
        <w:t>mlouva byla vyhotovena ve</w:t>
      </w:r>
      <w:r w:rsidRPr="00B3212A">
        <w:rPr>
          <w:rFonts w:asciiTheme="minorHAnsi" w:hAnsiTheme="minorHAnsi"/>
        </w:rPr>
        <w:t xml:space="preserve"> </w:t>
      </w:r>
      <w:r w:rsidR="00FE7CBB" w:rsidRPr="00FE7CBB">
        <w:rPr>
          <w:rFonts w:asciiTheme="minorHAnsi" w:hAnsiTheme="minorHAnsi"/>
        </w:rPr>
        <w:t>dvou</w:t>
      </w:r>
      <w:r w:rsidRPr="00B3212A">
        <w:rPr>
          <w:rFonts w:asciiTheme="minorHAnsi" w:hAnsiTheme="minorHAnsi"/>
        </w:rPr>
        <w:t xml:space="preserve"> s</w:t>
      </w:r>
      <w:r w:rsidR="00EF00BD" w:rsidRPr="00B3212A">
        <w:rPr>
          <w:rFonts w:asciiTheme="minorHAnsi" w:hAnsiTheme="minorHAnsi"/>
        </w:rPr>
        <w:t>tejnopisech, z nichž Objednatel</w:t>
      </w:r>
      <w:r w:rsidR="00EF00BD" w:rsidRPr="00B3212A">
        <w:rPr>
          <w:rFonts w:asciiTheme="minorHAnsi" w:hAnsiTheme="minorHAnsi"/>
        </w:rPr>
        <w:br/>
      </w:r>
      <w:r w:rsidRPr="00B3212A">
        <w:rPr>
          <w:rFonts w:asciiTheme="minorHAnsi" w:hAnsiTheme="minorHAnsi"/>
        </w:rPr>
        <w:t xml:space="preserve">i </w:t>
      </w:r>
      <w:r w:rsidR="006111AE" w:rsidRPr="00B3212A">
        <w:rPr>
          <w:rFonts w:asciiTheme="minorHAnsi" w:hAnsiTheme="minorHAnsi"/>
        </w:rPr>
        <w:t>Dodavatel</w:t>
      </w:r>
      <w:r w:rsidR="00FE7CBB">
        <w:rPr>
          <w:rFonts w:asciiTheme="minorHAnsi" w:hAnsiTheme="minorHAnsi"/>
        </w:rPr>
        <w:t xml:space="preserve"> obdrží po jednom</w:t>
      </w:r>
      <w:r w:rsidR="00572398" w:rsidRPr="00B3212A">
        <w:rPr>
          <w:rFonts w:asciiTheme="minorHAnsi" w:hAnsiTheme="minorHAnsi"/>
        </w:rPr>
        <w:t xml:space="preserve"> vyhotovení.</w:t>
      </w:r>
    </w:p>
    <w:p w14:paraId="49AE34F8" w14:textId="79B59299" w:rsidR="0086284B" w:rsidRPr="0086284B" w:rsidRDefault="0086284B" w:rsidP="0086284B">
      <w:pPr>
        <w:pStyle w:val="lneksmlouvy"/>
        <w:numPr>
          <w:ilvl w:val="1"/>
          <w:numId w:val="2"/>
        </w:numPr>
        <w:tabs>
          <w:tab w:val="num" w:pos="680"/>
        </w:tabs>
        <w:ind w:left="680" w:hanging="680"/>
        <w:rPr>
          <w:rFonts w:asciiTheme="minorHAnsi" w:hAnsiTheme="minorHAnsi" w:cstheme="minorHAnsi"/>
        </w:rPr>
      </w:pPr>
      <w:r>
        <w:rPr>
          <w:rFonts w:asciiTheme="minorHAnsi" w:hAnsiTheme="minorHAnsi" w:cstheme="minorHAnsi"/>
        </w:rPr>
        <w:t xml:space="preserve">Dodavatel </w:t>
      </w:r>
      <w:r w:rsidRPr="0086284B">
        <w:rPr>
          <w:rFonts w:asciiTheme="minorHAnsi" w:hAnsiTheme="minorHAnsi" w:cstheme="minorHAnsi"/>
        </w:rPr>
        <w:t>se zavazuje mít po celou dobu platnosti této Smlouvy sjednáno pojištění odpovědnosti za škodu způsobenou v souvislosti s výkonem podnikatelské činnosti, a to s limitem pojistného plnění minimálně ve výši kupní ceny dle čl. 5 odst. 5.1 této Smlouvy.</w:t>
      </w:r>
    </w:p>
    <w:p w14:paraId="50755914" w14:textId="77777777" w:rsidR="00572398" w:rsidRPr="00B3212A" w:rsidRDefault="0071328F" w:rsidP="0038710D">
      <w:pPr>
        <w:pStyle w:val="lneksmlouvy"/>
        <w:numPr>
          <w:ilvl w:val="1"/>
          <w:numId w:val="2"/>
        </w:numPr>
        <w:tabs>
          <w:tab w:val="num" w:pos="680"/>
        </w:tabs>
        <w:ind w:left="680" w:hanging="680"/>
        <w:rPr>
          <w:rFonts w:asciiTheme="minorHAnsi" w:hAnsiTheme="minorHAnsi"/>
        </w:rPr>
      </w:pPr>
      <w:r w:rsidRPr="00B3212A">
        <w:rPr>
          <w:rFonts w:asciiTheme="minorHAnsi" w:hAnsiTheme="minorHAnsi"/>
        </w:rPr>
        <w:t>Poruší-li S</w:t>
      </w:r>
      <w:r w:rsidR="00572398" w:rsidRPr="00B3212A">
        <w:rPr>
          <w:rFonts w:asciiTheme="minorHAnsi" w:hAnsiTheme="minorHAnsi"/>
        </w:rPr>
        <w:t>mluvní strana povinnost z této smlouvy či může-li a má-li o takovém porušení vědět, oznámí t</w:t>
      </w:r>
      <w:r w:rsidRPr="00B3212A">
        <w:rPr>
          <w:rFonts w:asciiTheme="minorHAnsi" w:hAnsiTheme="minorHAnsi"/>
        </w:rPr>
        <w:t>o bez zbytečného odkladu druhé S</w:t>
      </w:r>
      <w:r w:rsidR="00572398" w:rsidRPr="00B3212A">
        <w:rPr>
          <w:rFonts w:asciiTheme="minorHAnsi" w:hAnsiTheme="minorHAnsi"/>
        </w:rPr>
        <w:t>mluvní straně, které z toho může vzniknout újma, a upozorní ji na možné následky; v takovém případě nemá p</w:t>
      </w:r>
      <w:r w:rsidRPr="00B3212A">
        <w:rPr>
          <w:rFonts w:asciiTheme="minorHAnsi" w:hAnsiTheme="minorHAnsi"/>
        </w:rPr>
        <w:t>oškozená S</w:t>
      </w:r>
      <w:r w:rsidR="00572398" w:rsidRPr="00B3212A">
        <w:rPr>
          <w:rFonts w:asciiTheme="minorHAnsi" w:hAnsiTheme="minorHAnsi"/>
        </w:rPr>
        <w:t>mluvní strana právo na náhradu té újmy, které mohla po oznámení zabránit.</w:t>
      </w:r>
    </w:p>
    <w:p w14:paraId="638B5348" w14:textId="7A584632" w:rsidR="00572398" w:rsidRPr="00B3212A" w:rsidRDefault="00572398"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Práva a povinnost</w:t>
      </w:r>
      <w:r w:rsidR="0071328F" w:rsidRPr="00B3212A">
        <w:rPr>
          <w:rFonts w:asciiTheme="minorHAnsi" w:hAnsiTheme="minorHAnsi"/>
        </w:rPr>
        <w:t xml:space="preserve">i dle této Smlouvy není </w:t>
      </w:r>
      <w:r w:rsidR="006111AE" w:rsidRPr="00B3212A">
        <w:rPr>
          <w:rFonts w:asciiTheme="minorHAnsi" w:hAnsiTheme="minorHAnsi"/>
        </w:rPr>
        <w:t>Dodavatel</w:t>
      </w:r>
      <w:r w:rsidRPr="00B3212A">
        <w:rPr>
          <w:rFonts w:asciiTheme="minorHAnsi" w:hAnsiTheme="minorHAnsi"/>
        </w:rPr>
        <w:t xml:space="preserve"> oprávněn převést na třetí osobu bez předchozího písemného souhlasu</w:t>
      </w:r>
      <w:r w:rsidR="0071328F" w:rsidRPr="00B3212A">
        <w:rPr>
          <w:rFonts w:asciiTheme="minorHAnsi" w:hAnsiTheme="minorHAnsi"/>
        </w:rPr>
        <w:t xml:space="preserve"> O</w:t>
      </w:r>
      <w:r w:rsidRPr="00B3212A">
        <w:rPr>
          <w:rFonts w:asciiTheme="minorHAnsi" w:hAnsiTheme="minorHAnsi"/>
        </w:rPr>
        <w:t>bjednatele.</w:t>
      </w:r>
    </w:p>
    <w:p w14:paraId="7306CEF7" w14:textId="5A570393" w:rsidR="00572398" w:rsidRPr="00B3212A" w:rsidRDefault="00572398" w:rsidP="00572398">
      <w:pPr>
        <w:pStyle w:val="lneksmlouvy"/>
        <w:numPr>
          <w:ilvl w:val="1"/>
          <w:numId w:val="2"/>
        </w:numPr>
        <w:tabs>
          <w:tab w:val="num" w:pos="680"/>
        </w:tabs>
        <w:ind w:left="680" w:hanging="680"/>
        <w:rPr>
          <w:rFonts w:asciiTheme="minorHAnsi" w:hAnsiTheme="minorHAnsi"/>
        </w:rPr>
      </w:pPr>
      <w:r w:rsidRPr="00B3212A">
        <w:rPr>
          <w:rFonts w:asciiTheme="minorHAnsi" w:hAnsiTheme="minorHAnsi"/>
        </w:rPr>
        <w:t>Smlu</w:t>
      </w:r>
      <w:r w:rsidR="0071328F" w:rsidRPr="00B3212A">
        <w:rPr>
          <w:rFonts w:asciiTheme="minorHAnsi" w:hAnsiTheme="minorHAnsi"/>
        </w:rPr>
        <w:t>vní strany prohlašují, že tuto S</w:t>
      </w:r>
      <w:r w:rsidRPr="00B3212A">
        <w:rPr>
          <w:rFonts w:asciiTheme="minorHAnsi" w:hAnsiTheme="minorHAnsi"/>
        </w:rPr>
        <w:t>mlouvu uzavírají po vzájemné dohodě na základě pravé a svobodné vůle, určitě, vážně a srozumitelně a niko</w:t>
      </w:r>
      <w:r w:rsidR="0071328F" w:rsidRPr="00B3212A">
        <w:rPr>
          <w:rFonts w:asciiTheme="minorHAnsi" w:hAnsiTheme="minorHAnsi"/>
        </w:rPr>
        <w:t>liv v omylu. Smluvní strany si S</w:t>
      </w:r>
      <w:r w:rsidRPr="00B3212A">
        <w:rPr>
          <w:rFonts w:asciiTheme="minorHAnsi" w:hAnsiTheme="minorHAnsi"/>
        </w:rPr>
        <w:t>mlouvu přečetly a s jejím obsahem souhlasí a na důkaz toho připojují své podpisy.</w:t>
      </w:r>
    </w:p>
    <w:p w14:paraId="6DDD1E5E" w14:textId="77777777" w:rsidR="00173980" w:rsidRPr="00B3212A" w:rsidRDefault="00173980" w:rsidP="00EA2AFD">
      <w:pPr>
        <w:spacing w:before="240" w:line="288" w:lineRule="auto"/>
        <w:jc w:val="both"/>
        <w:rPr>
          <w:rFonts w:eastAsia="Calibri" w:cs="Arial"/>
        </w:rPr>
      </w:pPr>
      <w:r w:rsidRPr="00B3212A">
        <w:rPr>
          <w:rFonts w:cs="Arial"/>
        </w:rPr>
        <w:t>NA DŮKAZ TOHO, že smluvní strany s obsahem této Smlouvy souhlasí, rozumí jí a zavazují se k jejímu plnění, připojují své podpisy a prohlašují, že tato Smlouva byla uzavřena podle jejich svobodné a vážné vůle.</w:t>
      </w:r>
    </w:p>
    <w:p w14:paraId="597FA27A" w14:textId="77777777" w:rsidR="00EA2AFD" w:rsidRPr="00B3212A" w:rsidRDefault="00EA2AFD" w:rsidP="00A84A9D">
      <w:pPr>
        <w:rPr>
          <w:rFonts w:cs="Arial"/>
          <w:b/>
        </w:rPr>
      </w:pPr>
    </w:p>
    <w:tbl>
      <w:tblPr>
        <w:tblW w:w="9854" w:type="dxa"/>
        <w:jc w:val="center"/>
        <w:tblLayout w:type="fixed"/>
        <w:tblLook w:val="01E0" w:firstRow="1" w:lastRow="1" w:firstColumn="1" w:lastColumn="1" w:noHBand="0" w:noVBand="0"/>
      </w:tblPr>
      <w:tblGrid>
        <w:gridCol w:w="4786"/>
        <w:gridCol w:w="5068"/>
      </w:tblGrid>
      <w:tr w:rsidR="00FD1F5F" w:rsidRPr="00B3212A" w14:paraId="6C81631B" w14:textId="77777777" w:rsidTr="00CE29CA">
        <w:trPr>
          <w:jc w:val="center"/>
        </w:trPr>
        <w:tc>
          <w:tcPr>
            <w:tcW w:w="4786" w:type="dxa"/>
          </w:tcPr>
          <w:p w14:paraId="1F5C3B26" w14:textId="77777777" w:rsidR="00FD1F5F" w:rsidRDefault="00FD1F5F" w:rsidP="00FD1F5F">
            <w:pPr>
              <w:pStyle w:val="AKFZFpodpis"/>
              <w:rPr>
                <w:rFonts w:asciiTheme="minorHAnsi" w:hAnsiTheme="minorHAnsi" w:cs="Arial"/>
                <w:b/>
              </w:rPr>
            </w:pPr>
            <w:r>
              <w:rPr>
                <w:rFonts w:asciiTheme="minorHAnsi" w:hAnsiTheme="minorHAnsi" w:cs="Arial"/>
                <w:b/>
              </w:rPr>
              <w:t>Za Objednatele</w:t>
            </w:r>
          </w:p>
          <w:p w14:paraId="3055D9FA" w14:textId="77777777" w:rsidR="00FD1F5F" w:rsidRDefault="00FD1F5F" w:rsidP="00FD1F5F">
            <w:pPr>
              <w:pStyle w:val="AKFZFpodpis"/>
              <w:rPr>
                <w:rFonts w:asciiTheme="minorHAnsi" w:hAnsiTheme="minorHAnsi" w:cs="Arial"/>
                <w:b/>
              </w:rPr>
            </w:pPr>
          </w:p>
          <w:p w14:paraId="689815FF" w14:textId="2C38217A" w:rsidR="00FD1F5F" w:rsidRDefault="00FD1F5F" w:rsidP="00FD1F5F">
            <w:pPr>
              <w:pStyle w:val="AKFZFpodpis"/>
              <w:rPr>
                <w:rFonts w:asciiTheme="minorHAnsi" w:hAnsiTheme="minorHAnsi" w:cs="Arial"/>
                <w:b/>
                <w:highlight w:val="green"/>
              </w:rPr>
            </w:pPr>
            <w:r>
              <w:rPr>
                <w:rFonts w:asciiTheme="minorHAnsi" w:hAnsiTheme="minorHAnsi" w:cs="Arial"/>
              </w:rPr>
              <w:t xml:space="preserve">V Praze, dne </w:t>
            </w:r>
            <w:r w:rsidR="005F1803">
              <w:rPr>
                <w:rFonts w:asciiTheme="minorHAnsi" w:hAnsiTheme="minorHAnsi" w:cs="Arial"/>
              </w:rPr>
              <w:t>19. 11. 2019</w:t>
            </w:r>
          </w:p>
          <w:p w14:paraId="2D90D119" w14:textId="77777777" w:rsidR="00FD1F5F" w:rsidRDefault="00FD1F5F" w:rsidP="00FD1F5F">
            <w:pPr>
              <w:pStyle w:val="AKFZFpodpis"/>
              <w:rPr>
                <w:rFonts w:asciiTheme="minorHAnsi" w:hAnsiTheme="minorHAnsi" w:cs="Arial"/>
                <w:b/>
              </w:rPr>
            </w:pPr>
          </w:p>
          <w:p w14:paraId="6889631E" w14:textId="77777777" w:rsidR="00FD1F5F" w:rsidRPr="00B3212A" w:rsidRDefault="00FD1F5F" w:rsidP="00FD1F5F">
            <w:pPr>
              <w:pStyle w:val="AKFZFpodpis"/>
              <w:rPr>
                <w:rFonts w:asciiTheme="minorHAnsi" w:hAnsiTheme="minorHAnsi" w:cs="Arial"/>
                <w:b/>
              </w:rPr>
            </w:pPr>
          </w:p>
        </w:tc>
        <w:tc>
          <w:tcPr>
            <w:tcW w:w="5068" w:type="dxa"/>
          </w:tcPr>
          <w:p w14:paraId="79AC6DDB" w14:textId="724EB7AE" w:rsidR="00FD1F5F" w:rsidRPr="00B3212A" w:rsidRDefault="00FD1F5F" w:rsidP="00FD1F5F">
            <w:pPr>
              <w:pStyle w:val="AKFZFpodpis"/>
              <w:rPr>
                <w:rFonts w:asciiTheme="minorHAnsi" w:hAnsiTheme="minorHAnsi" w:cs="Arial"/>
                <w:b/>
              </w:rPr>
            </w:pPr>
            <w:r w:rsidRPr="00B3212A">
              <w:rPr>
                <w:rFonts w:asciiTheme="minorHAnsi" w:hAnsiTheme="minorHAnsi" w:cs="Arial"/>
                <w:b/>
              </w:rPr>
              <w:t>Za Dodavatele</w:t>
            </w:r>
          </w:p>
          <w:p w14:paraId="66FF6357" w14:textId="77777777" w:rsidR="00FD1F5F" w:rsidRPr="00B3212A" w:rsidRDefault="00FD1F5F" w:rsidP="00FD1F5F">
            <w:pPr>
              <w:pStyle w:val="AKFZFpodpis"/>
              <w:rPr>
                <w:rFonts w:asciiTheme="minorHAnsi" w:hAnsiTheme="minorHAnsi" w:cs="Arial"/>
                <w:b/>
              </w:rPr>
            </w:pPr>
          </w:p>
          <w:p w14:paraId="6E92F950" w14:textId="3B31D9BD" w:rsidR="00FD1F5F" w:rsidRPr="00B3212A" w:rsidRDefault="00FD1F5F" w:rsidP="00FD1F5F">
            <w:pPr>
              <w:pStyle w:val="AKFZFpodpis"/>
              <w:rPr>
                <w:rFonts w:asciiTheme="minorHAnsi" w:hAnsiTheme="minorHAnsi" w:cs="Arial"/>
              </w:rPr>
            </w:pPr>
            <w:r w:rsidRPr="00B3212A">
              <w:rPr>
                <w:rFonts w:asciiTheme="minorHAnsi" w:hAnsiTheme="minorHAnsi" w:cs="Arial"/>
              </w:rPr>
              <w:t>V </w:t>
            </w:r>
            <w:r w:rsidR="00DF23D2">
              <w:rPr>
                <w:rFonts w:asciiTheme="minorHAnsi" w:hAnsiTheme="minorHAnsi" w:cs="Arial"/>
              </w:rPr>
              <w:t>Sedlčanec</w:t>
            </w:r>
            <w:r w:rsidR="00DF23D2" w:rsidRPr="005F1803">
              <w:rPr>
                <w:rFonts w:asciiTheme="minorHAnsi" w:hAnsiTheme="minorHAnsi" w:cs="Arial"/>
              </w:rPr>
              <w:t>h</w:t>
            </w:r>
            <w:r w:rsidRPr="005F1803">
              <w:rPr>
                <w:rFonts w:asciiTheme="minorHAnsi" w:hAnsiTheme="minorHAnsi" w:cs="Arial"/>
              </w:rPr>
              <w:t>,</w:t>
            </w:r>
            <w:r w:rsidRPr="00B3212A">
              <w:rPr>
                <w:rFonts w:asciiTheme="minorHAnsi" w:hAnsiTheme="minorHAnsi" w:cs="Arial"/>
              </w:rPr>
              <w:t xml:space="preserve"> dne </w:t>
            </w:r>
            <w:r w:rsidR="00DF23D2">
              <w:rPr>
                <w:rFonts w:asciiTheme="minorHAnsi" w:hAnsiTheme="minorHAnsi" w:cs="Arial"/>
              </w:rPr>
              <w:t>19.11.2019</w:t>
            </w:r>
          </w:p>
          <w:p w14:paraId="177363CE" w14:textId="3D0DADCF" w:rsidR="00FD1F5F" w:rsidRPr="00B3212A" w:rsidRDefault="00FD1F5F" w:rsidP="00FD1F5F">
            <w:pPr>
              <w:pStyle w:val="AKFZFpodpis"/>
              <w:rPr>
                <w:rFonts w:asciiTheme="minorHAnsi" w:hAnsiTheme="minorHAnsi" w:cs="Arial"/>
              </w:rPr>
            </w:pPr>
            <w:bookmarkStart w:id="3" w:name="_GoBack"/>
            <w:bookmarkEnd w:id="3"/>
          </w:p>
          <w:p w14:paraId="40C8A57C" w14:textId="77777777" w:rsidR="00FD1F5F" w:rsidRPr="00B3212A" w:rsidRDefault="00FD1F5F" w:rsidP="00FD1F5F">
            <w:pPr>
              <w:pStyle w:val="AKFZFpodpis"/>
              <w:rPr>
                <w:rFonts w:asciiTheme="minorHAnsi" w:hAnsiTheme="minorHAnsi" w:cs="Arial"/>
                <w:b/>
              </w:rPr>
            </w:pPr>
          </w:p>
        </w:tc>
      </w:tr>
      <w:tr w:rsidR="00FD1F5F" w:rsidRPr="00B3212A" w14:paraId="4F4FFB56" w14:textId="77777777" w:rsidTr="00E21EE9">
        <w:trPr>
          <w:trHeight w:hRule="exact" w:val="1182"/>
          <w:jc w:val="center"/>
        </w:trPr>
        <w:tc>
          <w:tcPr>
            <w:tcW w:w="4786" w:type="dxa"/>
          </w:tcPr>
          <w:p w14:paraId="038F8587" w14:textId="77777777" w:rsidR="00FD1F5F" w:rsidRDefault="00FD1F5F" w:rsidP="00FD1F5F">
            <w:pPr>
              <w:pStyle w:val="AKFZFpodpis"/>
              <w:rPr>
                <w:rFonts w:asciiTheme="minorHAnsi" w:hAnsiTheme="minorHAnsi" w:cs="Arial"/>
                <w:b/>
              </w:rPr>
            </w:pPr>
            <w:r>
              <w:rPr>
                <w:rFonts w:asciiTheme="minorHAnsi" w:hAnsiTheme="minorHAnsi" w:cs="Arial"/>
              </w:rPr>
              <w:t>_____________________________________</w:t>
            </w:r>
          </w:p>
          <w:p w14:paraId="3402388D" w14:textId="77777777" w:rsidR="00FD1F5F" w:rsidRDefault="00FD1F5F" w:rsidP="00FD1F5F">
            <w:pPr>
              <w:pStyle w:val="AKFZFpodpis"/>
              <w:rPr>
                <w:rFonts w:asciiTheme="minorHAnsi" w:hAnsiTheme="minorHAnsi" w:cs="Arial"/>
                <w:b/>
              </w:rPr>
            </w:pPr>
            <w:r>
              <w:rPr>
                <w:rFonts w:asciiTheme="minorHAnsi" w:hAnsiTheme="minorHAnsi" w:cs="Arial"/>
                <w:b/>
              </w:rPr>
              <w:t>Ing. Radim  Zelenka, Ph.D.</w:t>
            </w:r>
          </w:p>
          <w:p w14:paraId="0A64367B" w14:textId="54404F04" w:rsidR="00FD1F5F" w:rsidRPr="00B3212A" w:rsidRDefault="00FD1F5F" w:rsidP="00FD1F5F">
            <w:pPr>
              <w:pStyle w:val="AKFZFpodpis"/>
              <w:rPr>
                <w:rFonts w:asciiTheme="minorHAnsi" w:hAnsiTheme="minorHAnsi" w:cs="Arial"/>
                <w:b/>
              </w:rPr>
            </w:pPr>
            <w:r>
              <w:rPr>
                <w:rFonts w:asciiTheme="minorHAnsi" w:hAnsiTheme="minorHAnsi" w:cs="Arial"/>
                <w:b/>
              </w:rPr>
              <w:t>tajemník UK FTVS</w:t>
            </w:r>
          </w:p>
        </w:tc>
        <w:tc>
          <w:tcPr>
            <w:tcW w:w="5068" w:type="dxa"/>
          </w:tcPr>
          <w:p w14:paraId="418ACBA0" w14:textId="77777777" w:rsidR="00FD1F5F" w:rsidRPr="00B3212A" w:rsidRDefault="00FD1F5F" w:rsidP="00FD1F5F">
            <w:pPr>
              <w:pStyle w:val="AKFZFpodpis"/>
              <w:rPr>
                <w:rFonts w:asciiTheme="minorHAnsi" w:hAnsiTheme="minorHAnsi" w:cs="Arial"/>
              </w:rPr>
            </w:pPr>
            <w:r w:rsidRPr="00B3212A">
              <w:rPr>
                <w:rFonts w:asciiTheme="minorHAnsi" w:hAnsiTheme="minorHAnsi" w:cs="Arial"/>
              </w:rPr>
              <w:t>_____________________________________</w:t>
            </w:r>
          </w:p>
          <w:p w14:paraId="10989BC4" w14:textId="77777777" w:rsidR="00FD1F5F" w:rsidRDefault="00DF23D2" w:rsidP="00FD1F5F">
            <w:pPr>
              <w:pStyle w:val="AKFZFpodpis"/>
              <w:rPr>
                <w:rFonts w:asciiTheme="minorHAnsi" w:hAnsiTheme="minorHAnsi" w:cs="Arial"/>
                <w:b/>
              </w:rPr>
            </w:pPr>
            <w:r>
              <w:rPr>
                <w:rFonts w:asciiTheme="minorHAnsi" w:hAnsiTheme="minorHAnsi" w:cs="Arial"/>
                <w:b/>
              </w:rPr>
              <w:t>Jaroslav Kovář</w:t>
            </w:r>
          </w:p>
          <w:p w14:paraId="04B282C9" w14:textId="52C89C1C" w:rsidR="00DF23D2" w:rsidRPr="00B3212A" w:rsidRDefault="00DF23D2" w:rsidP="00FD1F5F">
            <w:pPr>
              <w:pStyle w:val="AKFZFpodpis"/>
              <w:rPr>
                <w:rFonts w:asciiTheme="minorHAnsi" w:hAnsiTheme="minorHAnsi" w:cs="Arial"/>
                <w:b/>
              </w:rPr>
            </w:pPr>
            <w:r>
              <w:rPr>
                <w:rFonts w:asciiTheme="minorHAnsi" w:hAnsiTheme="minorHAnsi" w:cs="Arial"/>
                <w:b/>
              </w:rPr>
              <w:t>Jednatel AJAX CZ s.r.o., Sedlčany</w:t>
            </w:r>
          </w:p>
        </w:tc>
      </w:tr>
    </w:tbl>
    <w:p w14:paraId="4A69F36D" w14:textId="77777777" w:rsidR="00686B37" w:rsidRPr="00B3212A" w:rsidRDefault="00686B37" w:rsidP="00CC174A">
      <w:pPr>
        <w:spacing w:before="120" w:after="120" w:line="240" w:lineRule="auto"/>
        <w:jc w:val="both"/>
        <w:rPr>
          <w:rFonts w:cs="Arial"/>
          <w:b/>
        </w:rPr>
      </w:pPr>
    </w:p>
    <w:p w14:paraId="178FDF07" w14:textId="2E1118A3" w:rsidR="00B077E6" w:rsidRDefault="00B077E6" w:rsidP="0038710D">
      <w:pPr>
        <w:spacing w:before="120" w:after="120" w:line="240" w:lineRule="auto"/>
        <w:jc w:val="both"/>
        <w:rPr>
          <w:rFonts w:cs="Arial"/>
          <w:b/>
          <w:i/>
        </w:rPr>
      </w:pPr>
      <w:r w:rsidRPr="0038710D">
        <w:rPr>
          <w:rFonts w:cs="Arial"/>
          <w:b/>
          <w:i/>
        </w:rPr>
        <w:t xml:space="preserve">Příloha č. 1 – </w:t>
      </w:r>
      <w:r w:rsidR="00845C00">
        <w:rPr>
          <w:rFonts w:cs="Arial"/>
          <w:b/>
          <w:i/>
        </w:rPr>
        <w:t>Položkový rozpočet</w:t>
      </w:r>
    </w:p>
    <w:p w14:paraId="60EB03EC" w14:textId="0CEF58D6" w:rsidR="00845C00" w:rsidRPr="0038710D" w:rsidRDefault="00845C00" w:rsidP="0038710D">
      <w:pPr>
        <w:spacing w:before="120" w:after="120" w:line="240" w:lineRule="auto"/>
        <w:jc w:val="both"/>
        <w:rPr>
          <w:rFonts w:cs="Arial"/>
          <w:b/>
          <w:i/>
        </w:rPr>
      </w:pPr>
      <w:r>
        <w:rPr>
          <w:rFonts w:cs="Arial"/>
          <w:b/>
          <w:i/>
        </w:rPr>
        <w:t>Příloha č. 2 – Specifikace nábytku</w:t>
      </w:r>
    </w:p>
    <w:sectPr w:rsidR="00845C00" w:rsidRPr="0038710D" w:rsidSect="005D324B">
      <w:footerReference w:type="default" r:id="rId8"/>
      <w:pgSz w:w="11906" w:h="16838"/>
      <w:pgMar w:top="1134" w:right="1134" w:bottom="142" w:left="1134" w:header="709" w:footer="21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C383A" w14:textId="77777777" w:rsidR="00AC1DF5" w:rsidRDefault="00AC1DF5" w:rsidP="00FF5BDA">
      <w:pPr>
        <w:spacing w:after="0" w:line="240" w:lineRule="auto"/>
      </w:pPr>
      <w:r>
        <w:separator/>
      </w:r>
    </w:p>
  </w:endnote>
  <w:endnote w:type="continuationSeparator" w:id="0">
    <w:p w14:paraId="55C190D4" w14:textId="77777777" w:rsidR="00AC1DF5" w:rsidRDefault="00AC1DF5" w:rsidP="00FF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072310"/>
      <w:docPartObj>
        <w:docPartGallery w:val="Page Numbers (Bottom of Page)"/>
        <w:docPartUnique/>
      </w:docPartObj>
    </w:sdtPr>
    <w:sdtEndPr/>
    <w:sdtContent>
      <w:sdt>
        <w:sdtPr>
          <w:id w:val="1459839731"/>
          <w:docPartObj>
            <w:docPartGallery w:val="Page Numbers (Top of Page)"/>
            <w:docPartUnique/>
          </w:docPartObj>
        </w:sdtPr>
        <w:sdtEndPr/>
        <w:sdtContent>
          <w:p w14:paraId="2BF6E724" w14:textId="77777777" w:rsidR="005D324B" w:rsidRDefault="005D324B" w:rsidP="005D324B">
            <w:pPr>
              <w:pStyle w:val="Zpat"/>
              <w:jc w:val="center"/>
            </w:pPr>
          </w:p>
          <w:p w14:paraId="7A03CEB6" w14:textId="0BC9F88D" w:rsidR="004E14F6" w:rsidRDefault="004E14F6" w:rsidP="005D324B">
            <w:pPr>
              <w:pStyle w:val="Zpat"/>
              <w:jc w:val="center"/>
            </w:pPr>
            <w:r w:rsidRPr="00EA2AFD">
              <w:rPr>
                <w:rFonts w:ascii="Arial" w:hAnsi="Arial" w:cs="Arial"/>
                <w:sz w:val="18"/>
                <w:szCs w:val="16"/>
              </w:rPr>
              <w:t xml:space="preserve">Stránka </w:t>
            </w:r>
            <w:r w:rsidRPr="00EA2AFD">
              <w:rPr>
                <w:rFonts w:ascii="Arial" w:hAnsi="Arial" w:cs="Arial"/>
                <w:b/>
                <w:bCs/>
                <w:sz w:val="18"/>
                <w:szCs w:val="16"/>
              </w:rPr>
              <w:fldChar w:fldCharType="begin"/>
            </w:r>
            <w:r w:rsidRPr="00EA2AFD">
              <w:rPr>
                <w:rFonts w:ascii="Arial" w:hAnsi="Arial" w:cs="Arial"/>
                <w:b/>
                <w:bCs/>
                <w:sz w:val="18"/>
                <w:szCs w:val="16"/>
              </w:rPr>
              <w:instrText>PAGE</w:instrText>
            </w:r>
            <w:r w:rsidRPr="00EA2AFD">
              <w:rPr>
                <w:rFonts w:ascii="Arial" w:hAnsi="Arial" w:cs="Arial"/>
                <w:b/>
                <w:bCs/>
                <w:sz w:val="18"/>
                <w:szCs w:val="16"/>
              </w:rPr>
              <w:fldChar w:fldCharType="separate"/>
            </w:r>
            <w:r w:rsidR="009A7773">
              <w:rPr>
                <w:rFonts w:ascii="Arial" w:hAnsi="Arial" w:cs="Arial"/>
                <w:b/>
                <w:bCs/>
                <w:noProof/>
                <w:sz w:val="18"/>
                <w:szCs w:val="16"/>
              </w:rPr>
              <w:t>7</w:t>
            </w:r>
            <w:r w:rsidRPr="00EA2AFD">
              <w:rPr>
                <w:rFonts w:ascii="Arial" w:hAnsi="Arial" w:cs="Arial"/>
                <w:b/>
                <w:bCs/>
                <w:sz w:val="18"/>
                <w:szCs w:val="16"/>
              </w:rPr>
              <w:fldChar w:fldCharType="end"/>
            </w:r>
            <w:r w:rsidRPr="00EA2AFD">
              <w:rPr>
                <w:rFonts w:ascii="Arial" w:hAnsi="Arial" w:cs="Arial"/>
                <w:sz w:val="18"/>
                <w:szCs w:val="16"/>
              </w:rPr>
              <w:t xml:space="preserve"> z </w:t>
            </w:r>
            <w:r w:rsidRPr="00EA2AFD">
              <w:rPr>
                <w:rFonts w:ascii="Arial" w:hAnsi="Arial" w:cs="Arial"/>
                <w:b/>
                <w:bCs/>
                <w:sz w:val="18"/>
                <w:szCs w:val="16"/>
              </w:rPr>
              <w:fldChar w:fldCharType="begin"/>
            </w:r>
            <w:r w:rsidRPr="00EA2AFD">
              <w:rPr>
                <w:rFonts w:ascii="Arial" w:hAnsi="Arial" w:cs="Arial"/>
                <w:b/>
                <w:bCs/>
                <w:sz w:val="18"/>
                <w:szCs w:val="16"/>
              </w:rPr>
              <w:instrText>NUMPAGES</w:instrText>
            </w:r>
            <w:r w:rsidRPr="00EA2AFD">
              <w:rPr>
                <w:rFonts w:ascii="Arial" w:hAnsi="Arial" w:cs="Arial"/>
                <w:b/>
                <w:bCs/>
                <w:sz w:val="18"/>
                <w:szCs w:val="16"/>
              </w:rPr>
              <w:fldChar w:fldCharType="separate"/>
            </w:r>
            <w:r w:rsidR="009A7773">
              <w:rPr>
                <w:rFonts w:ascii="Arial" w:hAnsi="Arial" w:cs="Arial"/>
                <w:b/>
                <w:bCs/>
                <w:noProof/>
                <w:sz w:val="18"/>
                <w:szCs w:val="16"/>
              </w:rPr>
              <w:t>7</w:t>
            </w:r>
            <w:r w:rsidRPr="00EA2AFD">
              <w:rPr>
                <w:rFonts w:ascii="Arial" w:hAnsi="Arial" w:cs="Arial"/>
                <w:b/>
                <w:bCs/>
                <w:sz w:val="18"/>
                <w:szCs w:val="16"/>
              </w:rPr>
              <w:fldChar w:fldCharType="end"/>
            </w:r>
          </w:p>
        </w:sdtContent>
      </w:sdt>
    </w:sdtContent>
  </w:sdt>
  <w:p w14:paraId="7F1E0F6E" w14:textId="77777777" w:rsidR="004E14F6" w:rsidRPr="00D9601A" w:rsidRDefault="004E14F6" w:rsidP="00EA2AFD">
    <w:pPr>
      <w:pStyle w:val="Zpat"/>
      <w:tabs>
        <w:tab w:val="clear" w:pos="9072"/>
        <w:tab w:val="left" w:pos="405"/>
        <w:tab w:val="left" w:pos="6465"/>
      </w:tabs>
      <w:rPr>
        <w:rFonts w:ascii="Arial" w:hAnsi="Arial" w:cs="Arial"/>
      </w:rPr>
    </w:pPr>
    <w:r>
      <w:rPr>
        <w:rFonts w:ascii="Arial" w:hAnsi="Arial" w:cs="Arial"/>
      </w:rPr>
      <w:tab/>
    </w: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857BB" w14:textId="77777777" w:rsidR="00AC1DF5" w:rsidRDefault="00AC1DF5" w:rsidP="00FF5BDA">
      <w:pPr>
        <w:spacing w:after="0" w:line="240" w:lineRule="auto"/>
      </w:pPr>
      <w:r>
        <w:separator/>
      </w:r>
    </w:p>
  </w:footnote>
  <w:footnote w:type="continuationSeparator" w:id="0">
    <w:p w14:paraId="3A995472" w14:textId="77777777" w:rsidR="00AC1DF5" w:rsidRDefault="00AC1DF5" w:rsidP="00FF5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96C53CE"/>
    <w:lvl w:ilvl="0">
      <w:numFmt w:val="bullet"/>
      <w:lvlText w:val="*"/>
      <w:lvlJc w:val="left"/>
      <w:pPr>
        <w:ind w:left="0" w:firstLine="0"/>
      </w:pPr>
    </w:lvl>
  </w:abstractNum>
  <w:abstractNum w:abstractNumId="1" w15:restartNumberingAfterBreak="0">
    <w:nsid w:val="029B2231"/>
    <w:multiLevelType w:val="hybridMultilevel"/>
    <w:tmpl w:val="B74C9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E66815"/>
    <w:multiLevelType w:val="multilevel"/>
    <w:tmpl w:val="51EC4332"/>
    <w:lvl w:ilvl="0">
      <w:start w:val="1"/>
      <w:numFmt w:val="decimal"/>
      <w:lvlText w:val="%1."/>
      <w:lvlJc w:val="left"/>
      <w:pPr>
        <w:ind w:left="360" w:hanging="360"/>
      </w:pPr>
      <w:rPr>
        <w:b/>
      </w:rPr>
    </w:lvl>
    <w:lvl w:ilvl="1">
      <w:start w:val="1"/>
      <w:numFmt w:val="decimal"/>
      <w:lvlText w:val="%1.%2."/>
      <w:lvlJc w:val="left"/>
      <w:pPr>
        <w:ind w:left="792" w:hanging="432"/>
      </w:pPr>
      <w:rPr>
        <w:b/>
        <w:color w:val="000000" w:themeColor="text1"/>
      </w:rPr>
    </w:lvl>
    <w:lvl w:ilvl="2">
      <w:start w:val="1"/>
      <w:numFmt w:val="decimal"/>
      <w:lvlText w:val="%1.%2.%3."/>
      <w:lvlJc w:val="left"/>
      <w:pPr>
        <w:ind w:left="1781"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000226"/>
    <w:multiLevelType w:val="multilevel"/>
    <w:tmpl w:val="17149BE2"/>
    <w:lvl w:ilvl="0">
      <w:start w:val="1"/>
      <w:numFmt w:val="decimal"/>
      <w:lvlText w:val="%1."/>
      <w:lvlJc w:val="left"/>
      <w:pPr>
        <w:ind w:left="360" w:hanging="360"/>
      </w:pPr>
    </w:lvl>
    <w:lvl w:ilvl="1">
      <w:start w:val="1"/>
      <w:numFmt w:val="decimal"/>
      <w:lvlText w:val="%1.%2."/>
      <w:lvlJc w:val="left"/>
      <w:pPr>
        <w:ind w:left="716" w:hanging="432"/>
      </w:pPr>
      <w:rPr>
        <w:rFonts w:asciiTheme="minorHAnsi" w:hAnsiTheme="minorHAnsi" w:cstheme="minorHAnsi" w:hint="default"/>
        <w:b w:val="0"/>
      </w:rPr>
    </w:lvl>
    <w:lvl w:ilvl="2">
      <w:start w:val="1"/>
      <w:numFmt w:val="decimal"/>
      <w:lvlText w:val="%1.%2.%3."/>
      <w:lvlJc w:val="left"/>
      <w:pPr>
        <w:ind w:left="1071" w:hanging="504"/>
      </w:pPr>
      <w:rPr>
        <w:rFonts w:asciiTheme="minorHAnsi"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970EDC"/>
    <w:multiLevelType w:val="multilevel"/>
    <w:tmpl w:val="651A254E"/>
    <w:lvl w:ilvl="0">
      <w:start w:val="1"/>
      <w:numFmt w:val="decimal"/>
      <w:pStyle w:val="Zklad1"/>
      <w:lvlText w:val="%1."/>
      <w:lvlJc w:val="left"/>
      <w:pPr>
        <w:ind w:left="360" w:hanging="360"/>
      </w:pPr>
    </w:lvl>
    <w:lvl w:ilvl="1">
      <w:start w:val="1"/>
      <w:numFmt w:val="decimal"/>
      <w:pStyle w:val="Zklad2"/>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DC334B"/>
    <w:multiLevelType w:val="multilevel"/>
    <w:tmpl w:val="C0F4DF76"/>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7D2E9F"/>
    <w:multiLevelType w:val="hybridMultilevel"/>
    <w:tmpl w:val="6D9ED400"/>
    <w:lvl w:ilvl="0" w:tplc="944CB8B6">
      <w:start w:val="1"/>
      <w:numFmt w:val="decimal"/>
      <w:pStyle w:val="SoDtext"/>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8" w15:restartNumberingAfterBreak="0">
    <w:nsid w:val="3E090F4D"/>
    <w:multiLevelType w:val="multilevel"/>
    <w:tmpl w:val="C0F4DF76"/>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6404DB"/>
    <w:multiLevelType w:val="multilevel"/>
    <w:tmpl w:val="CA8258D0"/>
    <w:lvl w:ilvl="0">
      <w:start w:val="1"/>
      <w:numFmt w:val="decimal"/>
      <w:lvlText w:val="%1."/>
      <w:lvlJc w:val="left"/>
      <w:pPr>
        <w:tabs>
          <w:tab w:val="num" w:pos="680"/>
        </w:tabs>
        <w:ind w:left="680" w:hanging="680"/>
      </w:pPr>
      <w:rPr>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cs="Times New Roman" w:hint="default"/>
        <w:b w:val="0"/>
        <w:i w:val="0"/>
        <w:caps w:val="0"/>
        <w:strike w:val="0"/>
        <w:dstrike w:val="0"/>
        <w:vanish w:val="0"/>
        <w:webHidden w:val="0"/>
        <w:color w:val="auto"/>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0" w15:restartNumberingAfterBreak="0">
    <w:nsid w:val="40DD1596"/>
    <w:multiLevelType w:val="multilevel"/>
    <w:tmpl w:val="6642875A"/>
    <w:lvl w:ilvl="0">
      <w:start w:val="1"/>
      <w:numFmt w:val="lowerLetter"/>
      <w:pStyle w:val="Odrazka1"/>
      <w:lvlText w:val="%1)"/>
      <w:lvlJc w:val="left"/>
      <w:pPr>
        <w:tabs>
          <w:tab w:val="num" w:pos="397"/>
        </w:tabs>
        <w:ind w:left="397" w:hanging="397"/>
      </w:pPr>
      <w:rPr>
        <w:rFonts w:hint="default"/>
      </w:rPr>
    </w:lvl>
    <w:lvl w:ilvl="1">
      <w:start w:val="1"/>
      <w:numFmt w:val="lowerLetter"/>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1162663"/>
    <w:multiLevelType w:val="multilevel"/>
    <w:tmpl w:val="C0F4DF76"/>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E34909"/>
    <w:multiLevelType w:val="multilevel"/>
    <w:tmpl w:val="530082B0"/>
    <w:lvl w:ilvl="0">
      <w:start w:val="1"/>
      <w:numFmt w:val="decimal"/>
      <w:lvlText w:val="%1."/>
      <w:lvlJc w:val="left"/>
      <w:pPr>
        <w:ind w:left="360" w:hanging="360"/>
      </w:pPr>
    </w:lvl>
    <w:lvl w:ilvl="1">
      <w:start w:val="1"/>
      <w:numFmt w:val="bullet"/>
      <w:lvlText w:val=""/>
      <w:lvlJc w:val="left"/>
      <w:pPr>
        <w:ind w:left="1991" w:hanging="432"/>
      </w:pPr>
      <w:rPr>
        <w:rFonts w:ascii="Symbol" w:hAnsi="Symbol" w:hint="default"/>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523AB7"/>
    <w:multiLevelType w:val="hybridMultilevel"/>
    <w:tmpl w:val="7A36000E"/>
    <w:lvl w:ilvl="0" w:tplc="6A82634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BB419E"/>
    <w:multiLevelType w:val="hybridMultilevel"/>
    <w:tmpl w:val="FE1E5DCC"/>
    <w:lvl w:ilvl="0" w:tplc="B9A44CB0">
      <w:start w:val="1"/>
      <w:numFmt w:val="bullet"/>
      <w:lvlText w:val=""/>
      <w:lvlJc w:val="left"/>
      <w:pPr>
        <w:ind w:left="1997" w:hanging="360"/>
      </w:pPr>
      <w:rPr>
        <w:rFonts w:ascii="Symbol" w:hAnsi="Symbol" w:hint="default"/>
        <w:color w:val="000000" w:themeColor="text1"/>
      </w:rPr>
    </w:lvl>
    <w:lvl w:ilvl="1" w:tplc="04050003" w:tentative="1">
      <w:start w:val="1"/>
      <w:numFmt w:val="bullet"/>
      <w:lvlText w:val="o"/>
      <w:lvlJc w:val="left"/>
      <w:pPr>
        <w:ind w:left="2717" w:hanging="360"/>
      </w:pPr>
      <w:rPr>
        <w:rFonts w:ascii="Courier New" w:hAnsi="Courier New" w:cs="Courier New" w:hint="default"/>
      </w:rPr>
    </w:lvl>
    <w:lvl w:ilvl="2" w:tplc="04050005" w:tentative="1">
      <w:start w:val="1"/>
      <w:numFmt w:val="bullet"/>
      <w:lvlText w:val=""/>
      <w:lvlJc w:val="left"/>
      <w:pPr>
        <w:ind w:left="3437" w:hanging="360"/>
      </w:pPr>
      <w:rPr>
        <w:rFonts w:ascii="Wingdings" w:hAnsi="Wingdings" w:hint="default"/>
      </w:rPr>
    </w:lvl>
    <w:lvl w:ilvl="3" w:tplc="04050001" w:tentative="1">
      <w:start w:val="1"/>
      <w:numFmt w:val="bullet"/>
      <w:lvlText w:val=""/>
      <w:lvlJc w:val="left"/>
      <w:pPr>
        <w:ind w:left="4157" w:hanging="360"/>
      </w:pPr>
      <w:rPr>
        <w:rFonts w:ascii="Symbol" w:hAnsi="Symbol" w:hint="default"/>
      </w:rPr>
    </w:lvl>
    <w:lvl w:ilvl="4" w:tplc="04050003" w:tentative="1">
      <w:start w:val="1"/>
      <w:numFmt w:val="bullet"/>
      <w:lvlText w:val="o"/>
      <w:lvlJc w:val="left"/>
      <w:pPr>
        <w:ind w:left="4877" w:hanging="360"/>
      </w:pPr>
      <w:rPr>
        <w:rFonts w:ascii="Courier New" w:hAnsi="Courier New" w:cs="Courier New" w:hint="default"/>
      </w:rPr>
    </w:lvl>
    <w:lvl w:ilvl="5" w:tplc="04050005" w:tentative="1">
      <w:start w:val="1"/>
      <w:numFmt w:val="bullet"/>
      <w:lvlText w:val=""/>
      <w:lvlJc w:val="left"/>
      <w:pPr>
        <w:ind w:left="5597" w:hanging="360"/>
      </w:pPr>
      <w:rPr>
        <w:rFonts w:ascii="Wingdings" w:hAnsi="Wingdings" w:hint="default"/>
      </w:rPr>
    </w:lvl>
    <w:lvl w:ilvl="6" w:tplc="04050001" w:tentative="1">
      <w:start w:val="1"/>
      <w:numFmt w:val="bullet"/>
      <w:lvlText w:val=""/>
      <w:lvlJc w:val="left"/>
      <w:pPr>
        <w:ind w:left="6317" w:hanging="360"/>
      </w:pPr>
      <w:rPr>
        <w:rFonts w:ascii="Symbol" w:hAnsi="Symbol" w:hint="default"/>
      </w:rPr>
    </w:lvl>
    <w:lvl w:ilvl="7" w:tplc="04050003" w:tentative="1">
      <w:start w:val="1"/>
      <w:numFmt w:val="bullet"/>
      <w:lvlText w:val="o"/>
      <w:lvlJc w:val="left"/>
      <w:pPr>
        <w:ind w:left="7037" w:hanging="360"/>
      </w:pPr>
      <w:rPr>
        <w:rFonts w:ascii="Courier New" w:hAnsi="Courier New" w:cs="Courier New" w:hint="default"/>
      </w:rPr>
    </w:lvl>
    <w:lvl w:ilvl="8" w:tplc="04050005" w:tentative="1">
      <w:start w:val="1"/>
      <w:numFmt w:val="bullet"/>
      <w:lvlText w:val=""/>
      <w:lvlJc w:val="left"/>
      <w:pPr>
        <w:ind w:left="7757" w:hanging="360"/>
      </w:pPr>
      <w:rPr>
        <w:rFonts w:ascii="Wingdings" w:hAnsi="Wingdings" w:hint="default"/>
      </w:rPr>
    </w:lvl>
  </w:abstractNum>
  <w:abstractNum w:abstractNumId="15" w15:restartNumberingAfterBreak="0">
    <w:nsid w:val="5897716F"/>
    <w:multiLevelType w:val="multilevel"/>
    <w:tmpl w:val="7D5CB7EE"/>
    <w:lvl w:ilvl="0">
      <w:start w:val="1"/>
      <w:numFmt w:val="decimal"/>
      <w:pStyle w:val="Nadpis1"/>
      <w:lvlText w:val="%1."/>
      <w:lvlJc w:val="left"/>
      <w:pPr>
        <w:tabs>
          <w:tab w:val="num" w:pos="1844"/>
        </w:tabs>
        <w:ind w:left="1844" w:hanging="1134"/>
      </w:pPr>
      <w:rPr>
        <w:rFonts w:hint="default"/>
      </w:rPr>
    </w:lvl>
    <w:lvl w:ilvl="1">
      <w:start w:val="3"/>
      <w:numFmt w:val="decimal"/>
      <w:pStyle w:val="Nadpis2"/>
      <w:lvlText w:val="%1.%2."/>
      <w:lvlJc w:val="left"/>
      <w:pPr>
        <w:tabs>
          <w:tab w:val="num" w:pos="1134"/>
        </w:tabs>
        <w:ind w:left="1134" w:hanging="1134"/>
      </w:pPr>
      <w:rPr>
        <w:rFonts w:hint="default"/>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15:restartNumberingAfterBreak="0">
    <w:nsid w:val="58992B81"/>
    <w:multiLevelType w:val="multilevel"/>
    <w:tmpl w:val="8CCCCF2E"/>
    <w:lvl w:ilvl="0">
      <w:start w:val="1"/>
      <w:numFmt w:val="decimal"/>
      <w:pStyle w:val="Ploha1"/>
      <w:lvlText w:val="%1"/>
      <w:lvlJc w:val="left"/>
      <w:pPr>
        <w:tabs>
          <w:tab w:val="num" w:pos="360"/>
        </w:tabs>
        <w:ind w:left="360" w:hanging="360"/>
      </w:pPr>
      <w:rPr>
        <w:rFonts w:hint="default"/>
      </w:rPr>
    </w:lvl>
    <w:lvl w:ilvl="1">
      <w:start w:val="1"/>
      <w:numFmt w:val="decimal"/>
      <w:pStyle w:val="Ploha2"/>
      <w:lvlText w:val="%1.%2"/>
      <w:lvlJc w:val="left"/>
      <w:pPr>
        <w:tabs>
          <w:tab w:val="num" w:pos="1021"/>
        </w:tabs>
        <w:ind w:left="1069" w:hanging="1069"/>
      </w:pPr>
      <w:rPr>
        <w:rFonts w:hint="default"/>
        <w:b/>
        <w:i w:val="0"/>
        <w:caps w:val="0"/>
        <w:strike w:val="0"/>
        <w:dstrike w:val="0"/>
        <w:vanish w:val="0"/>
        <w:color w:val="auto"/>
        <w:kern w:val="0"/>
        <w:sz w:val="24"/>
        <w:szCs w:val="24"/>
        <w:u w:val="none"/>
        <w:vertAlign w:val="baseline"/>
      </w:rPr>
    </w:lvl>
    <w:lvl w:ilvl="2">
      <w:start w:val="1"/>
      <w:numFmt w:val="decimal"/>
      <w:pStyle w:val="Ploha3"/>
      <w:lvlText w:val="%1.%3.1"/>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7" w15:restartNumberingAfterBreak="0">
    <w:nsid w:val="5B5A685A"/>
    <w:multiLevelType w:val="hybridMultilevel"/>
    <w:tmpl w:val="32707A28"/>
    <w:styleLink w:val="Importovanstyl15"/>
    <w:lvl w:ilvl="0" w:tplc="F6E2F642">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EE54956E">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FFF26DC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D0A27B72">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45DA2F02">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A7085860">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D8908AB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E66EB356">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9E886438">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8" w15:restartNumberingAfterBreak="0">
    <w:nsid w:val="69134EA0"/>
    <w:multiLevelType w:val="hybridMultilevel"/>
    <w:tmpl w:val="13BEC0CA"/>
    <w:styleLink w:val="Importovanstyl2"/>
    <w:lvl w:ilvl="0" w:tplc="810E5D16">
      <w:start w:val="1"/>
      <w:numFmt w:val="bullet"/>
      <w:lvlText w:val="·"/>
      <w:lvlJc w:val="left"/>
      <w:pPr>
        <w:ind w:left="113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69BE1A9A">
      <w:start w:val="1"/>
      <w:numFmt w:val="bullet"/>
      <w:lvlText w:val="o"/>
      <w:lvlJc w:val="left"/>
      <w:pPr>
        <w:ind w:left="185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E7FC3E74">
      <w:start w:val="1"/>
      <w:numFmt w:val="bullet"/>
      <w:lvlText w:val="▪"/>
      <w:lvlJc w:val="left"/>
      <w:pPr>
        <w:ind w:left="257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68A63492">
      <w:start w:val="1"/>
      <w:numFmt w:val="bullet"/>
      <w:lvlText w:val="·"/>
      <w:lvlJc w:val="left"/>
      <w:pPr>
        <w:ind w:left="329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1C89376">
      <w:start w:val="1"/>
      <w:numFmt w:val="bullet"/>
      <w:lvlText w:val="o"/>
      <w:lvlJc w:val="left"/>
      <w:pPr>
        <w:ind w:left="401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A620CB78">
      <w:start w:val="1"/>
      <w:numFmt w:val="bullet"/>
      <w:lvlText w:val="▪"/>
      <w:lvlJc w:val="left"/>
      <w:pPr>
        <w:ind w:left="473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57BE6744">
      <w:start w:val="1"/>
      <w:numFmt w:val="bullet"/>
      <w:lvlText w:val="·"/>
      <w:lvlJc w:val="left"/>
      <w:pPr>
        <w:ind w:left="5454"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37C4A212">
      <w:start w:val="1"/>
      <w:numFmt w:val="bullet"/>
      <w:lvlText w:val="o"/>
      <w:lvlJc w:val="left"/>
      <w:pPr>
        <w:ind w:left="617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26832F0">
      <w:start w:val="1"/>
      <w:numFmt w:val="bullet"/>
      <w:lvlText w:val="▪"/>
      <w:lvlJc w:val="left"/>
      <w:pPr>
        <w:ind w:left="6894"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9" w15:restartNumberingAfterBreak="0">
    <w:nsid w:val="6F3B0A74"/>
    <w:multiLevelType w:val="multilevel"/>
    <w:tmpl w:val="46489F1C"/>
    <w:lvl w:ilvl="0">
      <w:start w:val="1"/>
      <w:numFmt w:val="bullet"/>
      <w:lvlText w:val=""/>
      <w:lvlJc w:val="left"/>
      <w:pPr>
        <w:ind w:left="360" w:hanging="360"/>
      </w:pPr>
      <w:rPr>
        <w:rFonts w:ascii="Symbol" w:hAnsi="Symbol" w:hint="default"/>
      </w:rPr>
    </w:lvl>
    <w:lvl w:ilvl="1">
      <w:start w:val="1"/>
      <w:numFmt w:val="bullet"/>
      <w:lvlText w:val=""/>
      <w:lvlJc w:val="left"/>
      <w:pPr>
        <w:ind w:left="1991" w:hanging="432"/>
      </w:pPr>
      <w:rPr>
        <w:rFonts w:ascii="Symbol" w:hAnsi="Symbol" w:hint="default"/>
        <w:b w:val="0"/>
      </w:rPr>
    </w:lvl>
    <w:lvl w:ilvl="2">
      <w:start w:val="1"/>
      <w:numFmt w:val="decimal"/>
      <w:lvlText w:val="%1.%2.%3."/>
      <w:lvlJc w:val="left"/>
      <w:pPr>
        <w:ind w:left="1071"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5"/>
  </w:num>
  <w:num w:numId="4">
    <w:abstractNumId w:val="16"/>
  </w:num>
  <w:num w:numId="5">
    <w:abstractNumId w:val="15"/>
  </w:num>
  <w:num w:numId="6">
    <w:abstractNumId w:val="7"/>
  </w:num>
  <w:num w:numId="7">
    <w:abstractNumId w:val="17"/>
  </w:num>
  <w:num w:numId="8">
    <w:abstractNumId w:val="12"/>
  </w:num>
  <w:num w:numId="9">
    <w:abstractNumId w:val="18"/>
  </w:num>
  <w:num w:numId="10">
    <w:abstractNumId w:val="13"/>
  </w:num>
  <w:num w:numId="11">
    <w:abstractNumId w:val="1"/>
  </w:num>
  <w:num w:numId="12">
    <w:abstractNumId w:val="11"/>
  </w:num>
  <w:num w:numId="13">
    <w:abstractNumId w:val="10"/>
  </w:num>
  <w:num w:numId="14">
    <w:abstractNumId w:val="10"/>
  </w:num>
  <w:num w:numId="15">
    <w:abstractNumId w:val="8"/>
  </w:num>
  <w:num w:numId="16">
    <w:abstractNumId w:val="6"/>
  </w:num>
  <w:num w:numId="17">
    <w:abstractNumId w:val="19"/>
  </w:num>
  <w:num w:numId="18">
    <w:abstractNumId w:val="14"/>
  </w:num>
  <w:num w:numId="19">
    <w:abstractNumId w:val="2"/>
  </w:num>
  <w:num w:numId="20">
    <w:abstractNumId w:val="0"/>
    <w:lvlOverride w:ilvl="0">
      <w:lvl w:ilvl="0">
        <w:numFmt w:val="bullet"/>
        <w:lvlText w:val=""/>
        <w:legacy w:legacy="1" w:legacySpace="0" w:legacyIndent="283"/>
        <w:lvlJc w:val="left"/>
        <w:pPr>
          <w:ind w:left="283" w:hanging="283"/>
        </w:pPr>
        <w:rPr>
          <w:rFonts w:ascii="Wingdings" w:hAnsi="Wingdings" w:hint="default"/>
          <w:b w:val="0"/>
          <w:i w:val="0"/>
          <w:sz w:val="24"/>
        </w:rPr>
      </w:lvl>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A9D"/>
    <w:rsid w:val="0001440D"/>
    <w:rsid w:val="00014884"/>
    <w:rsid w:val="000215C7"/>
    <w:rsid w:val="00025F14"/>
    <w:rsid w:val="00036E22"/>
    <w:rsid w:val="00040F17"/>
    <w:rsid w:val="0004150E"/>
    <w:rsid w:val="00044510"/>
    <w:rsid w:val="000474BA"/>
    <w:rsid w:val="00050926"/>
    <w:rsid w:val="000559EB"/>
    <w:rsid w:val="00056FA2"/>
    <w:rsid w:val="00060D8F"/>
    <w:rsid w:val="000616E3"/>
    <w:rsid w:val="00066EB2"/>
    <w:rsid w:val="00073E77"/>
    <w:rsid w:val="00074BE9"/>
    <w:rsid w:val="0007573B"/>
    <w:rsid w:val="0007608A"/>
    <w:rsid w:val="000806CD"/>
    <w:rsid w:val="000836CC"/>
    <w:rsid w:val="000A113D"/>
    <w:rsid w:val="000A37EB"/>
    <w:rsid w:val="000A4C90"/>
    <w:rsid w:val="000B0186"/>
    <w:rsid w:val="000B64B5"/>
    <w:rsid w:val="000B6AA4"/>
    <w:rsid w:val="000B767F"/>
    <w:rsid w:val="000D56D0"/>
    <w:rsid w:val="000D5B4A"/>
    <w:rsid w:val="000E1FDE"/>
    <w:rsid w:val="000F3A9E"/>
    <w:rsid w:val="000F4A1D"/>
    <w:rsid w:val="00102812"/>
    <w:rsid w:val="00113D50"/>
    <w:rsid w:val="00116125"/>
    <w:rsid w:val="0012436F"/>
    <w:rsid w:val="00124CEE"/>
    <w:rsid w:val="00126FD7"/>
    <w:rsid w:val="0012723D"/>
    <w:rsid w:val="00127FC5"/>
    <w:rsid w:val="00130918"/>
    <w:rsid w:val="00130D2D"/>
    <w:rsid w:val="00133358"/>
    <w:rsid w:val="00134A55"/>
    <w:rsid w:val="00140208"/>
    <w:rsid w:val="00140BE2"/>
    <w:rsid w:val="001422CE"/>
    <w:rsid w:val="00151B7D"/>
    <w:rsid w:val="0015322E"/>
    <w:rsid w:val="00160568"/>
    <w:rsid w:val="00160C75"/>
    <w:rsid w:val="001624DF"/>
    <w:rsid w:val="00165687"/>
    <w:rsid w:val="00167B68"/>
    <w:rsid w:val="00167CE1"/>
    <w:rsid w:val="00173980"/>
    <w:rsid w:val="001741B4"/>
    <w:rsid w:val="001755F7"/>
    <w:rsid w:val="0018210A"/>
    <w:rsid w:val="0018684D"/>
    <w:rsid w:val="00187084"/>
    <w:rsid w:val="00196A1E"/>
    <w:rsid w:val="001B0967"/>
    <w:rsid w:val="001C0796"/>
    <w:rsid w:val="001D2625"/>
    <w:rsid w:val="001D6A4C"/>
    <w:rsid w:val="001E03AF"/>
    <w:rsid w:val="001E4EDA"/>
    <w:rsid w:val="001F52F1"/>
    <w:rsid w:val="00202EAF"/>
    <w:rsid w:val="00204216"/>
    <w:rsid w:val="002048FA"/>
    <w:rsid w:val="002052D4"/>
    <w:rsid w:val="0021038B"/>
    <w:rsid w:val="00224EAB"/>
    <w:rsid w:val="0022694D"/>
    <w:rsid w:val="002276CE"/>
    <w:rsid w:val="0023237A"/>
    <w:rsid w:val="00235A21"/>
    <w:rsid w:val="00242964"/>
    <w:rsid w:val="00245603"/>
    <w:rsid w:val="00246D46"/>
    <w:rsid w:val="00251AD4"/>
    <w:rsid w:val="002566C3"/>
    <w:rsid w:val="00261EA0"/>
    <w:rsid w:val="00262541"/>
    <w:rsid w:val="0026656D"/>
    <w:rsid w:val="00271C52"/>
    <w:rsid w:val="00276772"/>
    <w:rsid w:val="00281B83"/>
    <w:rsid w:val="00290604"/>
    <w:rsid w:val="00293810"/>
    <w:rsid w:val="002949F7"/>
    <w:rsid w:val="00295DE3"/>
    <w:rsid w:val="002A0452"/>
    <w:rsid w:val="002B0835"/>
    <w:rsid w:val="002B3555"/>
    <w:rsid w:val="002B6427"/>
    <w:rsid w:val="002B6BE7"/>
    <w:rsid w:val="002C043E"/>
    <w:rsid w:val="002C270A"/>
    <w:rsid w:val="002C4774"/>
    <w:rsid w:val="002C4BF2"/>
    <w:rsid w:val="002D0253"/>
    <w:rsid w:val="002D436A"/>
    <w:rsid w:val="002E0F5A"/>
    <w:rsid w:val="002E217A"/>
    <w:rsid w:val="002E4CA4"/>
    <w:rsid w:val="002E4F99"/>
    <w:rsid w:val="002E6132"/>
    <w:rsid w:val="002E61CE"/>
    <w:rsid w:val="002F2D28"/>
    <w:rsid w:val="002F6301"/>
    <w:rsid w:val="00301B8A"/>
    <w:rsid w:val="0030482E"/>
    <w:rsid w:val="003065E0"/>
    <w:rsid w:val="0030699F"/>
    <w:rsid w:val="00311693"/>
    <w:rsid w:val="00314B34"/>
    <w:rsid w:val="00320FDD"/>
    <w:rsid w:val="00322B9D"/>
    <w:rsid w:val="00322FA8"/>
    <w:rsid w:val="00325CB0"/>
    <w:rsid w:val="00336110"/>
    <w:rsid w:val="003419DE"/>
    <w:rsid w:val="00345A93"/>
    <w:rsid w:val="003479F1"/>
    <w:rsid w:val="0035380E"/>
    <w:rsid w:val="0036450F"/>
    <w:rsid w:val="00371266"/>
    <w:rsid w:val="003747AD"/>
    <w:rsid w:val="00377D97"/>
    <w:rsid w:val="0038710D"/>
    <w:rsid w:val="00392A12"/>
    <w:rsid w:val="00393340"/>
    <w:rsid w:val="003A0909"/>
    <w:rsid w:val="003A50C7"/>
    <w:rsid w:val="003A5198"/>
    <w:rsid w:val="003A544B"/>
    <w:rsid w:val="003A5A8B"/>
    <w:rsid w:val="003A7237"/>
    <w:rsid w:val="003B01AB"/>
    <w:rsid w:val="003B0599"/>
    <w:rsid w:val="003C016C"/>
    <w:rsid w:val="003C0437"/>
    <w:rsid w:val="003D0525"/>
    <w:rsid w:val="003D3784"/>
    <w:rsid w:val="003D75A1"/>
    <w:rsid w:val="003E107C"/>
    <w:rsid w:val="003E6AF0"/>
    <w:rsid w:val="003F41DB"/>
    <w:rsid w:val="003F69BC"/>
    <w:rsid w:val="003F728C"/>
    <w:rsid w:val="00401195"/>
    <w:rsid w:val="0040175D"/>
    <w:rsid w:val="00413032"/>
    <w:rsid w:val="00415151"/>
    <w:rsid w:val="004152B5"/>
    <w:rsid w:val="00415745"/>
    <w:rsid w:val="00415A64"/>
    <w:rsid w:val="004207F4"/>
    <w:rsid w:val="0042128E"/>
    <w:rsid w:val="004251C1"/>
    <w:rsid w:val="00431B4A"/>
    <w:rsid w:val="00433E6F"/>
    <w:rsid w:val="0044532A"/>
    <w:rsid w:val="00445EA0"/>
    <w:rsid w:val="0045328A"/>
    <w:rsid w:val="004620F5"/>
    <w:rsid w:val="004650D8"/>
    <w:rsid w:val="00470C53"/>
    <w:rsid w:val="00473C19"/>
    <w:rsid w:val="004844E6"/>
    <w:rsid w:val="00494CE9"/>
    <w:rsid w:val="00496989"/>
    <w:rsid w:val="004A083B"/>
    <w:rsid w:val="004A5DAA"/>
    <w:rsid w:val="004B405C"/>
    <w:rsid w:val="004B4201"/>
    <w:rsid w:val="004C1920"/>
    <w:rsid w:val="004C366B"/>
    <w:rsid w:val="004C3BD7"/>
    <w:rsid w:val="004C3D4B"/>
    <w:rsid w:val="004C7746"/>
    <w:rsid w:val="004D11FA"/>
    <w:rsid w:val="004D3D52"/>
    <w:rsid w:val="004D48BD"/>
    <w:rsid w:val="004D4CFA"/>
    <w:rsid w:val="004E14F6"/>
    <w:rsid w:val="004E1D41"/>
    <w:rsid w:val="004E63ED"/>
    <w:rsid w:val="004E66F2"/>
    <w:rsid w:val="004F3C8F"/>
    <w:rsid w:val="004F445D"/>
    <w:rsid w:val="004F447F"/>
    <w:rsid w:val="004F6FF8"/>
    <w:rsid w:val="00501077"/>
    <w:rsid w:val="005017E1"/>
    <w:rsid w:val="00504826"/>
    <w:rsid w:val="0051279F"/>
    <w:rsid w:val="0052228D"/>
    <w:rsid w:val="005235FF"/>
    <w:rsid w:val="005245F9"/>
    <w:rsid w:val="005270ED"/>
    <w:rsid w:val="0053352A"/>
    <w:rsid w:val="0053660D"/>
    <w:rsid w:val="00536E70"/>
    <w:rsid w:val="00536EB8"/>
    <w:rsid w:val="00545FEF"/>
    <w:rsid w:val="005471C9"/>
    <w:rsid w:val="00565F44"/>
    <w:rsid w:val="00571F0E"/>
    <w:rsid w:val="00572398"/>
    <w:rsid w:val="005764B8"/>
    <w:rsid w:val="005772E0"/>
    <w:rsid w:val="0058413E"/>
    <w:rsid w:val="00586428"/>
    <w:rsid w:val="00587BF1"/>
    <w:rsid w:val="00590F3C"/>
    <w:rsid w:val="00591423"/>
    <w:rsid w:val="00591A94"/>
    <w:rsid w:val="00592594"/>
    <w:rsid w:val="00593B0E"/>
    <w:rsid w:val="0059532F"/>
    <w:rsid w:val="0059664D"/>
    <w:rsid w:val="0059674C"/>
    <w:rsid w:val="00596791"/>
    <w:rsid w:val="005A25FF"/>
    <w:rsid w:val="005A58C3"/>
    <w:rsid w:val="005A6A02"/>
    <w:rsid w:val="005B2183"/>
    <w:rsid w:val="005B3AC9"/>
    <w:rsid w:val="005C1BFF"/>
    <w:rsid w:val="005C2488"/>
    <w:rsid w:val="005D324B"/>
    <w:rsid w:val="005D369E"/>
    <w:rsid w:val="005D7D02"/>
    <w:rsid w:val="005E157F"/>
    <w:rsid w:val="005E5A03"/>
    <w:rsid w:val="005F1756"/>
    <w:rsid w:val="005F1803"/>
    <w:rsid w:val="005F2729"/>
    <w:rsid w:val="005F7A5D"/>
    <w:rsid w:val="0060166C"/>
    <w:rsid w:val="00603513"/>
    <w:rsid w:val="00603ABA"/>
    <w:rsid w:val="00604C14"/>
    <w:rsid w:val="006058D0"/>
    <w:rsid w:val="00610B37"/>
    <w:rsid w:val="006111AE"/>
    <w:rsid w:val="0061611C"/>
    <w:rsid w:val="0062461B"/>
    <w:rsid w:val="006269FF"/>
    <w:rsid w:val="00633B23"/>
    <w:rsid w:val="00633C99"/>
    <w:rsid w:val="006374C5"/>
    <w:rsid w:val="00641883"/>
    <w:rsid w:val="006420DB"/>
    <w:rsid w:val="0064510A"/>
    <w:rsid w:val="00650249"/>
    <w:rsid w:val="0065032E"/>
    <w:rsid w:val="006532D5"/>
    <w:rsid w:val="0065455A"/>
    <w:rsid w:val="00657ACE"/>
    <w:rsid w:val="00666DA0"/>
    <w:rsid w:val="00682751"/>
    <w:rsid w:val="00686B37"/>
    <w:rsid w:val="006A67A7"/>
    <w:rsid w:val="006A732B"/>
    <w:rsid w:val="006B0DB9"/>
    <w:rsid w:val="006B15FC"/>
    <w:rsid w:val="006B23B4"/>
    <w:rsid w:val="006C057D"/>
    <w:rsid w:val="006C4214"/>
    <w:rsid w:val="006C5FFC"/>
    <w:rsid w:val="006D16D9"/>
    <w:rsid w:val="006D1E10"/>
    <w:rsid w:val="006D614C"/>
    <w:rsid w:val="006E0689"/>
    <w:rsid w:val="006E1435"/>
    <w:rsid w:val="006E1D26"/>
    <w:rsid w:val="006E3037"/>
    <w:rsid w:val="006E3616"/>
    <w:rsid w:val="006F198E"/>
    <w:rsid w:val="006F5659"/>
    <w:rsid w:val="00701987"/>
    <w:rsid w:val="007029F1"/>
    <w:rsid w:val="007031DD"/>
    <w:rsid w:val="00703FD9"/>
    <w:rsid w:val="0071328F"/>
    <w:rsid w:val="007157D7"/>
    <w:rsid w:val="0071660F"/>
    <w:rsid w:val="00722365"/>
    <w:rsid w:val="007314A4"/>
    <w:rsid w:val="0073192A"/>
    <w:rsid w:val="00734353"/>
    <w:rsid w:val="00734E9F"/>
    <w:rsid w:val="00735788"/>
    <w:rsid w:val="00736D11"/>
    <w:rsid w:val="00737ADC"/>
    <w:rsid w:val="007541AC"/>
    <w:rsid w:val="00756B1B"/>
    <w:rsid w:val="007605DE"/>
    <w:rsid w:val="007607E1"/>
    <w:rsid w:val="00762C83"/>
    <w:rsid w:val="00766CCD"/>
    <w:rsid w:val="00767B97"/>
    <w:rsid w:val="007707DD"/>
    <w:rsid w:val="00774F93"/>
    <w:rsid w:val="0077544C"/>
    <w:rsid w:val="0078232B"/>
    <w:rsid w:val="00783BD2"/>
    <w:rsid w:val="007935CC"/>
    <w:rsid w:val="007936F8"/>
    <w:rsid w:val="007A129C"/>
    <w:rsid w:val="007A20F9"/>
    <w:rsid w:val="007A64FB"/>
    <w:rsid w:val="007A75D8"/>
    <w:rsid w:val="007B177B"/>
    <w:rsid w:val="007B2A7E"/>
    <w:rsid w:val="007B2D93"/>
    <w:rsid w:val="007B638D"/>
    <w:rsid w:val="007C54E9"/>
    <w:rsid w:val="007D1BF6"/>
    <w:rsid w:val="007D5798"/>
    <w:rsid w:val="007D5B94"/>
    <w:rsid w:val="007D6483"/>
    <w:rsid w:val="007D7AEA"/>
    <w:rsid w:val="007E3038"/>
    <w:rsid w:val="007E3C9B"/>
    <w:rsid w:val="007E4208"/>
    <w:rsid w:val="007E5365"/>
    <w:rsid w:val="007E7C0D"/>
    <w:rsid w:val="007F1070"/>
    <w:rsid w:val="007F5239"/>
    <w:rsid w:val="00802E64"/>
    <w:rsid w:val="0080627B"/>
    <w:rsid w:val="00814E34"/>
    <w:rsid w:val="00817239"/>
    <w:rsid w:val="00821F02"/>
    <w:rsid w:val="008224C6"/>
    <w:rsid w:val="008255E1"/>
    <w:rsid w:val="008313DA"/>
    <w:rsid w:val="00833900"/>
    <w:rsid w:val="00837CE7"/>
    <w:rsid w:val="00841D93"/>
    <w:rsid w:val="00843624"/>
    <w:rsid w:val="00845C00"/>
    <w:rsid w:val="00846B1D"/>
    <w:rsid w:val="00854231"/>
    <w:rsid w:val="008542F6"/>
    <w:rsid w:val="008543A8"/>
    <w:rsid w:val="00860D10"/>
    <w:rsid w:val="008614EF"/>
    <w:rsid w:val="008624A0"/>
    <w:rsid w:val="0086284B"/>
    <w:rsid w:val="008632A1"/>
    <w:rsid w:val="00863DEC"/>
    <w:rsid w:val="008667C3"/>
    <w:rsid w:val="00875231"/>
    <w:rsid w:val="00877166"/>
    <w:rsid w:val="00877952"/>
    <w:rsid w:val="00882FDB"/>
    <w:rsid w:val="008837FF"/>
    <w:rsid w:val="00885457"/>
    <w:rsid w:val="0089540A"/>
    <w:rsid w:val="008A0106"/>
    <w:rsid w:val="008A49CE"/>
    <w:rsid w:val="008C2245"/>
    <w:rsid w:val="008C5B48"/>
    <w:rsid w:val="008D557F"/>
    <w:rsid w:val="008D71CC"/>
    <w:rsid w:val="008F6B87"/>
    <w:rsid w:val="00904E15"/>
    <w:rsid w:val="009052EE"/>
    <w:rsid w:val="00910388"/>
    <w:rsid w:val="00910D04"/>
    <w:rsid w:val="00916EA7"/>
    <w:rsid w:val="009222CF"/>
    <w:rsid w:val="0092302B"/>
    <w:rsid w:val="009277F8"/>
    <w:rsid w:val="0093099B"/>
    <w:rsid w:val="00933305"/>
    <w:rsid w:val="009417A4"/>
    <w:rsid w:val="00941CC4"/>
    <w:rsid w:val="00942405"/>
    <w:rsid w:val="00943F17"/>
    <w:rsid w:val="009609BA"/>
    <w:rsid w:val="00960CB1"/>
    <w:rsid w:val="00976F1F"/>
    <w:rsid w:val="009821A3"/>
    <w:rsid w:val="009839E2"/>
    <w:rsid w:val="00983EEA"/>
    <w:rsid w:val="00985ACB"/>
    <w:rsid w:val="009874C7"/>
    <w:rsid w:val="00990E6C"/>
    <w:rsid w:val="009936E4"/>
    <w:rsid w:val="009A1ACE"/>
    <w:rsid w:val="009A3270"/>
    <w:rsid w:val="009A4CDA"/>
    <w:rsid w:val="009A4CDC"/>
    <w:rsid w:val="009A522D"/>
    <w:rsid w:val="009A7773"/>
    <w:rsid w:val="009C3EB7"/>
    <w:rsid w:val="009D021E"/>
    <w:rsid w:val="009E0C1E"/>
    <w:rsid w:val="009E6872"/>
    <w:rsid w:val="009E68E0"/>
    <w:rsid w:val="009E6C6A"/>
    <w:rsid w:val="009E7FCC"/>
    <w:rsid w:val="00A00D2A"/>
    <w:rsid w:val="00A0267D"/>
    <w:rsid w:val="00A07840"/>
    <w:rsid w:val="00A12DC1"/>
    <w:rsid w:val="00A30082"/>
    <w:rsid w:val="00A30224"/>
    <w:rsid w:val="00A33A9F"/>
    <w:rsid w:val="00A35D19"/>
    <w:rsid w:val="00A364D6"/>
    <w:rsid w:val="00A44136"/>
    <w:rsid w:val="00A4426F"/>
    <w:rsid w:val="00A44C1F"/>
    <w:rsid w:val="00A44F3B"/>
    <w:rsid w:val="00A45F2F"/>
    <w:rsid w:val="00A46940"/>
    <w:rsid w:val="00A476E2"/>
    <w:rsid w:val="00A523C0"/>
    <w:rsid w:val="00A52A16"/>
    <w:rsid w:val="00A71BC0"/>
    <w:rsid w:val="00A726D8"/>
    <w:rsid w:val="00A757F8"/>
    <w:rsid w:val="00A7690C"/>
    <w:rsid w:val="00A774E9"/>
    <w:rsid w:val="00A84A9D"/>
    <w:rsid w:val="00A92862"/>
    <w:rsid w:val="00A92F88"/>
    <w:rsid w:val="00A96A8A"/>
    <w:rsid w:val="00A96FBD"/>
    <w:rsid w:val="00A97FC3"/>
    <w:rsid w:val="00AA110A"/>
    <w:rsid w:val="00AA2476"/>
    <w:rsid w:val="00AA264E"/>
    <w:rsid w:val="00AA4B7E"/>
    <w:rsid w:val="00AA5B64"/>
    <w:rsid w:val="00AA671F"/>
    <w:rsid w:val="00AA6E1C"/>
    <w:rsid w:val="00AA7F0A"/>
    <w:rsid w:val="00AB0376"/>
    <w:rsid w:val="00AC1DF5"/>
    <w:rsid w:val="00AC7E22"/>
    <w:rsid w:val="00AD66A1"/>
    <w:rsid w:val="00AD6ACA"/>
    <w:rsid w:val="00AE0077"/>
    <w:rsid w:val="00AE1363"/>
    <w:rsid w:val="00AE319E"/>
    <w:rsid w:val="00AE6590"/>
    <w:rsid w:val="00AF1A90"/>
    <w:rsid w:val="00AF38EB"/>
    <w:rsid w:val="00B01FAB"/>
    <w:rsid w:val="00B077E6"/>
    <w:rsid w:val="00B1465E"/>
    <w:rsid w:val="00B26EF1"/>
    <w:rsid w:val="00B27BD1"/>
    <w:rsid w:val="00B30683"/>
    <w:rsid w:val="00B3212A"/>
    <w:rsid w:val="00B32A45"/>
    <w:rsid w:val="00B37E1A"/>
    <w:rsid w:val="00B43E0C"/>
    <w:rsid w:val="00B45DC3"/>
    <w:rsid w:val="00B503BD"/>
    <w:rsid w:val="00B576D3"/>
    <w:rsid w:val="00B70DBC"/>
    <w:rsid w:val="00B7298B"/>
    <w:rsid w:val="00B747C9"/>
    <w:rsid w:val="00B74B07"/>
    <w:rsid w:val="00B80E3A"/>
    <w:rsid w:val="00B83570"/>
    <w:rsid w:val="00B937C1"/>
    <w:rsid w:val="00BA0471"/>
    <w:rsid w:val="00BA0EAA"/>
    <w:rsid w:val="00BA1050"/>
    <w:rsid w:val="00BB664F"/>
    <w:rsid w:val="00BC45E2"/>
    <w:rsid w:val="00BC5843"/>
    <w:rsid w:val="00BC729B"/>
    <w:rsid w:val="00BD6D3A"/>
    <w:rsid w:val="00BD7EC5"/>
    <w:rsid w:val="00BE08A3"/>
    <w:rsid w:val="00BE0FB8"/>
    <w:rsid w:val="00BE27D0"/>
    <w:rsid w:val="00BF4144"/>
    <w:rsid w:val="00BF540F"/>
    <w:rsid w:val="00C01C73"/>
    <w:rsid w:val="00C104F4"/>
    <w:rsid w:val="00C11844"/>
    <w:rsid w:val="00C11F13"/>
    <w:rsid w:val="00C15AE6"/>
    <w:rsid w:val="00C16003"/>
    <w:rsid w:val="00C23F75"/>
    <w:rsid w:val="00C25A2A"/>
    <w:rsid w:val="00C264D6"/>
    <w:rsid w:val="00C276FA"/>
    <w:rsid w:val="00C278AD"/>
    <w:rsid w:val="00C309DF"/>
    <w:rsid w:val="00C33C0E"/>
    <w:rsid w:val="00C34C54"/>
    <w:rsid w:val="00C37370"/>
    <w:rsid w:val="00C42406"/>
    <w:rsid w:val="00C4294D"/>
    <w:rsid w:val="00C44BB3"/>
    <w:rsid w:val="00C51E1F"/>
    <w:rsid w:val="00C521FB"/>
    <w:rsid w:val="00C53C8A"/>
    <w:rsid w:val="00C5539D"/>
    <w:rsid w:val="00C615AB"/>
    <w:rsid w:val="00C62FC7"/>
    <w:rsid w:val="00C66287"/>
    <w:rsid w:val="00C72CFE"/>
    <w:rsid w:val="00C72D34"/>
    <w:rsid w:val="00C73B60"/>
    <w:rsid w:val="00C80E6E"/>
    <w:rsid w:val="00C82B4F"/>
    <w:rsid w:val="00C928ED"/>
    <w:rsid w:val="00C93C15"/>
    <w:rsid w:val="00C94F5E"/>
    <w:rsid w:val="00C97098"/>
    <w:rsid w:val="00C97137"/>
    <w:rsid w:val="00C97C83"/>
    <w:rsid w:val="00CA120F"/>
    <w:rsid w:val="00CA51A7"/>
    <w:rsid w:val="00CB17D5"/>
    <w:rsid w:val="00CB1E77"/>
    <w:rsid w:val="00CB7C94"/>
    <w:rsid w:val="00CC174A"/>
    <w:rsid w:val="00CD47ED"/>
    <w:rsid w:val="00CD653B"/>
    <w:rsid w:val="00CD7B1A"/>
    <w:rsid w:val="00CE29CA"/>
    <w:rsid w:val="00CE3514"/>
    <w:rsid w:val="00CF4234"/>
    <w:rsid w:val="00CF4A69"/>
    <w:rsid w:val="00D003E4"/>
    <w:rsid w:val="00D02D62"/>
    <w:rsid w:val="00D06887"/>
    <w:rsid w:val="00D11CB8"/>
    <w:rsid w:val="00D140A8"/>
    <w:rsid w:val="00D17D40"/>
    <w:rsid w:val="00D20946"/>
    <w:rsid w:val="00D21C43"/>
    <w:rsid w:val="00D22C0B"/>
    <w:rsid w:val="00D27D74"/>
    <w:rsid w:val="00D3232E"/>
    <w:rsid w:val="00D42277"/>
    <w:rsid w:val="00D438E4"/>
    <w:rsid w:val="00D45F70"/>
    <w:rsid w:val="00D46E01"/>
    <w:rsid w:val="00D65B71"/>
    <w:rsid w:val="00D66CDB"/>
    <w:rsid w:val="00D673DB"/>
    <w:rsid w:val="00D7186B"/>
    <w:rsid w:val="00D71C47"/>
    <w:rsid w:val="00D75D43"/>
    <w:rsid w:val="00D7745C"/>
    <w:rsid w:val="00D81A18"/>
    <w:rsid w:val="00D87112"/>
    <w:rsid w:val="00D9018A"/>
    <w:rsid w:val="00D91374"/>
    <w:rsid w:val="00D928DD"/>
    <w:rsid w:val="00D957F4"/>
    <w:rsid w:val="00D9601A"/>
    <w:rsid w:val="00D9668C"/>
    <w:rsid w:val="00DA0538"/>
    <w:rsid w:val="00DA12B8"/>
    <w:rsid w:val="00DB1A0B"/>
    <w:rsid w:val="00DB3AB5"/>
    <w:rsid w:val="00DC0EC7"/>
    <w:rsid w:val="00DC0FEE"/>
    <w:rsid w:val="00DC2E50"/>
    <w:rsid w:val="00DC4603"/>
    <w:rsid w:val="00DC4DCB"/>
    <w:rsid w:val="00DC6EBA"/>
    <w:rsid w:val="00DC6FFA"/>
    <w:rsid w:val="00DD5737"/>
    <w:rsid w:val="00DE14C4"/>
    <w:rsid w:val="00DE6210"/>
    <w:rsid w:val="00DE7FDA"/>
    <w:rsid w:val="00DF23D2"/>
    <w:rsid w:val="00DF4304"/>
    <w:rsid w:val="00DF5B9B"/>
    <w:rsid w:val="00DF61A7"/>
    <w:rsid w:val="00DF7B55"/>
    <w:rsid w:val="00E006FC"/>
    <w:rsid w:val="00E00B06"/>
    <w:rsid w:val="00E07C97"/>
    <w:rsid w:val="00E1324D"/>
    <w:rsid w:val="00E156EA"/>
    <w:rsid w:val="00E166C7"/>
    <w:rsid w:val="00E17F98"/>
    <w:rsid w:val="00E21EE9"/>
    <w:rsid w:val="00E2450D"/>
    <w:rsid w:val="00E25257"/>
    <w:rsid w:val="00E27065"/>
    <w:rsid w:val="00E319BA"/>
    <w:rsid w:val="00E322C2"/>
    <w:rsid w:val="00E33F09"/>
    <w:rsid w:val="00E40AD1"/>
    <w:rsid w:val="00E413BA"/>
    <w:rsid w:val="00E433CE"/>
    <w:rsid w:val="00E44F3B"/>
    <w:rsid w:val="00E543AB"/>
    <w:rsid w:val="00E56258"/>
    <w:rsid w:val="00E62B1E"/>
    <w:rsid w:val="00E64B12"/>
    <w:rsid w:val="00E6516C"/>
    <w:rsid w:val="00E66258"/>
    <w:rsid w:val="00E666B8"/>
    <w:rsid w:val="00E71649"/>
    <w:rsid w:val="00E722FF"/>
    <w:rsid w:val="00E72E89"/>
    <w:rsid w:val="00E73651"/>
    <w:rsid w:val="00E77D1D"/>
    <w:rsid w:val="00E86FAE"/>
    <w:rsid w:val="00E90AC9"/>
    <w:rsid w:val="00E916BF"/>
    <w:rsid w:val="00E91911"/>
    <w:rsid w:val="00E96702"/>
    <w:rsid w:val="00EA1832"/>
    <w:rsid w:val="00EA2AFD"/>
    <w:rsid w:val="00EA695C"/>
    <w:rsid w:val="00EB3167"/>
    <w:rsid w:val="00EB6469"/>
    <w:rsid w:val="00EE479D"/>
    <w:rsid w:val="00EE636C"/>
    <w:rsid w:val="00EE6849"/>
    <w:rsid w:val="00EE6B18"/>
    <w:rsid w:val="00EE7A46"/>
    <w:rsid w:val="00EF00BD"/>
    <w:rsid w:val="00EF132E"/>
    <w:rsid w:val="00EF20BD"/>
    <w:rsid w:val="00EF53FE"/>
    <w:rsid w:val="00F02247"/>
    <w:rsid w:val="00F04493"/>
    <w:rsid w:val="00F05634"/>
    <w:rsid w:val="00F05E97"/>
    <w:rsid w:val="00F06AAC"/>
    <w:rsid w:val="00F07DCF"/>
    <w:rsid w:val="00F11112"/>
    <w:rsid w:val="00F12DEA"/>
    <w:rsid w:val="00F15CC2"/>
    <w:rsid w:val="00F15E5E"/>
    <w:rsid w:val="00F17B1F"/>
    <w:rsid w:val="00F23E14"/>
    <w:rsid w:val="00F26CAD"/>
    <w:rsid w:val="00F278C3"/>
    <w:rsid w:val="00F325B3"/>
    <w:rsid w:val="00F33AA6"/>
    <w:rsid w:val="00F34787"/>
    <w:rsid w:val="00F51EDC"/>
    <w:rsid w:val="00F5242E"/>
    <w:rsid w:val="00F52898"/>
    <w:rsid w:val="00F62C09"/>
    <w:rsid w:val="00F63F02"/>
    <w:rsid w:val="00F644F8"/>
    <w:rsid w:val="00F72DB3"/>
    <w:rsid w:val="00F805DF"/>
    <w:rsid w:val="00F83718"/>
    <w:rsid w:val="00F86734"/>
    <w:rsid w:val="00FA02CE"/>
    <w:rsid w:val="00FA0F17"/>
    <w:rsid w:val="00FA2073"/>
    <w:rsid w:val="00FA4BCD"/>
    <w:rsid w:val="00FA76AE"/>
    <w:rsid w:val="00FB3C5E"/>
    <w:rsid w:val="00FC17A8"/>
    <w:rsid w:val="00FC357F"/>
    <w:rsid w:val="00FC4C3F"/>
    <w:rsid w:val="00FC5459"/>
    <w:rsid w:val="00FC67DD"/>
    <w:rsid w:val="00FD1F5F"/>
    <w:rsid w:val="00FE2A58"/>
    <w:rsid w:val="00FE5634"/>
    <w:rsid w:val="00FE6243"/>
    <w:rsid w:val="00FE6ABC"/>
    <w:rsid w:val="00FE7267"/>
    <w:rsid w:val="00FE7CBB"/>
    <w:rsid w:val="00FF5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F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A9D"/>
  </w:style>
  <w:style w:type="paragraph" w:styleId="Nadpis1">
    <w:name w:val="heading 1"/>
    <w:basedOn w:val="Normln"/>
    <w:next w:val="Normln"/>
    <w:link w:val="Nadpis1Char"/>
    <w:qFormat/>
    <w:rsid w:val="0040175D"/>
    <w:pPr>
      <w:widowControl w:val="0"/>
      <w:numPr>
        <w:numId w:val="5"/>
      </w:numPr>
      <w:spacing w:before="240" w:after="60" w:line="264" w:lineRule="auto"/>
      <w:jc w:val="both"/>
      <w:outlineLvl w:val="0"/>
    </w:pPr>
    <w:rPr>
      <w:rFonts w:ascii="Calibri" w:eastAsia="Times New Roman" w:hAnsi="Calibri" w:cs="Times New Roman"/>
      <w:b/>
      <w:sz w:val="24"/>
      <w:szCs w:val="24"/>
    </w:rPr>
  </w:style>
  <w:style w:type="paragraph" w:styleId="Nadpis2">
    <w:name w:val="heading 2"/>
    <w:basedOn w:val="Nadpis1"/>
    <w:next w:val="Normln"/>
    <w:link w:val="Nadpis2Char"/>
    <w:qFormat/>
    <w:rsid w:val="0040175D"/>
    <w:pPr>
      <w:numPr>
        <w:ilvl w:val="1"/>
      </w:numPr>
      <w:outlineLvl w:val="1"/>
    </w:pPr>
    <w:rPr>
      <w:b w:val="0"/>
      <w:bCs/>
      <w:iCs/>
      <w:sz w:val="22"/>
      <w:szCs w:val="22"/>
    </w:rPr>
  </w:style>
  <w:style w:type="paragraph" w:styleId="Nadpis3">
    <w:name w:val="heading 3"/>
    <w:basedOn w:val="Nadpis2"/>
    <w:next w:val="Normln"/>
    <w:link w:val="Nadpis3Char"/>
    <w:uiPriority w:val="99"/>
    <w:qFormat/>
    <w:rsid w:val="0040175D"/>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Fnormln">
    <w:name w:val="AKFZF_normální"/>
    <w:link w:val="AKFZFnormlnChar"/>
    <w:qFormat/>
    <w:rsid w:val="00A84A9D"/>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A84A9D"/>
    <w:rPr>
      <w:rFonts w:ascii="Arial" w:eastAsia="Calibri" w:hAnsi="Arial" w:cs="Calibri"/>
    </w:rPr>
  </w:style>
  <w:style w:type="character" w:styleId="Odkaznakoment">
    <w:name w:val="annotation reference"/>
    <w:basedOn w:val="Standardnpsmoodstavce"/>
    <w:unhideWhenUsed/>
    <w:rsid w:val="00A84A9D"/>
    <w:rPr>
      <w:sz w:val="16"/>
      <w:szCs w:val="16"/>
    </w:rPr>
  </w:style>
  <w:style w:type="paragraph" w:styleId="Textkomente">
    <w:name w:val="annotation text"/>
    <w:basedOn w:val="Normln"/>
    <w:link w:val="TextkomenteChar"/>
    <w:unhideWhenUsed/>
    <w:rsid w:val="00A84A9D"/>
    <w:pPr>
      <w:spacing w:after="100" w:line="240" w:lineRule="auto"/>
      <w:jc w:val="both"/>
    </w:pPr>
    <w:rPr>
      <w:rFonts w:ascii="Arial" w:eastAsia="Calibri" w:hAnsi="Arial" w:cs="Calibri"/>
      <w:sz w:val="20"/>
      <w:szCs w:val="20"/>
    </w:rPr>
  </w:style>
  <w:style w:type="character" w:customStyle="1" w:styleId="TextkomenteChar">
    <w:name w:val="Text komentáře Char"/>
    <w:basedOn w:val="Standardnpsmoodstavce"/>
    <w:link w:val="Textkomente"/>
    <w:rsid w:val="00A84A9D"/>
    <w:rPr>
      <w:rFonts w:ascii="Arial" w:eastAsia="Calibri" w:hAnsi="Arial" w:cs="Calibri"/>
      <w:sz w:val="20"/>
      <w:szCs w:val="20"/>
    </w:rPr>
  </w:style>
  <w:style w:type="paragraph" w:styleId="Podnadpis">
    <w:name w:val="Subtitle"/>
    <w:basedOn w:val="Normln"/>
    <w:link w:val="PodnadpisChar"/>
    <w:qFormat/>
    <w:rsid w:val="00A84A9D"/>
    <w:pPr>
      <w:spacing w:after="0" w:line="240" w:lineRule="auto"/>
      <w:jc w:val="center"/>
    </w:pPr>
    <w:rPr>
      <w:rFonts w:ascii="Book Antiqua" w:eastAsia="Times New Roman" w:hAnsi="Book Antiqua" w:cs="Courier New"/>
      <w:b/>
      <w:bCs/>
      <w:sz w:val="48"/>
      <w:szCs w:val="20"/>
      <w:lang w:eastAsia="cs-CZ"/>
    </w:rPr>
  </w:style>
  <w:style w:type="character" w:customStyle="1" w:styleId="PodnadpisChar">
    <w:name w:val="Podnadpis Char"/>
    <w:basedOn w:val="Standardnpsmoodstavce"/>
    <w:link w:val="Podnadpis"/>
    <w:rsid w:val="00A84A9D"/>
    <w:rPr>
      <w:rFonts w:ascii="Book Antiqua" w:eastAsia="Times New Roman" w:hAnsi="Book Antiqua" w:cs="Courier New"/>
      <w:b/>
      <w:bCs/>
      <w:sz w:val="48"/>
      <w:szCs w:val="20"/>
      <w:lang w:eastAsia="cs-CZ"/>
    </w:rPr>
  </w:style>
  <w:style w:type="paragraph" w:customStyle="1" w:styleId="AKFZFPreambule">
    <w:name w:val="AKFZF_Preambule"/>
    <w:qFormat/>
    <w:rsid w:val="00A84A9D"/>
    <w:pPr>
      <w:numPr>
        <w:numId w:val="1"/>
      </w:numPr>
      <w:spacing w:after="100" w:line="288" w:lineRule="auto"/>
      <w:jc w:val="both"/>
    </w:pPr>
    <w:rPr>
      <w:rFonts w:ascii="Arial" w:eastAsia="Calibri" w:hAnsi="Arial" w:cs="Calibri"/>
    </w:rPr>
  </w:style>
  <w:style w:type="paragraph" w:customStyle="1" w:styleId="bh1">
    <w:name w:val="_bh1"/>
    <w:basedOn w:val="Normln"/>
    <w:next w:val="Normln"/>
    <w:link w:val="bh1Char"/>
    <w:rsid w:val="00A84A9D"/>
    <w:pPr>
      <w:tabs>
        <w:tab w:val="num" w:pos="720"/>
      </w:tabs>
      <w:spacing w:before="60" w:after="120" w:line="320" w:lineRule="atLeast"/>
      <w:ind w:left="720" w:hanging="720"/>
      <w:jc w:val="both"/>
      <w:outlineLvl w:val="0"/>
    </w:pPr>
    <w:rPr>
      <w:rFonts w:ascii="Times New Roman" w:eastAsia="Times New Roman" w:hAnsi="Times New Roman" w:cs="Times New Roman"/>
      <w:b/>
      <w:caps/>
      <w:sz w:val="24"/>
      <w:szCs w:val="24"/>
      <w:lang w:val="en-US" w:eastAsia="cs-CZ"/>
    </w:rPr>
  </w:style>
  <w:style w:type="character" w:customStyle="1" w:styleId="bh1Char">
    <w:name w:val="_bh1 Char"/>
    <w:link w:val="bh1"/>
    <w:locked/>
    <w:rsid w:val="00A84A9D"/>
    <w:rPr>
      <w:rFonts w:ascii="Times New Roman" w:eastAsia="Times New Roman" w:hAnsi="Times New Roman" w:cs="Times New Roman"/>
      <w:b/>
      <w:caps/>
      <w:sz w:val="24"/>
      <w:szCs w:val="24"/>
      <w:lang w:val="en-US" w:eastAsia="cs-CZ"/>
    </w:rPr>
  </w:style>
  <w:style w:type="paragraph" w:styleId="Odstavecseseznamem">
    <w:name w:val="List Paragraph"/>
    <w:aliases w:val="Odstavec cíl se seznamem,Odstavec se seznamem1"/>
    <w:basedOn w:val="Normln"/>
    <w:link w:val="OdstavecseseznamemChar"/>
    <w:qFormat/>
    <w:rsid w:val="00A84A9D"/>
    <w:pPr>
      <w:ind w:left="720"/>
      <w:contextualSpacing/>
    </w:pPr>
  </w:style>
  <w:style w:type="paragraph" w:styleId="Zkladntext">
    <w:name w:val="Body Text"/>
    <w:basedOn w:val="Normln"/>
    <w:link w:val="ZkladntextChar"/>
    <w:uiPriority w:val="99"/>
    <w:semiHidden/>
    <w:rsid w:val="00A84A9D"/>
    <w:pPr>
      <w:spacing w:after="120" w:line="288" w:lineRule="auto"/>
      <w:jc w:val="both"/>
    </w:pPr>
    <w:rPr>
      <w:rFonts w:ascii="Arial" w:eastAsia="Calibri" w:hAnsi="Arial" w:cs="Calibri"/>
    </w:rPr>
  </w:style>
  <w:style w:type="character" w:customStyle="1" w:styleId="ZkladntextChar">
    <w:name w:val="Základní text Char"/>
    <w:basedOn w:val="Standardnpsmoodstavce"/>
    <w:link w:val="Zkladntext"/>
    <w:uiPriority w:val="99"/>
    <w:semiHidden/>
    <w:rsid w:val="00A84A9D"/>
    <w:rPr>
      <w:rFonts w:ascii="Arial" w:eastAsia="Calibri" w:hAnsi="Arial" w:cs="Calibri"/>
    </w:rPr>
  </w:style>
  <w:style w:type="paragraph" w:customStyle="1" w:styleId="AKFZFpodpis">
    <w:name w:val="AKFZF_podpis"/>
    <w:basedOn w:val="AKFZFnormln"/>
    <w:link w:val="AKFZFpodpisChar"/>
    <w:qFormat/>
    <w:rsid w:val="00A84A9D"/>
    <w:pPr>
      <w:spacing w:after="0"/>
    </w:pPr>
  </w:style>
  <w:style w:type="character" w:customStyle="1" w:styleId="AKFZFpodpisChar">
    <w:name w:val="AKFZF_podpis Char"/>
    <w:basedOn w:val="AKFZFnormlnChar"/>
    <w:link w:val="AKFZFpodpis"/>
    <w:rsid w:val="00A84A9D"/>
    <w:rPr>
      <w:rFonts w:ascii="Arial" w:eastAsia="Calibri" w:hAnsi="Arial" w:cs="Calibri"/>
    </w:rPr>
  </w:style>
  <w:style w:type="paragraph" w:styleId="Zhlav">
    <w:name w:val="header"/>
    <w:basedOn w:val="Normln"/>
    <w:link w:val="ZhlavChar"/>
    <w:uiPriority w:val="99"/>
    <w:unhideWhenUsed/>
    <w:rsid w:val="00A84A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4A9D"/>
  </w:style>
  <w:style w:type="paragraph" w:styleId="Zpat">
    <w:name w:val="footer"/>
    <w:basedOn w:val="Normln"/>
    <w:link w:val="ZpatChar"/>
    <w:uiPriority w:val="99"/>
    <w:unhideWhenUsed/>
    <w:rsid w:val="00A84A9D"/>
    <w:pPr>
      <w:tabs>
        <w:tab w:val="center" w:pos="4536"/>
        <w:tab w:val="right" w:pos="9072"/>
      </w:tabs>
      <w:spacing w:after="0" w:line="240" w:lineRule="auto"/>
    </w:pPr>
  </w:style>
  <w:style w:type="character" w:customStyle="1" w:styleId="ZpatChar">
    <w:name w:val="Zápatí Char"/>
    <w:basedOn w:val="Standardnpsmoodstavce"/>
    <w:link w:val="Zpat"/>
    <w:uiPriority w:val="99"/>
    <w:rsid w:val="00A84A9D"/>
  </w:style>
  <w:style w:type="paragraph" w:styleId="Textbubliny">
    <w:name w:val="Balloon Text"/>
    <w:basedOn w:val="Normln"/>
    <w:link w:val="TextbublinyChar"/>
    <w:uiPriority w:val="99"/>
    <w:semiHidden/>
    <w:unhideWhenUsed/>
    <w:rsid w:val="00A84A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4A9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F63F02"/>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63F02"/>
    <w:rPr>
      <w:rFonts w:ascii="Arial" w:eastAsia="Calibri" w:hAnsi="Arial" w:cs="Calibri"/>
      <w:b/>
      <w:bCs/>
      <w:sz w:val="20"/>
      <w:szCs w:val="20"/>
    </w:rPr>
  </w:style>
  <w:style w:type="table" w:styleId="Mkatabulky">
    <w:name w:val="Table Grid"/>
    <w:basedOn w:val="Normlntabulka"/>
    <w:uiPriority w:val="59"/>
    <w:rsid w:val="00196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AKFZFnormln"/>
    <w:qFormat/>
    <w:rsid w:val="00140BE2"/>
  </w:style>
  <w:style w:type="paragraph" w:customStyle="1" w:styleId="lneksmlouvynadpis">
    <w:name w:val="Článek_smlouvy_nadpis"/>
    <w:basedOn w:val="AKFZFnormln"/>
    <w:qFormat/>
    <w:rsid w:val="00140BE2"/>
    <w:pPr>
      <w:spacing w:before="240"/>
      <w:outlineLvl w:val="0"/>
    </w:pPr>
    <w:rPr>
      <w:b/>
      <w:caps/>
    </w:rPr>
  </w:style>
  <w:style w:type="table" w:customStyle="1" w:styleId="Mkatabulky1">
    <w:name w:val="Mřížka tabulky1"/>
    <w:basedOn w:val="Normlntabulka"/>
    <w:next w:val="Mkatabulky"/>
    <w:uiPriority w:val="59"/>
    <w:rsid w:val="00603AB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reambule">
    <w:name w:val="AKFZ_preambule"/>
    <w:basedOn w:val="Normln"/>
    <w:link w:val="AKFZpreambuleChar"/>
    <w:qFormat/>
    <w:rsid w:val="007707DD"/>
    <w:pPr>
      <w:tabs>
        <w:tab w:val="num" w:pos="680"/>
      </w:tabs>
      <w:spacing w:after="100" w:line="288" w:lineRule="auto"/>
      <w:ind w:left="680" w:hanging="680"/>
      <w:jc w:val="both"/>
    </w:pPr>
    <w:rPr>
      <w:rFonts w:ascii="Arial" w:eastAsia="Calibri" w:hAnsi="Arial" w:cs="Arial"/>
      <w:color w:val="000000" w:themeColor="text1"/>
      <w:lang w:eastAsia="cs-CZ"/>
    </w:rPr>
  </w:style>
  <w:style w:type="character" w:customStyle="1" w:styleId="AKFZpreambuleChar">
    <w:name w:val="AKFZ_preambule Char"/>
    <w:basedOn w:val="Standardnpsmoodstavce"/>
    <w:link w:val="AKFZpreambule"/>
    <w:rsid w:val="007707DD"/>
    <w:rPr>
      <w:rFonts w:ascii="Arial" w:eastAsia="Calibri" w:hAnsi="Arial" w:cs="Arial"/>
      <w:color w:val="000000" w:themeColor="text1"/>
      <w:lang w:eastAsia="cs-CZ"/>
    </w:rPr>
  </w:style>
  <w:style w:type="paragraph" w:styleId="Zkladntextodsazen3">
    <w:name w:val="Body Text Indent 3"/>
    <w:basedOn w:val="Normln"/>
    <w:link w:val="Zkladntextodsazen3Char"/>
    <w:uiPriority w:val="99"/>
    <w:unhideWhenUsed/>
    <w:rsid w:val="00AA5B6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A5B64"/>
    <w:rPr>
      <w:sz w:val="16"/>
      <w:szCs w:val="16"/>
    </w:rPr>
  </w:style>
  <w:style w:type="paragraph" w:customStyle="1" w:styleId="StylLatinkaArialSloitArial10bPed0cm">
    <w:name w:val="Styl (Latinka) Arial (Složité) Arial 10 b. Před:  0 cm"/>
    <w:basedOn w:val="Normln"/>
    <w:rsid w:val="00AA5B64"/>
    <w:pPr>
      <w:tabs>
        <w:tab w:val="left" w:pos="1531"/>
        <w:tab w:val="left" w:pos="2325"/>
      </w:tabs>
      <w:spacing w:after="0" w:line="200" w:lineRule="atLeast"/>
    </w:pPr>
    <w:rPr>
      <w:rFonts w:ascii="Arial" w:eastAsia="Times New Roman" w:hAnsi="Arial" w:cs="Arial"/>
      <w:sz w:val="20"/>
      <w:szCs w:val="20"/>
    </w:rPr>
  </w:style>
  <w:style w:type="paragraph" w:customStyle="1" w:styleId="Prohlen">
    <w:name w:val="Prohlášení"/>
    <w:basedOn w:val="Normln"/>
    <w:uiPriority w:val="99"/>
    <w:rsid w:val="00AA5B64"/>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24"/>
      <w:szCs w:val="20"/>
    </w:rPr>
  </w:style>
  <w:style w:type="paragraph" w:customStyle="1" w:styleId="Nadpis21">
    <w:name w:val="Nadpis 21"/>
    <w:basedOn w:val="Normln"/>
    <w:rsid w:val="00DC2E50"/>
    <w:pPr>
      <w:widowControl w:val="0"/>
      <w:spacing w:after="120" w:line="280" w:lineRule="atLeast"/>
      <w:ind w:left="1418" w:hanging="708"/>
      <w:jc w:val="both"/>
    </w:pPr>
    <w:rPr>
      <w:rFonts w:ascii="Times New Roman" w:eastAsia="Times New Roman" w:hAnsi="Times New Roman" w:cs="Times New Roman"/>
      <w:sz w:val="24"/>
      <w:szCs w:val="20"/>
    </w:rPr>
  </w:style>
  <w:style w:type="paragraph" w:customStyle="1" w:styleId="Zklad1">
    <w:name w:val="Základ 1"/>
    <w:basedOn w:val="Normln"/>
    <w:qFormat/>
    <w:rsid w:val="00DC2E50"/>
    <w:pPr>
      <w:numPr>
        <w:numId w:val="3"/>
      </w:numPr>
      <w:spacing w:before="240" w:after="120" w:line="240" w:lineRule="auto"/>
      <w:ind w:left="709" w:hanging="709"/>
      <w:jc w:val="both"/>
    </w:pPr>
    <w:rPr>
      <w:rFonts w:ascii="Times New Roman" w:eastAsia="Times New Roman" w:hAnsi="Times New Roman" w:cs="Times New Roman"/>
      <w:b/>
      <w:bCs/>
      <w:smallCaps/>
      <w:sz w:val="24"/>
      <w:szCs w:val="24"/>
      <w:lang w:eastAsia="cs-CZ"/>
    </w:rPr>
  </w:style>
  <w:style w:type="paragraph" w:customStyle="1" w:styleId="Zklad2">
    <w:name w:val="Základ 2"/>
    <w:basedOn w:val="Normln"/>
    <w:qFormat/>
    <w:rsid w:val="00DC2E50"/>
    <w:pPr>
      <w:numPr>
        <w:ilvl w:val="1"/>
        <w:numId w:val="3"/>
      </w:numPr>
      <w:spacing w:after="120" w:line="240" w:lineRule="auto"/>
      <w:jc w:val="both"/>
    </w:pPr>
    <w:rPr>
      <w:rFonts w:ascii="Times New Roman" w:eastAsia="Times New Roman" w:hAnsi="Times New Roman" w:cs="Times New Roman"/>
      <w:bCs/>
      <w:sz w:val="24"/>
      <w:szCs w:val="24"/>
      <w:lang w:eastAsia="cs-CZ"/>
    </w:rPr>
  </w:style>
  <w:style w:type="paragraph" w:customStyle="1" w:styleId="Zklad3">
    <w:name w:val="Základ 3"/>
    <w:basedOn w:val="Normln"/>
    <w:qFormat/>
    <w:rsid w:val="00DC2E50"/>
    <w:pPr>
      <w:numPr>
        <w:ilvl w:val="2"/>
        <w:numId w:val="3"/>
      </w:numPr>
      <w:spacing w:after="120" w:line="240" w:lineRule="auto"/>
      <w:jc w:val="both"/>
    </w:pPr>
    <w:rPr>
      <w:rFonts w:ascii="Times New Roman" w:eastAsia="Times New Roman" w:hAnsi="Times New Roman" w:cs="Times New Roman"/>
      <w:bCs/>
      <w:sz w:val="24"/>
      <w:szCs w:val="24"/>
      <w:lang w:eastAsia="cs-CZ"/>
    </w:rPr>
  </w:style>
  <w:style w:type="paragraph" w:customStyle="1" w:styleId="Ploha1">
    <w:name w:val="Příloha 1"/>
    <w:basedOn w:val="Normln"/>
    <w:rsid w:val="00E166C7"/>
    <w:pPr>
      <w:widowControl w:val="0"/>
      <w:numPr>
        <w:numId w:val="4"/>
      </w:numPr>
      <w:tabs>
        <w:tab w:val="left" w:pos="539"/>
      </w:tabs>
      <w:spacing w:before="120" w:after="120" w:line="240" w:lineRule="atLeast"/>
      <w:jc w:val="both"/>
    </w:pPr>
    <w:rPr>
      <w:rFonts w:ascii="Times New Roman" w:eastAsia="Times New Roman" w:hAnsi="Times New Roman" w:cs="Times New Roman"/>
      <w:b/>
      <w:bCs/>
      <w:sz w:val="24"/>
      <w:lang w:eastAsia="cs-CZ"/>
    </w:rPr>
  </w:style>
  <w:style w:type="paragraph" w:customStyle="1" w:styleId="Ploha2">
    <w:name w:val="Příloha 2"/>
    <w:basedOn w:val="Normln"/>
    <w:rsid w:val="00E166C7"/>
    <w:pPr>
      <w:numPr>
        <w:ilvl w:val="1"/>
        <w:numId w:val="4"/>
      </w:numPr>
      <w:spacing w:after="120" w:line="280" w:lineRule="atLeast"/>
      <w:jc w:val="both"/>
    </w:pPr>
    <w:rPr>
      <w:rFonts w:ascii="Times New Roman" w:eastAsia="Times New Roman" w:hAnsi="Times New Roman" w:cs="Times New Roman"/>
      <w:sz w:val="24"/>
      <w:szCs w:val="20"/>
      <w:lang w:eastAsia="cs-CZ"/>
    </w:rPr>
  </w:style>
  <w:style w:type="paragraph" w:customStyle="1" w:styleId="Ploha3">
    <w:name w:val="Příloha 3"/>
    <w:basedOn w:val="Normln"/>
    <w:rsid w:val="00E166C7"/>
    <w:pPr>
      <w:numPr>
        <w:ilvl w:val="2"/>
        <w:numId w:val="4"/>
      </w:numPr>
      <w:spacing w:after="0" w:line="280" w:lineRule="atLeast"/>
      <w:jc w:val="both"/>
    </w:pPr>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rsid w:val="0040175D"/>
    <w:rPr>
      <w:rFonts w:ascii="Calibri" w:eastAsia="Times New Roman" w:hAnsi="Calibri" w:cs="Times New Roman"/>
      <w:b/>
      <w:sz w:val="24"/>
      <w:szCs w:val="24"/>
    </w:rPr>
  </w:style>
  <w:style w:type="character" w:customStyle="1" w:styleId="Nadpis2Char">
    <w:name w:val="Nadpis 2 Char"/>
    <w:basedOn w:val="Standardnpsmoodstavce"/>
    <w:link w:val="Nadpis2"/>
    <w:rsid w:val="0040175D"/>
    <w:rPr>
      <w:rFonts w:ascii="Calibri" w:eastAsia="Times New Roman" w:hAnsi="Calibri" w:cs="Times New Roman"/>
      <w:bCs/>
      <w:iCs/>
    </w:rPr>
  </w:style>
  <w:style w:type="character" w:customStyle="1" w:styleId="Nadpis3Char">
    <w:name w:val="Nadpis 3 Char"/>
    <w:basedOn w:val="Standardnpsmoodstavce"/>
    <w:link w:val="Nadpis3"/>
    <w:uiPriority w:val="99"/>
    <w:rsid w:val="0040175D"/>
    <w:rPr>
      <w:rFonts w:ascii="Calibri" w:eastAsia="Times New Roman" w:hAnsi="Calibri" w:cs="Times New Roman"/>
      <w:iCs/>
      <w:szCs w:val="26"/>
    </w:rPr>
  </w:style>
  <w:style w:type="paragraph" w:customStyle="1" w:styleId="SoDtext">
    <w:name w:val="SoD text"/>
    <w:basedOn w:val="Zkladntextodsazen3"/>
    <w:link w:val="SoDtextChar"/>
    <w:rsid w:val="00F02247"/>
    <w:pPr>
      <w:numPr>
        <w:numId w:val="6"/>
      </w:numPr>
      <w:spacing w:after="100" w:line="240" w:lineRule="auto"/>
      <w:ind w:left="357" w:hanging="357"/>
      <w:jc w:val="both"/>
    </w:pPr>
    <w:rPr>
      <w:rFonts w:ascii="Calibri" w:eastAsia="Times New Roman" w:hAnsi="Calibri" w:cs="Times New Roman"/>
      <w:bCs/>
      <w:sz w:val="22"/>
      <w:szCs w:val="22"/>
      <w:lang w:eastAsia="cs-CZ"/>
    </w:rPr>
  </w:style>
  <w:style w:type="character" w:customStyle="1" w:styleId="SoDtextChar">
    <w:name w:val="SoD text Char"/>
    <w:link w:val="SoDtext"/>
    <w:rsid w:val="00F02247"/>
    <w:rPr>
      <w:rFonts w:ascii="Calibri" w:eastAsia="Times New Roman" w:hAnsi="Calibri" w:cs="Times New Roman"/>
      <w:bCs/>
      <w:lang w:eastAsia="cs-CZ"/>
    </w:rPr>
  </w:style>
  <w:style w:type="character" w:customStyle="1" w:styleId="OdstavecseseznamemChar">
    <w:name w:val="Odstavec se seznamem Char"/>
    <w:aliases w:val="Odstavec cíl se seznamem Char,Odstavec se seznamem1 Char"/>
    <w:link w:val="Odstavecseseznamem"/>
    <w:uiPriority w:val="34"/>
    <w:locked/>
    <w:rsid w:val="00F02247"/>
  </w:style>
  <w:style w:type="numbering" w:customStyle="1" w:styleId="Importovanstyl15">
    <w:name w:val="Importovaný styl 15"/>
    <w:rsid w:val="00E73651"/>
    <w:pPr>
      <w:numPr>
        <w:numId w:val="7"/>
      </w:numPr>
    </w:pPr>
  </w:style>
  <w:style w:type="numbering" w:customStyle="1" w:styleId="Importovanstyl2">
    <w:name w:val="Importovaný styl 2"/>
    <w:rsid w:val="00DF7B55"/>
    <w:pPr>
      <w:numPr>
        <w:numId w:val="9"/>
      </w:numPr>
    </w:pPr>
  </w:style>
  <w:style w:type="paragraph" w:customStyle="1" w:styleId="Odrazka1">
    <w:name w:val="Odrazka 1"/>
    <w:basedOn w:val="Normln"/>
    <w:qFormat/>
    <w:rsid w:val="00281B83"/>
    <w:pPr>
      <w:numPr>
        <w:numId w:val="13"/>
      </w:numPr>
      <w:spacing w:before="60" w:after="60" w:line="276" w:lineRule="auto"/>
      <w:jc w:val="both"/>
    </w:pPr>
    <w:rPr>
      <w:rFonts w:ascii="Times New Roman" w:eastAsia="Times New Roman" w:hAnsi="Times New Roman" w:cs="Times New Roman"/>
      <w:szCs w:val="24"/>
      <w:lang w:eastAsia="cs-CZ"/>
    </w:rPr>
  </w:style>
  <w:style w:type="paragraph" w:customStyle="1" w:styleId="Odrazka2">
    <w:name w:val="Odrazka 2"/>
    <w:basedOn w:val="Odrazka1"/>
    <w:link w:val="Odrazka2Char"/>
    <w:qFormat/>
    <w:rsid w:val="00281B83"/>
    <w:pPr>
      <w:keepNext/>
      <w:keepLines/>
      <w:numPr>
        <w:ilvl w:val="1"/>
        <w:numId w:val="14"/>
      </w:numPr>
    </w:pPr>
    <w:rPr>
      <w:rFonts w:ascii="Arial" w:hAnsi="Arial" w:cs="Arial"/>
      <w:sz w:val="20"/>
      <w:szCs w:val="20"/>
    </w:rPr>
  </w:style>
  <w:style w:type="paragraph" w:customStyle="1" w:styleId="Odrazka3">
    <w:name w:val="Odrazka 3"/>
    <w:basedOn w:val="Odrazka2"/>
    <w:link w:val="Odrazka3Char"/>
    <w:qFormat/>
    <w:rsid w:val="00281B83"/>
    <w:pPr>
      <w:numPr>
        <w:ilvl w:val="2"/>
      </w:numPr>
    </w:pPr>
  </w:style>
  <w:style w:type="character" w:customStyle="1" w:styleId="Odrazka2Char">
    <w:name w:val="Odrazka 2 Char"/>
    <w:link w:val="Odrazka2"/>
    <w:rsid w:val="00CE3514"/>
    <w:rPr>
      <w:rFonts w:ascii="Arial" w:eastAsia="Times New Roman" w:hAnsi="Arial" w:cs="Arial"/>
      <w:sz w:val="20"/>
      <w:szCs w:val="20"/>
      <w:lang w:eastAsia="cs-CZ"/>
    </w:rPr>
  </w:style>
  <w:style w:type="character" w:customStyle="1" w:styleId="Odrazka3Char">
    <w:name w:val="Odrazka 3 Char"/>
    <w:basedOn w:val="Odrazka2Char"/>
    <w:link w:val="Odrazka3"/>
    <w:rsid w:val="00666DA0"/>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28681">
      <w:bodyDiv w:val="1"/>
      <w:marLeft w:val="0"/>
      <w:marRight w:val="0"/>
      <w:marTop w:val="0"/>
      <w:marBottom w:val="0"/>
      <w:divBdr>
        <w:top w:val="none" w:sz="0" w:space="0" w:color="auto"/>
        <w:left w:val="none" w:sz="0" w:space="0" w:color="auto"/>
        <w:bottom w:val="none" w:sz="0" w:space="0" w:color="auto"/>
        <w:right w:val="none" w:sz="0" w:space="0" w:color="auto"/>
      </w:divBdr>
    </w:div>
    <w:div w:id="14345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AE11-3509-4B3A-AFA2-C0105F95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2689</Words>
  <Characters>15869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2019-11-19T08:26:00Z</dcterms:created>
  <dcterms:modified xsi:type="dcterms:W3CDTF">2019-11-21T00:18:00Z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101937@vfn.cz</vt:lpwstr>
  </property>
  <property fmtid="{D5CDD505-2E9C-101B-9397-08002B2CF9AE}" pid="5" name="MSIP_Label_2063cd7f-2d21-486a-9f29-9c1683fdd175_SetDate">
    <vt:lpwstr>2019-01-03T12:49:44.3445414Z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ies>
</file>