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2F" w:rsidRDefault="00987C45">
      <w:bookmarkStart w:id="0" w:name="_GoBack"/>
      <w:bookmarkEnd w:id="0"/>
      <w:r>
        <w:t xml:space="preserve">NABÍDKA č.: 19OP0032 </w:t>
      </w:r>
    </w:p>
    <w:p w:rsidR="00C95F2F" w:rsidRDefault="00987C45">
      <w:pPr>
        <w:ind w:right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48" w:type="dxa"/>
          <w:bottom w:w="6" w:type="dxa"/>
          <w:right w:w="12" w:type="dxa"/>
        </w:tblCellMar>
        <w:tblLook w:val="04A0" w:firstRow="1" w:lastRow="0" w:firstColumn="1" w:lastColumn="0" w:noHBand="0" w:noVBand="1"/>
      </w:tblPr>
      <w:tblGrid>
        <w:gridCol w:w="2247"/>
        <w:gridCol w:w="2982"/>
        <w:gridCol w:w="5230"/>
      </w:tblGrid>
      <w:tr w:rsidR="00C95F2F">
        <w:trPr>
          <w:trHeight w:val="4035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Dodavatel: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C95F2F" w:rsidRDefault="00987C45">
            <w:pPr>
              <w:spacing w:after="285"/>
              <w:ind w:left="103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46505" cy="655320"/>
                  <wp:effectExtent l="0" t="0" r="0" b="0"/>
                  <wp:docPr id="517" name="Picture 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Picture 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IČ: 87681153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DIČ: CZ8206042768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Mobil: +420 778043448 E-mail: </w:t>
            </w:r>
            <w:proofErr w:type="spellStart"/>
            <w:r>
              <w:rPr>
                <w:color w:val="0563C1"/>
                <w:sz w:val="22"/>
                <w:u w:val="single" w:color="0563C1"/>
              </w:rPr>
              <w:t>kucera</w:t>
            </w:r>
            <w:proofErr w:type="spellEnd"/>
            <w:r>
              <w:rPr>
                <w:color w:val="0563C1"/>
                <w:sz w:val="22"/>
                <w:u w:val="single" w:color="0563C1"/>
              </w:rPr>
              <w:t xml:space="preserve">@ </w:t>
            </w:r>
            <w:r>
              <w:rPr>
                <w:sz w:val="22"/>
              </w:rPr>
              <w:t xml:space="preserve">www.oknoopravna.cz 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5F2F" w:rsidRDefault="00987C45">
            <w:pPr>
              <w:ind w:right="0"/>
              <w:jc w:val="left"/>
            </w:pPr>
            <w:r>
              <w:rPr>
                <w:rFonts w:ascii="Verdana" w:eastAsia="Verdana" w:hAnsi="Verdana" w:cs="Verdana"/>
                <w:sz w:val="22"/>
              </w:rPr>
              <w:t xml:space="preserve">Lukáš Kučera </w:t>
            </w:r>
          </w:p>
          <w:p w:rsidR="00C95F2F" w:rsidRDefault="00987C45">
            <w:pPr>
              <w:ind w:right="0"/>
              <w:jc w:val="left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22"/>
              </w:rPr>
              <w:t>J.A.</w:t>
            </w:r>
            <w:proofErr w:type="gramEnd"/>
            <w:r>
              <w:rPr>
                <w:rFonts w:ascii="Verdana" w:eastAsia="Verdana" w:hAnsi="Verdana" w:cs="Verdana"/>
                <w:sz w:val="22"/>
              </w:rPr>
              <w:t>Komenského</w:t>
            </w:r>
            <w:proofErr w:type="spellEnd"/>
            <w:r>
              <w:rPr>
                <w:rFonts w:ascii="Verdana" w:eastAsia="Verdana" w:hAnsi="Verdana" w:cs="Verdana"/>
                <w:sz w:val="22"/>
              </w:rPr>
              <w:t xml:space="preserve"> 522/32 </w:t>
            </w:r>
          </w:p>
          <w:p w:rsidR="00C95F2F" w:rsidRDefault="00987C45">
            <w:pPr>
              <w:ind w:right="0"/>
              <w:jc w:val="left"/>
            </w:pPr>
            <w:r>
              <w:rPr>
                <w:rFonts w:ascii="Verdana" w:eastAsia="Verdana" w:hAnsi="Verdana" w:cs="Verdana"/>
                <w:sz w:val="22"/>
              </w:rPr>
              <w:t xml:space="preserve">43401 Most </w:t>
            </w:r>
          </w:p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  <w:p w:rsidR="00C95F2F" w:rsidRDefault="00987C45">
            <w:pPr>
              <w:spacing w:after="1320"/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  <w:p w:rsidR="00C95F2F" w:rsidRDefault="00987C45">
            <w:pPr>
              <w:ind w:left="-674" w:right="1514" w:firstLine="662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color w:val="0563C1"/>
                <w:sz w:val="22"/>
                <w:u w:val="single" w:color="0563C1"/>
              </w:rPr>
              <w:t>oknoopravna.cz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Odběratel: </w:t>
            </w:r>
          </w:p>
          <w:p w:rsidR="00C95F2F" w:rsidRDefault="00987C45">
            <w:pPr>
              <w:spacing w:line="239" w:lineRule="auto"/>
              <w:ind w:left="108" w:right="1499"/>
              <w:jc w:val="left"/>
            </w:pPr>
            <w:r>
              <w:rPr>
                <w:rFonts w:ascii="Verdana" w:eastAsia="Verdana" w:hAnsi="Verdana" w:cs="Verdana"/>
                <w:sz w:val="22"/>
              </w:rPr>
              <w:t xml:space="preserve">Střední škola technická, Most,  příspěvková organizace Dělnická 21, Velebudice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rFonts w:ascii="Verdana" w:eastAsia="Verdana" w:hAnsi="Verdana" w:cs="Verdana"/>
                <w:sz w:val="22"/>
              </w:rPr>
              <w:t>434 01 Most</w:t>
            </w:r>
            <w:r>
              <w:rPr>
                <w:sz w:val="20"/>
              </w:rPr>
              <w:t xml:space="preserve">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Adresa: </w:t>
            </w:r>
            <w:r>
              <w:rPr>
                <w:rFonts w:ascii="Verdana" w:eastAsia="Verdana" w:hAnsi="Verdana" w:cs="Verdana"/>
                <w:sz w:val="22"/>
              </w:rPr>
              <w:t xml:space="preserve">Dělnická </w:t>
            </w:r>
            <w:proofErr w:type="gramStart"/>
            <w:r>
              <w:rPr>
                <w:rFonts w:ascii="Verdana" w:eastAsia="Verdana" w:hAnsi="Verdana" w:cs="Verdana"/>
                <w:sz w:val="22"/>
              </w:rPr>
              <w:t>21,Velebudice</w:t>
            </w:r>
            <w:proofErr w:type="gramEnd"/>
            <w:r>
              <w:rPr>
                <w:rFonts w:ascii="Verdana" w:eastAsia="Verdana" w:hAnsi="Verdana" w:cs="Verdana"/>
                <w:sz w:val="22"/>
              </w:rPr>
              <w:t>, 434 01 Most</w:t>
            </w:r>
            <w:r>
              <w:rPr>
                <w:sz w:val="20"/>
              </w:rPr>
              <w:t xml:space="preserve">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>IČ:</w:t>
            </w:r>
            <w:r>
              <w:rPr>
                <w:rFonts w:ascii="Arial" w:eastAsia="Arial" w:hAnsi="Arial" w:cs="Arial"/>
                <w:sz w:val="23"/>
              </w:rPr>
              <w:t xml:space="preserve"> 00125423</w:t>
            </w:r>
            <w:r>
              <w:rPr>
                <w:sz w:val="22"/>
              </w:rPr>
              <w:t xml:space="preserve">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DIČ: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Tel.: </w:t>
            </w:r>
            <w:r>
              <w:rPr>
                <w:rFonts w:ascii="Verdana" w:eastAsia="Verdana" w:hAnsi="Verdana" w:cs="Verdana"/>
                <w:sz w:val="22"/>
              </w:rPr>
              <w:t>736633042</w:t>
            </w:r>
            <w:r>
              <w:rPr>
                <w:sz w:val="22"/>
              </w:rPr>
              <w:t xml:space="preserve"> </w:t>
            </w:r>
          </w:p>
          <w:p w:rsidR="00C95F2F" w:rsidRDefault="00987C45">
            <w:pPr>
              <w:ind w:left="108" w:right="0"/>
              <w:jc w:val="left"/>
            </w:pPr>
            <w:r>
              <w:rPr>
                <w:sz w:val="22"/>
              </w:rPr>
              <w:t xml:space="preserve">E-mail: </w:t>
            </w:r>
            <w:r>
              <w:rPr>
                <w:rFonts w:ascii="Verdana" w:eastAsia="Verdana" w:hAnsi="Verdana" w:cs="Verdana"/>
                <w:sz w:val="22"/>
              </w:rPr>
              <w:t>dohnal.jakub@sstmost.cz</w:t>
            </w:r>
            <w:r>
              <w:rPr>
                <w:sz w:val="22"/>
              </w:rPr>
              <w:t xml:space="preserve"> </w:t>
            </w:r>
          </w:p>
        </w:tc>
      </w:tr>
    </w:tbl>
    <w:p w:rsidR="00C95F2F" w:rsidRDefault="00987C45">
      <w:pPr>
        <w:ind w:right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29"/>
        <w:gridCol w:w="5230"/>
      </w:tblGrid>
      <w:tr w:rsidR="00C95F2F">
        <w:trPr>
          <w:trHeight w:val="278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Nabídka číslo: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19OP0033 </w:t>
            </w:r>
          </w:p>
        </w:tc>
      </w:tr>
      <w:tr w:rsidR="00C95F2F">
        <w:trPr>
          <w:trHeight w:val="278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Vystaveno dne: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proofErr w:type="gramStart"/>
            <w:r>
              <w:rPr>
                <w:sz w:val="22"/>
              </w:rPr>
              <w:t>6.8.2019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95F2F">
        <w:trPr>
          <w:trHeight w:val="278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Platnost </w:t>
            </w:r>
            <w:proofErr w:type="gramStart"/>
            <w:r>
              <w:rPr>
                <w:sz w:val="22"/>
              </w:rPr>
              <w:t>do</w:t>
            </w:r>
            <w:proofErr w:type="gramEnd"/>
            <w:r>
              <w:rPr>
                <w:sz w:val="22"/>
              </w:rPr>
              <w:t xml:space="preserve">: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proofErr w:type="gramStart"/>
            <w:r>
              <w:rPr>
                <w:sz w:val="22"/>
              </w:rPr>
              <w:t>6.9.2019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95F2F">
        <w:trPr>
          <w:trHeight w:val="278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Vystavil: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Kučera </w:t>
            </w:r>
          </w:p>
        </w:tc>
      </w:tr>
    </w:tbl>
    <w:p w:rsidR="00C95F2F" w:rsidRDefault="00987C45">
      <w:pPr>
        <w:ind w:right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48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830"/>
        <w:gridCol w:w="1277"/>
        <w:gridCol w:w="992"/>
        <w:gridCol w:w="852"/>
        <w:gridCol w:w="1099"/>
        <w:gridCol w:w="1143"/>
        <w:gridCol w:w="876"/>
        <w:gridCol w:w="1390"/>
      </w:tblGrid>
      <w:tr w:rsidR="00C95F2F">
        <w:trPr>
          <w:trHeight w:val="374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61"/>
              <w:jc w:val="center"/>
            </w:pPr>
            <w:r>
              <w:rPr>
                <w:sz w:val="28"/>
              </w:rPr>
              <w:t xml:space="preserve">Označení dodávky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left="10" w:right="0"/>
              <w:jc w:val="both"/>
            </w:pPr>
            <w:r>
              <w:rPr>
                <w:sz w:val="28"/>
              </w:rPr>
              <w:t xml:space="preserve">Množství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left="38" w:right="0"/>
              <w:jc w:val="left"/>
            </w:pPr>
            <w:proofErr w:type="spellStart"/>
            <w:proofErr w:type="gramStart"/>
            <w:r>
              <w:rPr>
                <w:sz w:val="28"/>
              </w:rPr>
              <w:t>J.cena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left="22" w:right="0"/>
              <w:jc w:val="left"/>
            </w:pPr>
            <w:r>
              <w:rPr>
                <w:sz w:val="28"/>
              </w:rPr>
              <w:t xml:space="preserve">Sleva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63"/>
              <w:jc w:val="center"/>
            </w:pPr>
            <w:r>
              <w:rPr>
                <w:sz w:val="28"/>
              </w:rPr>
              <w:t xml:space="preserve">Cena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left="118" w:right="0"/>
              <w:jc w:val="left"/>
            </w:pPr>
            <w:r>
              <w:rPr>
                <w:sz w:val="28"/>
              </w:rPr>
              <w:t xml:space="preserve">%DPH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left="84" w:right="0"/>
              <w:jc w:val="left"/>
            </w:pPr>
            <w:r>
              <w:rPr>
                <w:sz w:val="28"/>
              </w:rPr>
              <w:t xml:space="preserve">DPH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both"/>
            </w:pPr>
            <w:r>
              <w:rPr>
                <w:sz w:val="28"/>
              </w:rPr>
              <w:t xml:space="preserve">Kč Celkem </w:t>
            </w:r>
          </w:p>
        </w:tc>
      </w:tr>
      <w:tr w:rsidR="00C95F2F">
        <w:trPr>
          <w:trHeight w:val="54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Pákové ovládání oken materiál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F2F" w:rsidRDefault="00987C45">
            <w:pPr>
              <w:ind w:right="59"/>
              <w:jc w:val="center"/>
            </w:pPr>
            <w:r>
              <w:rPr>
                <w:sz w:val="22"/>
              </w:rPr>
              <w:t xml:space="preserve">13ks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F2F" w:rsidRDefault="00987C45">
            <w:pPr>
              <w:ind w:right="59"/>
              <w:jc w:val="center"/>
            </w:pPr>
            <w:r>
              <w:rPr>
                <w:sz w:val="22"/>
              </w:rPr>
              <w:t xml:space="preserve">4235,-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F2F" w:rsidRDefault="00987C45">
            <w:pPr>
              <w:ind w:right="62"/>
              <w:jc w:val="center"/>
            </w:pPr>
            <w:r>
              <w:rPr>
                <w:sz w:val="22"/>
              </w:rPr>
              <w:t xml:space="preserve">15%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F2F" w:rsidRDefault="00987C45">
            <w:pPr>
              <w:ind w:right="61"/>
              <w:jc w:val="center"/>
            </w:pPr>
            <w:r>
              <w:rPr>
                <w:sz w:val="22"/>
              </w:rPr>
              <w:t xml:space="preserve">3683,-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F2F" w:rsidRDefault="00987C45">
            <w:pPr>
              <w:ind w:right="58"/>
              <w:jc w:val="center"/>
            </w:pPr>
            <w:r>
              <w:rPr>
                <w:sz w:val="22"/>
              </w:rPr>
              <w:t xml:space="preserve">47879,- </w:t>
            </w:r>
          </w:p>
        </w:tc>
      </w:tr>
      <w:tr w:rsidR="00C95F2F">
        <w:trPr>
          <w:trHeight w:val="281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Montáž pákového ovládání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59"/>
              <w:jc w:val="center"/>
            </w:pPr>
            <w:r>
              <w:rPr>
                <w:sz w:val="22"/>
              </w:rPr>
              <w:t xml:space="preserve">13ks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59"/>
              <w:jc w:val="center"/>
            </w:pPr>
            <w:r>
              <w:rPr>
                <w:sz w:val="22"/>
              </w:rPr>
              <w:t xml:space="preserve">1200,-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61"/>
              <w:jc w:val="center"/>
            </w:pPr>
            <w:r>
              <w:rPr>
                <w:sz w:val="22"/>
              </w:rPr>
              <w:t xml:space="preserve">15600,-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61"/>
              <w:jc w:val="center"/>
            </w:pPr>
            <w:r>
              <w:rPr>
                <w:sz w:val="22"/>
              </w:rPr>
              <w:t xml:space="preserve">15 600,- </w:t>
            </w:r>
          </w:p>
        </w:tc>
      </w:tr>
      <w:tr w:rsidR="00C95F2F">
        <w:trPr>
          <w:trHeight w:val="27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3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95F2F">
        <w:trPr>
          <w:trHeight w:val="27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3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95F2F">
        <w:trPr>
          <w:trHeight w:val="27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3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95F2F">
        <w:trPr>
          <w:trHeight w:val="27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13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95F2F">
        <w:trPr>
          <w:trHeight w:val="87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b/>
                <w:sz w:val="28"/>
              </w:rPr>
              <w:t>Nabídka celkem bez DPH po slevě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2F" w:rsidRDefault="00987C45">
            <w:pPr>
              <w:ind w:right="0"/>
              <w:jc w:val="center"/>
            </w:pPr>
            <w:r>
              <w:rPr>
                <w:sz w:val="28"/>
              </w:rPr>
              <w:t xml:space="preserve"> </w:t>
            </w:r>
          </w:p>
          <w:p w:rsidR="00C95F2F" w:rsidRDefault="00987C45">
            <w:pPr>
              <w:ind w:right="62"/>
              <w:jc w:val="center"/>
            </w:pPr>
            <w:r>
              <w:rPr>
                <w:b/>
                <w:sz w:val="28"/>
              </w:rPr>
              <w:t xml:space="preserve">63479,- </w:t>
            </w:r>
          </w:p>
        </w:tc>
      </w:tr>
    </w:tbl>
    <w:p w:rsidR="00C95F2F" w:rsidRDefault="00987C45">
      <w:pPr>
        <w:spacing w:after="161"/>
        <w:ind w:right="0"/>
        <w:jc w:val="left"/>
      </w:pPr>
      <w:r>
        <w:rPr>
          <w:sz w:val="22"/>
        </w:rPr>
        <w:t xml:space="preserve"> </w:t>
      </w:r>
    </w:p>
    <w:p w:rsidR="00C95F2F" w:rsidRDefault="00987C45">
      <w:pPr>
        <w:spacing w:after="172"/>
        <w:ind w:right="0"/>
        <w:jc w:val="left"/>
      </w:pPr>
      <w:r>
        <w:rPr>
          <w:sz w:val="22"/>
        </w:rPr>
        <w:t xml:space="preserve"> </w:t>
      </w:r>
    </w:p>
    <w:p w:rsidR="00C95F2F" w:rsidRDefault="00987C45">
      <w:pPr>
        <w:ind w:right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sectPr w:rsidR="00C95F2F">
      <w:pgSz w:w="11906" w:h="16838"/>
      <w:pgMar w:top="1373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2F"/>
    <w:rsid w:val="00987C45"/>
    <w:rsid w:val="00C95F2F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B3FCE-705B-4A2D-8462-321CD5B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right="3019"/>
      <w:jc w:val="right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Kučera</dc:creator>
  <cp:keywords/>
  <cp:lastModifiedBy>admin</cp:lastModifiedBy>
  <cp:revision>2</cp:revision>
  <dcterms:created xsi:type="dcterms:W3CDTF">2019-11-19T09:37:00Z</dcterms:created>
  <dcterms:modified xsi:type="dcterms:W3CDTF">2019-11-19T09:37:00Z</dcterms:modified>
</cp:coreProperties>
</file>