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D" w:rsidRDefault="008B780D" w:rsidP="008B780D">
      <w:pPr>
        <w:pStyle w:val="Zkladntext"/>
        <w:outlineLvl w:val="0"/>
        <w:rPr>
          <w:b/>
        </w:rPr>
      </w:pPr>
      <w:r>
        <w:rPr>
          <w:b/>
        </w:rPr>
        <w:t xml:space="preserve">AQUATEAM spol. s r. o.  Hegerova </w:t>
      </w:r>
      <w:proofErr w:type="gramStart"/>
      <w:r>
        <w:rPr>
          <w:b/>
        </w:rPr>
        <w:t>377  Polička</w:t>
      </w:r>
      <w:proofErr w:type="gramEnd"/>
    </w:p>
    <w:p w:rsidR="008B780D" w:rsidRDefault="008B780D" w:rsidP="008B780D">
      <w:pPr>
        <w:outlineLvl w:val="0"/>
      </w:pPr>
      <w:r>
        <w:t xml:space="preserve">Firma zapsána v OR u Kraj. obch. soudu v Hradci Králové, </w:t>
      </w:r>
      <w:proofErr w:type="spellStart"/>
      <w:proofErr w:type="gramStart"/>
      <w:r>
        <w:t>odd.C</w:t>
      </w:r>
      <w:proofErr w:type="spellEnd"/>
      <w:r>
        <w:t>, vložka</w:t>
      </w:r>
      <w:proofErr w:type="gramEnd"/>
      <w:r>
        <w:t xml:space="preserve"> 9283, zápis ze dne 12.6. 1992.</w:t>
      </w:r>
    </w:p>
    <w:p w:rsidR="008B780D" w:rsidRDefault="008B780D" w:rsidP="008B780D">
      <w:pPr>
        <w:pStyle w:val="Zkladntext"/>
        <w:outlineLvl w:val="0"/>
      </w:pPr>
      <w:r>
        <w:t xml:space="preserve">List č.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Poličce  </w:t>
      </w:r>
      <w:proofErr w:type="gramStart"/>
      <w:r>
        <w:t>3.10.2019</w:t>
      </w:r>
      <w:proofErr w:type="gramEnd"/>
    </w:p>
    <w:p w:rsidR="008B780D" w:rsidRDefault="008B780D" w:rsidP="008B780D">
      <w:pPr>
        <w:rPr>
          <w:b/>
          <w:sz w:val="24"/>
        </w:rPr>
      </w:pPr>
    </w:p>
    <w:p w:rsidR="008B780D" w:rsidRPr="00A36FD4" w:rsidRDefault="008B780D" w:rsidP="008B780D">
      <w:pPr>
        <w:keepNext/>
        <w:outlineLvl w:val="2"/>
        <w:rPr>
          <w:b/>
          <w:i/>
          <w:sz w:val="32"/>
          <w:szCs w:val="32"/>
        </w:rPr>
      </w:pPr>
      <w:r w:rsidRPr="00A36FD4">
        <w:rPr>
          <w:b/>
          <w:i/>
          <w:sz w:val="32"/>
          <w:szCs w:val="32"/>
        </w:rPr>
        <w:t>Povodí Odry státní podnik</w:t>
      </w:r>
    </w:p>
    <w:p w:rsidR="008B780D" w:rsidRDefault="008B780D" w:rsidP="008B780D">
      <w:pPr>
        <w:tabs>
          <w:tab w:val="left" w:pos="142"/>
          <w:tab w:val="right" w:pos="851"/>
          <w:tab w:val="left" w:pos="1701"/>
          <w:tab w:val="right" w:pos="7655"/>
          <w:tab w:val="decimal" w:pos="9639"/>
        </w:tabs>
        <w:outlineLvl w:val="0"/>
        <w:rPr>
          <w:b/>
          <w:sz w:val="24"/>
        </w:rPr>
      </w:pPr>
      <w:proofErr w:type="spellStart"/>
      <w:r>
        <w:rPr>
          <w:b/>
          <w:sz w:val="24"/>
        </w:rPr>
        <w:t>Mgr</w:t>
      </w:r>
      <w:proofErr w:type="spellEnd"/>
      <w:r w:rsidRPr="00A36FD4">
        <w:rPr>
          <w:b/>
          <w:sz w:val="24"/>
        </w:rPr>
        <w:t xml:space="preserve"> </w:t>
      </w:r>
      <w:r>
        <w:rPr>
          <w:b/>
          <w:sz w:val="24"/>
        </w:rPr>
        <w:t>VAŘECHA Daniel</w:t>
      </w:r>
    </w:p>
    <w:p w:rsidR="008B780D" w:rsidRPr="00A36FD4" w:rsidRDefault="008B780D" w:rsidP="008B780D">
      <w:pPr>
        <w:tabs>
          <w:tab w:val="left" w:pos="142"/>
          <w:tab w:val="right" w:pos="851"/>
          <w:tab w:val="left" w:pos="1701"/>
          <w:tab w:val="right" w:pos="7655"/>
          <w:tab w:val="decimal" w:pos="9639"/>
        </w:tabs>
        <w:outlineLvl w:val="0"/>
        <w:rPr>
          <w:b/>
          <w:sz w:val="24"/>
        </w:rPr>
      </w:pPr>
      <w:r w:rsidRPr="00A36FD4">
        <w:rPr>
          <w:b/>
          <w:sz w:val="24"/>
        </w:rPr>
        <w:t xml:space="preserve">vedoucí </w:t>
      </w:r>
      <w:r>
        <w:rPr>
          <w:b/>
          <w:sz w:val="24"/>
        </w:rPr>
        <w:t>oddělení biologických laboratoří a vzorkovacích prací</w:t>
      </w:r>
    </w:p>
    <w:p w:rsidR="008B780D" w:rsidRPr="00A36FD4" w:rsidRDefault="008B780D" w:rsidP="008B780D">
      <w:pPr>
        <w:keepNext/>
        <w:tabs>
          <w:tab w:val="left" w:pos="142"/>
        </w:tabs>
        <w:outlineLvl w:val="0"/>
        <w:rPr>
          <w:b/>
          <w:sz w:val="24"/>
        </w:rPr>
      </w:pPr>
      <w:r w:rsidRPr="00A36FD4">
        <w:rPr>
          <w:b/>
          <w:sz w:val="24"/>
        </w:rPr>
        <w:t>Varenská 3101/ 49 Moravská Ostrava</w:t>
      </w:r>
    </w:p>
    <w:p w:rsidR="008B780D" w:rsidRPr="00A36FD4" w:rsidRDefault="008B780D" w:rsidP="008B780D">
      <w:pPr>
        <w:tabs>
          <w:tab w:val="left" w:pos="142"/>
          <w:tab w:val="right" w:pos="851"/>
          <w:tab w:val="left" w:pos="1701"/>
          <w:tab w:val="right" w:pos="7655"/>
          <w:tab w:val="decimal" w:pos="9639"/>
        </w:tabs>
        <w:outlineLvl w:val="0"/>
        <w:rPr>
          <w:b/>
          <w:sz w:val="24"/>
        </w:rPr>
      </w:pPr>
      <w:r w:rsidRPr="00A36FD4">
        <w:rPr>
          <w:b/>
          <w:sz w:val="24"/>
        </w:rPr>
        <w:t>701 26 Ostrava 1</w:t>
      </w:r>
    </w:p>
    <w:p w:rsidR="008B780D" w:rsidRDefault="008B780D" w:rsidP="008B780D">
      <w:pPr>
        <w:tabs>
          <w:tab w:val="left" w:pos="142"/>
          <w:tab w:val="right" w:pos="851"/>
          <w:tab w:val="left" w:pos="1701"/>
          <w:tab w:val="right" w:pos="7655"/>
          <w:tab w:val="decimal" w:pos="9639"/>
        </w:tabs>
        <w:outlineLvl w:val="0"/>
        <w:rPr>
          <w:b/>
          <w:sz w:val="24"/>
        </w:rPr>
      </w:pPr>
    </w:p>
    <w:p w:rsidR="008B780D" w:rsidRPr="00A36FD4" w:rsidRDefault="008B780D" w:rsidP="008B780D">
      <w:pPr>
        <w:tabs>
          <w:tab w:val="left" w:pos="142"/>
          <w:tab w:val="right" w:pos="851"/>
          <w:tab w:val="left" w:pos="1701"/>
          <w:tab w:val="right" w:pos="7655"/>
          <w:tab w:val="decimal" w:pos="9639"/>
        </w:tabs>
        <w:outlineLvl w:val="0"/>
        <w:rPr>
          <w:b/>
          <w:sz w:val="24"/>
        </w:rPr>
      </w:pPr>
      <w:r w:rsidRPr="00A36FD4">
        <w:rPr>
          <w:b/>
          <w:sz w:val="24"/>
        </w:rPr>
        <w:t xml:space="preserve">Tel – </w:t>
      </w:r>
      <w:proofErr w:type="spellStart"/>
      <w:r>
        <w:rPr>
          <w:b/>
          <w:sz w:val="24"/>
        </w:rPr>
        <w:t>xxx</w:t>
      </w:r>
      <w:proofErr w:type="spellEnd"/>
      <w:r w:rsidRPr="00A36FD4">
        <w:rPr>
          <w:b/>
          <w:sz w:val="24"/>
        </w:rPr>
        <w:t xml:space="preserve">     Fax – </w:t>
      </w:r>
      <w:proofErr w:type="spellStart"/>
      <w:r>
        <w:rPr>
          <w:b/>
          <w:sz w:val="24"/>
        </w:rPr>
        <w:t>xxx</w:t>
      </w:r>
      <w:proofErr w:type="spellEnd"/>
      <w:r w:rsidRPr="00A36FD4">
        <w:rPr>
          <w:b/>
          <w:sz w:val="24"/>
        </w:rPr>
        <w:t xml:space="preserve">   Mob – </w:t>
      </w:r>
      <w:r>
        <w:rPr>
          <w:b/>
          <w:sz w:val="24"/>
        </w:rPr>
        <w:t>xxx</w:t>
      </w:r>
    </w:p>
    <w:p w:rsidR="008B780D" w:rsidRPr="00A36FD4" w:rsidRDefault="008B780D" w:rsidP="008B780D">
      <w:pPr>
        <w:keepNext/>
        <w:outlineLvl w:val="1"/>
        <w:rPr>
          <w:b/>
          <w:sz w:val="24"/>
        </w:rPr>
      </w:pPr>
      <w:r w:rsidRPr="00A36FD4">
        <w:rPr>
          <w:b/>
          <w:sz w:val="24"/>
        </w:rPr>
        <w:t>e-mail:</w:t>
      </w:r>
      <w:r>
        <w:rPr>
          <w:b/>
          <w:sz w:val="24"/>
        </w:rPr>
        <w:t xml:space="preserve"> </w:t>
      </w:r>
      <w:hyperlink r:id="rId5" w:history="1">
        <w:proofErr w:type="spellStart"/>
        <w:r>
          <w:rPr>
            <w:rStyle w:val="Hypertextovodkaz"/>
            <w:b/>
          </w:rPr>
          <w:t>xxx</w:t>
        </w:r>
        <w:proofErr w:type="spellEnd"/>
      </w:hyperlink>
      <w:r>
        <w:rPr>
          <w:b/>
          <w:sz w:val="24"/>
        </w:rPr>
        <w:t xml:space="preserve">  </w:t>
      </w:r>
      <w:r w:rsidRPr="00A36FD4">
        <w:rPr>
          <w:b/>
          <w:sz w:val="24"/>
        </w:rPr>
        <w:t xml:space="preserve">            </w:t>
      </w:r>
    </w:p>
    <w:p w:rsidR="008B780D" w:rsidRDefault="008B780D" w:rsidP="008B780D">
      <w:pPr>
        <w:outlineLvl w:val="0"/>
        <w:rPr>
          <w:sz w:val="24"/>
        </w:rPr>
      </w:pPr>
    </w:p>
    <w:p w:rsidR="008B780D" w:rsidRDefault="008B780D" w:rsidP="008B780D">
      <w:pPr>
        <w:pStyle w:val="Nadpis5"/>
      </w:pPr>
      <w:r>
        <w:t xml:space="preserve">Cenová nabídka na zařízení vodní techniky AA 2019/105 - Sigma 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right" w:pos="6096"/>
          <w:tab w:val="decimal" w:pos="7655"/>
          <w:tab w:val="decimal" w:pos="9639"/>
        </w:tabs>
        <w:suppressAutoHyphens w:val="0"/>
        <w:spacing w:line="240" w:lineRule="auto"/>
      </w:pPr>
    </w:p>
    <w:p w:rsidR="008B780D" w:rsidRDefault="008B780D" w:rsidP="008B780D">
      <w:pPr>
        <w:pStyle w:val="Nadpis2"/>
      </w:pPr>
      <w:r>
        <w:t xml:space="preserve">přeNOSNÝ AUTOMAT. VZORKOVAČ  AS950  S Pasivním chlazením vzorku pro vzorkování do 24ks PE lahví o objemu </w:t>
      </w:r>
      <w:r>
        <w:rPr>
          <w:caps w:val="0"/>
        </w:rPr>
        <w:t>1000</w:t>
      </w:r>
      <w:r w:rsidRPr="00123FA8">
        <w:rPr>
          <w:caps w:val="0"/>
        </w:rPr>
        <w:t>ml</w:t>
      </w:r>
      <w:r>
        <w:t xml:space="preserve"> .</w:t>
      </w:r>
    </w:p>
    <w:p w:rsidR="008B780D" w:rsidRDefault="008B780D" w:rsidP="008B780D">
      <w:pPr>
        <w:pStyle w:val="Nadpis2"/>
        <w:rPr>
          <w:caps w:val="0"/>
        </w:rPr>
      </w:pPr>
      <w:r>
        <w:rPr>
          <w:caps w:val="0"/>
        </w:rPr>
        <w:t>------------------------------------------------------------------------------------------------------------------------------</w:t>
      </w:r>
    </w:p>
    <w:p w:rsidR="008B780D" w:rsidRDefault="008B780D" w:rsidP="008B780D">
      <w:pPr>
        <w:tabs>
          <w:tab w:val="right" w:pos="851"/>
          <w:tab w:val="left" w:pos="1701"/>
          <w:tab w:val="right" w:pos="7655"/>
          <w:tab w:val="right" w:pos="9639"/>
        </w:tabs>
        <w:rPr>
          <w:sz w:val="24"/>
        </w:rPr>
      </w:pPr>
      <w:proofErr w:type="spellStart"/>
      <w:r>
        <w:rPr>
          <w:caps/>
          <w:sz w:val="24"/>
        </w:rPr>
        <w:t>P</w:t>
      </w:r>
      <w:r>
        <w:rPr>
          <w:sz w:val="24"/>
        </w:rPr>
        <w:t>ol</w:t>
      </w:r>
      <w:proofErr w:type="spellEnd"/>
      <w:r>
        <w:rPr>
          <w:sz w:val="24"/>
        </w:rPr>
        <w:t>.</w:t>
      </w:r>
      <w:r>
        <w:rPr>
          <w:sz w:val="24"/>
        </w:rPr>
        <w:tab/>
        <w:t>Mn.</w:t>
      </w:r>
      <w:r>
        <w:rPr>
          <w:sz w:val="24"/>
        </w:rPr>
        <w:tab/>
        <w:t>Druh</w:t>
      </w:r>
      <w:r>
        <w:rPr>
          <w:sz w:val="24"/>
        </w:rPr>
        <w:tab/>
        <w:t xml:space="preserve">Kč/ks </w:t>
      </w:r>
      <w:r>
        <w:rPr>
          <w:sz w:val="24"/>
        </w:rPr>
        <w:tab/>
        <w:t>Kč/cel.</w:t>
      </w:r>
    </w:p>
    <w:p w:rsidR="008B780D" w:rsidRDefault="008B780D" w:rsidP="008B780D">
      <w:pPr>
        <w:tabs>
          <w:tab w:val="right" w:pos="851"/>
        </w:tabs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</w:t>
      </w:r>
    </w:p>
    <w:p w:rsidR="008B780D" w:rsidRDefault="008B780D" w:rsidP="008B780D">
      <w:pPr>
        <w:numPr>
          <w:ilvl w:val="0"/>
          <w:numId w:val="1"/>
        </w:numPr>
        <w:tabs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>2</w:t>
      </w:r>
      <w:r w:rsidRPr="005D2D05">
        <w:rPr>
          <w:sz w:val="24"/>
        </w:rPr>
        <w:t xml:space="preserve"> ks </w:t>
      </w:r>
      <w:r w:rsidRPr="005D2D05">
        <w:rPr>
          <w:sz w:val="24"/>
        </w:rPr>
        <w:tab/>
      </w:r>
      <w:r w:rsidRPr="00091C40">
        <w:rPr>
          <w:b/>
          <w:sz w:val="24"/>
        </w:rPr>
        <w:t>ASP.CX</w:t>
      </w:r>
      <w:r>
        <w:rPr>
          <w:b/>
          <w:sz w:val="24"/>
        </w:rPr>
        <w:t>X</w:t>
      </w:r>
      <w:r w:rsidRPr="00091C40">
        <w:rPr>
          <w:b/>
          <w:sz w:val="24"/>
        </w:rPr>
        <w:t>X</w:t>
      </w:r>
      <w:r>
        <w:rPr>
          <w:b/>
          <w:sz w:val="24"/>
        </w:rPr>
        <w:t>S</w:t>
      </w:r>
      <w:r w:rsidRPr="00091C40">
        <w:rPr>
          <w:b/>
          <w:sz w:val="24"/>
        </w:rPr>
        <w:t>141XX</w:t>
      </w:r>
      <w:r>
        <w:rPr>
          <w:b/>
          <w:sz w:val="24"/>
        </w:rPr>
        <w:t xml:space="preserve"> </w:t>
      </w:r>
      <w:r>
        <w:rPr>
          <w:b/>
          <w:color w:val="FF0000"/>
          <w:sz w:val="24"/>
        </w:rPr>
        <w:t xml:space="preserve">       </w:t>
      </w:r>
      <w:r w:rsidRPr="00703597">
        <w:rPr>
          <w:b/>
          <w:color w:val="FF0000"/>
          <w:sz w:val="24"/>
        </w:rPr>
        <w:t>cenově zvýhodněná sestava</w:t>
      </w:r>
      <w:r>
        <w:t xml:space="preserve">  </w:t>
      </w:r>
      <w:r w:rsidRPr="005D2D05">
        <w:rPr>
          <w:sz w:val="24"/>
        </w:rPr>
        <w:tab/>
      </w:r>
      <w:r>
        <w:rPr>
          <w:sz w:val="24"/>
        </w:rPr>
        <w:t>93 290</w:t>
      </w:r>
      <w:r w:rsidRPr="005D2D05">
        <w:rPr>
          <w:sz w:val="24"/>
        </w:rPr>
        <w:t>,--</w:t>
      </w:r>
      <w:r>
        <w:rPr>
          <w:sz w:val="24"/>
        </w:rPr>
        <w:tab/>
        <w:t>186 580,--</w:t>
      </w:r>
    </w:p>
    <w:p w:rsidR="008B780D" w:rsidRPr="00B90E80" w:rsidRDefault="008B780D" w:rsidP="008B780D">
      <w:pPr>
        <w:tabs>
          <w:tab w:val="left" w:pos="1701"/>
          <w:tab w:val="decimal" w:pos="7371"/>
          <w:tab w:val="decimal" w:pos="9639"/>
        </w:tabs>
        <w:ind w:left="420"/>
        <w:rPr>
          <w:b/>
          <w:sz w:val="24"/>
        </w:rPr>
      </w:pPr>
      <w:r>
        <w:rPr>
          <w:sz w:val="24"/>
        </w:rPr>
        <w:tab/>
      </w:r>
      <w:r w:rsidRPr="00B90E80">
        <w:rPr>
          <w:b/>
          <w:sz w:val="24"/>
        </w:rPr>
        <w:t>AS950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decimal" w:pos="7655"/>
          <w:tab w:val="decimal" w:pos="9639"/>
        </w:tabs>
        <w:suppressAutoHyphens w:val="0"/>
        <w:spacing w:line="240" w:lineRule="auto"/>
      </w:pPr>
      <w:r w:rsidRPr="005D2D05">
        <w:tab/>
      </w:r>
      <w:r>
        <w:tab/>
        <w:t>řídící jednotka s peristaltickým čerpadlem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včetně pláště a krytu </w:t>
      </w:r>
      <w:proofErr w:type="spellStart"/>
      <w:r>
        <w:rPr>
          <w:sz w:val="24"/>
        </w:rPr>
        <w:t>říd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jednotky</w:t>
      </w:r>
      <w:proofErr w:type="gramEnd"/>
      <w:r>
        <w:rPr>
          <w:sz w:val="24"/>
        </w:rPr>
        <w:t xml:space="preserve">, </w:t>
      </w:r>
    </w:p>
    <w:p w:rsidR="008B780D" w:rsidRPr="003C2EA9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113030</wp:posOffset>
            </wp:positionV>
            <wp:extent cx="1064895" cy="982345"/>
            <wp:effectExtent l="19050" t="0" r="1905" b="0"/>
            <wp:wrapNone/>
            <wp:docPr id="3" name="obrázek 3" descr="Portable Samp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able Samplers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E16">
        <w:rPr>
          <w:sz w:val="24"/>
          <w:szCs w:val="24"/>
        </w:rPr>
        <w:tab/>
      </w:r>
      <w:r w:rsidRPr="00366E16">
        <w:rPr>
          <w:sz w:val="24"/>
          <w:szCs w:val="24"/>
        </w:rPr>
        <w:tab/>
        <w:t xml:space="preserve">možnost vzorkování dle </w:t>
      </w:r>
      <w:r w:rsidRPr="00366E16">
        <w:rPr>
          <w:b/>
          <w:sz w:val="24"/>
          <w:szCs w:val="24"/>
        </w:rPr>
        <w:t>typu A, B,</w:t>
      </w:r>
      <w:r w:rsidRPr="00366E16">
        <w:rPr>
          <w:sz w:val="24"/>
          <w:szCs w:val="24"/>
        </w:rPr>
        <w:t xml:space="preserve"> </w:t>
      </w:r>
      <w:r w:rsidRPr="00366E16">
        <w:rPr>
          <w:b/>
          <w:sz w:val="24"/>
          <w:szCs w:val="24"/>
        </w:rPr>
        <w:t xml:space="preserve">C </w:t>
      </w:r>
      <w:r>
        <w:rPr>
          <w:sz w:val="24"/>
        </w:rPr>
        <w:t xml:space="preserve"> 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8976 standardní 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základna s dvojitou stěnou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decimal" w:pos="7655"/>
          <w:tab w:val="decimal" w:pos="9639"/>
        </w:tabs>
        <w:suppressAutoHyphens w:val="0"/>
        <w:spacing w:line="240" w:lineRule="auto"/>
      </w:pPr>
      <w:r>
        <w:tab/>
      </w:r>
      <w:r>
        <w:tab/>
        <w:t>8582 distributor pro 24 ks/1l</w:t>
      </w:r>
      <w:r>
        <w:tab/>
      </w:r>
      <w:r>
        <w:tab/>
      </w:r>
      <w:r>
        <w:tab/>
      </w:r>
      <w:r>
        <w:tab/>
      </w:r>
      <w:r>
        <w:tab/>
        <w:t xml:space="preserve">737 polyetylenové lahve 24ks/1l 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 w:rsidRPr="000330F5">
        <w:rPr>
          <w:sz w:val="24"/>
          <w:szCs w:val="24"/>
        </w:rPr>
        <w:tab/>
      </w:r>
      <w:r w:rsidRPr="000330F5">
        <w:rPr>
          <w:sz w:val="24"/>
          <w:szCs w:val="24"/>
        </w:rPr>
        <w:tab/>
      </w:r>
      <w:r>
        <w:rPr>
          <w:sz w:val="24"/>
          <w:szCs w:val="24"/>
        </w:rPr>
        <w:t>1422</w:t>
      </w:r>
      <w:r w:rsidRPr="000330F5">
        <w:rPr>
          <w:sz w:val="24"/>
          <w:szCs w:val="24"/>
        </w:rPr>
        <w:t xml:space="preserve"> </w:t>
      </w:r>
      <w:r>
        <w:rPr>
          <w:sz w:val="24"/>
        </w:rPr>
        <w:t>vymezovací kruh pro 24 lahví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924 vinyl hadice 3/8“(7,6 m)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decimal" w:pos="7655"/>
          <w:tab w:val="decimal" w:pos="9639"/>
        </w:tabs>
        <w:suppressAutoHyphens w:val="0"/>
        <w:spacing w:line="240" w:lineRule="auto"/>
      </w:pPr>
      <w:r>
        <w:tab/>
      </w:r>
      <w:r>
        <w:tab/>
        <w:t>8754400 akumulátorová baterie (12V/6Ah, 3pin)</w:t>
      </w:r>
      <w:r>
        <w:tab/>
      </w:r>
      <w:r>
        <w:tab/>
      </w:r>
      <w:r>
        <w:tab/>
        <w:t xml:space="preserve"> 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926 nasávací koš – nerezový / teflon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decimal" w:pos="7655"/>
          <w:tab w:val="decimal" w:pos="9639"/>
        </w:tabs>
        <w:suppressAutoHyphens w:val="0"/>
        <w:spacing w:line="240" w:lineRule="auto"/>
      </w:pP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>02</w:t>
      </w:r>
      <w:r>
        <w:rPr>
          <w:sz w:val="24"/>
        </w:rPr>
        <w:tab/>
        <w:t>2 ks</w:t>
      </w:r>
      <w:r>
        <w:rPr>
          <w:sz w:val="24"/>
        </w:rPr>
        <w:tab/>
      </w:r>
      <w:r>
        <w:rPr>
          <w:snapToGrid w:val="0"/>
          <w:sz w:val="24"/>
        </w:rPr>
        <w:t>8753500EU</w:t>
      </w:r>
      <w:r>
        <w:rPr>
          <w:sz w:val="24"/>
        </w:rPr>
        <w:tab/>
        <w:t>5 230,--</w:t>
      </w:r>
      <w:r>
        <w:rPr>
          <w:sz w:val="24"/>
        </w:rPr>
        <w:tab/>
        <w:t>10 460,--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automatický </w:t>
      </w:r>
      <w:proofErr w:type="spellStart"/>
      <w:r>
        <w:rPr>
          <w:sz w:val="24"/>
        </w:rPr>
        <w:t>nabíječ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akum.</w:t>
      </w:r>
      <w:proofErr w:type="gramStart"/>
      <w:r>
        <w:rPr>
          <w:sz w:val="24"/>
        </w:rPr>
        <w:t>baterií</w:t>
      </w:r>
      <w:proofErr w:type="spellEnd"/>
      <w:r>
        <w:rPr>
          <w:sz w:val="24"/>
        </w:rPr>
        <w:t>(230V/12V</w:t>
      </w:r>
      <w:proofErr w:type="gramEnd"/>
      <w:r>
        <w:rPr>
          <w:sz w:val="24"/>
        </w:rPr>
        <w:t>, 3pin)</w:t>
      </w:r>
      <w:r>
        <w:rPr>
          <w:sz w:val="24"/>
        </w:rPr>
        <w:tab/>
      </w:r>
      <w:r>
        <w:rPr>
          <w:sz w:val="24"/>
        </w:rPr>
        <w:tab/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right" w:pos="6096"/>
          <w:tab w:val="decimal" w:pos="7655"/>
          <w:tab w:val="decimal" w:pos="9639"/>
        </w:tabs>
        <w:suppressAutoHyphens w:val="0"/>
        <w:spacing w:line="240" w:lineRule="auto"/>
      </w:pPr>
      <w:r>
        <w:tab/>
      </w:r>
      <w:r>
        <w:tab/>
      </w:r>
      <w:r>
        <w:tab/>
        <w:t>netto cena</w:t>
      </w:r>
      <w:r>
        <w:tab/>
      </w:r>
      <w:r>
        <w:tab/>
        <w:t>197 040,--</w:t>
      </w:r>
      <w:r>
        <w:tab/>
      </w:r>
    </w:p>
    <w:p w:rsidR="008B780D" w:rsidRDefault="008B780D" w:rsidP="008B780D">
      <w:pPr>
        <w:tabs>
          <w:tab w:val="right" w:pos="851"/>
          <w:tab w:val="right" w:pos="6096"/>
          <w:tab w:val="decimal" w:pos="96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sleva významného zákazníka</w:t>
      </w:r>
      <w:r>
        <w:rPr>
          <w:sz w:val="24"/>
        </w:rPr>
        <w:tab/>
        <w:t>-40 000,--</w:t>
      </w:r>
    </w:p>
    <w:p w:rsidR="008B780D" w:rsidRPr="00003420" w:rsidRDefault="008B780D" w:rsidP="008B780D">
      <w:pPr>
        <w:tabs>
          <w:tab w:val="right" w:pos="851"/>
          <w:tab w:val="right" w:pos="6096"/>
          <w:tab w:val="decimal" w:pos="9639"/>
        </w:tabs>
        <w:rPr>
          <w:sz w:val="24"/>
        </w:rPr>
      </w:pPr>
      <w:r>
        <w:rPr>
          <w:sz w:val="24"/>
        </w:rPr>
        <w:tab/>
      </w:r>
      <w:r w:rsidRPr="00003420">
        <w:rPr>
          <w:sz w:val="24"/>
        </w:rPr>
        <w:tab/>
        <w:t>doprav</w:t>
      </w:r>
      <w:r>
        <w:rPr>
          <w:sz w:val="24"/>
        </w:rPr>
        <w:t>né a balné</w:t>
      </w:r>
      <w:r w:rsidRPr="00003420">
        <w:rPr>
          <w:sz w:val="24"/>
        </w:rPr>
        <w:tab/>
      </w:r>
      <w:r>
        <w:rPr>
          <w:sz w:val="24"/>
        </w:rPr>
        <w:t>926</w:t>
      </w:r>
      <w:r w:rsidRPr="00003420">
        <w:rPr>
          <w:sz w:val="24"/>
        </w:rPr>
        <w:t>,--</w:t>
      </w:r>
    </w:p>
    <w:p w:rsidR="008B780D" w:rsidRPr="00003420" w:rsidRDefault="008B780D" w:rsidP="008B780D">
      <w:pPr>
        <w:pStyle w:val="Import0"/>
        <w:tabs>
          <w:tab w:val="right" w:pos="851"/>
          <w:tab w:val="left" w:pos="1701"/>
          <w:tab w:val="right" w:pos="6096"/>
          <w:tab w:val="decimal" w:pos="7655"/>
          <w:tab w:val="decimal" w:pos="9639"/>
        </w:tabs>
        <w:suppressAutoHyphens w:val="0"/>
        <w:spacing w:line="240" w:lineRule="auto"/>
        <w:rPr>
          <w:b/>
        </w:rPr>
      </w:pPr>
      <w:r>
        <w:tab/>
      </w:r>
      <w:r>
        <w:tab/>
      </w:r>
      <w:r>
        <w:tab/>
      </w:r>
      <w:r w:rsidRPr="00003420">
        <w:rPr>
          <w:b/>
        </w:rPr>
        <w:t>celkem bez DPH</w:t>
      </w:r>
      <w:r w:rsidRPr="00003420">
        <w:rPr>
          <w:b/>
        </w:rPr>
        <w:tab/>
      </w:r>
      <w:r w:rsidRPr="00003420">
        <w:rPr>
          <w:b/>
        </w:rPr>
        <w:tab/>
      </w:r>
      <w:r>
        <w:rPr>
          <w:b/>
        </w:rPr>
        <w:t>157 966</w:t>
      </w:r>
      <w:r w:rsidRPr="00003420">
        <w:rPr>
          <w:b/>
        </w:rPr>
        <w:t>,--</w:t>
      </w:r>
    </w:p>
    <w:p w:rsidR="008B780D" w:rsidRDefault="008B780D" w:rsidP="008B780D">
      <w:pPr>
        <w:pStyle w:val="Nadpis1"/>
        <w:tabs>
          <w:tab w:val="right" w:pos="851"/>
          <w:tab w:val="left" w:pos="1701"/>
          <w:tab w:val="right" w:pos="6096"/>
          <w:tab w:val="right" w:pos="7655"/>
          <w:tab w:val="decimal" w:pos="9639"/>
        </w:tabs>
      </w:pPr>
      <w:r>
        <w:tab/>
      </w:r>
      <w:r>
        <w:tab/>
      </w:r>
      <w:r>
        <w:tab/>
        <w:t>DPH 21 %</w:t>
      </w:r>
      <w:r>
        <w:tab/>
      </w:r>
      <w:r>
        <w:tab/>
        <w:t>33 172,90</w:t>
      </w:r>
    </w:p>
    <w:p w:rsidR="008B780D" w:rsidRDefault="008B780D" w:rsidP="008B780D">
      <w:pPr>
        <w:pStyle w:val="Import0"/>
        <w:tabs>
          <w:tab w:val="right" w:pos="851"/>
          <w:tab w:val="left" w:pos="2694"/>
          <w:tab w:val="right" w:pos="7655"/>
          <w:tab w:val="decimal" w:pos="9639"/>
        </w:tabs>
        <w:suppressAutoHyphens w:val="0"/>
        <w:spacing w:line="240" w:lineRule="auto"/>
      </w:pPr>
      <w:r>
        <w:tab/>
      </w:r>
      <w:r>
        <w:tab/>
        <w:t>--------------------------------------------------------------------------------------------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right" w:pos="6096"/>
          <w:tab w:val="right" w:pos="7655"/>
          <w:tab w:val="decimal" w:pos="9639"/>
        </w:tabs>
        <w:suppressAutoHyphens w:val="0"/>
        <w:spacing w:line="240" w:lineRule="auto"/>
      </w:pPr>
      <w:r>
        <w:tab/>
      </w:r>
      <w:r>
        <w:tab/>
      </w:r>
      <w:r>
        <w:tab/>
        <w:t>celkem s DPH</w:t>
      </w:r>
      <w:r>
        <w:tab/>
      </w:r>
      <w:r>
        <w:tab/>
        <w:t xml:space="preserve">191 138,90 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</w:p>
    <w:p w:rsidR="008B780D" w:rsidRDefault="008B780D" w:rsidP="008B780D">
      <w:pPr>
        <w:pStyle w:val="Import0"/>
        <w:tabs>
          <w:tab w:val="right" w:pos="851"/>
          <w:tab w:val="left" w:pos="1701"/>
          <w:tab w:val="right" w:pos="6096"/>
          <w:tab w:val="decimal" w:pos="7655"/>
          <w:tab w:val="decimal" w:pos="9639"/>
        </w:tabs>
        <w:suppressAutoHyphens w:val="0"/>
        <w:spacing w:line="240" w:lineRule="auto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8pt;margin-top:8pt;width:158.1pt;height:128.6pt;z-index:251660288">
            <v:imagedata r:id="rId7"/>
          </v:shape>
        </w:pic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right" w:pos="6096"/>
          <w:tab w:val="decimal" w:pos="7655"/>
          <w:tab w:val="decimal" w:pos="9639"/>
        </w:tabs>
        <w:suppressAutoHyphens w:val="0"/>
        <w:spacing w:line="240" w:lineRule="auto"/>
      </w:pPr>
      <w:r>
        <w:t>List č. 2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right" w:pos="6096"/>
          <w:tab w:val="decimal" w:pos="7655"/>
          <w:tab w:val="decimal" w:pos="9639"/>
        </w:tabs>
        <w:suppressAutoHyphens w:val="0"/>
        <w:spacing w:line="240" w:lineRule="auto"/>
      </w:pPr>
    </w:p>
    <w:p w:rsidR="008B780D" w:rsidRDefault="008B780D" w:rsidP="008B780D">
      <w:pPr>
        <w:pStyle w:val="Import0"/>
        <w:tabs>
          <w:tab w:val="right" w:pos="851"/>
          <w:tab w:val="left" w:pos="1701"/>
          <w:tab w:val="right" w:pos="6096"/>
          <w:tab w:val="decimal" w:pos="7655"/>
          <w:tab w:val="decimal" w:pos="9639"/>
        </w:tabs>
        <w:suppressAutoHyphens w:val="0"/>
        <w:spacing w:line="240" w:lineRule="auto"/>
      </w:pPr>
      <w:r>
        <w:t>Dodací lhůta: 4 - 7 týdnů</w:t>
      </w:r>
      <w:r>
        <w:tab/>
        <w:t xml:space="preserve"> 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decimal" w:pos="7655"/>
          <w:tab w:val="decimal" w:pos="9639"/>
        </w:tabs>
        <w:suppressAutoHyphens w:val="0"/>
        <w:spacing w:line="240" w:lineRule="auto"/>
      </w:pPr>
      <w:r>
        <w:tab/>
        <w:t xml:space="preserve">Platnost cen 60 dní. </w:t>
      </w:r>
    </w:p>
    <w:p w:rsidR="008B780D" w:rsidRDefault="008B780D" w:rsidP="008B780D">
      <w:pPr>
        <w:pStyle w:val="Import0"/>
        <w:tabs>
          <w:tab w:val="right" w:pos="851"/>
          <w:tab w:val="left" w:pos="1701"/>
          <w:tab w:val="decimal" w:pos="7655"/>
          <w:tab w:val="decimal" w:pos="9639"/>
        </w:tabs>
        <w:suppressAutoHyphens w:val="0"/>
        <w:spacing w:line="240" w:lineRule="auto"/>
      </w:pPr>
      <w:r>
        <w:t>Servis zajištěn po celém území naší republiky.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napToGrid w:val="0"/>
          <w:color w:val="000000"/>
          <w:sz w:val="24"/>
        </w:rPr>
        <w:t>Splatnost faktur za dodané zboží je 14 dnů od data vystavení faktury.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>Záruka 24 měsíců od data uvedení do provozu. Obslužný manuál v českém jazyce.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>Doufáme, že Vás naše nabídka uspokojí a Vaši objednávce rádi vyjdeme vstříc, těšíme se na další spolupráci a jsme s pozdravem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 xml:space="preserve">tel/fax: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ab/>
        <w:t xml:space="preserve">                                                                       </w:t>
      </w:r>
      <w:proofErr w:type="spellStart"/>
      <w:r>
        <w:rPr>
          <w:sz w:val="24"/>
        </w:rPr>
        <w:t>Aquateam</w:t>
      </w:r>
      <w:proofErr w:type="spellEnd"/>
      <w:r>
        <w:rPr>
          <w:sz w:val="24"/>
        </w:rPr>
        <w:t xml:space="preserve"> spol. s r. o.</w:t>
      </w:r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  <w:rPr>
          <w:sz w:val="24"/>
        </w:rPr>
      </w:pPr>
      <w:r>
        <w:rPr>
          <w:sz w:val="24"/>
        </w:rPr>
        <w:t xml:space="preserve">e-mail: </w:t>
      </w:r>
      <w:hyperlink r:id="rId8" w:history="1">
        <w:r w:rsidRPr="007F4528">
          <w:rPr>
            <w:rStyle w:val="Hypertextovodkaz"/>
          </w:rPr>
          <w:t>aquateam@aquateam.cz</w:t>
        </w:r>
      </w:hyperlink>
      <w:r>
        <w:rPr>
          <w:sz w:val="24"/>
        </w:rPr>
        <w:t xml:space="preserve">                                                          </w:t>
      </w:r>
      <w:proofErr w:type="spellStart"/>
      <w:r>
        <w:rPr>
          <w:sz w:val="24"/>
        </w:rPr>
        <w:t>xxx</w:t>
      </w:r>
      <w:proofErr w:type="spellEnd"/>
    </w:p>
    <w:p w:rsidR="008B780D" w:rsidRDefault="008B780D" w:rsidP="008B780D">
      <w:pPr>
        <w:tabs>
          <w:tab w:val="right" w:pos="851"/>
          <w:tab w:val="left" w:pos="1701"/>
          <w:tab w:val="decimal" w:pos="7655"/>
          <w:tab w:val="decimal" w:pos="9639"/>
        </w:tabs>
      </w:pPr>
      <w:hyperlink r:id="rId9" w:history="1">
        <w:r>
          <w:rPr>
            <w:rStyle w:val="Hypertextovodkaz"/>
          </w:rPr>
          <w:t>http://www.aquateam.cz</w:t>
        </w:r>
      </w:hyperlink>
    </w:p>
    <w:p w:rsidR="002C2AC2" w:rsidRDefault="002C2AC2"/>
    <w:sectPr w:rsidR="002C2AC2">
      <w:pgSz w:w="11906" w:h="16838" w:code="9"/>
      <w:pgMar w:top="2835" w:right="964" w:bottom="1418" w:left="851" w:header="1134" w:footer="708" w:gutter="0"/>
      <w:pgNumType w:chapStyle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7D33"/>
    <w:multiLevelType w:val="singleLevel"/>
    <w:tmpl w:val="E8C2E5CC"/>
    <w:lvl w:ilvl="0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B780D"/>
    <w:rsid w:val="002C2AC2"/>
    <w:rsid w:val="008B780D"/>
    <w:rsid w:val="00E2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80D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780D"/>
    <w:pPr>
      <w:keepNext/>
      <w:outlineLvl w:val="0"/>
    </w:pPr>
    <w:rPr>
      <w:sz w:val="24"/>
    </w:rPr>
  </w:style>
  <w:style w:type="paragraph" w:styleId="Nadpis2">
    <w:name w:val="heading 2"/>
    <w:aliases w:val="H2"/>
    <w:basedOn w:val="Normln"/>
    <w:next w:val="Normln"/>
    <w:link w:val="Nadpis2Char"/>
    <w:qFormat/>
    <w:rsid w:val="008B780D"/>
    <w:pPr>
      <w:keepNext/>
      <w:outlineLvl w:val="1"/>
    </w:pPr>
    <w:rPr>
      <w:b/>
      <w:caps/>
      <w:sz w:val="24"/>
    </w:rPr>
  </w:style>
  <w:style w:type="paragraph" w:styleId="Nadpis5">
    <w:name w:val="heading 5"/>
    <w:basedOn w:val="Normln"/>
    <w:next w:val="Normln"/>
    <w:link w:val="Nadpis5Char"/>
    <w:qFormat/>
    <w:rsid w:val="008B780D"/>
    <w:pPr>
      <w:keepNext/>
      <w:tabs>
        <w:tab w:val="right" w:pos="851"/>
        <w:tab w:val="left" w:pos="1701"/>
        <w:tab w:val="decimal" w:pos="7655"/>
        <w:tab w:val="decimal" w:pos="9639"/>
      </w:tabs>
      <w:ind w:right="-964"/>
      <w:outlineLvl w:val="4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78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aliases w:val="H2 Char"/>
    <w:basedOn w:val="Standardnpsmoodstavce"/>
    <w:link w:val="Nadpis2"/>
    <w:rsid w:val="008B780D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B780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rsid w:val="008B780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8B780D"/>
    <w:pPr>
      <w:tabs>
        <w:tab w:val="right" w:pos="851"/>
        <w:tab w:val="left" w:pos="1701"/>
        <w:tab w:val="right" w:pos="7655"/>
        <w:tab w:val="decimal" w:pos="9639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B78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8B780D"/>
    <w:pPr>
      <w:suppressAutoHyphens/>
      <w:spacing w:line="276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team@aquateam.cz" TargetMode="External"/><Relationship Id="rId3" Type="http://schemas.openxmlformats.org/officeDocument/2006/relationships/settings" Target="settings.xml"/><Relationship Id="rId7" Type="http://schemas.openxmlformats.org/officeDocument/2006/relationships/image" Target="Liquid%20Level%20Actuator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hach.com/asset-get.class.image.jsa?code=163115&amp;size=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el.varecha@pod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quate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1</cp:revision>
  <dcterms:created xsi:type="dcterms:W3CDTF">2019-11-20T08:26:00Z</dcterms:created>
  <dcterms:modified xsi:type="dcterms:W3CDTF">2019-11-20T08:28:00Z</dcterms:modified>
</cp:coreProperties>
</file>