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DBC" w:rsidRDefault="007F4DBC" w:rsidP="007F4D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BE2">
        <w:rPr>
          <w:rFonts w:ascii="Times New Roman" w:hAnsi="Times New Roman" w:cs="Times New Roman"/>
          <w:b/>
          <w:sz w:val="28"/>
          <w:szCs w:val="28"/>
        </w:rPr>
        <w:t>Dohoda o narovnání č.</w:t>
      </w:r>
      <w:r w:rsidRPr="00257C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AE1">
        <w:rPr>
          <w:rFonts w:ascii="Times New Roman" w:hAnsi="Times New Roman" w:cs="Times New Roman"/>
          <w:b/>
          <w:sz w:val="28"/>
          <w:szCs w:val="28"/>
        </w:rPr>
        <w:t>95</w:t>
      </w:r>
    </w:p>
    <w:p w:rsidR="007F4DBC" w:rsidRDefault="007F4DBC" w:rsidP="007F4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Níže uvedeného dne, měsíce a roku smluvní strany:</w:t>
      </w:r>
    </w:p>
    <w:p w:rsidR="007F4DBC" w:rsidRPr="00900F5E" w:rsidRDefault="007F4DBC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00F5E">
        <w:rPr>
          <w:rFonts w:ascii="Times New Roman" w:hAnsi="Times New Roman" w:cs="Times New Roman"/>
          <w:b/>
          <w:sz w:val="24"/>
          <w:szCs w:val="24"/>
        </w:rPr>
        <w:t>Technické služby města Liberce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Erbenova 376/2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Petrem Šimoníkem, předsedou představenstva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CZ25007017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  <w:t>Komerční Banka, a.s.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672D50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také jen „</w:t>
      </w:r>
      <w:r>
        <w:rPr>
          <w:rFonts w:ascii="Times New Roman" w:hAnsi="Times New Roman" w:cs="Times New Roman"/>
          <w:b/>
          <w:sz w:val="24"/>
          <w:szCs w:val="24"/>
        </w:rPr>
        <w:t>odběratel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</w:p>
    <w:p w:rsidR="007F4DBC" w:rsidRPr="00900F5E" w:rsidRDefault="00372AE1" w:rsidP="007F4DBC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CHESTERTON ČR s.r.o.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2AE1">
        <w:rPr>
          <w:rFonts w:ascii="Times New Roman" w:hAnsi="Times New Roman" w:cs="Times New Roman"/>
          <w:sz w:val="24"/>
          <w:szCs w:val="24"/>
        </w:rPr>
        <w:t>Masarykova 56, 588 56 Telč-Podolí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72AE1">
        <w:rPr>
          <w:rFonts w:ascii="Times New Roman" w:hAnsi="Times New Roman" w:cs="Times New Roman"/>
          <w:sz w:val="24"/>
          <w:szCs w:val="24"/>
        </w:rPr>
        <w:t>63480573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DIČ: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51C3D">
        <w:rPr>
          <w:rFonts w:ascii="Times New Roman" w:hAnsi="Times New Roman" w:cs="Times New Roman"/>
          <w:sz w:val="24"/>
          <w:szCs w:val="24"/>
        </w:rPr>
        <w:t>CZ</w:t>
      </w:r>
      <w:r w:rsidR="00372AE1">
        <w:rPr>
          <w:rFonts w:ascii="Times New Roman" w:hAnsi="Times New Roman" w:cs="Times New Roman"/>
          <w:sz w:val="24"/>
          <w:szCs w:val="24"/>
        </w:rPr>
        <w:t>63480573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Bankovní spojení: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také jen „</w:t>
      </w:r>
      <w:r>
        <w:rPr>
          <w:rFonts w:ascii="Times New Roman" w:hAnsi="Times New Roman" w:cs="Times New Roman"/>
          <w:b/>
          <w:sz w:val="24"/>
          <w:szCs w:val="24"/>
        </w:rPr>
        <w:t>dodavatel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:rsidR="00672D50" w:rsidRDefault="00672D5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Uzavřeli dle §1903 a násl. Zákona č. 89/2012 Sb., občanského zákoníku, ve znění pozdějších předpisů (dále jen „OZ“) tuto dohodu o narovnání: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32F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7F4DBC" w:rsidRPr="007F4DBC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4345C" w:rsidRPr="00106120" w:rsidRDefault="0074345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služby města Liberce</w:t>
      </w:r>
      <w:r w:rsidR="00106120">
        <w:rPr>
          <w:rFonts w:ascii="Times New Roman" w:hAnsi="Times New Roman" w:cs="Times New Roman"/>
          <w:sz w:val="24"/>
          <w:szCs w:val="24"/>
        </w:rPr>
        <w:t xml:space="preserve"> a.s.</w:t>
      </w:r>
      <w:r>
        <w:rPr>
          <w:rFonts w:ascii="Times New Roman" w:hAnsi="Times New Roman" w:cs="Times New Roman"/>
          <w:sz w:val="24"/>
          <w:szCs w:val="24"/>
        </w:rPr>
        <w:t xml:space="preserve"> jako </w:t>
      </w:r>
      <w:r w:rsidR="00106120">
        <w:rPr>
          <w:rFonts w:ascii="Times New Roman" w:hAnsi="Times New Roman" w:cs="Times New Roman"/>
          <w:sz w:val="24"/>
          <w:szCs w:val="24"/>
        </w:rPr>
        <w:t>odběratel odeslaly</w:t>
      </w:r>
      <w:r>
        <w:rPr>
          <w:rFonts w:ascii="Times New Roman" w:hAnsi="Times New Roman" w:cs="Times New Roman"/>
          <w:sz w:val="24"/>
          <w:szCs w:val="24"/>
        </w:rPr>
        <w:t xml:space="preserve"> dne</w:t>
      </w:r>
      <w:r w:rsidR="00372AE1">
        <w:rPr>
          <w:rFonts w:ascii="Times New Roman" w:hAnsi="Times New Roman" w:cs="Times New Roman"/>
          <w:sz w:val="24"/>
          <w:szCs w:val="24"/>
        </w:rPr>
        <w:t xml:space="preserve"> 27. 3</w:t>
      </w:r>
      <w:r w:rsidR="00C51C3D">
        <w:rPr>
          <w:rFonts w:ascii="Times New Roman" w:hAnsi="Times New Roman" w:cs="Times New Roman"/>
          <w:sz w:val="24"/>
          <w:szCs w:val="24"/>
        </w:rPr>
        <w:t>. 2018</w:t>
      </w:r>
      <w:r w:rsidR="00106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smluvnímu partnerovi</w:t>
      </w:r>
      <w:r w:rsidR="00372AE1">
        <w:rPr>
          <w:rFonts w:ascii="Times New Roman" w:hAnsi="Times New Roman" w:cs="Times New Roman"/>
          <w:sz w:val="24"/>
          <w:szCs w:val="24"/>
        </w:rPr>
        <w:t xml:space="preserve"> CHESTERTON ČR</w:t>
      </w:r>
      <w:r w:rsidR="009264F0">
        <w:rPr>
          <w:rFonts w:ascii="Times New Roman" w:hAnsi="Times New Roman" w:cs="Times New Roman"/>
          <w:sz w:val="24"/>
          <w:szCs w:val="24"/>
        </w:rPr>
        <w:t xml:space="preserve"> s.r.o.</w:t>
      </w:r>
      <w:r w:rsidR="001061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objednávku </w:t>
      </w:r>
      <w:r w:rsidR="00372AE1">
        <w:rPr>
          <w:rFonts w:ascii="Times New Roman" w:hAnsi="Times New Roman" w:cs="Times New Roman"/>
          <w:sz w:val="24"/>
          <w:szCs w:val="24"/>
        </w:rPr>
        <w:t>NO18000059 na čistič v celkové hodnotě 52 832 Kč.</w:t>
      </w:r>
    </w:p>
    <w:p w:rsidR="00AD2FF4" w:rsidRDefault="00372AE1" w:rsidP="007F4DBC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Objednávka byla vystavena 27. 3</w:t>
      </w:r>
      <w:r w:rsidR="00C51C3D">
        <w:rPr>
          <w:rFonts w:ascii="Times New Roman" w:hAnsi="Times New Roman" w:cs="Times New Roman"/>
          <w:sz w:val="24"/>
          <w:szCs w:val="24"/>
        </w:rPr>
        <w:t xml:space="preserve">. 2018. </w:t>
      </w:r>
      <w:r w:rsidR="00AD2FF4">
        <w:rPr>
          <w:rFonts w:ascii="Times New Roman" w:hAnsi="Times New Roman" w:cs="Times New Roman"/>
          <w:sz w:val="24"/>
          <w:szCs w:val="24"/>
        </w:rPr>
        <w:t>Objednávka na zboží/služby však nebyla Technickými službami města Liberce a.s. v registru smluv uveřejněna.</w:t>
      </w:r>
    </w:p>
    <w:p w:rsidR="00106120" w:rsidRDefault="007F4DB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32F">
        <w:rPr>
          <w:rFonts w:ascii="Times New Roman" w:hAnsi="Times New Roman" w:cs="Times New Roman"/>
          <w:sz w:val="24"/>
          <w:szCs w:val="24"/>
        </w:rPr>
        <w:t>Jelikož podle §6 odst.</w:t>
      </w:r>
      <w:r w:rsidR="00AD2FF4">
        <w:rPr>
          <w:rFonts w:ascii="Times New Roman" w:hAnsi="Times New Roman" w:cs="Times New Roman"/>
          <w:sz w:val="24"/>
          <w:szCs w:val="24"/>
        </w:rPr>
        <w:t xml:space="preserve"> </w:t>
      </w:r>
      <w:r w:rsidRPr="001B532F">
        <w:rPr>
          <w:rFonts w:ascii="Times New Roman" w:hAnsi="Times New Roman" w:cs="Times New Roman"/>
          <w:sz w:val="24"/>
          <w:szCs w:val="24"/>
        </w:rPr>
        <w:t xml:space="preserve">1 zákona č. 340/2015 Sb., o zvláštních podmínkách účinnosti některých </w:t>
      </w:r>
      <w:r w:rsidR="00AD2FF4">
        <w:rPr>
          <w:rFonts w:ascii="Times New Roman" w:hAnsi="Times New Roman" w:cs="Times New Roman"/>
          <w:sz w:val="24"/>
          <w:szCs w:val="24"/>
        </w:rPr>
        <w:t>smluv</w:t>
      </w:r>
      <w:r w:rsidR="00106120">
        <w:rPr>
          <w:rFonts w:ascii="Times New Roman" w:hAnsi="Times New Roman" w:cs="Times New Roman"/>
          <w:sz w:val="24"/>
          <w:szCs w:val="24"/>
        </w:rPr>
        <w:t xml:space="preserve">, </w:t>
      </w:r>
      <w:r w:rsidRPr="001B532F">
        <w:rPr>
          <w:rFonts w:ascii="Times New Roman" w:hAnsi="Times New Roman" w:cs="Times New Roman"/>
          <w:sz w:val="24"/>
          <w:szCs w:val="24"/>
        </w:rPr>
        <w:t xml:space="preserve">uveřejňování těchto </w:t>
      </w:r>
      <w:r w:rsidR="00AD2FF4">
        <w:rPr>
          <w:rFonts w:ascii="Times New Roman" w:hAnsi="Times New Roman" w:cs="Times New Roman"/>
          <w:sz w:val="24"/>
          <w:szCs w:val="24"/>
        </w:rPr>
        <w:t>smluv</w:t>
      </w:r>
      <w:r w:rsidRPr="001B532F">
        <w:rPr>
          <w:rFonts w:ascii="Times New Roman" w:hAnsi="Times New Roman" w:cs="Times New Roman"/>
          <w:sz w:val="24"/>
          <w:szCs w:val="24"/>
        </w:rPr>
        <w:t xml:space="preserve"> a o registru smluv (zákon o registru smluv), ve znění pozdějších předpisů platí, že smlouva</w:t>
      </w:r>
      <w:r>
        <w:rPr>
          <w:rFonts w:ascii="Times New Roman" w:hAnsi="Times New Roman" w:cs="Times New Roman"/>
          <w:sz w:val="24"/>
          <w:szCs w:val="24"/>
        </w:rPr>
        <w:t>, na niž se vztahuje povinnost uveřejnění prostřednictvím registru smluv, nabývá účinnosti nejdříve dnem uveřejnění, došlo ke vzájemnému plnění, tedy k dodání zboží a zaplacení c</w:t>
      </w:r>
      <w:r w:rsidR="00AD2FF4">
        <w:rPr>
          <w:rFonts w:ascii="Times New Roman" w:hAnsi="Times New Roman" w:cs="Times New Roman"/>
          <w:sz w:val="24"/>
          <w:szCs w:val="24"/>
        </w:rPr>
        <w:t xml:space="preserve">eny, na základě neúčinné </w:t>
      </w:r>
      <w:r w:rsidR="004331B1">
        <w:rPr>
          <w:rFonts w:ascii="Times New Roman" w:hAnsi="Times New Roman" w:cs="Times New Roman"/>
          <w:sz w:val="24"/>
          <w:szCs w:val="24"/>
        </w:rPr>
        <w:t>smlouvy</w:t>
      </w:r>
      <w:r>
        <w:rPr>
          <w:rFonts w:ascii="Times New Roman" w:hAnsi="Times New Roman" w:cs="Times New Roman"/>
          <w:sz w:val="24"/>
          <w:szCs w:val="24"/>
        </w:rPr>
        <w:t xml:space="preserve">, tj. </w:t>
      </w:r>
      <w:r w:rsidR="004331B1">
        <w:rPr>
          <w:rFonts w:ascii="Times New Roman" w:hAnsi="Times New Roman" w:cs="Times New Roman"/>
          <w:sz w:val="24"/>
          <w:szCs w:val="24"/>
        </w:rPr>
        <w:t>smlouvy (objednávky)</w:t>
      </w:r>
      <w:r>
        <w:rPr>
          <w:rFonts w:ascii="Times New Roman" w:hAnsi="Times New Roman" w:cs="Times New Roman"/>
          <w:sz w:val="24"/>
          <w:szCs w:val="24"/>
        </w:rPr>
        <w:t>, která nebyla včas uveřejněna v registru smluv.</w:t>
      </w:r>
    </w:p>
    <w:p w:rsidR="007F4DBC" w:rsidRDefault="007F4DBC" w:rsidP="00106120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6120">
        <w:rPr>
          <w:rFonts w:ascii="Times New Roman" w:hAnsi="Times New Roman" w:cs="Times New Roman"/>
          <w:sz w:val="24"/>
          <w:szCs w:val="24"/>
        </w:rPr>
        <w:t>Mezi smluvními stranami tak vznikla sporná práva, která je třeba touto dohodou o narovnání vypořádat.</w:t>
      </w:r>
    </w:p>
    <w:p w:rsidR="00106120" w:rsidRPr="00106120" w:rsidRDefault="00106120" w:rsidP="00106120">
      <w:pPr>
        <w:pStyle w:val="Odstavecseseznamem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Sporná práva a jejich narovnání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106120" w:rsidRDefault="00106120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partner </w:t>
      </w:r>
      <w:r w:rsidR="00372AE1">
        <w:rPr>
          <w:rFonts w:ascii="Times New Roman" w:hAnsi="Times New Roman" w:cs="Times New Roman"/>
          <w:sz w:val="24"/>
          <w:szCs w:val="24"/>
        </w:rPr>
        <w:t>CHESTERTON ČR</w:t>
      </w:r>
      <w:r w:rsidR="009264F0">
        <w:rPr>
          <w:rFonts w:ascii="Times New Roman" w:hAnsi="Times New Roman" w:cs="Times New Roman"/>
          <w:sz w:val="24"/>
          <w:szCs w:val="24"/>
        </w:rPr>
        <w:t xml:space="preserve"> s.r.o.</w:t>
      </w:r>
      <w:r>
        <w:rPr>
          <w:rFonts w:ascii="Times New Roman" w:hAnsi="Times New Roman" w:cs="Times New Roman"/>
          <w:sz w:val="24"/>
          <w:szCs w:val="24"/>
        </w:rPr>
        <w:t xml:space="preserve"> Technickým službám města Liberce a.s. dodal zboží b</w:t>
      </w:r>
      <w:r w:rsidR="002A4580">
        <w:rPr>
          <w:rFonts w:ascii="Times New Roman" w:hAnsi="Times New Roman" w:cs="Times New Roman"/>
          <w:sz w:val="24"/>
          <w:szCs w:val="24"/>
        </w:rPr>
        <w:t>ez účinné</w:t>
      </w:r>
      <w:r>
        <w:rPr>
          <w:rFonts w:ascii="Times New Roman" w:hAnsi="Times New Roman" w:cs="Times New Roman"/>
          <w:sz w:val="24"/>
          <w:szCs w:val="24"/>
        </w:rPr>
        <w:t xml:space="preserve"> kupní smlouvy</w:t>
      </w:r>
      <w:r w:rsidR="008704F1">
        <w:rPr>
          <w:rFonts w:ascii="Times New Roman" w:hAnsi="Times New Roman" w:cs="Times New Roman"/>
          <w:sz w:val="24"/>
          <w:szCs w:val="24"/>
        </w:rPr>
        <w:t xml:space="preserve"> (objednávky)</w:t>
      </w:r>
      <w:r>
        <w:rPr>
          <w:rFonts w:ascii="Times New Roman" w:hAnsi="Times New Roman" w:cs="Times New Roman"/>
          <w:sz w:val="24"/>
          <w:szCs w:val="24"/>
        </w:rPr>
        <w:t>. K úhradě zboží ze strany Technických služeb města Liberce a.s. tudíž došlo také na základě neúčinné kupní smlouvy</w:t>
      </w:r>
      <w:r w:rsidR="008704F1">
        <w:rPr>
          <w:rFonts w:ascii="Times New Roman" w:hAnsi="Times New Roman" w:cs="Times New Roman"/>
          <w:sz w:val="24"/>
          <w:szCs w:val="24"/>
        </w:rPr>
        <w:t xml:space="preserve"> (objednávky)</w:t>
      </w:r>
      <w:r>
        <w:rPr>
          <w:rFonts w:ascii="Times New Roman" w:hAnsi="Times New Roman" w:cs="Times New Roman"/>
          <w:sz w:val="24"/>
          <w:szCs w:val="24"/>
        </w:rPr>
        <w:t>. Smluvní strany si tedy vzájemně poskytly plnění stejné hodnoty, avšak formálně bez platného právního důvodu.</w:t>
      </w:r>
    </w:p>
    <w:p w:rsidR="00106120" w:rsidRDefault="00106120" w:rsidP="00106120">
      <w:pPr>
        <w:pStyle w:val="Odstavecseseznamem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věcná plnění dodaná smluvním partnerem </w:t>
      </w:r>
      <w:r w:rsidR="00372AE1">
        <w:rPr>
          <w:rFonts w:ascii="Times New Roman" w:hAnsi="Times New Roman" w:cs="Times New Roman"/>
          <w:sz w:val="24"/>
          <w:szCs w:val="24"/>
        </w:rPr>
        <w:t xml:space="preserve">CHESTERTON ČR </w:t>
      </w:r>
      <w:r w:rsidR="009264F0">
        <w:rPr>
          <w:rFonts w:ascii="Times New Roman" w:hAnsi="Times New Roman" w:cs="Times New Roman"/>
          <w:sz w:val="24"/>
          <w:szCs w:val="24"/>
        </w:rPr>
        <w:t>s.r.o.</w:t>
      </w:r>
      <w:r>
        <w:rPr>
          <w:rFonts w:ascii="Times New Roman" w:hAnsi="Times New Roman" w:cs="Times New Roman"/>
          <w:sz w:val="24"/>
          <w:szCs w:val="24"/>
        </w:rPr>
        <w:t xml:space="preserve"> odpovídají uhrazeným peněžním plněním poskytnutým Technickými službami města Liberce a.s. Tímto jsou tedy sporná práva mezi stranami narovnána.</w:t>
      </w:r>
    </w:p>
    <w:p w:rsidR="007F4DBC" w:rsidRDefault="007F4DBC" w:rsidP="007F4DBC">
      <w:pPr>
        <w:pStyle w:val="Odstavecseseznamem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pStyle w:val="Odstavecseseznamem"/>
        <w:numPr>
          <w:ilvl w:val="0"/>
          <w:numId w:val="1"/>
        </w:num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AEB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7F4DBC" w:rsidRPr="00F12AEB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7F4DBC" w:rsidRDefault="007F4DBC" w:rsidP="008704F1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otázkách touto smlouvou</w:t>
      </w:r>
      <w:r w:rsidR="008704F1">
        <w:rPr>
          <w:rFonts w:ascii="Times New Roman" w:hAnsi="Times New Roman" w:cs="Times New Roman"/>
          <w:sz w:val="24"/>
          <w:szCs w:val="24"/>
        </w:rPr>
        <w:t>/dohodou</w:t>
      </w:r>
      <w:r>
        <w:rPr>
          <w:rFonts w:ascii="Times New Roman" w:hAnsi="Times New Roman" w:cs="Times New Roman"/>
          <w:sz w:val="24"/>
          <w:szCs w:val="24"/>
        </w:rPr>
        <w:t xml:space="preserve"> výslovně neupravených se práva a povinnosti smluvních stran řídí příslušnými ustanoveními obecně závazných právních předpisů platných na území České republiky, zejména OZ.</w:t>
      </w:r>
    </w:p>
    <w:p w:rsidR="007F4DBC" w:rsidRDefault="007F4DBC" w:rsidP="008704F1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</w:t>
      </w:r>
      <w:r w:rsidR="00106120">
        <w:rPr>
          <w:rFonts w:ascii="Times New Roman" w:hAnsi="Times New Roman" w:cs="Times New Roman"/>
          <w:sz w:val="24"/>
          <w:szCs w:val="24"/>
        </w:rPr>
        <w:t>/</w:t>
      </w:r>
      <w:r w:rsidR="008704F1">
        <w:rPr>
          <w:rFonts w:ascii="Times New Roman" w:hAnsi="Times New Roman" w:cs="Times New Roman"/>
          <w:sz w:val="24"/>
          <w:szCs w:val="24"/>
        </w:rPr>
        <w:t>dohoda</w:t>
      </w:r>
      <w:r>
        <w:rPr>
          <w:rFonts w:ascii="Times New Roman" w:hAnsi="Times New Roman" w:cs="Times New Roman"/>
          <w:sz w:val="24"/>
          <w:szCs w:val="24"/>
        </w:rPr>
        <w:t xml:space="preserve"> podléhá povinnosti uveřejnění v registru smluv podle zákona č. 340/2015 S., o zvláštních podmínkách účinnosti některých smluv, uveřejňování těchto smluv a o registru smluv (zákon o registru smluv). Smluvní strany se dohodly, že uveřejnění v registru smluv zajistí Tech</w:t>
      </w:r>
      <w:r w:rsidR="00106120">
        <w:rPr>
          <w:rFonts w:ascii="Times New Roman" w:hAnsi="Times New Roman" w:cs="Times New Roman"/>
          <w:sz w:val="24"/>
          <w:szCs w:val="24"/>
        </w:rPr>
        <w:t>nické služby města Liberce a.s.</w:t>
      </w:r>
    </w:p>
    <w:p w:rsidR="007F4DBC" w:rsidRDefault="007F4DBC" w:rsidP="008704F1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</w:t>
      </w:r>
      <w:r w:rsidR="008704F1">
        <w:rPr>
          <w:rFonts w:ascii="Times New Roman" w:hAnsi="Times New Roman" w:cs="Times New Roman"/>
          <w:sz w:val="24"/>
          <w:szCs w:val="24"/>
        </w:rPr>
        <w:t>/dohoda</w:t>
      </w:r>
      <w:r>
        <w:rPr>
          <w:rFonts w:ascii="Times New Roman" w:hAnsi="Times New Roman" w:cs="Times New Roman"/>
          <w:sz w:val="24"/>
          <w:szCs w:val="24"/>
        </w:rPr>
        <w:t xml:space="preserve"> se vyhotovuje ve dvou vyhotoveních, z nichž každé má platnost originálu. Každá smluvní strana obdrží jedno vyhotovení.</w:t>
      </w:r>
    </w:p>
    <w:p w:rsidR="007F4DBC" w:rsidRDefault="007F4DBC" w:rsidP="008704F1">
      <w:pPr>
        <w:pStyle w:val="Odstavecseseznamem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strany prohlašují, že si tuto </w:t>
      </w:r>
      <w:r w:rsidR="008704F1">
        <w:rPr>
          <w:rFonts w:ascii="Times New Roman" w:hAnsi="Times New Roman" w:cs="Times New Roman"/>
          <w:sz w:val="24"/>
          <w:szCs w:val="24"/>
        </w:rPr>
        <w:t>dohodu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přečetly, že byla ujednána po vzájemném projednání, podle jejich svobodné vůle, určitě, vážně a srozumitelně, na základě pravdivých údajů, na důkaz čehož připojují oprávnění zástupci smluvních stran své vlastnoruční podpisy.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Liberci dne </w:t>
      </w:r>
      <w:r w:rsidR="009264F0">
        <w:rPr>
          <w:rFonts w:ascii="Times New Roman" w:hAnsi="Times New Roman" w:cs="Times New Roman"/>
          <w:sz w:val="24"/>
          <w:szCs w:val="24"/>
        </w:rPr>
        <w:t>12</w:t>
      </w:r>
      <w:r w:rsidR="00106120">
        <w:rPr>
          <w:rFonts w:ascii="Times New Roman" w:hAnsi="Times New Roman" w:cs="Times New Roman"/>
          <w:sz w:val="24"/>
          <w:szCs w:val="24"/>
        </w:rPr>
        <w:t>. 11. 2019</w:t>
      </w: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Technické </w:t>
      </w:r>
      <w:r w:rsidR="00106120">
        <w:rPr>
          <w:rFonts w:ascii="Times New Roman" w:hAnsi="Times New Roman" w:cs="Times New Roman"/>
          <w:sz w:val="24"/>
          <w:szCs w:val="24"/>
        </w:rPr>
        <w:t>služby města Liberce a.s.</w:t>
      </w:r>
      <w:r w:rsidR="00106120">
        <w:rPr>
          <w:rFonts w:ascii="Times New Roman" w:hAnsi="Times New Roman" w:cs="Times New Roman"/>
          <w:sz w:val="24"/>
          <w:szCs w:val="24"/>
        </w:rPr>
        <w:tab/>
      </w:r>
      <w:r w:rsidR="00106120">
        <w:rPr>
          <w:rFonts w:ascii="Times New Roman" w:hAnsi="Times New Roman" w:cs="Times New Roman"/>
          <w:sz w:val="24"/>
          <w:szCs w:val="24"/>
        </w:rPr>
        <w:tab/>
      </w:r>
      <w:r w:rsidR="00106120">
        <w:rPr>
          <w:rFonts w:ascii="Times New Roman" w:hAnsi="Times New Roman" w:cs="Times New Roman"/>
          <w:sz w:val="24"/>
          <w:szCs w:val="24"/>
        </w:rPr>
        <w:tab/>
        <w:t xml:space="preserve">Za </w:t>
      </w:r>
      <w:r w:rsidR="00372AE1">
        <w:rPr>
          <w:rFonts w:ascii="Times New Roman" w:hAnsi="Times New Roman" w:cs="Times New Roman"/>
          <w:sz w:val="24"/>
          <w:szCs w:val="24"/>
        </w:rPr>
        <w:t>CHESTERTON ČR</w:t>
      </w:r>
      <w:r w:rsidR="009264F0">
        <w:rPr>
          <w:rFonts w:ascii="Times New Roman" w:hAnsi="Times New Roman" w:cs="Times New Roman"/>
          <w:sz w:val="24"/>
          <w:szCs w:val="24"/>
        </w:rPr>
        <w:t xml:space="preserve"> s.r.o.</w:t>
      </w:r>
    </w:p>
    <w:p w:rsidR="00372AE1" w:rsidRDefault="00372AE1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06120" w:rsidRDefault="00106120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7F4DBC" w:rsidRPr="00FD1B69" w:rsidRDefault="007F4DBC" w:rsidP="007F4DBC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------------------------------------</w:t>
      </w:r>
    </w:p>
    <w:p w:rsidR="007F4DBC" w:rsidRPr="00FD1B69" w:rsidRDefault="007F4DBC" w:rsidP="007F4DBC">
      <w:pPr>
        <w:pStyle w:val="Odstavecseseznamem"/>
        <w:spacing w:after="0" w:line="276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FB0715" w:rsidRDefault="00FB0715"/>
    <w:sectPr w:rsidR="00FB0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208D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B7E44"/>
    <w:multiLevelType w:val="hybridMultilevel"/>
    <w:tmpl w:val="B88C6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22C30"/>
    <w:multiLevelType w:val="hybridMultilevel"/>
    <w:tmpl w:val="ADAAD9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B1BE3"/>
    <w:multiLevelType w:val="hybridMultilevel"/>
    <w:tmpl w:val="999EB948"/>
    <w:lvl w:ilvl="0" w:tplc="959627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BC"/>
    <w:rsid w:val="000A67DD"/>
    <w:rsid w:val="00105CB8"/>
    <w:rsid w:val="00106120"/>
    <w:rsid w:val="00205CFE"/>
    <w:rsid w:val="002A4580"/>
    <w:rsid w:val="00372AE1"/>
    <w:rsid w:val="004331B1"/>
    <w:rsid w:val="00672D50"/>
    <w:rsid w:val="0074345C"/>
    <w:rsid w:val="007F4DBC"/>
    <w:rsid w:val="008354B2"/>
    <w:rsid w:val="008704F1"/>
    <w:rsid w:val="009264F0"/>
    <w:rsid w:val="00AD2FF4"/>
    <w:rsid w:val="00C51C3D"/>
    <w:rsid w:val="00F85ED0"/>
    <w:rsid w:val="00FB0715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916D5"/>
  <w15:chartTrackingRefBased/>
  <w15:docId w15:val="{FE9A8CB0-2514-45B4-A7F3-47E811AC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4D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26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485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Špičková Tereza</dc:creator>
  <cp:keywords/>
  <dc:description/>
  <cp:lastModifiedBy>Špičková Tereza</cp:lastModifiedBy>
  <cp:revision>14</cp:revision>
  <cp:lastPrinted>2019-11-12T06:31:00Z</cp:lastPrinted>
  <dcterms:created xsi:type="dcterms:W3CDTF">2019-11-07T07:26:00Z</dcterms:created>
  <dcterms:modified xsi:type="dcterms:W3CDTF">2019-11-12T10:28:00Z</dcterms:modified>
</cp:coreProperties>
</file>