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7F0" w:rsidRDefault="003B67F0" w:rsidP="003B67F0">
      <w:pPr>
        <w:jc w:val="center"/>
      </w:pPr>
    </w:p>
    <w:p w:rsidR="003B67F0" w:rsidRPr="005E5187" w:rsidRDefault="003B67F0" w:rsidP="003B67F0">
      <w:pPr>
        <w:pStyle w:val="Nadpis1"/>
        <w:jc w:val="center"/>
        <w:rPr>
          <w:rFonts w:ascii="Times New Roman" w:hAnsi="Times New Roman" w:cs="Times New Roman"/>
        </w:rPr>
      </w:pPr>
      <w:r w:rsidRPr="005E5187">
        <w:rPr>
          <w:rFonts w:ascii="Times New Roman" w:hAnsi="Times New Roman" w:cs="Times New Roman"/>
        </w:rPr>
        <w:t xml:space="preserve">Smlouva o dílo </w:t>
      </w:r>
    </w:p>
    <w:p w:rsidR="003B67F0" w:rsidRPr="005E5187" w:rsidRDefault="003B67F0" w:rsidP="003B67F0">
      <w:pPr>
        <w:jc w:val="both"/>
        <w:rPr>
          <w:u w:val="single"/>
        </w:rPr>
      </w:pPr>
      <w:r w:rsidRPr="005E5187">
        <w:t xml:space="preserve">Uzavřená dle </w:t>
      </w:r>
      <w:r>
        <w:t xml:space="preserve">§ 2586 a </w:t>
      </w:r>
      <w:proofErr w:type="spellStart"/>
      <w:r>
        <w:t>násl</w:t>
      </w:r>
      <w:proofErr w:type="spellEnd"/>
      <w:r>
        <w:t>. zákona č. 89/2012 Sb., Občanský zákoník, v platném znění, dále jen „NOZ“.</w:t>
      </w:r>
    </w:p>
    <w:p w:rsidR="003B67F0" w:rsidRDefault="003B67F0" w:rsidP="003B67F0">
      <w:pPr>
        <w:pStyle w:val="Nadpis2"/>
        <w:numPr>
          <w:ilvl w:val="0"/>
          <w:numId w:val="0"/>
        </w:numPr>
        <w:ind w:left="576" w:hanging="576"/>
        <w:jc w:val="left"/>
      </w:pPr>
    </w:p>
    <w:p w:rsidR="003B67F0" w:rsidRDefault="003B67F0" w:rsidP="003B67F0"/>
    <w:p w:rsidR="003B67F0" w:rsidRDefault="003B67F0" w:rsidP="003B67F0"/>
    <w:p w:rsidR="003B67F0" w:rsidRDefault="003B67F0" w:rsidP="003B67F0">
      <w:pPr>
        <w:pStyle w:val="Nadpis2"/>
      </w:pPr>
      <w:r>
        <w:t>I. Smluvní strany</w:t>
      </w:r>
    </w:p>
    <w:p w:rsidR="003B67F0" w:rsidRPr="005E5187" w:rsidRDefault="003B67F0" w:rsidP="003B67F0"/>
    <w:p w:rsidR="003B67F0" w:rsidRPr="005E5187" w:rsidRDefault="003B67F0" w:rsidP="003B67F0"/>
    <w:p w:rsidR="003B67F0" w:rsidRPr="005E5187" w:rsidRDefault="003B67F0" w:rsidP="003B67F0">
      <w:pPr>
        <w:rPr>
          <w:b/>
        </w:rPr>
      </w:pPr>
      <w:r w:rsidRPr="005E5187">
        <w:rPr>
          <w:b/>
        </w:rPr>
        <w:t>Objednatel:</w:t>
      </w:r>
      <w:r w:rsidRPr="005E5187">
        <w:rPr>
          <w:b/>
        </w:rPr>
        <w:tab/>
      </w:r>
      <w:r w:rsidRPr="005E5187">
        <w:rPr>
          <w:b/>
        </w:rPr>
        <w:tab/>
        <w:t>Město Chrudim</w:t>
      </w:r>
    </w:p>
    <w:p w:rsidR="003B67F0" w:rsidRPr="005E5187" w:rsidRDefault="003B67F0" w:rsidP="003B67F0">
      <w:r w:rsidRPr="005E5187">
        <w:tab/>
      </w:r>
      <w:r w:rsidRPr="005E5187">
        <w:tab/>
      </w:r>
      <w:r w:rsidRPr="005E5187">
        <w:tab/>
      </w:r>
      <w:proofErr w:type="spellStart"/>
      <w:r w:rsidRPr="005E5187">
        <w:t>Resselovo</w:t>
      </w:r>
      <w:proofErr w:type="spellEnd"/>
      <w:r w:rsidRPr="005E5187">
        <w:t xml:space="preserve"> nám. 77</w:t>
      </w:r>
    </w:p>
    <w:p w:rsidR="003B67F0" w:rsidRPr="005E5187" w:rsidRDefault="003B67F0" w:rsidP="003B67F0">
      <w:r w:rsidRPr="005E5187">
        <w:tab/>
      </w:r>
      <w:r w:rsidRPr="005E5187">
        <w:tab/>
      </w:r>
      <w:r w:rsidRPr="005E5187">
        <w:tab/>
        <w:t>537 16 Chrudim</w:t>
      </w:r>
    </w:p>
    <w:p w:rsidR="003B67F0" w:rsidRPr="005E5187" w:rsidRDefault="003B67F0" w:rsidP="003B67F0">
      <w:r w:rsidRPr="005E5187">
        <w:tab/>
      </w:r>
      <w:r w:rsidRPr="005E5187">
        <w:tab/>
      </w:r>
      <w:r w:rsidRPr="005E5187">
        <w:tab/>
        <w:t>IČO: 00270211</w:t>
      </w:r>
    </w:p>
    <w:p w:rsidR="003B67F0" w:rsidRPr="005E5187" w:rsidRDefault="003B67F0" w:rsidP="003B67F0">
      <w:r w:rsidRPr="005E5187">
        <w:tab/>
      </w:r>
      <w:r w:rsidRPr="005E5187">
        <w:tab/>
      </w:r>
      <w:r w:rsidRPr="005E5187">
        <w:tab/>
        <w:t>DIČ: CZ00270211</w:t>
      </w:r>
    </w:p>
    <w:p w:rsidR="003B67F0" w:rsidRPr="00ED3C8F" w:rsidRDefault="003B67F0" w:rsidP="003B67F0">
      <w:r w:rsidRPr="005E5187">
        <w:tab/>
      </w:r>
      <w:r w:rsidRPr="005E5187">
        <w:tab/>
      </w:r>
      <w:r w:rsidRPr="005E5187">
        <w:tab/>
        <w:t xml:space="preserve">Bankovní spojení: </w:t>
      </w:r>
      <w:proofErr w:type="spellStart"/>
      <w:proofErr w:type="gramStart"/>
      <w:r w:rsidRPr="00ED3C8F">
        <w:t>č.ú</w:t>
      </w:r>
      <w:proofErr w:type="spellEnd"/>
      <w:r w:rsidRPr="00ED3C8F">
        <w:t xml:space="preserve">. </w:t>
      </w:r>
      <w:r w:rsidR="00ED3C8F" w:rsidRPr="00ED3C8F">
        <w:rPr>
          <w:color w:val="000000"/>
        </w:rPr>
        <w:t>9005</w:t>
      </w:r>
      <w:proofErr w:type="gramEnd"/>
      <w:r w:rsidR="00ED3C8F" w:rsidRPr="00ED3C8F">
        <w:rPr>
          <w:color w:val="000000"/>
        </w:rPr>
        <w:t>-420531/0100</w:t>
      </w:r>
    </w:p>
    <w:p w:rsidR="003B67F0" w:rsidRPr="005E5187" w:rsidRDefault="003B67F0" w:rsidP="003B67F0"/>
    <w:p w:rsidR="003B67F0" w:rsidRPr="005E5187" w:rsidRDefault="003B67F0" w:rsidP="003B67F0">
      <w:r w:rsidRPr="005E5187">
        <w:t>Jednající:</w:t>
      </w:r>
      <w:r w:rsidRPr="005E5187">
        <w:tab/>
      </w:r>
      <w:r w:rsidRPr="005E5187">
        <w:tab/>
        <w:t>Mgr. Petr Řezníček, starosta města</w:t>
      </w:r>
    </w:p>
    <w:p w:rsidR="003B67F0" w:rsidRPr="005E5187" w:rsidRDefault="003B67F0" w:rsidP="003B67F0">
      <w:r w:rsidRPr="005E5187">
        <w:tab/>
      </w:r>
      <w:r w:rsidRPr="005E5187">
        <w:tab/>
      </w:r>
      <w:r w:rsidRPr="005E5187">
        <w:tab/>
      </w:r>
    </w:p>
    <w:p w:rsidR="003B67F0" w:rsidRPr="005E5187" w:rsidRDefault="003B67F0" w:rsidP="003B67F0"/>
    <w:p w:rsidR="003B67F0" w:rsidRPr="005E5187" w:rsidRDefault="003B67F0" w:rsidP="003B67F0"/>
    <w:p w:rsidR="003B67F0" w:rsidRPr="005E5187" w:rsidRDefault="003B67F0" w:rsidP="003B67F0">
      <w:r w:rsidRPr="005E5187">
        <w:t>Zhotovitel:</w:t>
      </w:r>
      <w:r w:rsidR="007E465E">
        <w:tab/>
      </w:r>
      <w:r w:rsidR="007E465E">
        <w:tab/>
      </w:r>
      <w:r w:rsidR="007E465E" w:rsidRPr="007E465E">
        <w:rPr>
          <w:b/>
        </w:rPr>
        <w:t>PORSENNA, o.p.s</w:t>
      </w:r>
      <w:r w:rsidR="007E465E">
        <w:t>.</w:t>
      </w:r>
    </w:p>
    <w:p w:rsidR="003B67F0" w:rsidRDefault="007E465E" w:rsidP="003B67F0">
      <w:r>
        <w:tab/>
      </w:r>
      <w:r>
        <w:tab/>
      </w:r>
      <w:r>
        <w:tab/>
        <w:t>Bystřická 522/2</w:t>
      </w:r>
    </w:p>
    <w:p w:rsidR="003B67F0" w:rsidRDefault="007E465E" w:rsidP="003B67F0">
      <w:r>
        <w:tab/>
      </w:r>
      <w:r>
        <w:tab/>
      </w:r>
      <w:r>
        <w:tab/>
        <w:t>140 00 Praha 4</w:t>
      </w:r>
    </w:p>
    <w:p w:rsidR="003B67F0" w:rsidRDefault="007E465E" w:rsidP="003B67F0">
      <w:r>
        <w:tab/>
      </w:r>
      <w:r>
        <w:tab/>
      </w:r>
      <w:r>
        <w:tab/>
        <w:t>IČO: 27172392</w:t>
      </w:r>
    </w:p>
    <w:p w:rsidR="007E465E" w:rsidRDefault="007E465E" w:rsidP="007E465E">
      <w:r>
        <w:tab/>
      </w:r>
      <w:r>
        <w:tab/>
      </w:r>
      <w:r>
        <w:tab/>
        <w:t>DIČ: CZ27172392</w:t>
      </w:r>
    </w:p>
    <w:p w:rsidR="003B67F0" w:rsidRDefault="007E465E" w:rsidP="003B67F0">
      <w:r>
        <w:tab/>
      </w:r>
      <w:r>
        <w:tab/>
      </w:r>
      <w:r>
        <w:tab/>
        <w:t xml:space="preserve">Bankovní spojení: </w:t>
      </w:r>
      <w:proofErr w:type="spellStart"/>
      <w:r>
        <w:t>čú</w:t>
      </w:r>
      <w:proofErr w:type="spellEnd"/>
      <w:r>
        <w:t xml:space="preserve"> 2834784349/0800</w:t>
      </w:r>
    </w:p>
    <w:p w:rsidR="003B67F0" w:rsidRDefault="003B67F0" w:rsidP="003B67F0"/>
    <w:p w:rsidR="003B67F0" w:rsidRPr="005E5187" w:rsidRDefault="003B67F0" w:rsidP="003B67F0">
      <w:r w:rsidRPr="005E5187">
        <w:t>Jednající:</w:t>
      </w:r>
      <w:r w:rsidR="007E465E">
        <w:tab/>
      </w:r>
      <w:r w:rsidR="007E465E">
        <w:tab/>
        <w:t xml:space="preserve">Ing. Miroslav Šafařík, </w:t>
      </w:r>
      <w:proofErr w:type="spellStart"/>
      <w:r w:rsidR="007E465E">
        <w:t>Ph</w:t>
      </w:r>
      <w:proofErr w:type="spellEnd"/>
      <w:r w:rsidR="007E465E">
        <w:t>. D.</w:t>
      </w:r>
    </w:p>
    <w:p w:rsidR="003B67F0" w:rsidRPr="005E5187" w:rsidRDefault="003B67F0" w:rsidP="003B67F0"/>
    <w:p w:rsidR="003B67F0" w:rsidRPr="005E5187" w:rsidRDefault="003B67F0" w:rsidP="003B67F0"/>
    <w:p w:rsidR="003B67F0" w:rsidRPr="003B67F0" w:rsidRDefault="003B67F0" w:rsidP="003B67F0">
      <w:pPr>
        <w:jc w:val="both"/>
      </w:pPr>
      <w:r w:rsidRPr="003B67F0">
        <w:t>Uzavírají tuto smlouvu o dílo, kterou se zhotovitel zavazuje provést na svůj náklad a nebezpečí pro objednatele dílo specifikované v článku III. této smlouvy a objednatel zaplatit cenu dle článku IV. Této smlouvy za řádné a včasné provedení díla, a to za podmínek dále ve smlouvě uvedených.</w:t>
      </w:r>
    </w:p>
    <w:p w:rsidR="003B67F0" w:rsidRPr="003B67F0" w:rsidRDefault="003B67F0" w:rsidP="003B67F0"/>
    <w:p w:rsidR="003B67F0" w:rsidRPr="003B67F0" w:rsidRDefault="003B67F0" w:rsidP="003B67F0">
      <w:pPr>
        <w:pStyle w:val="Nadpis2"/>
        <w:rPr>
          <w:u w:val="single"/>
        </w:rPr>
      </w:pPr>
    </w:p>
    <w:p w:rsidR="003B67F0" w:rsidRPr="003B67F0" w:rsidRDefault="003B67F0" w:rsidP="003B67F0">
      <w:pPr>
        <w:pStyle w:val="Nadpis2"/>
      </w:pPr>
      <w:r w:rsidRPr="003B67F0">
        <w:t>II. Preambule</w:t>
      </w:r>
    </w:p>
    <w:p w:rsidR="003B67F0" w:rsidRPr="003B67F0" w:rsidRDefault="003B67F0" w:rsidP="003B67F0">
      <w:pPr>
        <w:pStyle w:val="Nadpis2"/>
        <w:rPr>
          <w:color w:val="000000"/>
        </w:rPr>
      </w:pPr>
    </w:p>
    <w:p w:rsidR="003B67F0" w:rsidRPr="003B67F0" w:rsidRDefault="003B67F0" w:rsidP="003B67F0">
      <w:pPr>
        <w:pStyle w:val="Zkladntext"/>
        <w:numPr>
          <w:ilvl w:val="1"/>
          <w:numId w:val="9"/>
        </w:numPr>
        <w:suppressAutoHyphens w:val="0"/>
        <w:spacing w:before="60" w:after="0"/>
        <w:jc w:val="both"/>
        <w:rPr>
          <w:sz w:val="22"/>
          <w:szCs w:val="22"/>
        </w:rPr>
      </w:pPr>
      <w:r w:rsidRPr="003B67F0">
        <w:rPr>
          <w:color w:val="000000"/>
        </w:rPr>
        <w:t xml:space="preserve">Tato smlouva je uzavírána na základě výsledků zadávacího řízení, které objednatel provedl dle dokumentu Zadávání veřejných zakázek v Operačním programu Životní prostředí pro období 2014-2020, verze 5.0, účinnost od </w:t>
      </w:r>
      <w:proofErr w:type="gramStart"/>
      <w:r w:rsidRPr="003B67F0">
        <w:rPr>
          <w:color w:val="000000"/>
        </w:rPr>
        <w:t>1.7.2016</w:t>
      </w:r>
      <w:proofErr w:type="gramEnd"/>
      <w:r w:rsidRPr="003B67F0">
        <w:rPr>
          <w:color w:val="000000"/>
        </w:rPr>
        <w:t xml:space="preserve">, který je uveřejněn na webových stránkách </w:t>
      </w:r>
      <w:hyperlink r:id="rId7" w:history="1">
        <w:r w:rsidRPr="003B67F0">
          <w:rPr>
            <w:rStyle w:val="Hypertextovodkaz"/>
            <w:color w:val="000000"/>
          </w:rPr>
          <w:t>www.opzp.cz</w:t>
        </w:r>
      </w:hyperlink>
      <w:r w:rsidRPr="003B67F0">
        <w:rPr>
          <w:color w:val="000000"/>
        </w:rPr>
        <w:t xml:space="preserve">, neboť se nejedná o zadávací řízení dle Zákona o veřejných zakázkách. Objednatel v tomto zadávacím řízení jako nejvýhodnější nabídku vybral nabídku zhotovitele uvedeného ve smlouvě. </w:t>
      </w:r>
      <w:r w:rsidRPr="003B67F0">
        <w:rPr>
          <w:sz w:val="22"/>
          <w:szCs w:val="22"/>
        </w:rPr>
        <w:t>Projekt, který je předmětem této výzvy, je spolufinancován Státním fondem životního prostředí České republiky.</w:t>
      </w:r>
    </w:p>
    <w:p w:rsidR="003B67F0" w:rsidRPr="003B67F0" w:rsidRDefault="003B67F0" w:rsidP="003B67F0">
      <w:pPr>
        <w:jc w:val="both"/>
        <w:rPr>
          <w:color w:val="000000"/>
        </w:rPr>
      </w:pPr>
      <w:r w:rsidRPr="003B67F0">
        <w:rPr>
          <w:color w:val="000000"/>
        </w:rPr>
        <w:lastRenderedPageBreak/>
        <w:t>III. Předmět plnění</w:t>
      </w:r>
    </w:p>
    <w:p w:rsidR="003B67F0" w:rsidRPr="003B67F0" w:rsidRDefault="003B67F0" w:rsidP="003B67F0">
      <w:pPr>
        <w:pStyle w:val="Nadpis2"/>
        <w:rPr>
          <w:color w:val="000000"/>
          <w:sz w:val="20"/>
          <w:szCs w:val="20"/>
          <w:u w:val="single"/>
        </w:rPr>
      </w:pPr>
    </w:p>
    <w:p w:rsidR="003B67F0" w:rsidRPr="003B67F0" w:rsidRDefault="003B67F0" w:rsidP="003B67F0">
      <w:pPr>
        <w:pStyle w:val="Default"/>
        <w:ind w:firstLine="708"/>
        <w:jc w:val="both"/>
        <w:rPr>
          <w:rFonts w:ascii="Times New Roman" w:hAnsi="Times New Roman" w:cs="Times New Roman"/>
        </w:rPr>
      </w:pPr>
      <w:r w:rsidRPr="003B67F0">
        <w:rPr>
          <w:rFonts w:ascii="Times New Roman" w:hAnsi="Times New Roman" w:cs="Times New Roman"/>
        </w:rPr>
        <w:t xml:space="preserve">Předmětem plnění je zpracování Akčního plánu pro </w:t>
      </w:r>
      <w:r w:rsidRPr="003B67F0">
        <w:rPr>
          <w:rFonts w:ascii="Times New Roman" w:hAnsi="Times New Roman" w:cs="Times New Roman"/>
          <w:color w:val="auto"/>
        </w:rPr>
        <w:t xml:space="preserve">udržitelnou energii (BEI,SEAP) s předpokladem snížení emisí CO2 o 20% do roku 2020 včetně zpracování připomínek </w:t>
      </w:r>
      <w:proofErr w:type="spellStart"/>
      <w:r w:rsidRPr="003B67F0">
        <w:rPr>
          <w:rFonts w:ascii="Times New Roman" w:hAnsi="Times New Roman" w:cs="Times New Roman"/>
          <w:color w:val="auto"/>
        </w:rPr>
        <w:t>CoM</w:t>
      </w:r>
      <w:proofErr w:type="spellEnd"/>
      <w:r w:rsidRPr="003B67F0">
        <w:rPr>
          <w:rFonts w:ascii="Times New Roman" w:hAnsi="Times New Roman" w:cs="Times New Roman"/>
          <w:color w:val="auto"/>
        </w:rPr>
        <w:t>. Akční plán bude zpracován pro území města Chrudim. Podrobný popis projektu je uveden</w:t>
      </w:r>
      <w:r w:rsidRPr="003B67F0">
        <w:rPr>
          <w:rFonts w:ascii="Times New Roman" w:hAnsi="Times New Roman" w:cs="Times New Roman"/>
        </w:rPr>
        <w:t xml:space="preserve"> v příloze této smlouvy.</w:t>
      </w:r>
    </w:p>
    <w:p w:rsidR="003B67F0" w:rsidRPr="003B67F0" w:rsidRDefault="003B67F0" w:rsidP="003B67F0">
      <w:pPr>
        <w:jc w:val="both"/>
        <w:rPr>
          <w:color w:val="000000"/>
        </w:rPr>
      </w:pPr>
    </w:p>
    <w:p w:rsidR="003B67F0" w:rsidRPr="003B67F0" w:rsidRDefault="003B67F0" w:rsidP="003B67F0">
      <w:pPr>
        <w:pStyle w:val="Nadpis2"/>
        <w:rPr>
          <w:color w:val="000000"/>
        </w:rPr>
      </w:pPr>
      <w:r w:rsidRPr="003B67F0">
        <w:rPr>
          <w:color w:val="000000"/>
        </w:rPr>
        <w:t>IV. Cena díla</w:t>
      </w:r>
    </w:p>
    <w:p w:rsidR="003B67F0" w:rsidRPr="003B67F0" w:rsidRDefault="003B67F0" w:rsidP="003B67F0">
      <w:pPr>
        <w:rPr>
          <w:color w:val="000000"/>
        </w:rPr>
      </w:pPr>
    </w:p>
    <w:p w:rsidR="003B67F0" w:rsidRPr="003B67F0" w:rsidRDefault="003B67F0" w:rsidP="003B67F0">
      <w:pPr>
        <w:rPr>
          <w:color w:val="000000"/>
        </w:rPr>
      </w:pPr>
      <w:r w:rsidRPr="003B67F0">
        <w:rPr>
          <w:color w:val="000000"/>
        </w:rPr>
        <w:t>Celková nabídková cena za celý předmět plnění zakázky:</w:t>
      </w:r>
    </w:p>
    <w:p w:rsidR="003B67F0" w:rsidRPr="003B67F0" w:rsidRDefault="003B67F0" w:rsidP="003B67F0">
      <w:pPr>
        <w:rPr>
          <w:color w:val="000000"/>
        </w:rPr>
      </w:pPr>
    </w:p>
    <w:p w:rsidR="003B67F0" w:rsidRPr="003B67F0" w:rsidRDefault="003B67F0" w:rsidP="003B67F0">
      <w:pPr>
        <w:numPr>
          <w:ilvl w:val="0"/>
          <w:numId w:val="5"/>
        </w:numPr>
        <w:rPr>
          <w:b/>
        </w:rPr>
      </w:pPr>
      <w:r w:rsidRPr="003B67F0">
        <w:rPr>
          <w:b/>
        </w:rPr>
        <w:t>Nabídková cena bez DPH</w:t>
      </w:r>
      <w:r w:rsidR="007E465E">
        <w:rPr>
          <w:b/>
        </w:rPr>
        <w:tab/>
      </w:r>
      <w:r w:rsidR="007E465E">
        <w:rPr>
          <w:b/>
        </w:rPr>
        <w:tab/>
        <w:t>890.000,-Kč</w:t>
      </w:r>
    </w:p>
    <w:p w:rsidR="003B67F0" w:rsidRPr="003B67F0" w:rsidRDefault="003B67F0" w:rsidP="003B67F0">
      <w:pPr>
        <w:numPr>
          <w:ilvl w:val="0"/>
          <w:numId w:val="5"/>
        </w:numPr>
        <w:rPr>
          <w:b/>
        </w:rPr>
      </w:pPr>
      <w:r w:rsidRPr="003B67F0">
        <w:rPr>
          <w:b/>
        </w:rPr>
        <w:t>DPH 21%</w:t>
      </w:r>
      <w:r w:rsidR="007E465E">
        <w:rPr>
          <w:b/>
        </w:rPr>
        <w:tab/>
      </w:r>
      <w:r w:rsidR="007E465E">
        <w:rPr>
          <w:b/>
        </w:rPr>
        <w:tab/>
      </w:r>
      <w:r w:rsidR="007E465E">
        <w:rPr>
          <w:b/>
        </w:rPr>
        <w:tab/>
      </w:r>
      <w:r w:rsidR="007E465E">
        <w:rPr>
          <w:b/>
        </w:rPr>
        <w:tab/>
      </w:r>
      <w:r w:rsidR="007E465E">
        <w:rPr>
          <w:b/>
        </w:rPr>
        <w:tab/>
        <w:t>186.900,-Kč</w:t>
      </w:r>
    </w:p>
    <w:p w:rsidR="003B67F0" w:rsidRPr="003B67F0" w:rsidRDefault="003B67F0" w:rsidP="003B67F0">
      <w:pPr>
        <w:numPr>
          <w:ilvl w:val="0"/>
          <w:numId w:val="5"/>
        </w:numPr>
        <w:rPr>
          <w:b/>
        </w:rPr>
      </w:pPr>
      <w:r w:rsidRPr="003B67F0">
        <w:rPr>
          <w:b/>
        </w:rPr>
        <w:t>Nabídková cena včetně DPH</w:t>
      </w:r>
      <w:r w:rsidR="007E465E">
        <w:rPr>
          <w:b/>
        </w:rPr>
        <w:t xml:space="preserve">  </w:t>
      </w:r>
      <w:r w:rsidR="007E465E">
        <w:rPr>
          <w:b/>
        </w:rPr>
        <w:tab/>
        <w:t xml:space="preserve">         1.076.900,-Kč</w:t>
      </w:r>
    </w:p>
    <w:p w:rsidR="003B67F0" w:rsidRPr="003B67F0" w:rsidRDefault="003B67F0" w:rsidP="003B67F0">
      <w:pPr>
        <w:widowControl w:val="0"/>
        <w:jc w:val="both"/>
        <w:rPr>
          <w:color w:val="000000"/>
          <w:sz w:val="20"/>
          <w:szCs w:val="20"/>
        </w:rPr>
      </w:pPr>
    </w:p>
    <w:p w:rsidR="003B67F0" w:rsidRPr="003B67F0" w:rsidRDefault="003B67F0" w:rsidP="003B67F0">
      <w:pPr>
        <w:widowControl w:val="0"/>
        <w:jc w:val="both"/>
      </w:pPr>
      <w:r w:rsidRPr="003B67F0">
        <w:t>Cena díla je rozdělena v souladu s předmětem plnění na 4 dílčí části:</w:t>
      </w:r>
    </w:p>
    <w:p w:rsidR="003B67F0" w:rsidRPr="003B67F0" w:rsidRDefault="003B67F0" w:rsidP="003B67F0">
      <w:pPr>
        <w:widowControl w:val="0"/>
        <w:numPr>
          <w:ilvl w:val="0"/>
          <w:numId w:val="6"/>
        </w:numPr>
        <w:jc w:val="both"/>
      </w:pPr>
      <w:r w:rsidRPr="003B67F0">
        <w:t>Dílčí cena včetně DPH</w:t>
      </w:r>
    </w:p>
    <w:p w:rsidR="003B67F0" w:rsidRPr="003B67F0" w:rsidRDefault="003B67F0" w:rsidP="003B67F0">
      <w:pPr>
        <w:widowControl w:val="0"/>
        <w:ind w:left="1134"/>
        <w:jc w:val="both"/>
      </w:pPr>
    </w:p>
    <w:p w:rsidR="003B67F0" w:rsidRPr="003B67F0" w:rsidRDefault="003B67F0" w:rsidP="003B67F0">
      <w:pPr>
        <w:widowControl w:val="0"/>
        <w:ind w:left="1134" w:hanging="425"/>
        <w:jc w:val="both"/>
      </w:pPr>
      <w:r w:rsidRPr="003B67F0">
        <w:t>1.    Výchozí inventura emisí (BEI)</w:t>
      </w:r>
      <w:r w:rsidR="007E465E">
        <w:tab/>
      </w:r>
      <w:r w:rsidR="007E465E">
        <w:tab/>
      </w:r>
      <w:r w:rsidR="007E465E">
        <w:tab/>
      </w:r>
      <w:r w:rsidR="007E465E">
        <w:tab/>
      </w:r>
      <w:r w:rsidR="007E465E">
        <w:tab/>
      </w:r>
      <w:r w:rsidR="007E465E">
        <w:tab/>
      </w:r>
      <w:r w:rsidR="007E465E">
        <w:tab/>
        <w:t>471.900,-Kč</w:t>
      </w:r>
    </w:p>
    <w:p w:rsidR="003B67F0" w:rsidRPr="003B67F0" w:rsidRDefault="003B67F0" w:rsidP="003B67F0">
      <w:pPr>
        <w:widowControl w:val="0"/>
        <w:numPr>
          <w:ilvl w:val="0"/>
          <w:numId w:val="7"/>
        </w:numPr>
        <w:jc w:val="both"/>
      </w:pPr>
      <w:r w:rsidRPr="003B67F0">
        <w:t>Identifikace a zapojení hlavních aktérů SEAP, způsob jejich zapojení</w:t>
      </w:r>
      <w:r w:rsidR="007E465E">
        <w:tab/>
      </w:r>
      <w:r w:rsidR="007E465E">
        <w:tab/>
        <w:t xml:space="preserve">  72.600,-Kč</w:t>
      </w:r>
    </w:p>
    <w:p w:rsidR="003B67F0" w:rsidRPr="003B67F0" w:rsidRDefault="003B67F0" w:rsidP="003B67F0">
      <w:pPr>
        <w:widowControl w:val="0"/>
        <w:numPr>
          <w:ilvl w:val="0"/>
          <w:numId w:val="7"/>
        </w:numPr>
        <w:jc w:val="both"/>
      </w:pPr>
      <w:r w:rsidRPr="003B67F0">
        <w:t>Návrhová část opatření a nastavení monitorovacího plánu, včetně strategie a aktivit, opatření po celou dobu trvání plánu</w:t>
      </w:r>
      <w:r w:rsidR="007E465E">
        <w:tab/>
      </w:r>
      <w:r w:rsidR="007E465E">
        <w:tab/>
      </w:r>
      <w:r w:rsidR="007E465E">
        <w:tab/>
      </w:r>
      <w:r w:rsidR="007E465E">
        <w:tab/>
      </w:r>
      <w:r w:rsidR="007E465E">
        <w:tab/>
      </w:r>
      <w:r w:rsidR="007E465E">
        <w:tab/>
        <w:t>471.900,-Kč</w:t>
      </w:r>
    </w:p>
    <w:p w:rsidR="003B67F0" w:rsidRPr="003B67F0" w:rsidRDefault="003B67F0" w:rsidP="003B67F0">
      <w:pPr>
        <w:widowControl w:val="0"/>
        <w:numPr>
          <w:ilvl w:val="0"/>
          <w:numId w:val="7"/>
        </w:numPr>
        <w:jc w:val="both"/>
      </w:pPr>
      <w:r w:rsidRPr="003B67F0">
        <w:t>Vypořádání připomínek z</w:t>
      </w:r>
      <w:r w:rsidR="007E465E">
        <w:t> </w:t>
      </w:r>
      <w:proofErr w:type="spellStart"/>
      <w:r w:rsidRPr="003B67F0">
        <w:t>CoM</w:t>
      </w:r>
      <w:proofErr w:type="spellEnd"/>
      <w:r w:rsidR="007E465E">
        <w:tab/>
      </w:r>
      <w:r w:rsidR="007E465E">
        <w:tab/>
      </w:r>
      <w:r w:rsidR="007E465E">
        <w:tab/>
      </w:r>
      <w:r w:rsidR="007E465E">
        <w:tab/>
      </w:r>
      <w:r w:rsidR="007E465E">
        <w:tab/>
      </w:r>
      <w:r w:rsidR="007E465E">
        <w:tab/>
      </w:r>
      <w:r w:rsidR="007E465E">
        <w:tab/>
        <w:t xml:space="preserve">  60.500,-Kč</w:t>
      </w:r>
      <w:r w:rsidR="007E465E">
        <w:tab/>
      </w:r>
    </w:p>
    <w:p w:rsidR="003B67F0" w:rsidRPr="003B67F0" w:rsidRDefault="003B67F0" w:rsidP="003B67F0">
      <w:pPr>
        <w:pStyle w:val="Nadpis2"/>
        <w:numPr>
          <w:ilvl w:val="0"/>
          <w:numId w:val="0"/>
        </w:numPr>
        <w:ind w:left="576" w:hanging="576"/>
        <w:rPr>
          <w:color w:val="000000"/>
        </w:rPr>
      </w:pPr>
    </w:p>
    <w:p w:rsidR="003B67F0" w:rsidRPr="003B67F0" w:rsidRDefault="003B67F0" w:rsidP="003B67F0">
      <w:pPr>
        <w:pStyle w:val="Nadpis2"/>
        <w:rPr>
          <w:color w:val="000000"/>
        </w:rPr>
      </w:pPr>
    </w:p>
    <w:p w:rsidR="003B67F0" w:rsidRPr="003B67F0" w:rsidRDefault="003B67F0" w:rsidP="003B67F0">
      <w:pPr>
        <w:pStyle w:val="Nadpis2"/>
        <w:rPr>
          <w:color w:val="000000"/>
        </w:rPr>
      </w:pPr>
      <w:r w:rsidRPr="003B67F0">
        <w:rPr>
          <w:color w:val="000000"/>
        </w:rPr>
        <w:t>V. Podklady, pokyny a věci předané objednatelem</w:t>
      </w:r>
    </w:p>
    <w:p w:rsidR="003B67F0" w:rsidRPr="003B67F0" w:rsidRDefault="003B67F0" w:rsidP="003B67F0">
      <w:pPr>
        <w:rPr>
          <w:color w:val="000000"/>
        </w:rPr>
      </w:pPr>
    </w:p>
    <w:p w:rsidR="003B67F0" w:rsidRPr="003B67F0" w:rsidRDefault="003B67F0" w:rsidP="003B67F0">
      <w:pPr>
        <w:ind w:left="576" w:hanging="576"/>
        <w:jc w:val="both"/>
        <w:rPr>
          <w:color w:val="000000"/>
        </w:rPr>
      </w:pPr>
      <w:r w:rsidRPr="003B67F0">
        <w:rPr>
          <w:b/>
          <w:color w:val="000000"/>
        </w:rPr>
        <w:t>5.1</w:t>
      </w:r>
      <w:r w:rsidRPr="003B67F0">
        <w:rPr>
          <w:color w:val="000000"/>
        </w:rPr>
        <w:t xml:space="preserve"> </w:t>
      </w:r>
      <w:r w:rsidRPr="003B67F0">
        <w:rPr>
          <w:color w:val="000000"/>
        </w:rPr>
        <w:tab/>
        <w:t>Zhotovitel je povinen před podpisem smlouvy řádně překontrolovat předané materiální podklady a všechny nejasné podmínky pro realizaci svého plnění si vyjasnit s oprávněnými zástupci objednatele. Všechny technické a ostatní podmínky svého plnění je povinen zahrnout do kalkulace cen, veškeré své požadavky na objednatele uplatnit ve smlouvě.</w:t>
      </w:r>
    </w:p>
    <w:p w:rsidR="003B67F0" w:rsidRPr="003B67F0" w:rsidRDefault="003B67F0" w:rsidP="003B67F0">
      <w:pPr>
        <w:ind w:left="576" w:hanging="576"/>
        <w:jc w:val="both"/>
        <w:rPr>
          <w:color w:val="000000"/>
        </w:rPr>
      </w:pPr>
    </w:p>
    <w:p w:rsidR="003B67F0" w:rsidRPr="003B67F0" w:rsidRDefault="003B67F0" w:rsidP="003B67F0">
      <w:pPr>
        <w:ind w:left="576" w:hanging="576"/>
        <w:jc w:val="both"/>
        <w:rPr>
          <w:color w:val="000000"/>
        </w:rPr>
      </w:pPr>
      <w:r w:rsidRPr="003B67F0">
        <w:rPr>
          <w:b/>
          <w:color w:val="000000"/>
        </w:rPr>
        <w:t>5.2</w:t>
      </w:r>
      <w:r w:rsidRPr="003B67F0">
        <w:rPr>
          <w:color w:val="000000"/>
        </w:rPr>
        <w:t xml:space="preserve"> </w:t>
      </w:r>
      <w:r w:rsidRPr="003B67F0">
        <w:rPr>
          <w:color w:val="000000"/>
        </w:rPr>
        <w:tab/>
        <w:t>Zhotovitel je povinen upozornit objednatele na nevhodnost, případně na nepřípustnost požadovaných změn a dodatků, ať už z hlediska důsledků pro jakost díla či v rozporu s podklady pro uzavření smlouvy, ustanoveními smlouvy nebo s platnou právní úpravou. V případě, že objednatel na svých pokynech a požadavcích bude i přes takové upozornění zhotovitele trvat, zhotovitel je oprávněn odmítnout jejich plnění pouze tehdy, pokud by se jejich splněním mohl vystavit nebezpečí správního nebo trestního postihu. Zhotovitel se dohodne s objednatelem ohledně požadavků objednatele na změny předmětu smlouvy formou písemných dodatků smlouvy.</w:t>
      </w:r>
    </w:p>
    <w:p w:rsidR="003B67F0" w:rsidRPr="003B67F0" w:rsidRDefault="003B67F0" w:rsidP="003B67F0">
      <w:pPr>
        <w:pStyle w:val="Nadpis2"/>
        <w:numPr>
          <w:ilvl w:val="0"/>
          <w:numId w:val="0"/>
        </w:numPr>
        <w:ind w:left="576" w:hanging="576"/>
        <w:jc w:val="both"/>
        <w:rPr>
          <w:color w:val="000000"/>
        </w:rPr>
      </w:pPr>
    </w:p>
    <w:p w:rsidR="003B67F0" w:rsidRPr="003B67F0" w:rsidRDefault="003B67F0" w:rsidP="003B67F0"/>
    <w:p w:rsidR="003B67F0" w:rsidRPr="003B67F0" w:rsidRDefault="003B67F0" w:rsidP="003B67F0">
      <w:pPr>
        <w:pStyle w:val="Nadpis2"/>
        <w:rPr>
          <w:color w:val="000000"/>
        </w:rPr>
      </w:pPr>
      <w:r w:rsidRPr="003B67F0">
        <w:rPr>
          <w:color w:val="000000"/>
        </w:rPr>
        <w:t>VI. Součinnost smluvních stran</w:t>
      </w:r>
    </w:p>
    <w:p w:rsidR="003B67F0" w:rsidRPr="003B67F0" w:rsidRDefault="003B67F0" w:rsidP="003B67F0">
      <w:pPr>
        <w:widowControl w:val="0"/>
        <w:jc w:val="both"/>
        <w:rPr>
          <w:color w:val="000000"/>
        </w:rPr>
      </w:pPr>
    </w:p>
    <w:p w:rsidR="003B67F0" w:rsidRPr="003B67F0" w:rsidRDefault="003B67F0" w:rsidP="003B67F0">
      <w:pPr>
        <w:widowControl w:val="0"/>
        <w:ind w:left="705" w:hanging="705"/>
        <w:jc w:val="both"/>
        <w:rPr>
          <w:color w:val="000000"/>
        </w:rPr>
      </w:pPr>
      <w:r w:rsidRPr="003B67F0">
        <w:rPr>
          <w:b/>
          <w:color w:val="000000"/>
        </w:rPr>
        <w:t>6.1.</w:t>
      </w:r>
      <w:r w:rsidRPr="003B67F0">
        <w:rPr>
          <w:color w:val="000000"/>
        </w:rPr>
        <w:t xml:space="preserve"> </w:t>
      </w:r>
      <w:r w:rsidRPr="003B67F0">
        <w:rPr>
          <w:color w:val="000000"/>
        </w:rPr>
        <w:tab/>
        <w:t xml:space="preserve">Smluvní strany jsou povinny vyvíjet veškeré úsilí k vytvoření potřebných podmínek pro realizaci smlouvy a předmětu díla, které vyplývají z jejich smluvního postavení. To platí i v případech, kdy taková povinnost není výslovně stanovena v jednotlivých ustanoveních </w:t>
      </w:r>
      <w:r w:rsidRPr="003B67F0">
        <w:rPr>
          <w:color w:val="000000"/>
        </w:rPr>
        <w:lastRenderedPageBreak/>
        <w:t>smlouvy. Především jsou smluvní strany povinny vyvinout součinnost v rámci smlouvou upravených postupů a vyvinout potřebné úsilí, které na nich lze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3B67F0" w:rsidRPr="003B67F0" w:rsidRDefault="003B67F0" w:rsidP="003B67F0">
      <w:pPr>
        <w:widowControl w:val="0"/>
        <w:jc w:val="both"/>
        <w:rPr>
          <w:color w:val="000000"/>
        </w:rPr>
      </w:pPr>
    </w:p>
    <w:p w:rsidR="003B67F0" w:rsidRPr="003B67F0" w:rsidRDefault="003B67F0" w:rsidP="003B67F0">
      <w:pPr>
        <w:widowControl w:val="0"/>
        <w:ind w:left="705" w:hanging="705"/>
        <w:jc w:val="both"/>
        <w:rPr>
          <w:color w:val="000000"/>
        </w:rPr>
      </w:pPr>
      <w:r w:rsidRPr="003B67F0">
        <w:rPr>
          <w:b/>
          <w:color w:val="000000"/>
        </w:rPr>
        <w:t>6.2.</w:t>
      </w:r>
      <w:r w:rsidRPr="003B67F0">
        <w:rPr>
          <w:color w:val="000000"/>
        </w:rPr>
        <w:t xml:space="preserve"> </w:t>
      </w:r>
      <w:r w:rsidRPr="003B67F0">
        <w:rPr>
          <w:color w:val="000000"/>
        </w:rPr>
        <w:tab/>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3B67F0" w:rsidRPr="003B67F0" w:rsidRDefault="003B67F0" w:rsidP="003B67F0">
      <w:pPr>
        <w:widowControl w:val="0"/>
        <w:jc w:val="both"/>
        <w:rPr>
          <w:color w:val="000000"/>
        </w:rPr>
      </w:pPr>
    </w:p>
    <w:p w:rsidR="003B67F0" w:rsidRPr="003B67F0" w:rsidRDefault="003B67F0" w:rsidP="003B67F0">
      <w:pPr>
        <w:widowControl w:val="0"/>
        <w:ind w:left="705" w:hanging="705"/>
        <w:jc w:val="both"/>
        <w:rPr>
          <w:color w:val="000000"/>
        </w:rPr>
      </w:pPr>
      <w:r w:rsidRPr="003B67F0">
        <w:rPr>
          <w:b/>
          <w:color w:val="000000"/>
        </w:rPr>
        <w:t>6.3.</w:t>
      </w:r>
      <w:r w:rsidRPr="003B67F0">
        <w:rPr>
          <w:color w:val="000000"/>
        </w:rPr>
        <w:t xml:space="preserve"> </w:t>
      </w:r>
      <w:r w:rsidRPr="003B67F0">
        <w:rPr>
          <w:color w:val="000000"/>
        </w:rPr>
        <w:tab/>
        <w:t>Zhotovitel je povinen na základě skutečností zjištěných v průběhu plnění smlouvy navrhovat a provádět opatření směřující k dodržení podmínek stanovených smlouvou a jejími přílohami, pro naplňování předmětu smlouvy a k ochraně objednatele před škodami, ztrátami a zbytečnými výdaji, a poskytovat objednateli veškeré potřebné podklady, konzultace, pomoc a jinou součinnost.</w:t>
      </w:r>
    </w:p>
    <w:p w:rsidR="003B67F0" w:rsidRPr="003B67F0" w:rsidRDefault="003B67F0" w:rsidP="003B67F0">
      <w:pPr>
        <w:widowControl w:val="0"/>
        <w:ind w:left="705" w:hanging="705"/>
        <w:jc w:val="both"/>
        <w:rPr>
          <w:color w:val="000000"/>
        </w:rPr>
      </w:pPr>
    </w:p>
    <w:p w:rsidR="003B67F0" w:rsidRPr="003B67F0" w:rsidRDefault="003B67F0" w:rsidP="003B67F0">
      <w:pPr>
        <w:widowControl w:val="0"/>
        <w:ind w:left="705" w:hanging="705"/>
        <w:jc w:val="both"/>
        <w:rPr>
          <w:color w:val="000000"/>
        </w:rPr>
      </w:pPr>
      <w:proofErr w:type="gramStart"/>
      <w:r w:rsidRPr="003B67F0">
        <w:rPr>
          <w:b/>
          <w:color w:val="000000"/>
        </w:rPr>
        <w:t>6.4</w:t>
      </w:r>
      <w:proofErr w:type="gramEnd"/>
      <w:r w:rsidRPr="003B67F0">
        <w:rPr>
          <w:b/>
          <w:color w:val="000000"/>
        </w:rPr>
        <w:t>.</w:t>
      </w:r>
      <w:r w:rsidRPr="003B67F0">
        <w:rPr>
          <w:color w:val="000000"/>
        </w:rPr>
        <w:tab/>
        <w:t xml:space="preserve">Zhotovitel bude dle ustanovení § 2 písm. e) zák. č. 320/2001 Sb., o finanční kontrole ve veřejné správě, v platném znění, osobou povinnou spolupůsobit při výkonu finanční kontroly. Zhotovitel je dále povinen poskytnout na žádost objednatele nebo zástupců Evropské komise veškeré doklady týkající se této zakázky. Zároveň je zhotovitel povinen archivovat veškeré písemné doklady týkající se plnění předmětu díla a poskytnout veškeré požadované informace, dokladovat svoji činnost, poskytovat veškerou dokumentaci vztahující se k projektu a umožnit vstup pověřeným osobám do svých objektů a na pozemky k ověřování podmínek plnění předmětu díla. </w:t>
      </w:r>
    </w:p>
    <w:p w:rsidR="003B67F0" w:rsidRPr="003B67F0" w:rsidRDefault="003B67F0" w:rsidP="003B67F0">
      <w:pPr>
        <w:widowControl w:val="0"/>
        <w:jc w:val="both"/>
        <w:rPr>
          <w:color w:val="000000"/>
        </w:rPr>
      </w:pPr>
    </w:p>
    <w:p w:rsidR="003B67F0" w:rsidRPr="003B67F0" w:rsidRDefault="003B67F0" w:rsidP="003B67F0">
      <w:pPr>
        <w:widowControl w:val="0"/>
        <w:ind w:left="720" w:hanging="720"/>
        <w:jc w:val="both"/>
        <w:rPr>
          <w:bCs/>
          <w:color w:val="000000"/>
        </w:rPr>
      </w:pPr>
      <w:proofErr w:type="gramStart"/>
      <w:r w:rsidRPr="003B67F0">
        <w:rPr>
          <w:b/>
          <w:bCs/>
          <w:color w:val="000000"/>
        </w:rPr>
        <w:t>6.5</w:t>
      </w:r>
      <w:proofErr w:type="gramEnd"/>
      <w:r w:rsidRPr="003B67F0">
        <w:rPr>
          <w:b/>
          <w:bCs/>
          <w:color w:val="000000"/>
        </w:rPr>
        <w:t>.</w:t>
      </w:r>
      <w:r w:rsidRPr="003B67F0">
        <w:rPr>
          <w:bCs/>
          <w:color w:val="000000"/>
        </w:rPr>
        <w:tab/>
        <w:t xml:space="preserve">Zhotovitel musí po celou dobu plnění předmětu smlouvy splňovat profesní kvalifikační předpoklady, ekonomickou a finanční způsobilost a technické kvalifikační předpoklady stanovené ve výzvě k podání nabídek. Zhotovitel je povinen předložit doklady prokazující splnění výše uvedených kvalifikačních předpokladů do 15 dnů ode dne doručení písemné výzvy ze strany objednatele. </w:t>
      </w:r>
    </w:p>
    <w:p w:rsidR="003B67F0" w:rsidRPr="003B67F0" w:rsidRDefault="003B67F0" w:rsidP="003B67F0">
      <w:pPr>
        <w:widowControl w:val="0"/>
        <w:ind w:left="720" w:hanging="720"/>
        <w:jc w:val="both"/>
        <w:rPr>
          <w:color w:val="000000"/>
        </w:rPr>
      </w:pPr>
    </w:p>
    <w:p w:rsidR="003B67F0" w:rsidRPr="003B67F0" w:rsidRDefault="003B67F0" w:rsidP="003B67F0">
      <w:pPr>
        <w:pStyle w:val="Nadpis2"/>
        <w:rPr>
          <w:color w:val="000000"/>
        </w:rPr>
      </w:pPr>
    </w:p>
    <w:p w:rsidR="003B67F0" w:rsidRPr="003B67F0" w:rsidRDefault="003B67F0" w:rsidP="003B67F0">
      <w:pPr>
        <w:pStyle w:val="Nadpis2"/>
        <w:rPr>
          <w:color w:val="000000"/>
        </w:rPr>
      </w:pPr>
      <w:r w:rsidRPr="003B67F0">
        <w:rPr>
          <w:color w:val="000000"/>
        </w:rPr>
        <w:t>VII. Provádění díla</w:t>
      </w:r>
    </w:p>
    <w:p w:rsidR="003B67F0" w:rsidRPr="003B67F0" w:rsidRDefault="003B67F0" w:rsidP="003B67F0">
      <w:pPr>
        <w:pStyle w:val="Nadpis2"/>
        <w:rPr>
          <w:color w:val="000000"/>
        </w:rPr>
      </w:pPr>
    </w:p>
    <w:p w:rsidR="003B67F0" w:rsidRPr="003B67F0" w:rsidRDefault="003B67F0" w:rsidP="003B67F0">
      <w:pPr>
        <w:pStyle w:val="Zkladntextodsazen2"/>
        <w:spacing w:line="240" w:lineRule="auto"/>
        <w:ind w:left="709" w:hanging="692"/>
        <w:jc w:val="both"/>
        <w:rPr>
          <w:color w:val="000000"/>
        </w:rPr>
      </w:pPr>
      <w:r w:rsidRPr="003B67F0">
        <w:rPr>
          <w:b/>
          <w:color w:val="000000"/>
        </w:rPr>
        <w:t>7.1.</w:t>
      </w:r>
      <w:r w:rsidRPr="003B67F0">
        <w:rPr>
          <w:color w:val="000000"/>
        </w:rPr>
        <w:t xml:space="preserve"> </w:t>
      </w:r>
      <w:r w:rsidRPr="003B67F0">
        <w:rPr>
          <w:color w:val="000000"/>
        </w:rPr>
        <w:tab/>
      </w:r>
      <w:r w:rsidRPr="003B67F0">
        <w:rPr>
          <w:snapToGrid w:val="0"/>
          <w:color w:val="000000"/>
        </w:rPr>
        <w:t>Součástí předmětu díla jsou i dodávky, služby a práce ve smlouvě nespecifikované, které však jsou k řádnému provedení díla nezbytné, a o kterých zhotovitel vzhledem ke své kvalifikaci, postavení a zkušenostem věděl, vědět měl či vědět mohl. Poskytování těchto služeb a prací však v žádném případě nezvyšuje smlouvou sjednanou cenu.</w:t>
      </w:r>
    </w:p>
    <w:p w:rsidR="003B67F0" w:rsidRPr="003B67F0" w:rsidRDefault="003B67F0" w:rsidP="003B67F0">
      <w:pPr>
        <w:pStyle w:val="Zkladntextodsazen"/>
        <w:ind w:left="705" w:hanging="705"/>
        <w:jc w:val="both"/>
        <w:rPr>
          <w:color w:val="000000"/>
        </w:rPr>
      </w:pPr>
      <w:r w:rsidRPr="003B67F0">
        <w:rPr>
          <w:b/>
          <w:color w:val="000000"/>
        </w:rPr>
        <w:t>7.2.</w:t>
      </w:r>
      <w:r w:rsidRPr="003B67F0">
        <w:rPr>
          <w:color w:val="000000"/>
        </w:rPr>
        <w:t xml:space="preserve"> </w:t>
      </w:r>
      <w:r w:rsidRPr="003B67F0">
        <w:rPr>
          <w:color w:val="000000"/>
        </w:rPr>
        <w:tab/>
      </w:r>
      <w:r w:rsidRPr="003B67F0">
        <w:rPr>
          <w:snapToGrid w:val="0"/>
          <w:color w:val="000000"/>
        </w:rPr>
        <w:t>Zhotovitel je povinen provádět realizaci díla s vynaložením veškeré odborné péče</w:t>
      </w:r>
      <w:r w:rsidRPr="003B67F0">
        <w:rPr>
          <w:color w:val="000000"/>
        </w:rPr>
        <w:t xml:space="preserve">. </w:t>
      </w:r>
      <w:r w:rsidRPr="003B67F0">
        <w:rPr>
          <w:snapToGrid w:val="0"/>
          <w:color w:val="000000"/>
        </w:rPr>
        <w:t>Zhotovitel</w:t>
      </w:r>
      <w:r w:rsidRPr="003B67F0">
        <w:rPr>
          <w:color w:val="000000"/>
        </w:rPr>
        <w:t xml:space="preserve"> nese plnou odpovědnost za neplnění povinností vyplývajících ze smlouvy.</w:t>
      </w:r>
    </w:p>
    <w:p w:rsidR="003B67F0" w:rsidRPr="003B67F0" w:rsidRDefault="003B67F0" w:rsidP="003B67F0">
      <w:pPr>
        <w:widowControl w:val="0"/>
        <w:ind w:left="705" w:hanging="705"/>
        <w:jc w:val="both"/>
        <w:rPr>
          <w:snapToGrid w:val="0"/>
          <w:color w:val="000000"/>
        </w:rPr>
      </w:pPr>
      <w:r w:rsidRPr="003B67F0">
        <w:rPr>
          <w:b/>
          <w:snapToGrid w:val="0"/>
          <w:color w:val="000000"/>
        </w:rPr>
        <w:t>7.3.</w:t>
      </w:r>
      <w:r w:rsidRPr="003B67F0">
        <w:rPr>
          <w:snapToGrid w:val="0"/>
          <w:color w:val="000000"/>
        </w:rPr>
        <w:t xml:space="preserve"> </w:t>
      </w:r>
      <w:r w:rsidRPr="003B67F0">
        <w:rPr>
          <w:snapToGrid w:val="0"/>
          <w:color w:val="000000"/>
        </w:rPr>
        <w:tab/>
        <w:t>Pro zjednání nápravy eventuálních vad plnění a nedostatků při provádění díla je zhotovitel povinen učinit bezodkladná opatření a informovat o nich ihned objednatele, jehož pokyny ke způsobu provádění díla a odstranění nedostatků je povinen dodržet.</w:t>
      </w:r>
    </w:p>
    <w:p w:rsidR="003B67F0" w:rsidRPr="003B67F0" w:rsidRDefault="003B67F0" w:rsidP="003B67F0">
      <w:pPr>
        <w:widowControl w:val="0"/>
        <w:jc w:val="both"/>
        <w:rPr>
          <w:snapToGrid w:val="0"/>
          <w:color w:val="000000"/>
        </w:rPr>
      </w:pPr>
    </w:p>
    <w:p w:rsidR="003B67F0" w:rsidRPr="003B67F0" w:rsidRDefault="003B67F0" w:rsidP="003B67F0">
      <w:pPr>
        <w:widowControl w:val="0"/>
        <w:jc w:val="both"/>
        <w:rPr>
          <w:snapToGrid w:val="0"/>
          <w:color w:val="000000"/>
        </w:rPr>
      </w:pPr>
    </w:p>
    <w:p w:rsidR="003B67F0" w:rsidRPr="003B67F0" w:rsidRDefault="003B67F0" w:rsidP="003B67F0">
      <w:pPr>
        <w:widowControl w:val="0"/>
        <w:jc w:val="both"/>
        <w:rPr>
          <w:snapToGrid w:val="0"/>
          <w:color w:val="000000"/>
        </w:rPr>
      </w:pPr>
      <w:r w:rsidRPr="003B67F0">
        <w:rPr>
          <w:b/>
          <w:snapToGrid w:val="0"/>
          <w:color w:val="000000"/>
        </w:rPr>
        <w:t>7.4.</w:t>
      </w:r>
      <w:r w:rsidRPr="003B67F0">
        <w:rPr>
          <w:snapToGrid w:val="0"/>
          <w:color w:val="000000"/>
        </w:rPr>
        <w:t xml:space="preserve"> </w:t>
      </w:r>
      <w:r w:rsidRPr="003B67F0">
        <w:rPr>
          <w:snapToGrid w:val="0"/>
          <w:color w:val="000000"/>
        </w:rPr>
        <w:tab/>
        <w:t>Kontroly</w:t>
      </w:r>
    </w:p>
    <w:p w:rsidR="003B67F0" w:rsidRPr="003B67F0" w:rsidRDefault="003B67F0" w:rsidP="003B67F0">
      <w:pPr>
        <w:widowControl w:val="0"/>
        <w:jc w:val="both"/>
        <w:rPr>
          <w:snapToGrid w:val="0"/>
          <w:color w:val="000000"/>
        </w:rPr>
      </w:pPr>
    </w:p>
    <w:p w:rsidR="003B67F0" w:rsidRPr="003B67F0" w:rsidRDefault="003B67F0" w:rsidP="003B67F0">
      <w:pPr>
        <w:widowControl w:val="0"/>
        <w:ind w:left="1134" w:hanging="708"/>
        <w:jc w:val="both"/>
        <w:rPr>
          <w:snapToGrid w:val="0"/>
          <w:color w:val="000000"/>
        </w:rPr>
      </w:pPr>
      <w:r w:rsidRPr="003B67F0">
        <w:rPr>
          <w:b/>
          <w:snapToGrid w:val="0"/>
          <w:color w:val="000000"/>
        </w:rPr>
        <w:t>7.4.1.</w:t>
      </w:r>
      <w:r w:rsidRPr="003B67F0">
        <w:rPr>
          <w:snapToGrid w:val="0"/>
          <w:color w:val="000000"/>
        </w:rPr>
        <w:t xml:space="preserve"> Objednatel je oprávněn kontrolovat předmět plnění smlouvy v jakémkoliv stupni jeho provádění a dle dohodnutého časového rozvrhu. Zjistí-li objednatel, že zhotovitel provádí dílo v rozporu se svými povinnostmi a porušuje příslušná ustanovení smlouvy, je objednatel oprávněn domáhat se, aby zhotovitel odstranil vady vzniklé vadným prováděním díla a dílo provedl řádným způsobem;</w:t>
      </w:r>
    </w:p>
    <w:p w:rsidR="003B67F0" w:rsidRPr="003B67F0" w:rsidRDefault="003B67F0" w:rsidP="003B67F0">
      <w:pPr>
        <w:widowControl w:val="0"/>
        <w:ind w:left="1134" w:hanging="708"/>
        <w:jc w:val="both"/>
        <w:rPr>
          <w:b/>
          <w:snapToGrid w:val="0"/>
          <w:color w:val="000000"/>
        </w:rPr>
      </w:pPr>
      <w:r w:rsidRPr="003B67F0">
        <w:rPr>
          <w:b/>
          <w:snapToGrid w:val="0"/>
          <w:color w:val="000000"/>
        </w:rPr>
        <w:t>7.4.2.</w:t>
      </w:r>
      <w:r w:rsidRPr="003B67F0">
        <w:rPr>
          <w:b/>
          <w:snapToGrid w:val="0"/>
          <w:color w:val="000000"/>
        </w:rPr>
        <w:tab/>
      </w:r>
      <w:r w:rsidRPr="003B67F0">
        <w:rPr>
          <w:snapToGrid w:val="0"/>
          <w:color w:val="000000"/>
        </w:rPr>
        <w:t>Zhotovitel je rovněž povinen umožnit kontrolu předmětu plnění díla</w:t>
      </w:r>
      <w:r w:rsidRPr="003B67F0">
        <w:rPr>
          <w:b/>
          <w:snapToGrid w:val="0"/>
          <w:color w:val="000000"/>
        </w:rPr>
        <w:t xml:space="preserve"> </w:t>
      </w:r>
      <w:r w:rsidRPr="003B67F0">
        <w:rPr>
          <w:snapToGrid w:val="0"/>
          <w:color w:val="000000"/>
        </w:rPr>
        <w:t>pověřeným pracovníkům SFŽP ČR a MŽP;</w:t>
      </w:r>
    </w:p>
    <w:p w:rsidR="003B67F0" w:rsidRPr="003B67F0" w:rsidRDefault="003B67F0" w:rsidP="003B67F0">
      <w:pPr>
        <w:widowControl w:val="0"/>
        <w:ind w:left="1134" w:hanging="708"/>
        <w:jc w:val="both"/>
        <w:rPr>
          <w:snapToGrid w:val="0"/>
          <w:color w:val="000000"/>
        </w:rPr>
      </w:pPr>
      <w:r w:rsidRPr="003B67F0">
        <w:rPr>
          <w:b/>
          <w:snapToGrid w:val="0"/>
          <w:color w:val="000000"/>
        </w:rPr>
        <w:t>7.4.3.</w:t>
      </w:r>
      <w:r w:rsidRPr="003B67F0">
        <w:rPr>
          <w:snapToGrid w:val="0"/>
          <w:color w:val="000000"/>
        </w:rPr>
        <w:tab/>
      </w:r>
      <w:r w:rsidRPr="003B67F0">
        <w:rPr>
          <w:color w:val="000000"/>
        </w:rPr>
        <w:t xml:space="preserve">Na požádání je </w:t>
      </w:r>
      <w:r w:rsidRPr="003B67F0">
        <w:rPr>
          <w:snapToGrid w:val="0"/>
          <w:color w:val="000000"/>
        </w:rPr>
        <w:t>zhotovitel</w:t>
      </w:r>
      <w:r w:rsidRPr="003B67F0">
        <w:rPr>
          <w:color w:val="000000"/>
        </w:rPr>
        <w:t xml:space="preserve"> povinen předložit objednateli veškeré doklady o provádění díla;</w:t>
      </w:r>
    </w:p>
    <w:p w:rsidR="003B67F0" w:rsidRPr="003B67F0" w:rsidRDefault="003B67F0" w:rsidP="003B67F0">
      <w:pPr>
        <w:widowControl w:val="0"/>
        <w:ind w:left="1134" w:hanging="708"/>
        <w:jc w:val="both"/>
        <w:rPr>
          <w:snapToGrid w:val="0"/>
          <w:color w:val="000000"/>
        </w:rPr>
      </w:pPr>
      <w:r w:rsidRPr="003B67F0">
        <w:rPr>
          <w:b/>
          <w:snapToGrid w:val="0"/>
          <w:color w:val="000000"/>
        </w:rPr>
        <w:t>7.4.4.</w:t>
      </w:r>
      <w:r w:rsidRPr="003B67F0">
        <w:rPr>
          <w:snapToGrid w:val="0"/>
          <w:color w:val="000000"/>
        </w:rPr>
        <w:tab/>
        <w:t>Objednatel je rovněž oprávněn provádět cenovou kontrolu v průběhu přípravy smlouvy a přípravy realizace poskytování služeb a prací.</w:t>
      </w:r>
    </w:p>
    <w:p w:rsidR="003B67F0" w:rsidRPr="003B67F0" w:rsidRDefault="003B67F0" w:rsidP="003B67F0">
      <w:pPr>
        <w:widowControl w:val="0"/>
        <w:jc w:val="both"/>
        <w:rPr>
          <w:snapToGrid w:val="0"/>
          <w:color w:val="000000"/>
        </w:rPr>
      </w:pPr>
    </w:p>
    <w:p w:rsidR="003B67F0" w:rsidRPr="003B67F0" w:rsidRDefault="003B67F0" w:rsidP="003B67F0">
      <w:pPr>
        <w:pStyle w:val="Zkladntextodsazen2"/>
        <w:spacing w:before="120"/>
        <w:ind w:left="-37"/>
        <w:rPr>
          <w:color w:val="000000"/>
        </w:rPr>
      </w:pPr>
      <w:r w:rsidRPr="003B67F0">
        <w:rPr>
          <w:b/>
          <w:color w:val="000000"/>
        </w:rPr>
        <w:t>7.5.</w:t>
      </w:r>
      <w:r w:rsidRPr="003B67F0">
        <w:rPr>
          <w:color w:val="000000"/>
        </w:rPr>
        <w:t xml:space="preserve"> </w:t>
      </w:r>
      <w:r w:rsidRPr="003B67F0">
        <w:rPr>
          <w:color w:val="000000"/>
        </w:rPr>
        <w:tab/>
        <w:t>Zhotovitel je zejména povinen:</w:t>
      </w:r>
    </w:p>
    <w:p w:rsidR="003B67F0" w:rsidRPr="003B67F0" w:rsidRDefault="003B67F0" w:rsidP="003B67F0">
      <w:pPr>
        <w:pStyle w:val="Zhlav"/>
        <w:tabs>
          <w:tab w:val="clear" w:pos="4536"/>
          <w:tab w:val="clear" w:pos="9072"/>
          <w:tab w:val="num" w:pos="360"/>
          <w:tab w:val="left" w:pos="540"/>
          <w:tab w:val="left" w:pos="1260"/>
        </w:tabs>
        <w:ind w:left="1260" w:hanging="900"/>
        <w:jc w:val="both"/>
        <w:rPr>
          <w:color w:val="000000"/>
        </w:rPr>
      </w:pPr>
      <w:r w:rsidRPr="003B67F0">
        <w:rPr>
          <w:b/>
          <w:color w:val="000000"/>
        </w:rPr>
        <w:t>7.5.1.</w:t>
      </w:r>
      <w:r w:rsidRPr="003B67F0">
        <w:rPr>
          <w:color w:val="000000"/>
        </w:rPr>
        <w:t xml:space="preserve"> </w:t>
      </w:r>
      <w:r w:rsidRPr="003B67F0">
        <w:rPr>
          <w:color w:val="000000"/>
        </w:rPr>
        <w:tab/>
        <w:t xml:space="preserve">Provést dílo řádně, včas a v souladu s platnou legislativou a platnými metodickými pokyny (dále jen „MP“) MŽP. Zejména s metodikou zpracování SEAP - http://www.mzp.cz/cz/pakt_starostu_a_primatoru; </w:t>
      </w:r>
    </w:p>
    <w:p w:rsidR="003B67F0" w:rsidRPr="003B67F0" w:rsidRDefault="003B67F0" w:rsidP="003B67F0">
      <w:pPr>
        <w:pStyle w:val="Zhlav"/>
        <w:tabs>
          <w:tab w:val="clear" w:pos="4536"/>
          <w:tab w:val="clear" w:pos="9072"/>
          <w:tab w:val="num" w:pos="360"/>
          <w:tab w:val="left" w:pos="540"/>
        </w:tabs>
        <w:ind w:left="1260" w:hanging="1050"/>
        <w:jc w:val="both"/>
        <w:rPr>
          <w:color w:val="000000"/>
        </w:rPr>
      </w:pPr>
      <w:r w:rsidRPr="003B67F0">
        <w:rPr>
          <w:b/>
          <w:color w:val="000000"/>
        </w:rPr>
        <w:tab/>
        <w:t>7.5.2.</w:t>
      </w:r>
      <w:r w:rsidRPr="003B67F0">
        <w:rPr>
          <w:color w:val="000000"/>
        </w:rPr>
        <w:t xml:space="preserve"> </w:t>
      </w:r>
      <w:r w:rsidRPr="003B67F0">
        <w:rPr>
          <w:color w:val="000000"/>
        </w:rPr>
        <w:tab/>
        <w:t>Dodržovat při provádění díla ujednání smlouvy, řídit se podklady objednatele, zápisy a dohodami smluvních stran;</w:t>
      </w:r>
    </w:p>
    <w:p w:rsidR="003B67F0" w:rsidRPr="003B67F0" w:rsidRDefault="003B67F0" w:rsidP="003B67F0">
      <w:pPr>
        <w:pStyle w:val="Zhlav"/>
        <w:tabs>
          <w:tab w:val="clear" w:pos="4536"/>
          <w:tab w:val="clear" w:pos="9072"/>
          <w:tab w:val="left" w:pos="540"/>
          <w:tab w:val="left" w:pos="1260"/>
        </w:tabs>
        <w:ind w:left="360"/>
        <w:jc w:val="both"/>
        <w:rPr>
          <w:color w:val="000000"/>
        </w:rPr>
      </w:pPr>
      <w:r w:rsidRPr="003B67F0">
        <w:rPr>
          <w:b/>
          <w:color w:val="000000"/>
        </w:rPr>
        <w:t xml:space="preserve">7.5.3. </w:t>
      </w:r>
      <w:r w:rsidRPr="003B67F0">
        <w:rPr>
          <w:color w:val="000000"/>
        </w:rPr>
        <w:t xml:space="preserve"> </w:t>
      </w:r>
      <w:r w:rsidRPr="003B67F0">
        <w:rPr>
          <w:color w:val="000000"/>
        </w:rPr>
        <w:tab/>
        <w:t>Provést dílo na svůj náklad a své nebezpečí;</w:t>
      </w:r>
    </w:p>
    <w:p w:rsidR="003B67F0" w:rsidRPr="003B67F0" w:rsidRDefault="003B67F0" w:rsidP="003B67F0">
      <w:pPr>
        <w:pStyle w:val="Zhlav"/>
        <w:tabs>
          <w:tab w:val="clear" w:pos="4536"/>
          <w:tab w:val="clear" w:pos="9072"/>
          <w:tab w:val="left" w:pos="540"/>
        </w:tabs>
        <w:ind w:left="1260" w:hanging="900"/>
        <w:jc w:val="both"/>
        <w:rPr>
          <w:color w:val="000000"/>
        </w:rPr>
      </w:pPr>
      <w:r w:rsidRPr="003B67F0">
        <w:rPr>
          <w:b/>
          <w:color w:val="000000"/>
        </w:rPr>
        <w:t>7.5.4.</w:t>
      </w:r>
      <w:r w:rsidRPr="003B67F0">
        <w:rPr>
          <w:color w:val="000000"/>
        </w:rPr>
        <w:t xml:space="preserve"> </w:t>
      </w:r>
      <w:r w:rsidRPr="003B67F0">
        <w:rPr>
          <w:color w:val="000000"/>
        </w:rPr>
        <w:tab/>
        <w:t>Účastnit se na základě pozvánky objednatele všech jednání týkajících se předmětného díla a řídit se při provádění díla jeho pokyny a poskytnout mu požadovanou dokumentaci;</w:t>
      </w:r>
    </w:p>
    <w:p w:rsidR="003B67F0" w:rsidRPr="003B67F0" w:rsidRDefault="003B67F0" w:rsidP="003B67F0">
      <w:pPr>
        <w:pStyle w:val="Zhlav"/>
        <w:tabs>
          <w:tab w:val="clear" w:pos="4536"/>
          <w:tab w:val="clear" w:pos="9072"/>
          <w:tab w:val="left" w:pos="540"/>
        </w:tabs>
        <w:ind w:left="1260" w:hanging="900"/>
        <w:jc w:val="both"/>
        <w:rPr>
          <w:color w:val="000000"/>
        </w:rPr>
      </w:pPr>
      <w:r w:rsidRPr="003B67F0">
        <w:rPr>
          <w:b/>
          <w:color w:val="000000"/>
        </w:rPr>
        <w:t>7.5.5.</w:t>
      </w:r>
      <w:r w:rsidRPr="003B67F0">
        <w:rPr>
          <w:color w:val="000000"/>
        </w:rPr>
        <w:t xml:space="preserve"> </w:t>
      </w:r>
      <w:r w:rsidRPr="003B67F0">
        <w:rPr>
          <w:color w:val="000000"/>
        </w:rPr>
        <w:tab/>
        <w:t>Na vyžádání objednatele podávat zprávy o stavu provádění díla elektronickou nebo písemnou formou (dle pokynů objednatele);</w:t>
      </w:r>
    </w:p>
    <w:p w:rsidR="003B67F0" w:rsidRPr="003B67F0" w:rsidRDefault="003B67F0" w:rsidP="003B67F0">
      <w:pPr>
        <w:pStyle w:val="Zhlav"/>
        <w:tabs>
          <w:tab w:val="clear" w:pos="4536"/>
          <w:tab w:val="clear" w:pos="9072"/>
          <w:tab w:val="left" w:pos="360"/>
        </w:tabs>
        <w:ind w:left="1260" w:hanging="1260"/>
        <w:jc w:val="both"/>
        <w:rPr>
          <w:color w:val="000000"/>
        </w:rPr>
      </w:pPr>
      <w:r w:rsidRPr="003B67F0">
        <w:rPr>
          <w:b/>
          <w:color w:val="000000"/>
        </w:rPr>
        <w:t xml:space="preserve">      7.5.6.</w:t>
      </w:r>
      <w:r w:rsidRPr="003B67F0">
        <w:rPr>
          <w:color w:val="000000"/>
        </w:rPr>
        <w:t xml:space="preserve"> </w:t>
      </w:r>
      <w:r w:rsidRPr="003B67F0">
        <w:rPr>
          <w:color w:val="000000"/>
        </w:rPr>
        <w:tab/>
        <w:t>Neprodleně, nejpozději následující pracovní den poté, kdy příslušná skutečnost nastane nebo zhotovitel zjistí, že by nastat mohla, písemně informovat objednatele o skutečnostech majících vliv na plnění smlouvy;</w:t>
      </w:r>
    </w:p>
    <w:p w:rsidR="003B67F0" w:rsidRPr="003B67F0" w:rsidRDefault="003B67F0" w:rsidP="003B67F0">
      <w:pPr>
        <w:pStyle w:val="Zhlav"/>
        <w:tabs>
          <w:tab w:val="clear" w:pos="4536"/>
          <w:tab w:val="clear" w:pos="9072"/>
          <w:tab w:val="left" w:pos="360"/>
        </w:tabs>
        <w:ind w:left="1260" w:hanging="1410"/>
        <w:jc w:val="both"/>
        <w:rPr>
          <w:color w:val="000000"/>
        </w:rPr>
      </w:pPr>
      <w:r w:rsidRPr="003B67F0">
        <w:rPr>
          <w:color w:val="000000"/>
        </w:rPr>
        <w:tab/>
      </w:r>
      <w:r w:rsidRPr="003B67F0">
        <w:rPr>
          <w:b/>
          <w:color w:val="000000"/>
        </w:rPr>
        <w:t>7.5.7.</w:t>
      </w:r>
      <w:r w:rsidRPr="003B67F0">
        <w:rPr>
          <w:color w:val="000000"/>
        </w:rPr>
        <w:t xml:space="preserve"> </w:t>
      </w:r>
      <w:r w:rsidRPr="003B67F0">
        <w:rPr>
          <w:color w:val="000000"/>
        </w:rPr>
        <w:tab/>
        <w:t>Při realizaci díla dodržovat všechna pravidla a metodiky Národního programu životního prostředí vztahující se k projektu.</w:t>
      </w:r>
    </w:p>
    <w:p w:rsidR="003B67F0" w:rsidRPr="003B67F0" w:rsidRDefault="003B67F0" w:rsidP="003B67F0">
      <w:pPr>
        <w:pStyle w:val="Zhlav"/>
        <w:tabs>
          <w:tab w:val="clear" w:pos="4536"/>
          <w:tab w:val="clear" w:pos="9072"/>
          <w:tab w:val="left" w:pos="360"/>
        </w:tabs>
        <w:ind w:left="1260" w:hanging="1410"/>
        <w:jc w:val="both"/>
        <w:rPr>
          <w:color w:val="000000"/>
        </w:rPr>
      </w:pPr>
      <w:r w:rsidRPr="003B67F0">
        <w:rPr>
          <w:b/>
          <w:color w:val="000000"/>
        </w:rPr>
        <w:tab/>
      </w:r>
      <w:r w:rsidRPr="003B67F0">
        <w:rPr>
          <w:color w:val="000000"/>
        </w:rPr>
        <w:tab/>
      </w:r>
    </w:p>
    <w:p w:rsidR="003B67F0" w:rsidRPr="003B67F0" w:rsidRDefault="003B67F0" w:rsidP="003B67F0">
      <w:pPr>
        <w:pStyle w:val="Zhlav"/>
        <w:tabs>
          <w:tab w:val="clear" w:pos="4536"/>
          <w:tab w:val="clear" w:pos="9072"/>
          <w:tab w:val="left" w:pos="360"/>
        </w:tabs>
        <w:ind w:left="709" w:hanging="709"/>
        <w:jc w:val="both"/>
        <w:rPr>
          <w:color w:val="000000"/>
        </w:rPr>
      </w:pPr>
      <w:proofErr w:type="gramStart"/>
      <w:r w:rsidRPr="003B67F0">
        <w:rPr>
          <w:b/>
          <w:color w:val="000000"/>
        </w:rPr>
        <w:t>7.6</w:t>
      </w:r>
      <w:proofErr w:type="gramEnd"/>
      <w:r w:rsidRPr="003B67F0">
        <w:rPr>
          <w:b/>
          <w:color w:val="000000"/>
        </w:rPr>
        <w:t>.</w:t>
      </w:r>
      <w:r w:rsidRPr="003B67F0">
        <w:rPr>
          <w:b/>
          <w:color w:val="000000"/>
        </w:rPr>
        <w:tab/>
      </w:r>
      <w:r w:rsidRPr="003B67F0">
        <w:rPr>
          <w:color w:val="000000"/>
        </w:rPr>
        <w:t>Vlastníkem realizovaného díla je od samého počátku objednatel, který má rovněž vlastnická práva ke všem věcem nutným k provedení díla, které zhotovitel opatřil a dodal viz. plnění.</w:t>
      </w:r>
    </w:p>
    <w:p w:rsidR="003B67F0" w:rsidRPr="003B67F0" w:rsidRDefault="003B67F0" w:rsidP="003B67F0">
      <w:pPr>
        <w:pStyle w:val="Zhlav"/>
        <w:tabs>
          <w:tab w:val="clear" w:pos="4536"/>
          <w:tab w:val="clear" w:pos="9072"/>
          <w:tab w:val="left" w:pos="360"/>
        </w:tabs>
        <w:ind w:left="709" w:hanging="709"/>
        <w:jc w:val="both"/>
        <w:rPr>
          <w:b/>
          <w:color w:val="000000"/>
        </w:rPr>
      </w:pPr>
    </w:p>
    <w:p w:rsidR="003B67F0" w:rsidRPr="003B67F0" w:rsidRDefault="003B67F0" w:rsidP="003B67F0">
      <w:pPr>
        <w:pStyle w:val="Zhlav"/>
        <w:tabs>
          <w:tab w:val="clear" w:pos="4536"/>
          <w:tab w:val="clear" w:pos="9072"/>
          <w:tab w:val="left" w:pos="360"/>
        </w:tabs>
        <w:ind w:left="709" w:hanging="709"/>
        <w:jc w:val="both"/>
        <w:rPr>
          <w:color w:val="000000"/>
        </w:rPr>
      </w:pPr>
      <w:r w:rsidRPr="003B67F0">
        <w:rPr>
          <w:b/>
          <w:color w:val="000000"/>
        </w:rPr>
        <w:t xml:space="preserve">7.7. </w:t>
      </w:r>
      <w:r w:rsidRPr="003B67F0">
        <w:rPr>
          <w:b/>
          <w:color w:val="000000"/>
        </w:rPr>
        <w:tab/>
      </w:r>
      <w:r w:rsidRPr="003B67F0">
        <w:rPr>
          <w:color w:val="000000"/>
        </w:rPr>
        <w:t>Nebezpečí škody na věcech souvisejících s prováděním díla nese zhotovitel, a to až do předání a převzetí díla, kdy toto nebezpečí přechází na objednatele.</w:t>
      </w:r>
    </w:p>
    <w:p w:rsidR="003B67F0" w:rsidRPr="003B67F0" w:rsidRDefault="003B67F0" w:rsidP="003B67F0">
      <w:pPr>
        <w:pStyle w:val="Zhlav"/>
        <w:tabs>
          <w:tab w:val="clear" w:pos="4536"/>
          <w:tab w:val="clear" w:pos="9072"/>
          <w:tab w:val="left" w:pos="360"/>
        </w:tabs>
        <w:ind w:left="709" w:hanging="709"/>
        <w:jc w:val="both"/>
        <w:rPr>
          <w:color w:val="000000"/>
        </w:rPr>
      </w:pPr>
    </w:p>
    <w:p w:rsidR="003B67F0" w:rsidRPr="003B67F0" w:rsidRDefault="003B67F0" w:rsidP="003B67F0">
      <w:pPr>
        <w:pStyle w:val="Zkladntextodsazen21"/>
        <w:ind w:left="708" w:hanging="693"/>
        <w:rPr>
          <w:color w:val="000000"/>
          <w:shd w:val="clear" w:color="auto" w:fill="FFFF00"/>
        </w:rPr>
      </w:pPr>
    </w:p>
    <w:p w:rsidR="003B67F0" w:rsidRPr="003B67F0" w:rsidRDefault="003B67F0" w:rsidP="003B67F0">
      <w:pPr>
        <w:keepNext/>
        <w:jc w:val="center"/>
        <w:rPr>
          <w:b/>
          <w:color w:val="000000"/>
          <w:u w:val="single"/>
        </w:rPr>
      </w:pPr>
      <w:r w:rsidRPr="003B67F0">
        <w:rPr>
          <w:b/>
          <w:color w:val="000000"/>
          <w:u w:val="single"/>
        </w:rPr>
        <w:t>VIII. Doba a místo plnění</w:t>
      </w:r>
    </w:p>
    <w:p w:rsidR="003B67F0" w:rsidRPr="003B67F0" w:rsidRDefault="003B67F0" w:rsidP="003B67F0">
      <w:pPr>
        <w:keepNext/>
        <w:jc w:val="center"/>
        <w:rPr>
          <w:b/>
          <w:color w:val="000000"/>
          <w:u w:val="single"/>
        </w:rPr>
      </w:pPr>
    </w:p>
    <w:p w:rsidR="003B67F0" w:rsidRPr="003B67F0" w:rsidRDefault="003B67F0" w:rsidP="003B67F0">
      <w:pPr>
        <w:tabs>
          <w:tab w:val="left" w:pos="-1900"/>
        </w:tabs>
        <w:spacing w:after="120"/>
        <w:ind w:left="705" w:hanging="705"/>
        <w:jc w:val="both"/>
        <w:rPr>
          <w:bCs/>
          <w:color w:val="000000"/>
        </w:rPr>
      </w:pPr>
      <w:proofErr w:type="gramStart"/>
      <w:r w:rsidRPr="003B67F0">
        <w:rPr>
          <w:b/>
          <w:bCs/>
          <w:color w:val="000000"/>
        </w:rPr>
        <w:t>8.1</w:t>
      </w:r>
      <w:proofErr w:type="gramEnd"/>
      <w:r w:rsidRPr="003B67F0">
        <w:rPr>
          <w:b/>
          <w:bCs/>
          <w:color w:val="000000"/>
        </w:rPr>
        <w:t>.</w:t>
      </w:r>
      <w:r w:rsidRPr="003B67F0">
        <w:rPr>
          <w:bCs/>
          <w:color w:val="000000"/>
        </w:rPr>
        <w:tab/>
        <w:t>Zhotovitel je povinen dílo provést nejpozději ve lhůtě do 28.2.2018.</w:t>
      </w:r>
    </w:p>
    <w:p w:rsidR="003B67F0" w:rsidRPr="003B67F0" w:rsidRDefault="003B67F0" w:rsidP="003B67F0">
      <w:pPr>
        <w:tabs>
          <w:tab w:val="left" w:pos="-1900"/>
        </w:tabs>
        <w:spacing w:after="120"/>
        <w:ind w:left="705" w:hanging="705"/>
        <w:jc w:val="both"/>
        <w:rPr>
          <w:bCs/>
          <w:color w:val="000000"/>
        </w:rPr>
      </w:pPr>
      <w:proofErr w:type="gramStart"/>
      <w:r w:rsidRPr="003B67F0">
        <w:rPr>
          <w:b/>
          <w:bCs/>
          <w:color w:val="000000"/>
        </w:rPr>
        <w:t>8.2</w:t>
      </w:r>
      <w:proofErr w:type="gramEnd"/>
      <w:r w:rsidRPr="003B67F0">
        <w:rPr>
          <w:b/>
          <w:bCs/>
          <w:color w:val="000000"/>
        </w:rPr>
        <w:t>.</w:t>
      </w:r>
      <w:r w:rsidRPr="003B67F0">
        <w:rPr>
          <w:bCs/>
          <w:color w:val="000000"/>
        </w:rPr>
        <w:tab/>
        <w:t xml:space="preserve">Provedením díla se rozumí den, kdy dojde k předání a převzetí hotového díla bez vad nebo den, kdy budou odstraněny poslední vady uvedené v protokolu o předání a převzetí díla, a současně </w:t>
      </w:r>
      <w:r w:rsidRPr="003B67F0">
        <w:rPr>
          <w:bCs/>
          <w:color w:val="000000"/>
        </w:rPr>
        <w:lastRenderedPageBreak/>
        <w:t>splnění všech dalších činností, které jsou součástí předmětu plnění. Objednatel připouští i dřívější předání díla.</w:t>
      </w:r>
    </w:p>
    <w:p w:rsidR="003B67F0" w:rsidRPr="003B67F0" w:rsidRDefault="003B67F0" w:rsidP="003B67F0">
      <w:pPr>
        <w:tabs>
          <w:tab w:val="left" w:pos="-1900"/>
        </w:tabs>
        <w:spacing w:after="120"/>
        <w:ind w:left="705" w:hanging="705"/>
        <w:jc w:val="both"/>
        <w:rPr>
          <w:bCs/>
          <w:color w:val="000000"/>
        </w:rPr>
      </w:pPr>
      <w:proofErr w:type="gramStart"/>
      <w:r w:rsidRPr="003B67F0">
        <w:rPr>
          <w:b/>
          <w:color w:val="000000"/>
        </w:rPr>
        <w:t>8.3</w:t>
      </w:r>
      <w:proofErr w:type="gramEnd"/>
      <w:r w:rsidRPr="003B67F0">
        <w:rPr>
          <w:b/>
          <w:color w:val="000000"/>
        </w:rPr>
        <w:t>.</w:t>
      </w:r>
      <w:r w:rsidRPr="003B67F0">
        <w:rPr>
          <w:color w:val="000000"/>
        </w:rPr>
        <w:tab/>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 dodržení původního termínu.</w:t>
      </w:r>
    </w:p>
    <w:p w:rsidR="003B67F0" w:rsidRPr="003B67F0" w:rsidRDefault="003B67F0" w:rsidP="003B67F0">
      <w:pPr>
        <w:tabs>
          <w:tab w:val="left" w:pos="-1900"/>
        </w:tabs>
        <w:spacing w:after="120"/>
        <w:ind w:left="720" w:hanging="720"/>
        <w:jc w:val="both"/>
        <w:rPr>
          <w:bCs/>
          <w:color w:val="000000"/>
          <w:sz w:val="20"/>
          <w:szCs w:val="20"/>
        </w:rPr>
      </w:pPr>
    </w:p>
    <w:p w:rsidR="003B67F0" w:rsidRPr="003B67F0" w:rsidRDefault="003B67F0" w:rsidP="003B67F0">
      <w:pPr>
        <w:pStyle w:val="Zkladntextodsazen21"/>
        <w:keepNext/>
        <w:ind w:firstLine="0"/>
        <w:rPr>
          <w:b/>
          <w:color w:val="000000"/>
          <w:sz w:val="20"/>
          <w:szCs w:val="20"/>
        </w:rPr>
      </w:pPr>
    </w:p>
    <w:p w:rsidR="003B67F0" w:rsidRPr="003B67F0" w:rsidRDefault="003B67F0" w:rsidP="003B67F0">
      <w:pPr>
        <w:pStyle w:val="Zkladntextodsazen21"/>
        <w:keepNext/>
        <w:ind w:firstLine="0"/>
        <w:jc w:val="center"/>
        <w:rPr>
          <w:b/>
          <w:color w:val="000000"/>
          <w:u w:val="single"/>
        </w:rPr>
      </w:pPr>
      <w:r w:rsidRPr="003B67F0">
        <w:rPr>
          <w:b/>
          <w:color w:val="000000"/>
          <w:u w:val="single"/>
        </w:rPr>
        <w:t>IX. Předání díla a převzetí díla</w:t>
      </w:r>
    </w:p>
    <w:p w:rsidR="003B67F0" w:rsidRPr="003B67F0" w:rsidRDefault="003B67F0" w:rsidP="003B67F0">
      <w:pPr>
        <w:pStyle w:val="Zkladntextodsazen21"/>
        <w:keepNext/>
        <w:ind w:firstLine="0"/>
        <w:jc w:val="center"/>
        <w:rPr>
          <w:b/>
          <w:color w:val="000000"/>
        </w:rPr>
      </w:pPr>
    </w:p>
    <w:p w:rsidR="003B67F0" w:rsidRPr="003B67F0" w:rsidRDefault="003B67F0" w:rsidP="003B67F0">
      <w:pPr>
        <w:widowControl w:val="0"/>
        <w:ind w:left="705" w:hanging="705"/>
        <w:jc w:val="both"/>
        <w:rPr>
          <w:snapToGrid w:val="0"/>
          <w:color w:val="000000"/>
        </w:rPr>
      </w:pPr>
      <w:r w:rsidRPr="003B67F0">
        <w:rPr>
          <w:b/>
          <w:color w:val="000000"/>
        </w:rPr>
        <w:t>9.1.</w:t>
      </w:r>
      <w:r w:rsidRPr="003B67F0">
        <w:rPr>
          <w:color w:val="000000"/>
        </w:rPr>
        <w:t xml:space="preserve"> </w:t>
      </w:r>
      <w:r w:rsidRPr="003B67F0">
        <w:rPr>
          <w:color w:val="000000"/>
        </w:rPr>
        <w:tab/>
      </w:r>
      <w:r w:rsidRPr="003B67F0">
        <w:rPr>
          <w:snapToGrid w:val="0"/>
          <w:color w:val="000000"/>
        </w:rPr>
        <w:t xml:space="preserve">Zhotovitel splní závazek založený smlouvou řádným dokončením díla a předáním jeho hmotně zachyceného předmětu objednateli na adrese sídla objednatele. </w:t>
      </w:r>
    </w:p>
    <w:p w:rsidR="003B67F0" w:rsidRPr="003B67F0" w:rsidRDefault="003B67F0" w:rsidP="003B67F0">
      <w:pPr>
        <w:widowControl w:val="0"/>
        <w:ind w:left="705" w:hanging="705"/>
        <w:jc w:val="both"/>
        <w:rPr>
          <w:snapToGrid w:val="0"/>
          <w:color w:val="000000"/>
        </w:rPr>
      </w:pPr>
    </w:p>
    <w:p w:rsidR="003B67F0" w:rsidRPr="003B67F0" w:rsidRDefault="003B67F0" w:rsidP="003B67F0">
      <w:pPr>
        <w:widowControl w:val="0"/>
        <w:ind w:left="705" w:hanging="705"/>
        <w:jc w:val="both"/>
        <w:rPr>
          <w:snapToGrid w:val="0"/>
          <w:color w:val="000000"/>
        </w:rPr>
      </w:pPr>
      <w:proofErr w:type="gramStart"/>
      <w:r w:rsidRPr="003B67F0">
        <w:rPr>
          <w:b/>
          <w:snapToGrid w:val="0"/>
          <w:color w:val="000000"/>
        </w:rPr>
        <w:t>9.2</w:t>
      </w:r>
      <w:proofErr w:type="gramEnd"/>
      <w:r w:rsidRPr="003B67F0">
        <w:rPr>
          <w:b/>
          <w:snapToGrid w:val="0"/>
          <w:color w:val="000000"/>
        </w:rPr>
        <w:t>.</w:t>
      </w:r>
      <w:r w:rsidRPr="003B67F0">
        <w:rPr>
          <w:b/>
          <w:snapToGrid w:val="0"/>
          <w:color w:val="000000"/>
        </w:rPr>
        <w:tab/>
      </w:r>
      <w:r w:rsidRPr="003B67F0">
        <w:rPr>
          <w:snapToGrid w:val="0"/>
          <w:color w:val="000000"/>
        </w:rPr>
        <w:t>Předání a převzetí</w:t>
      </w:r>
      <w:r w:rsidRPr="003B67F0">
        <w:rPr>
          <w:b/>
          <w:snapToGrid w:val="0"/>
          <w:color w:val="000000"/>
        </w:rPr>
        <w:t xml:space="preserve"> </w:t>
      </w:r>
      <w:r w:rsidRPr="003B67F0">
        <w:rPr>
          <w:snapToGrid w:val="0"/>
          <w:color w:val="000000"/>
        </w:rPr>
        <w:t>předmětu díla potvrdí smluvní strany protokolem o předání a převzetí díla, který bude podepsán zástupci objednatele i zhotovitele.</w:t>
      </w:r>
    </w:p>
    <w:p w:rsidR="003B67F0" w:rsidRPr="003B67F0" w:rsidRDefault="003B67F0" w:rsidP="003B67F0">
      <w:pPr>
        <w:widowControl w:val="0"/>
        <w:ind w:left="705" w:hanging="705"/>
        <w:jc w:val="both"/>
        <w:rPr>
          <w:snapToGrid w:val="0"/>
          <w:color w:val="000000"/>
        </w:rPr>
      </w:pPr>
    </w:p>
    <w:p w:rsidR="003B67F0" w:rsidRPr="003B67F0" w:rsidRDefault="003B67F0" w:rsidP="003B67F0">
      <w:pPr>
        <w:widowControl w:val="0"/>
        <w:ind w:left="705" w:hanging="705"/>
        <w:jc w:val="both"/>
        <w:rPr>
          <w:snapToGrid w:val="0"/>
          <w:color w:val="000000"/>
        </w:rPr>
      </w:pPr>
      <w:proofErr w:type="gramStart"/>
      <w:r w:rsidRPr="003B67F0">
        <w:rPr>
          <w:b/>
          <w:snapToGrid w:val="0"/>
          <w:color w:val="000000"/>
        </w:rPr>
        <w:t>9.3</w:t>
      </w:r>
      <w:proofErr w:type="gramEnd"/>
      <w:r w:rsidRPr="003B67F0">
        <w:rPr>
          <w:b/>
          <w:snapToGrid w:val="0"/>
          <w:color w:val="000000"/>
        </w:rPr>
        <w:t>.</w:t>
      </w:r>
      <w:r w:rsidRPr="003B67F0">
        <w:rPr>
          <w:snapToGrid w:val="0"/>
          <w:color w:val="000000"/>
        </w:rPr>
        <w:tab/>
        <w:t>Odmítne-li objednatel převzít dílo nabízené zhotovitelem k předání a převzetí, jsou smluvní strany povinny sepsat zápis, ve kterém uvede objednatel důvody nepřevzetí a zhotovitel své stanovisko k nim.</w:t>
      </w:r>
    </w:p>
    <w:p w:rsidR="003B67F0" w:rsidRPr="003B67F0" w:rsidRDefault="003B67F0" w:rsidP="003B67F0">
      <w:pPr>
        <w:widowControl w:val="0"/>
        <w:ind w:left="705" w:hanging="705"/>
        <w:jc w:val="both"/>
        <w:rPr>
          <w:snapToGrid w:val="0"/>
          <w:color w:val="000000"/>
        </w:rPr>
      </w:pPr>
      <w:r w:rsidRPr="003B67F0">
        <w:rPr>
          <w:b/>
          <w:snapToGrid w:val="0"/>
          <w:color w:val="000000"/>
        </w:rPr>
        <w:tab/>
      </w:r>
      <w:r w:rsidRPr="003B67F0">
        <w:rPr>
          <w:snapToGrid w:val="0"/>
          <w:color w:val="000000"/>
        </w:rPr>
        <w:t>Po odstranění případných vad, za které nese odpovědnost zhotovitel, a pro které objednatel odmítl předmět plnění převzít, se bude přejímací řízení opakovat v nezbytném rozsahu.</w:t>
      </w:r>
    </w:p>
    <w:p w:rsidR="003B67F0" w:rsidRPr="003B67F0" w:rsidRDefault="003B67F0" w:rsidP="003B67F0">
      <w:pPr>
        <w:widowControl w:val="0"/>
        <w:ind w:left="705" w:hanging="705"/>
        <w:jc w:val="both"/>
        <w:rPr>
          <w:snapToGrid w:val="0"/>
          <w:color w:val="000000"/>
        </w:rPr>
      </w:pPr>
    </w:p>
    <w:p w:rsidR="003B67F0" w:rsidRPr="003B67F0" w:rsidRDefault="003B67F0" w:rsidP="003B67F0">
      <w:pPr>
        <w:widowControl w:val="0"/>
        <w:ind w:left="705" w:hanging="705"/>
        <w:jc w:val="both"/>
        <w:rPr>
          <w:snapToGrid w:val="0"/>
          <w:color w:val="000000"/>
        </w:rPr>
      </w:pPr>
      <w:proofErr w:type="gramStart"/>
      <w:r w:rsidRPr="003B67F0">
        <w:rPr>
          <w:b/>
          <w:snapToGrid w:val="0"/>
          <w:color w:val="000000"/>
        </w:rPr>
        <w:t>9.4</w:t>
      </w:r>
      <w:proofErr w:type="gramEnd"/>
      <w:r w:rsidRPr="003B67F0">
        <w:rPr>
          <w:b/>
          <w:snapToGrid w:val="0"/>
          <w:color w:val="000000"/>
        </w:rPr>
        <w:t>.</w:t>
      </w:r>
      <w:r w:rsidRPr="003B67F0">
        <w:rPr>
          <w:b/>
          <w:snapToGrid w:val="0"/>
          <w:color w:val="000000"/>
        </w:rPr>
        <w:tab/>
      </w:r>
      <w:r w:rsidRPr="003B67F0">
        <w:rPr>
          <w:snapToGrid w:val="0"/>
          <w:color w:val="000000"/>
        </w:rPr>
        <w:t>Objednatel může převzít dílo vykazující vady. V takovém případě</w:t>
      </w:r>
      <w:r w:rsidRPr="003B67F0">
        <w:rPr>
          <w:b/>
          <w:snapToGrid w:val="0"/>
          <w:color w:val="000000"/>
        </w:rPr>
        <w:t xml:space="preserve"> </w:t>
      </w:r>
      <w:r w:rsidRPr="003B67F0">
        <w:rPr>
          <w:snapToGrid w:val="0"/>
          <w:color w:val="000000"/>
        </w:rPr>
        <w:t>sjednají smluvní strany v protokolu o předání a převzetí díla termíny pro odstranění jednotlivých vad a nedodělků.</w:t>
      </w:r>
    </w:p>
    <w:p w:rsidR="003B67F0" w:rsidRPr="003B67F0" w:rsidRDefault="003B67F0" w:rsidP="003B67F0">
      <w:pPr>
        <w:widowControl w:val="0"/>
        <w:ind w:left="705" w:hanging="705"/>
        <w:jc w:val="both"/>
        <w:rPr>
          <w:b/>
          <w:snapToGrid w:val="0"/>
          <w:color w:val="000000"/>
        </w:rPr>
      </w:pPr>
    </w:p>
    <w:p w:rsidR="003B67F0" w:rsidRPr="003B67F0" w:rsidRDefault="003B67F0" w:rsidP="003B67F0">
      <w:pPr>
        <w:widowControl w:val="0"/>
        <w:ind w:left="705" w:hanging="705"/>
        <w:jc w:val="both"/>
        <w:rPr>
          <w:snapToGrid w:val="0"/>
          <w:color w:val="000000"/>
        </w:rPr>
      </w:pPr>
      <w:proofErr w:type="gramStart"/>
      <w:r w:rsidRPr="003B67F0">
        <w:rPr>
          <w:b/>
          <w:snapToGrid w:val="0"/>
          <w:color w:val="000000"/>
        </w:rPr>
        <w:t>9.6</w:t>
      </w:r>
      <w:proofErr w:type="gramEnd"/>
      <w:r w:rsidRPr="003B67F0">
        <w:rPr>
          <w:b/>
          <w:snapToGrid w:val="0"/>
          <w:color w:val="000000"/>
        </w:rPr>
        <w:t>.</w:t>
      </w:r>
      <w:r w:rsidRPr="003B67F0">
        <w:rPr>
          <w:b/>
          <w:snapToGrid w:val="0"/>
          <w:color w:val="000000"/>
        </w:rPr>
        <w:tab/>
      </w:r>
      <w:r w:rsidRPr="003B67F0">
        <w:rPr>
          <w:snapToGrid w:val="0"/>
          <w:color w:val="000000"/>
        </w:rPr>
        <w:t>V rámci</w:t>
      </w:r>
      <w:r w:rsidRPr="003B67F0">
        <w:rPr>
          <w:b/>
          <w:snapToGrid w:val="0"/>
          <w:color w:val="000000"/>
        </w:rPr>
        <w:t xml:space="preserve"> </w:t>
      </w:r>
      <w:r w:rsidRPr="003B67F0">
        <w:rPr>
          <w:snapToGrid w:val="0"/>
          <w:color w:val="000000"/>
        </w:rPr>
        <w:t>předávacího řízení předá zhotovitel objednateli požadovanou</w:t>
      </w:r>
      <w:r w:rsidRPr="003B67F0">
        <w:rPr>
          <w:b/>
          <w:snapToGrid w:val="0"/>
          <w:color w:val="000000"/>
        </w:rPr>
        <w:t xml:space="preserve"> </w:t>
      </w:r>
      <w:r w:rsidRPr="003B67F0">
        <w:rPr>
          <w:snapToGrid w:val="0"/>
          <w:color w:val="000000"/>
        </w:rPr>
        <w:t>dokumentaci.</w:t>
      </w:r>
      <w:r w:rsidRPr="003B67F0">
        <w:rPr>
          <w:b/>
          <w:snapToGrid w:val="0"/>
          <w:color w:val="000000"/>
        </w:rPr>
        <w:t xml:space="preserve"> </w:t>
      </w:r>
      <w:r w:rsidRPr="003B67F0">
        <w:rPr>
          <w:snapToGrid w:val="0"/>
          <w:color w:val="000000"/>
        </w:rPr>
        <w:t>V tištěné podobě ve 4 originálních výtiscích a elektronické podobě.</w:t>
      </w:r>
    </w:p>
    <w:p w:rsidR="003B67F0" w:rsidRPr="003B67F0" w:rsidRDefault="003B67F0" w:rsidP="003B67F0">
      <w:pPr>
        <w:pStyle w:val="Nadpis2"/>
        <w:rPr>
          <w:color w:val="000000"/>
          <w:u w:val="single"/>
        </w:rPr>
      </w:pPr>
    </w:p>
    <w:p w:rsidR="003B67F0" w:rsidRPr="003B67F0" w:rsidRDefault="003B67F0" w:rsidP="003B67F0">
      <w:pPr>
        <w:pStyle w:val="Nadpis2"/>
        <w:rPr>
          <w:color w:val="000000"/>
          <w:u w:val="single"/>
        </w:rPr>
      </w:pPr>
    </w:p>
    <w:p w:rsidR="003B67F0" w:rsidRPr="003B67F0" w:rsidRDefault="003B67F0" w:rsidP="003B67F0">
      <w:pPr>
        <w:pStyle w:val="Nadpis2"/>
        <w:rPr>
          <w:color w:val="000000"/>
          <w:u w:val="single"/>
        </w:rPr>
      </w:pPr>
      <w:r w:rsidRPr="003B67F0">
        <w:rPr>
          <w:color w:val="000000"/>
          <w:u w:val="single"/>
        </w:rPr>
        <w:t>X. Platební podmínky, náležitosti účetních a daňových dokladů</w:t>
      </w:r>
    </w:p>
    <w:p w:rsidR="003B67F0" w:rsidRPr="003B67F0" w:rsidRDefault="003B67F0" w:rsidP="003B67F0">
      <w:pPr>
        <w:pStyle w:val="Nadpis1"/>
        <w:numPr>
          <w:ilvl w:val="0"/>
          <w:numId w:val="0"/>
        </w:numPr>
        <w:ind w:left="709" w:hanging="709"/>
        <w:jc w:val="both"/>
        <w:rPr>
          <w:rFonts w:ascii="Times New Roman" w:hAnsi="Times New Roman" w:cs="Times New Roman"/>
          <w:b w:val="0"/>
          <w:color w:val="000000"/>
          <w:sz w:val="24"/>
          <w:szCs w:val="24"/>
        </w:rPr>
      </w:pPr>
      <w:r w:rsidRPr="003B67F0">
        <w:rPr>
          <w:rFonts w:ascii="Times New Roman" w:hAnsi="Times New Roman" w:cs="Times New Roman"/>
          <w:color w:val="000000"/>
          <w:sz w:val="24"/>
          <w:szCs w:val="24"/>
        </w:rPr>
        <w:t xml:space="preserve">10.1. </w:t>
      </w:r>
      <w:r w:rsidRPr="003B67F0">
        <w:rPr>
          <w:rFonts w:ascii="Times New Roman" w:hAnsi="Times New Roman" w:cs="Times New Roman"/>
          <w:color w:val="000000"/>
          <w:sz w:val="24"/>
          <w:szCs w:val="24"/>
        </w:rPr>
        <w:tab/>
      </w:r>
      <w:r w:rsidRPr="003B67F0">
        <w:rPr>
          <w:rFonts w:ascii="Times New Roman" w:hAnsi="Times New Roman" w:cs="Times New Roman"/>
          <w:b w:val="0"/>
          <w:color w:val="000000"/>
          <w:sz w:val="24"/>
          <w:szCs w:val="24"/>
        </w:rPr>
        <w:t>Cena za dílo bude ve smlouvě stanovena jako maximální, dle cenové nabídky zhotovitele. Cena bude obsahovat veškeré oprávněné náklady nezbytné ke včasné a kompletní realizaci díla. Cena sjednaná ve smlouvě je cenou nejvýše přípustnou a může být změněna pouze, pokud dojde ke změnám sazeb DPH.</w:t>
      </w:r>
    </w:p>
    <w:p w:rsidR="003B67F0" w:rsidRPr="003B67F0" w:rsidRDefault="003B67F0" w:rsidP="003B67F0">
      <w:pPr>
        <w:ind w:left="1985"/>
        <w:jc w:val="both"/>
        <w:rPr>
          <w:color w:val="000000"/>
        </w:rPr>
      </w:pPr>
    </w:p>
    <w:p w:rsidR="003B67F0" w:rsidRPr="003B67F0" w:rsidRDefault="003B67F0" w:rsidP="003B67F0">
      <w:pPr>
        <w:pStyle w:val="Zkladntextodsazen"/>
        <w:ind w:left="705" w:hanging="705"/>
        <w:jc w:val="both"/>
      </w:pPr>
      <w:proofErr w:type="gramStart"/>
      <w:r w:rsidRPr="003B67F0">
        <w:rPr>
          <w:b/>
          <w:color w:val="000000"/>
        </w:rPr>
        <w:t>10.2</w:t>
      </w:r>
      <w:proofErr w:type="gramEnd"/>
      <w:r w:rsidRPr="003B67F0">
        <w:rPr>
          <w:b/>
          <w:color w:val="000000"/>
        </w:rPr>
        <w:t>.</w:t>
      </w:r>
      <w:r w:rsidRPr="003B67F0">
        <w:rPr>
          <w:b/>
          <w:color w:val="000000"/>
        </w:rPr>
        <w:tab/>
      </w:r>
      <w:r w:rsidRPr="003B67F0">
        <w:t xml:space="preserve">Dílčí fakturace díla bude uskutečněna vždy do 5 pracovních dnů od ukončení a schválení dílčí etapy. Dílo je rozděleno do 4 dílčích etap (viz. IV. Cena o díla). Splnění jednotlivých etap je plánováno na níže uvedené termíny. </w:t>
      </w:r>
    </w:p>
    <w:p w:rsidR="003B67F0" w:rsidRPr="003B67F0" w:rsidRDefault="003B67F0" w:rsidP="003B67F0">
      <w:pPr>
        <w:pStyle w:val="Zkladntextodsazen"/>
        <w:ind w:left="705" w:hanging="705"/>
        <w:jc w:val="both"/>
      </w:pPr>
      <w:r w:rsidRPr="003B67F0">
        <w:t>Dílčí část Termín ukončení dílčí etapy</w:t>
      </w:r>
    </w:p>
    <w:p w:rsidR="003B67F0" w:rsidRPr="003B67F0" w:rsidRDefault="003B67F0" w:rsidP="003B67F0">
      <w:pPr>
        <w:pStyle w:val="Zkladntextodsazen"/>
        <w:numPr>
          <w:ilvl w:val="0"/>
          <w:numId w:val="8"/>
        </w:numPr>
        <w:jc w:val="both"/>
      </w:pPr>
      <w:r w:rsidRPr="003B67F0">
        <w:t xml:space="preserve">Výchozí inventura emisí (BEI) - </w:t>
      </w:r>
      <w:proofErr w:type="gramStart"/>
      <w:r w:rsidRPr="003B67F0">
        <w:t>30.4.2017</w:t>
      </w:r>
      <w:proofErr w:type="gramEnd"/>
    </w:p>
    <w:p w:rsidR="003B67F0" w:rsidRPr="003B67F0" w:rsidRDefault="003B67F0" w:rsidP="003B67F0">
      <w:pPr>
        <w:pStyle w:val="Zkladntextodsazen"/>
        <w:numPr>
          <w:ilvl w:val="0"/>
          <w:numId w:val="8"/>
        </w:numPr>
        <w:jc w:val="both"/>
      </w:pPr>
      <w:r w:rsidRPr="003B67F0">
        <w:t xml:space="preserve">Identifikace a zapojení hlavních aktérů SEAP, způsob jejich zapojení - </w:t>
      </w:r>
      <w:proofErr w:type="gramStart"/>
      <w:r w:rsidRPr="003B67F0">
        <w:t>28.2.2017</w:t>
      </w:r>
      <w:proofErr w:type="gramEnd"/>
    </w:p>
    <w:p w:rsidR="003B67F0" w:rsidRPr="003B67F0" w:rsidRDefault="003B67F0" w:rsidP="003B67F0">
      <w:pPr>
        <w:pStyle w:val="Zkladntextodsazen"/>
        <w:numPr>
          <w:ilvl w:val="0"/>
          <w:numId w:val="8"/>
        </w:numPr>
        <w:jc w:val="both"/>
      </w:pPr>
      <w:r w:rsidRPr="003B67F0">
        <w:t xml:space="preserve">Návrhová část opatření a nastavení monitorovacího plánu, včetně strategie a aktivit, opatření po celou dobu trvání plánu - </w:t>
      </w:r>
      <w:proofErr w:type="gramStart"/>
      <w:r w:rsidRPr="003B67F0">
        <w:t>31.5.2017</w:t>
      </w:r>
      <w:proofErr w:type="gramEnd"/>
    </w:p>
    <w:p w:rsidR="003B67F0" w:rsidRPr="003B67F0" w:rsidRDefault="003B67F0" w:rsidP="003B67F0">
      <w:pPr>
        <w:pStyle w:val="Zkladntextodsazen"/>
        <w:numPr>
          <w:ilvl w:val="0"/>
          <w:numId w:val="8"/>
        </w:numPr>
        <w:jc w:val="both"/>
      </w:pPr>
      <w:r w:rsidRPr="003B67F0">
        <w:lastRenderedPageBreak/>
        <w:t>Vypořádání připomínek z </w:t>
      </w:r>
      <w:proofErr w:type="spellStart"/>
      <w:r w:rsidRPr="003B67F0">
        <w:t>CoM</w:t>
      </w:r>
      <w:proofErr w:type="spellEnd"/>
      <w:r w:rsidRPr="003B67F0">
        <w:t xml:space="preserve"> – </w:t>
      </w:r>
      <w:proofErr w:type="gramStart"/>
      <w:r w:rsidRPr="003B67F0">
        <w:t>28.2.2018</w:t>
      </w:r>
      <w:proofErr w:type="gramEnd"/>
      <w:r w:rsidRPr="003B67F0">
        <w:t>.</w:t>
      </w:r>
    </w:p>
    <w:p w:rsidR="003B67F0" w:rsidRPr="003B67F0" w:rsidRDefault="003B67F0" w:rsidP="003B67F0">
      <w:pPr>
        <w:pStyle w:val="Zkladntextodsazen"/>
        <w:ind w:left="705" w:hanging="705"/>
        <w:jc w:val="both"/>
        <w:rPr>
          <w:b/>
          <w:color w:val="000000"/>
        </w:rPr>
      </w:pPr>
    </w:p>
    <w:p w:rsidR="003B67F0" w:rsidRPr="003B67F0" w:rsidRDefault="003B67F0" w:rsidP="003B67F0">
      <w:pPr>
        <w:pStyle w:val="Zkladntextodsazen"/>
        <w:ind w:left="705" w:hanging="705"/>
        <w:jc w:val="both"/>
        <w:rPr>
          <w:color w:val="000000"/>
        </w:rPr>
      </w:pPr>
      <w:proofErr w:type="gramStart"/>
      <w:r w:rsidRPr="003B67F0">
        <w:rPr>
          <w:b/>
          <w:color w:val="000000"/>
        </w:rPr>
        <w:t>10.3</w:t>
      </w:r>
      <w:proofErr w:type="gramEnd"/>
      <w:r w:rsidRPr="003B67F0">
        <w:rPr>
          <w:b/>
          <w:color w:val="000000"/>
        </w:rPr>
        <w:t>.</w:t>
      </w:r>
      <w:r w:rsidRPr="003B67F0">
        <w:rPr>
          <w:color w:val="000000"/>
        </w:rPr>
        <w:tab/>
        <w:t>Objednatel nebude zhotoviteli poskytovat zálohy.</w:t>
      </w:r>
    </w:p>
    <w:p w:rsidR="003B67F0" w:rsidRPr="003B67F0" w:rsidRDefault="003B67F0" w:rsidP="003B67F0">
      <w:pPr>
        <w:pStyle w:val="Zkladntextodsazen"/>
        <w:ind w:left="708" w:hanging="708"/>
        <w:jc w:val="both"/>
        <w:rPr>
          <w:color w:val="000000"/>
        </w:rPr>
      </w:pPr>
      <w:proofErr w:type="gramStart"/>
      <w:r w:rsidRPr="003B67F0">
        <w:rPr>
          <w:b/>
          <w:color w:val="000000"/>
        </w:rPr>
        <w:t>10.4</w:t>
      </w:r>
      <w:proofErr w:type="gramEnd"/>
      <w:r w:rsidRPr="003B67F0">
        <w:rPr>
          <w:color w:val="000000"/>
        </w:rPr>
        <w:t>.</w:t>
      </w:r>
      <w:r w:rsidRPr="003B67F0">
        <w:rPr>
          <w:color w:val="000000"/>
        </w:rPr>
        <w:tab/>
        <w:t xml:space="preserve">Splatnost faktur je 30  kalendářních dnů od doručení faktury objednateli. Za okamžik uhrazení faktury se považuje datum, kdy byla předmětná částka odepsána z účtu objednatele. Faktury budou hrazeny z účtu objednatele na účet zhotovitele, přičemž tyto účty budou uvedeny ve smlouvě o dílo. </w:t>
      </w:r>
    </w:p>
    <w:p w:rsidR="003B67F0" w:rsidRPr="003B67F0" w:rsidRDefault="003B67F0" w:rsidP="003B67F0">
      <w:pPr>
        <w:pStyle w:val="Zkladntextodsazen"/>
        <w:ind w:left="708" w:hanging="708"/>
        <w:jc w:val="both"/>
        <w:rPr>
          <w:b/>
          <w:color w:val="000000"/>
        </w:rPr>
      </w:pPr>
      <w:proofErr w:type="gramStart"/>
      <w:r w:rsidRPr="003B67F0">
        <w:rPr>
          <w:b/>
          <w:color w:val="000000"/>
        </w:rPr>
        <w:t>10.5</w:t>
      </w:r>
      <w:proofErr w:type="gramEnd"/>
      <w:r w:rsidRPr="003B67F0">
        <w:rPr>
          <w:b/>
          <w:color w:val="000000"/>
        </w:rPr>
        <w:t>.</w:t>
      </w:r>
      <w:r w:rsidRPr="003B67F0">
        <w:rPr>
          <w:b/>
          <w:color w:val="000000"/>
        </w:rPr>
        <w:tab/>
      </w:r>
      <w:r w:rsidRPr="003B67F0">
        <w:rPr>
          <w:color w:val="000000"/>
        </w:rPr>
        <w:t>Objednatel je oprávněn pozastavit úhradu kterékoliv platby v průběhu plnění smlouvy, jestliže zhotovitel neplní kterýkoliv termín stanovený ve smlouvě.</w:t>
      </w:r>
    </w:p>
    <w:p w:rsidR="003B67F0" w:rsidRPr="003B67F0" w:rsidRDefault="003B67F0" w:rsidP="003B67F0">
      <w:pPr>
        <w:pStyle w:val="Zkladntextodsazen"/>
        <w:ind w:left="708" w:hanging="708"/>
        <w:jc w:val="both"/>
        <w:rPr>
          <w:color w:val="000000"/>
        </w:rPr>
      </w:pPr>
      <w:proofErr w:type="gramStart"/>
      <w:r w:rsidRPr="003B67F0">
        <w:rPr>
          <w:b/>
          <w:color w:val="000000"/>
        </w:rPr>
        <w:t>10.6</w:t>
      </w:r>
      <w:proofErr w:type="gramEnd"/>
      <w:r w:rsidRPr="003B67F0">
        <w:rPr>
          <w:b/>
          <w:color w:val="000000"/>
        </w:rPr>
        <w:t>.</w:t>
      </w:r>
      <w:r w:rsidRPr="003B67F0">
        <w:rPr>
          <w:color w:val="000000"/>
        </w:rPr>
        <w:tab/>
        <w:t>Objednatel má právo podmínit úhradu kterékoliv dílčí faktury odstraněním vad a nedodělků dosavadního plnění. Podmínky úhrady může objednatel uplatnit jak před vystavením faktury, tak poté.</w:t>
      </w:r>
    </w:p>
    <w:p w:rsidR="003B67F0" w:rsidRPr="003B67F0" w:rsidRDefault="003B67F0" w:rsidP="003B67F0">
      <w:pPr>
        <w:pStyle w:val="Zkladntextodsazen"/>
        <w:ind w:left="708" w:hanging="708"/>
        <w:jc w:val="both"/>
        <w:rPr>
          <w:b/>
          <w:color w:val="000000"/>
        </w:rPr>
      </w:pPr>
      <w:proofErr w:type="gramStart"/>
      <w:r w:rsidRPr="003B67F0">
        <w:rPr>
          <w:b/>
          <w:snapToGrid w:val="0"/>
          <w:color w:val="000000"/>
        </w:rPr>
        <w:t>10.7</w:t>
      </w:r>
      <w:proofErr w:type="gramEnd"/>
      <w:r w:rsidRPr="003B67F0">
        <w:rPr>
          <w:snapToGrid w:val="0"/>
          <w:color w:val="000000"/>
        </w:rPr>
        <w:t>.</w:t>
      </w:r>
      <w:r w:rsidRPr="003B67F0">
        <w:rPr>
          <w:snapToGrid w:val="0"/>
          <w:color w:val="000000"/>
        </w:rPr>
        <w:tab/>
        <w:t xml:space="preserve">Daňový doklad musí obsahovat mimo náležitostí podle § 28 zákona o DPH dále tyto náležitosti </w:t>
      </w:r>
    </w:p>
    <w:p w:rsidR="003B67F0" w:rsidRPr="003B67F0" w:rsidRDefault="003B67F0" w:rsidP="003B67F0">
      <w:pPr>
        <w:widowControl w:val="0"/>
        <w:numPr>
          <w:ilvl w:val="0"/>
          <w:numId w:val="2"/>
        </w:numPr>
        <w:tabs>
          <w:tab w:val="clear" w:pos="360"/>
          <w:tab w:val="num" w:pos="1068"/>
        </w:tabs>
        <w:suppressAutoHyphens w:val="0"/>
        <w:ind w:left="1068"/>
        <w:jc w:val="both"/>
        <w:rPr>
          <w:snapToGrid w:val="0"/>
          <w:color w:val="000000"/>
        </w:rPr>
      </w:pPr>
      <w:r w:rsidRPr="003B67F0">
        <w:rPr>
          <w:snapToGrid w:val="0"/>
          <w:color w:val="000000"/>
        </w:rPr>
        <w:t>IČO</w:t>
      </w:r>
    </w:p>
    <w:p w:rsidR="003B67F0" w:rsidRPr="003B67F0" w:rsidRDefault="003B67F0" w:rsidP="003B67F0">
      <w:pPr>
        <w:widowControl w:val="0"/>
        <w:numPr>
          <w:ilvl w:val="0"/>
          <w:numId w:val="2"/>
        </w:numPr>
        <w:tabs>
          <w:tab w:val="clear" w:pos="360"/>
          <w:tab w:val="num" w:pos="1068"/>
        </w:tabs>
        <w:suppressAutoHyphens w:val="0"/>
        <w:ind w:left="1068"/>
        <w:jc w:val="both"/>
        <w:rPr>
          <w:snapToGrid w:val="0"/>
          <w:color w:val="000000"/>
        </w:rPr>
      </w:pPr>
      <w:r w:rsidRPr="003B67F0">
        <w:rPr>
          <w:snapToGrid w:val="0"/>
          <w:color w:val="000000"/>
        </w:rPr>
        <w:t>den splatnosti,</w:t>
      </w:r>
    </w:p>
    <w:p w:rsidR="003B67F0" w:rsidRPr="003B67F0" w:rsidRDefault="003B67F0" w:rsidP="003B67F0">
      <w:pPr>
        <w:widowControl w:val="0"/>
        <w:numPr>
          <w:ilvl w:val="0"/>
          <w:numId w:val="2"/>
        </w:numPr>
        <w:tabs>
          <w:tab w:val="clear" w:pos="360"/>
          <w:tab w:val="num" w:pos="1068"/>
        </w:tabs>
        <w:suppressAutoHyphens w:val="0"/>
        <w:ind w:left="1068"/>
        <w:jc w:val="both"/>
        <w:rPr>
          <w:snapToGrid w:val="0"/>
          <w:color w:val="000000"/>
        </w:rPr>
      </w:pPr>
      <w:r w:rsidRPr="003B67F0">
        <w:rPr>
          <w:snapToGrid w:val="0"/>
          <w:color w:val="000000"/>
        </w:rPr>
        <w:t>označení peněžního ústavu a číslo účtu, ve prospěch kterého má být provedena platba, konstantní a variabilní symbol,</w:t>
      </w:r>
    </w:p>
    <w:p w:rsidR="003B67F0" w:rsidRPr="003B67F0" w:rsidRDefault="003B67F0" w:rsidP="003B67F0">
      <w:pPr>
        <w:widowControl w:val="0"/>
        <w:numPr>
          <w:ilvl w:val="0"/>
          <w:numId w:val="2"/>
        </w:numPr>
        <w:tabs>
          <w:tab w:val="clear" w:pos="360"/>
          <w:tab w:val="num" w:pos="1068"/>
        </w:tabs>
        <w:suppressAutoHyphens w:val="0"/>
        <w:ind w:left="1068"/>
        <w:jc w:val="both"/>
        <w:rPr>
          <w:snapToGrid w:val="0"/>
          <w:color w:val="000000"/>
        </w:rPr>
      </w:pPr>
      <w:r w:rsidRPr="003B67F0">
        <w:rPr>
          <w:snapToGrid w:val="0"/>
          <w:color w:val="000000"/>
        </w:rPr>
        <w:t>odvolávka na smlouvu,</w:t>
      </w:r>
    </w:p>
    <w:p w:rsidR="003B67F0" w:rsidRPr="003B67F0" w:rsidRDefault="003B67F0" w:rsidP="003B67F0">
      <w:pPr>
        <w:widowControl w:val="0"/>
        <w:numPr>
          <w:ilvl w:val="0"/>
          <w:numId w:val="2"/>
        </w:numPr>
        <w:tabs>
          <w:tab w:val="clear" w:pos="360"/>
          <w:tab w:val="num" w:pos="1068"/>
        </w:tabs>
        <w:suppressAutoHyphens w:val="0"/>
        <w:ind w:left="1068"/>
        <w:jc w:val="both"/>
        <w:rPr>
          <w:snapToGrid w:val="0"/>
          <w:color w:val="000000"/>
        </w:rPr>
      </w:pPr>
      <w:r w:rsidRPr="003B67F0">
        <w:rPr>
          <w:snapToGrid w:val="0"/>
          <w:color w:val="000000"/>
        </w:rPr>
        <w:t>razítko a podpis osoby oprávněné k vystavení dílčího a konečného účetního dokladu,</w:t>
      </w:r>
    </w:p>
    <w:p w:rsidR="003B67F0" w:rsidRPr="003B67F0" w:rsidRDefault="003B67F0" w:rsidP="003B67F0">
      <w:pPr>
        <w:widowControl w:val="0"/>
        <w:numPr>
          <w:ilvl w:val="0"/>
          <w:numId w:val="2"/>
        </w:numPr>
        <w:tabs>
          <w:tab w:val="clear" w:pos="360"/>
          <w:tab w:val="num" w:pos="1068"/>
        </w:tabs>
        <w:suppressAutoHyphens w:val="0"/>
        <w:ind w:left="1068"/>
        <w:jc w:val="both"/>
        <w:rPr>
          <w:snapToGrid w:val="0"/>
          <w:color w:val="000000"/>
        </w:rPr>
      </w:pPr>
      <w:r w:rsidRPr="003B67F0">
        <w:rPr>
          <w:snapToGrid w:val="0"/>
          <w:color w:val="000000"/>
        </w:rPr>
        <w:t>soupis příloh,</w:t>
      </w:r>
    </w:p>
    <w:p w:rsidR="003B67F0" w:rsidRPr="003B67F0" w:rsidRDefault="003B67F0" w:rsidP="003B67F0">
      <w:pPr>
        <w:widowControl w:val="0"/>
        <w:numPr>
          <w:ilvl w:val="0"/>
          <w:numId w:val="2"/>
        </w:numPr>
        <w:tabs>
          <w:tab w:val="clear" w:pos="360"/>
          <w:tab w:val="num" w:pos="1068"/>
        </w:tabs>
        <w:suppressAutoHyphens w:val="0"/>
        <w:ind w:left="1068"/>
        <w:jc w:val="both"/>
        <w:rPr>
          <w:snapToGrid w:val="0"/>
          <w:color w:val="000000"/>
        </w:rPr>
      </w:pPr>
      <w:r w:rsidRPr="003B67F0">
        <w:rPr>
          <w:snapToGrid w:val="0"/>
          <w:color w:val="000000"/>
        </w:rPr>
        <w:t>další náležitosti dle podmínek v rámci OPŽP (zejména rozdělení položek na uznatelné a neuznatelné náklady).</w:t>
      </w:r>
    </w:p>
    <w:p w:rsidR="003B67F0" w:rsidRPr="003B67F0" w:rsidRDefault="003B67F0" w:rsidP="003B67F0">
      <w:pPr>
        <w:widowControl w:val="0"/>
        <w:jc w:val="both"/>
        <w:rPr>
          <w:snapToGrid w:val="0"/>
          <w:color w:val="000000"/>
        </w:rPr>
      </w:pPr>
    </w:p>
    <w:p w:rsidR="003B67F0" w:rsidRPr="003B67F0" w:rsidRDefault="003B67F0" w:rsidP="003B67F0">
      <w:pPr>
        <w:widowControl w:val="0"/>
        <w:ind w:left="708" w:hanging="708"/>
        <w:jc w:val="both"/>
        <w:rPr>
          <w:snapToGrid w:val="0"/>
          <w:color w:val="000000"/>
        </w:rPr>
      </w:pPr>
      <w:proofErr w:type="gramStart"/>
      <w:r w:rsidRPr="003B67F0">
        <w:rPr>
          <w:b/>
          <w:snapToGrid w:val="0"/>
          <w:color w:val="000000"/>
        </w:rPr>
        <w:t>10.8</w:t>
      </w:r>
      <w:proofErr w:type="gramEnd"/>
      <w:r w:rsidRPr="003B67F0">
        <w:rPr>
          <w:b/>
          <w:snapToGrid w:val="0"/>
          <w:color w:val="000000"/>
        </w:rPr>
        <w:t>.</w:t>
      </w:r>
      <w:r w:rsidRPr="003B67F0">
        <w:rPr>
          <w:b/>
          <w:snapToGrid w:val="0"/>
          <w:color w:val="000000"/>
        </w:rPr>
        <w:tab/>
      </w:r>
      <w:r w:rsidRPr="003B67F0">
        <w:rPr>
          <w:snapToGrid w:val="0"/>
          <w:color w:val="000000"/>
        </w:rPr>
        <w:t>Přílohou faktury musí být vždy rozpis provedených prací, který odpovídá rozpisu prací dle smlouvy o dílo.</w:t>
      </w:r>
    </w:p>
    <w:p w:rsidR="003B67F0" w:rsidRPr="003B67F0" w:rsidRDefault="003B67F0" w:rsidP="003B67F0">
      <w:pPr>
        <w:widowControl w:val="0"/>
        <w:jc w:val="both"/>
        <w:rPr>
          <w:snapToGrid w:val="0"/>
          <w:color w:val="000000"/>
        </w:rPr>
      </w:pPr>
    </w:p>
    <w:p w:rsidR="003B67F0" w:rsidRPr="003B67F0" w:rsidRDefault="003B67F0" w:rsidP="003B67F0">
      <w:pPr>
        <w:widowControl w:val="0"/>
        <w:ind w:left="705" w:hanging="705"/>
        <w:jc w:val="both"/>
        <w:rPr>
          <w:snapToGrid w:val="0"/>
          <w:color w:val="000000"/>
        </w:rPr>
      </w:pPr>
      <w:proofErr w:type="gramStart"/>
      <w:r w:rsidRPr="003B67F0">
        <w:rPr>
          <w:b/>
          <w:snapToGrid w:val="0"/>
          <w:color w:val="000000"/>
        </w:rPr>
        <w:t>10.9</w:t>
      </w:r>
      <w:proofErr w:type="gramEnd"/>
      <w:r w:rsidRPr="003B67F0">
        <w:rPr>
          <w:b/>
          <w:snapToGrid w:val="0"/>
          <w:color w:val="000000"/>
        </w:rPr>
        <w:t>.</w:t>
      </w:r>
      <w:r w:rsidRPr="003B67F0">
        <w:rPr>
          <w:b/>
          <w:snapToGrid w:val="0"/>
          <w:color w:val="000000"/>
        </w:rPr>
        <w:tab/>
      </w:r>
      <w:r w:rsidRPr="003B67F0">
        <w:rPr>
          <w:snapToGrid w:val="0"/>
          <w:color w:val="000000"/>
        </w:rPr>
        <w:t>V případě, že daňový doklad nebude obsahovat výše uvedené náležitosti, objednatel je oprávněn jej vrátit zhotoviteli k doplnění. V takovém případě začne, počínaje dnem doručení opraveného daňového</w:t>
      </w:r>
      <w:r w:rsidRPr="003B67F0">
        <w:rPr>
          <w:b/>
          <w:i/>
          <w:snapToGrid w:val="0"/>
          <w:color w:val="000000"/>
        </w:rPr>
        <w:t xml:space="preserve"> </w:t>
      </w:r>
      <w:r w:rsidRPr="003B67F0">
        <w:rPr>
          <w:snapToGrid w:val="0"/>
          <w:color w:val="000000"/>
        </w:rPr>
        <w:t>dokladu objednateli, plynout nová lhůta splatnosti.</w:t>
      </w:r>
    </w:p>
    <w:p w:rsidR="003B67F0" w:rsidRPr="003B67F0" w:rsidRDefault="003B67F0" w:rsidP="003B67F0">
      <w:pPr>
        <w:pStyle w:val="Nadpis2"/>
        <w:numPr>
          <w:ilvl w:val="0"/>
          <w:numId w:val="0"/>
        </w:numPr>
        <w:ind w:left="576" w:hanging="576"/>
        <w:jc w:val="left"/>
        <w:rPr>
          <w:color w:val="000000"/>
          <w:u w:val="single"/>
        </w:rPr>
      </w:pPr>
    </w:p>
    <w:p w:rsidR="003B67F0" w:rsidRPr="003B67F0" w:rsidRDefault="003B67F0" w:rsidP="003B67F0">
      <w:pPr>
        <w:rPr>
          <w:color w:val="000000"/>
        </w:rPr>
      </w:pPr>
    </w:p>
    <w:p w:rsidR="003B67F0" w:rsidRPr="003B67F0" w:rsidRDefault="003B67F0" w:rsidP="003B67F0">
      <w:pPr>
        <w:pStyle w:val="Nadpis2"/>
        <w:rPr>
          <w:color w:val="000000"/>
          <w:u w:val="single"/>
        </w:rPr>
      </w:pPr>
      <w:r w:rsidRPr="003B67F0">
        <w:rPr>
          <w:color w:val="000000"/>
          <w:u w:val="single"/>
        </w:rPr>
        <w:t>XI. Smluvní pokuty, úrok z prodlení</w:t>
      </w:r>
    </w:p>
    <w:p w:rsidR="003B67F0" w:rsidRPr="003B67F0" w:rsidRDefault="003B67F0" w:rsidP="003B67F0">
      <w:pPr>
        <w:rPr>
          <w:color w:val="000000"/>
        </w:rPr>
      </w:pPr>
    </w:p>
    <w:p w:rsidR="003B67F0" w:rsidRPr="003B67F0" w:rsidRDefault="003B67F0" w:rsidP="003B67F0">
      <w:pPr>
        <w:pStyle w:val="Zkladntextodsazen"/>
        <w:ind w:left="709" w:hanging="709"/>
        <w:jc w:val="both"/>
        <w:rPr>
          <w:color w:val="000000"/>
        </w:rPr>
      </w:pPr>
      <w:proofErr w:type="gramStart"/>
      <w:r w:rsidRPr="003B67F0">
        <w:rPr>
          <w:b/>
          <w:color w:val="000000"/>
        </w:rPr>
        <w:t>11.1</w:t>
      </w:r>
      <w:proofErr w:type="gramEnd"/>
      <w:r w:rsidRPr="003B67F0">
        <w:rPr>
          <w:b/>
          <w:color w:val="000000"/>
        </w:rPr>
        <w:t>.</w:t>
      </w:r>
      <w:r w:rsidRPr="003B67F0">
        <w:rPr>
          <w:color w:val="000000"/>
        </w:rPr>
        <w:tab/>
        <w:t xml:space="preserve">Pro případ porušení níže uvedených smluvních povinností jsou mezi smluvními stranami sjednány dle § 2048 a </w:t>
      </w:r>
      <w:proofErr w:type="spellStart"/>
      <w:r w:rsidRPr="003B67F0">
        <w:rPr>
          <w:color w:val="000000"/>
        </w:rPr>
        <w:t>násl</w:t>
      </w:r>
      <w:proofErr w:type="spellEnd"/>
      <w:r w:rsidRPr="003B67F0">
        <w:rPr>
          <w:color w:val="000000"/>
        </w:rPr>
        <w:t>. NOZ tyto níže uvedené smluvní pokuty, jejichž sjednáním není dle § 2050 NOZ dotčen nárok objednatele na náhradu škody způsobené porušením povinnosti, zajištěné smluvní pokutou.</w:t>
      </w:r>
    </w:p>
    <w:p w:rsidR="003B67F0" w:rsidRPr="003B67F0" w:rsidRDefault="003B67F0" w:rsidP="003B67F0">
      <w:pPr>
        <w:widowControl w:val="0"/>
        <w:ind w:left="1413" w:hanging="705"/>
        <w:jc w:val="both"/>
        <w:rPr>
          <w:color w:val="000000"/>
        </w:rPr>
      </w:pPr>
      <w:r w:rsidRPr="003B67F0">
        <w:rPr>
          <w:b/>
          <w:color w:val="000000"/>
        </w:rPr>
        <w:t>11.1.1</w:t>
      </w:r>
      <w:r w:rsidRPr="003B67F0">
        <w:rPr>
          <w:color w:val="000000"/>
        </w:rPr>
        <w:tab/>
        <w:t xml:space="preserve">V případě, že zhotovitel bude v prodlení se svojí povinností splnit včas předmět smlouvy, tj. nedodrží termín stanovený v čl. VIII, bod </w:t>
      </w:r>
      <w:proofErr w:type="gramStart"/>
      <w:r w:rsidRPr="003B67F0">
        <w:rPr>
          <w:color w:val="000000"/>
        </w:rPr>
        <w:t>8.3. této</w:t>
      </w:r>
      <w:proofErr w:type="gramEnd"/>
      <w:r w:rsidRPr="003B67F0">
        <w:rPr>
          <w:color w:val="000000"/>
        </w:rPr>
        <w:t xml:space="preserve"> smlouvy, je povinen zaplatit objednateli smluvní pokutu ve výši 0,1% z ceny díla včetně DPH, a to za každý započatý den prodlení. V případě, že zhotovitel prokáže, že prodlení vzniklo z viny na straně objednatele, nemá objednatel právo smluvní pokutu uplatňovat. Zhotovitel není v prodlení, pokud nemohl plnit v důsledku vyšší moci.</w:t>
      </w:r>
    </w:p>
    <w:p w:rsidR="003B67F0" w:rsidRPr="003B67F0" w:rsidRDefault="003B67F0" w:rsidP="003B67F0">
      <w:pPr>
        <w:widowControl w:val="0"/>
        <w:ind w:left="705" w:hanging="705"/>
        <w:jc w:val="both"/>
        <w:rPr>
          <w:b/>
          <w:color w:val="000000"/>
        </w:rPr>
      </w:pPr>
    </w:p>
    <w:p w:rsidR="003B67F0" w:rsidRPr="003B67F0" w:rsidRDefault="003B67F0" w:rsidP="003B67F0">
      <w:pPr>
        <w:widowControl w:val="0"/>
        <w:ind w:left="1413" w:hanging="705"/>
        <w:jc w:val="both"/>
        <w:rPr>
          <w:b/>
          <w:color w:val="000000"/>
        </w:rPr>
      </w:pPr>
      <w:r w:rsidRPr="003B67F0">
        <w:rPr>
          <w:b/>
          <w:color w:val="000000"/>
        </w:rPr>
        <w:t>11.1.2</w:t>
      </w:r>
      <w:r w:rsidRPr="003B67F0">
        <w:rPr>
          <w:b/>
          <w:color w:val="000000"/>
        </w:rPr>
        <w:tab/>
      </w:r>
      <w:r w:rsidRPr="003B67F0">
        <w:rPr>
          <w:color w:val="000000"/>
        </w:rPr>
        <w:t>V případě, že</w:t>
      </w:r>
      <w:r w:rsidRPr="003B67F0">
        <w:rPr>
          <w:b/>
          <w:color w:val="000000"/>
        </w:rPr>
        <w:t xml:space="preserve"> </w:t>
      </w:r>
      <w:r w:rsidRPr="003B67F0">
        <w:rPr>
          <w:color w:val="000000"/>
        </w:rPr>
        <w:t>bude zhotovitel v prodlení se splněním termínu pro odstranění vad, uvedených v předávacím protokolu, je zhotovitel povinen zaplatit objednateli smluvní pokutu ve výši 2.000,- Kč za každou vadu a každý i započatý den prodlení.</w:t>
      </w:r>
    </w:p>
    <w:p w:rsidR="003B67F0" w:rsidRPr="003B67F0" w:rsidRDefault="003B67F0" w:rsidP="003B67F0">
      <w:pPr>
        <w:widowControl w:val="0"/>
        <w:ind w:left="705" w:hanging="705"/>
        <w:jc w:val="both"/>
        <w:rPr>
          <w:b/>
          <w:color w:val="000000"/>
        </w:rPr>
      </w:pPr>
    </w:p>
    <w:p w:rsidR="003B67F0" w:rsidRPr="003B67F0" w:rsidRDefault="003B67F0" w:rsidP="003B67F0">
      <w:pPr>
        <w:widowControl w:val="0"/>
        <w:ind w:left="1418" w:hanging="709"/>
        <w:jc w:val="both"/>
        <w:rPr>
          <w:color w:val="000000"/>
        </w:rPr>
      </w:pPr>
      <w:r w:rsidRPr="003B67F0">
        <w:rPr>
          <w:b/>
          <w:color w:val="000000"/>
        </w:rPr>
        <w:t xml:space="preserve">11.1.3 </w:t>
      </w:r>
      <w:r w:rsidRPr="003B67F0">
        <w:rPr>
          <w:color w:val="000000"/>
        </w:rPr>
        <w:t>V případě, že</w:t>
      </w:r>
      <w:r w:rsidRPr="003B67F0">
        <w:rPr>
          <w:b/>
          <w:color w:val="000000"/>
        </w:rPr>
        <w:t xml:space="preserve"> </w:t>
      </w:r>
      <w:r w:rsidRPr="003B67F0">
        <w:rPr>
          <w:color w:val="000000"/>
        </w:rPr>
        <w:t>bude zhotovitel v prodlení se splněním termínu pro odstranění vad, na něž se vztahuje záruka za jakost, je zhotovitel povinen zaplatit objednateli smluvní pokutu ve výši 2.000,- Kč za každou vadu a každý i započatý den prodlení.</w:t>
      </w:r>
    </w:p>
    <w:p w:rsidR="003B67F0" w:rsidRPr="003B67F0" w:rsidRDefault="003B67F0" w:rsidP="003B67F0">
      <w:pPr>
        <w:widowControl w:val="0"/>
        <w:ind w:left="705" w:hanging="705"/>
        <w:jc w:val="both"/>
        <w:rPr>
          <w:color w:val="000000"/>
        </w:rPr>
      </w:pPr>
    </w:p>
    <w:p w:rsidR="003B67F0" w:rsidRPr="003B67F0" w:rsidRDefault="003B67F0" w:rsidP="003B67F0">
      <w:pPr>
        <w:pStyle w:val="Zkladntextodsazen"/>
        <w:ind w:left="705" w:hanging="705"/>
        <w:jc w:val="both"/>
        <w:rPr>
          <w:color w:val="000000"/>
        </w:rPr>
      </w:pPr>
      <w:r w:rsidRPr="003B67F0">
        <w:rPr>
          <w:b/>
          <w:color w:val="000000"/>
        </w:rPr>
        <w:t>11.2.</w:t>
      </w:r>
      <w:r w:rsidRPr="003B67F0">
        <w:rPr>
          <w:color w:val="000000"/>
        </w:rPr>
        <w:t xml:space="preserve"> </w:t>
      </w:r>
      <w:r w:rsidRPr="003B67F0">
        <w:rPr>
          <w:color w:val="000000"/>
        </w:rPr>
        <w:tab/>
        <w:t>Za nedodržení splatnosti faktur za dodávky a služby může zhotovitel účtovat úroky z prodlení ve výši stanovené dle nařízení vlády č. 351/2013 Sb. v platném znění, a to z příslušné faktury, s jejíž platbou je objednatel v prodlení.</w:t>
      </w:r>
    </w:p>
    <w:p w:rsidR="003B67F0" w:rsidRPr="003B67F0" w:rsidRDefault="003B67F0" w:rsidP="003B67F0">
      <w:pPr>
        <w:widowControl w:val="0"/>
        <w:jc w:val="both"/>
        <w:rPr>
          <w:b/>
          <w:color w:val="000000"/>
        </w:rPr>
      </w:pPr>
    </w:p>
    <w:p w:rsidR="003B67F0" w:rsidRPr="003B67F0" w:rsidRDefault="003B67F0" w:rsidP="003B67F0">
      <w:pPr>
        <w:widowControl w:val="0"/>
        <w:ind w:left="705" w:hanging="705"/>
        <w:jc w:val="both"/>
        <w:rPr>
          <w:snapToGrid w:val="0"/>
          <w:color w:val="000000"/>
        </w:rPr>
      </w:pPr>
      <w:proofErr w:type="gramStart"/>
      <w:r w:rsidRPr="003B67F0">
        <w:rPr>
          <w:b/>
          <w:color w:val="000000"/>
        </w:rPr>
        <w:t>11.3</w:t>
      </w:r>
      <w:proofErr w:type="gramEnd"/>
      <w:r w:rsidRPr="003B67F0">
        <w:rPr>
          <w:b/>
          <w:color w:val="000000"/>
        </w:rPr>
        <w:t>.</w:t>
      </w:r>
      <w:r w:rsidRPr="003B67F0">
        <w:rPr>
          <w:b/>
          <w:color w:val="000000"/>
        </w:rPr>
        <w:tab/>
      </w:r>
      <w:r w:rsidRPr="003B67F0">
        <w:rPr>
          <w:color w:val="000000"/>
        </w:rPr>
        <w:t xml:space="preserve">Smluvní pokutu hradí povinná strana nezávisle na tom, zda a v jaké výši vznikne druhé straně škoda, kterou lze vymáhat samostatně a bez ohledu na její výši. </w:t>
      </w:r>
      <w:r w:rsidRPr="003B67F0">
        <w:rPr>
          <w:snapToGrid w:val="0"/>
          <w:color w:val="000000"/>
        </w:rPr>
        <w:t>Smluvní pokuta se nezapočítává na náhradu škody, tj. vedle smluvní pokuty se hradí náhrada škody, a to v celé její výši. Zaplacením smluvní pokuty není dotčen nárok objednatele na náhradu škody. Náhradu škody jsou smluvní strany oprávněny vymáhat kdykoli, a to bez ohledu na případné odstoupení, kterékoli ze smluvních stran od smlouvy.</w:t>
      </w:r>
    </w:p>
    <w:p w:rsidR="003B67F0" w:rsidRPr="003B67F0" w:rsidRDefault="003B67F0" w:rsidP="003B67F0">
      <w:pPr>
        <w:widowControl w:val="0"/>
        <w:ind w:left="705" w:hanging="705"/>
        <w:jc w:val="both"/>
        <w:rPr>
          <w:snapToGrid w:val="0"/>
          <w:color w:val="000000"/>
        </w:rPr>
      </w:pPr>
    </w:p>
    <w:p w:rsidR="003B67F0" w:rsidRPr="003B67F0" w:rsidRDefault="003B67F0" w:rsidP="003B67F0">
      <w:pPr>
        <w:widowControl w:val="0"/>
        <w:ind w:left="705" w:hanging="705"/>
        <w:jc w:val="both"/>
      </w:pPr>
      <w:proofErr w:type="gramStart"/>
      <w:r w:rsidRPr="003B67F0">
        <w:rPr>
          <w:b/>
          <w:snapToGrid w:val="0"/>
          <w:color w:val="000000"/>
        </w:rPr>
        <w:t>11.4</w:t>
      </w:r>
      <w:proofErr w:type="gramEnd"/>
      <w:r w:rsidRPr="003B67F0">
        <w:rPr>
          <w:b/>
          <w:snapToGrid w:val="0"/>
          <w:color w:val="000000"/>
        </w:rPr>
        <w:t>.</w:t>
      </w:r>
      <w:r w:rsidRPr="003B67F0">
        <w:rPr>
          <w:b/>
          <w:snapToGrid w:val="0"/>
          <w:color w:val="000000"/>
        </w:rPr>
        <w:tab/>
      </w:r>
      <w:r w:rsidRPr="003B67F0">
        <w:rPr>
          <w:snapToGrid w:val="0"/>
        </w:rPr>
        <w:t>Smluvní pokuty z prodlení se neuplatní v případě dílčího plnění bodu IV. Vypořádání připomínek z </w:t>
      </w:r>
      <w:proofErr w:type="spellStart"/>
      <w:r w:rsidRPr="003B67F0">
        <w:rPr>
          <w:snapToGrid w:val="0"/>
        </w:rPr>
        <w:t>CoM</w:t>
      </w:r>
      <w:proofErr w:type="spellEnd"/>
      <w:r w:rsidRPr="003B67F0">
        <w:rPr>
          <w:snapToGrid w:val="0"/>
        </w:rPr>
        <w:t>. Pokud je prokazatelné, že k prodlení bylo zapříčiněno třetí stranou. V takovém případě se smluvní strany včas dohodnou na dodatku k této smlouvě upravujícím nový termín plnění.</w:t>
      </w:r>
    </w:p>
    <w:p w:rsidR="003B67F0" w:rsidRPr="003B67F0" w:rsidRDefault="003B67F0" w:rsidP="003B67F0">
      <w:pPr>
        <w:pStyle w:val="Zkladntextodsazen"/>
        <w:ind w:left="705" w:hanging="705"/>
        <w:jc w:val="both"/>
        <w:rPr>
          <w:b/>
          <w:color w:val="000000"/>
          <w:sz w:val="20"/>
          <w:szCs w:val="20"/>
        </w:rPr>
      </w:pPr>
    </w:p>
    <w:p w:rsidR="003B67F0" w:rsidRPr="003B67F0" w:rsidRDefault="003B67F0" w:rsidP="003B67F0">
      <w:pPr>
        <w:pStyle w:val="Zkladntextodsazen"/>
        <w:ind w:left="705" w:hanging="705"/>
        <w:jc w:val="both"/>
        <w:rPr>
          <w:b/>
          <w:color w:val="000000"/>
          <w:sz w:val="20"/>
          <w:szCs w:val="20"/>
        </w:rPr>
      </w:pPr>
    </w:p>
    <w:p w:rsidR="003B67F0" w:rsidRPr="003B67F0" w:rsidRDefault="003B67F0" w:rsidP="003B67F0">
      <w:pPr>
        <w:pStyle w:val="Nadpis2"/>
        <w:rPr>
          <w:color w:val="000000"/>
          <w:u w:val="single"/>
        </w:rPr>
      </w:pPr>
      <w:r w:rsidRPr="003B67F0">
        <w:rPr>
          <w:color w:val="000000"/>
          <w:u w:val="single"/>
        </w:rPr>
        <w:t>XII. Odpovědnost za vady – záruka</w:t>
      </w:r>
    </w:p>
    <w:p w:rsidR="003B67F0" w:rsidRPr="003B67F0" w:rsidRDefault="003B67F0" w:rsidP="003B67F0">
      <w:pPr>
        <w:pStyle w:val="Zkladntextodsazen"/>
        <w:rPr>
          <w:color w:val="000000"/>
          <w:u w:val="single"/>
        </w:rPr>
      </w:pPr>
    </w:p>
    <w:p w:rsidR="003B67F0" w:rsidRPr="003B67F0" w:rsidRDefault="003B67F0" w:rsidP="003B67F0">
      <w:pPr>
        <w:widowControl w:val="0"/>
        <w:ind w:left="705" w:hanging="705"/>
        <w:jc w:val="both"/>
        <w:rPr>
          <w:color w:val="000000"/>
        </w:rPr>
      </w:pPr>
      <w:r w:rsidRPr="003B67F0">
        <w:rPr>
          <w:b/>
          <w:color w:val="000000"/>
        </w:rPr>
        <w:t>12.1.</w:t>
      </w:r>
      <w:r w:rsidRPr="003B67F0">
        <w:rPr>
          <w:color w:val="000000"/>
        </w:rPr>
        <w:t xml:space="preserve"> </w:t>
      </w:r>
      <w:r w:rsidRPr="003B67F0">
        <w:rPr>
          <w:color w:val="000000"/>
        </w:rPr>
        <w:tab/>
        <w:t>Zhotovitel je povinen poskytnout objednateli na smluvený předmět plnění stanovený ve smlouvě záruku. Záruční doba začíná běžet od data převzetí a předání celého předmětu plnění dle smlouvy, uvedeného v protokolu o předání a převzetí díla.</w:t>
      </w:r>
    </w:p>
    <w:p w:rsidR="003B67F0" w:rsidRPr="003B67F0" w:rsidRDefault="003B67F0" w:rsidP="003B67F0">
      <w:pPr>
        <w:widowControl w:val="0"/>
        <w:ind w:left="705" w:hanging="705"/>
        <w:jc w:val="both"/>
        <w:rPr>
          <w:b/>
          <w:color w:val="000000"/>
        </w:rPr>
      </w:pPr>
    </w:p>
    <w:p w:rsidR="003B67F0" w:rsidRPr="003B67F0" w:rsidRDefault="003B67F0" w:rsidP="003B67F0">
      <w:pPr>
        <w:widowControl w:val="0"/>
        <w:ind w:left="705" w:hanging="705"/>
        <w:jc w:val="both"/>
        <w:rPr>
          <w:color w:val="000000"/>
        </w:rPr>
      </w:pPr>
      <w:r w:rsidRPr="003B67F0">
        <w:rPr>
          <w:b/>
          <w:color w:val="000000"/>
        </w:rPr>
        <w:t xml:space="preserve">12.2. </w:t>
      </w:r>
      <w:r w:rsidRPr="003B67F0">
        <w:rPr>
          <w:b/>
          <w:color w:val="000000"/>
        </w:rPr>
        <w:tab/>
      </w:r>
      <w:r w:rsidRPr="003B67F0">
        <w:rPr>
          <w:color w:val="000000"/>
        </w:rPr>
        <w:t>Záruční doba za kompletní předmět plnění smlouvy se sjednává v délce 24 měsíců. Po dobu této záruční lhůty ručí zhotovitel objednateli za to, že služby poskytl řádně, v souladu se smlouvou, zejména za to, že předmět díla bude mít vlastnosti sjednané, resp. obvyklé, a že bude v souladu se všemi předpisy a normami, podle nichž byl povinen dílo provést.</w:t>
      </w:r>
    </w:p>
    <w:p w:rsidR="003B67F0" w:rsidRPr="003B67F0" w:rsidRDefault="003B67F0" w:rsidP="003B67F0">
      <w:pPr>
        <w:widowControl w:val="0"/>
        <w:ind w:left="705" w:hanging="705"/>
        <w:jc w:val="both"/>
        <w:rPr>
          <w:color w:val="000000"/>
        </w:rPr>
      </w:pPr>
    </w:p>
    <w:p w:rsidR="003B67F0" w:rsidRPr="003B67F0" w:rsidRDefault="003B67F0" w:rsidP="003B67F0">
      <w:pPr>
        <w:widowControl w:val="0"/>
        <w:ind w:left="705" w:hanging="705"/>
        <w:jc w:val="both"/>
        <w:rPr>
          <w:color w:val="000000"/>
        </w:rPr>
      </w:pPr>
      <w:r w:rsidRPr="003B67F0">
        <w:rPr>
          <w:b/>
          <w:color w:val="000000"/>
        </w:rPr>
        <w:t xml:space="preserve">12.3. </w:t>
      </w:r>
      <w:r w:rsidRPr="003B67F0">
        <w:rPr>
          <w:b/>
          <w:color w:val="000000"/>
        </w:rPr>
        <w:tab/>
      </w:r>
      <w:r w:rsidRPr="003B67F0">
        <w:rPr>
          <w:color w:val="000000"/>
        </w:rPr>
        <w:t>Zhotovitel odpovídá za to, že smluvené dílo nemá vady.</w:t>
      </w:r>
    </w:p>
    <w:p w:rsidR="003B67F0" w:rsidRPr="003B67F0" w:rsidRDefault="003B67F0" w:rsidP="003B67F0">
      <w:pPr>
        <w:widowControl w:val="0"/>
        <w:ind w:left="705" w:hanging="705"/>
        <w:jc w:val="both"/>
        <w:rPr>
          <w:b/>
          <w:color w:val="000000"/>
        </w:rPr>
      </w:pPr>
    </w:p>
    <w:p w:rsidR="003B67F0" w:rsidRPr="003B67F0" w:rsidRDefault="003B67F0" w:rsidP="003B67F0">
      <w:pPr>
        <w:widowControl w:val="0"/>
        <w:ind w:left="705" w:hanging="705"/>
        <w:jc w:val="both"/>
        <w:rPr>
          <w:color w:val="000000"/>
        </w:rPr>
      </w:pPr>
      <w:proofErr w:type="gramStart"/>
      <w:r w:rsidRPr="003B67F0">
        <w:rPr>
          <w:b/>
          <w:color w:val="000000"/>
        </w:rPr>
        <w:t>12.4</w:t>
      </w:r>
      <w:proofErr w:type="gramEnd"/>
      <w:r w:rsidRPr="003B67F0">
        <w:rPr>
          <w:b/>
          <w:color w:val="000000"/>
        </w:rPr>
        <w:t>.</w:t>
      </w:r>
      <w:r w:rsidRPr="003B67F0">
        <w:rPr>
          <w:b/>
          <w:color w:val="000000"/>
        </w:rPr>
        <w:tab/>
      </w:r>
      <w:r w:rsidRPr="003B67F0">
        <w:rPr>
          <w:color w:val="000000"/>
        </w:rPr>
        <w:t>Objednatel oznámí zhotoviteli písemně, bez zbytečného odkladu po jejich zjištění, vady plnění služby zjištěné v záruční době. V oznámení vadu popíše nebo uvede, jak se projevuje.</w:t>
      </w:r>
    </w:p>
    <w:p w:rsidR="003B67F0" w:rsidRPr="003B67F0" w:rsidRDefault="003B67F0" w:rsidP="003B67F0">
      <w:pPr>
        <w:widowControl w:val="0"/>
        <w:ind w:left="705" w:hanging="705"/>
        <w:jc w:val="both"/>
        <w:rPr>
          <w:color w:val="000000"/>
        </w:rPr>
      </w:pPr>
    </w:p>
    <w:p w:rsidR="003B67F0" w:rsidRPr="003B67F0" w:rsidRDefault="003B67F0" w:rsidP="003B67F0">
      <w:pPr>
        <w:widowControl w:val="0"/>
        <w:ind w:left="705" w:hanging="705"/>
        <w:jc w:val="both"/>
        <w:rPr>
          <w:color w:val="000000"/>
        </w:rPr>
      </w:pPr>
      <w:proofErr w:type="gramStart"/>
      <w:r w:rsidRPr="003B67F0">
        <w:rPr>
          <w:b/>
          <w:color w:val="000000"/>
        </w:rPr>
        <w:t>12.5</w:t>
      </w:r>
      <w:proofErr w:type="gramEnd"/>
      <w:r w:rsidRPr="003B67F0">
        <w:rPr>
          <w:b/>
          <w:color w:val="000000"/>
        </w:rPr>
        <w:t>.</w:t>
      </w:r>
      <w:r w:rsidRPr="003B67F0">
        <w:rPr>
          <w:b/>
          <w:color w:val="000000"/>
        </w:rPr>
        <w:tab/>
      </w:r>
      <w:r w:rsidRPr="003B67F0">
        <w:rPr>
          <w:color w:val="000000"/>
        </w:rPr>
        <w:t>Zhotovitel je povinen odstranit oznámené vady na své vlastní náklady, neprodleně po oznámení o vadě, maximálně ve lhůtě do 15 (patnácti) pracovních dnů ode dne oznámení vady.</w:t>
      </w:r>
    </w:p>
    <w:p w:rsidR="003B67F0" w:rsidRPr="003B67F0" w:rsidRDefault="003B67F0" w:rsidP="003B67F0">
      <w:pPr>
        <w:widowControl w:val="0"/>
        <w:ind w:left="705" w:hanging="705"/>
        <w:jc w:val="both"/>
        <w:rPr>
          <w:color w:val="000000"/>
        </w:rPr>
      </w:pPr>
    </w:p>
    <w:p w:rsidR="003B67F0" w:rsidRPr="003B67F0" w:rsidRDefault="003B67F0" w:rsidP="003B67F0">
      <w:pPr>
        <w:widowControl w:val="0"/>
        <w:ind w:left="705" w:hanging="705"/>
        <w:jc w:val="both"/>
      </w:pPr>
      <w:proofErr w:type="gramStart"/>
      <w:r w:rsidRPr="003B67F0">
        <w:rPr>
          <w:b/>
          <w:color w:val="000000"/>
        </w:rPr>
        <w:lastRenderedPageBreak/>
        <w:t>12.6</w:t>
      </w:r>
      <w:proofErr w:type="gramEnd"/>
      <w:r w:rsidRPr="003B67F0">
        <w:rPr>
          <w:b/>
          <w:color w:val="000000"/>
        </w:rPr>
        <w:t>.</w:t>
      </w:r>
      <w:r w:rsidRPr="003B67F0">
        <w:rPr>
          <w:b/>
          <w:color w:val="000000"/>
        </w:rPr>
        <w:tab/>
      </w:r>
      <w:r w:rsidRPr="003B67F0">
        <w:rPr>
          <w:color w:val="000000"/>
        </w:rPr>
        <w:t xml:space="preserve">Objednatel je oprávněn odstranit vadu díla na náklady zhotovitele bez újmy svých práv ze záruky, jestliže dá zhotovitel objednateli k takové opravě písemný souhlas </w:t>
      </w:r>
      <w:r w:rsidRPr="003B67F0">
        <w:t xml:space="preserve">nebo jestliže zhotovitel neodstranil vady ve lhůtě bez závažného písemného sdělení objednateli. </w:t>
      </w:r>
    </w:p>
    <w:p w:rsidR="003B67F0" w:rsidRPr="003B67F0" w:rsidRDefault="003B67F0" w:rsidP="003B67F0">
      <w:pPr>
        <w:widowControl w:val="0"/>
        <w:ind w:left="705" w:hanging="705"/>
        <w:jc w:val="both"/>
        <w:rPr>
          <w:color w:val="000000"/>
        </w:rPr>
      </w:pPr>
    </w:p>
    <w:p w:rsidR="003B67F0" w:rsidRPr="003B67F0" w:rsidRDefault="003B67F0" w:rsidP="003B67F0">
      <w:pPr>
        <w:widowControl w:val="0"/>
        <w:ind w:left="705" w:hanging="705"/>
        <w:jc w:val="both"/>
        <w:rPr>
          <w:color w:val="000000"/>
        </w:rPr>
      </w:pPr>
      <w:proofErr w:type="gramStart"/>
      <w:r w:rsidRPr="003B67F0">
        <w:rPr>
          <w:b/>
          <w:color w:val="000000"/>
        </w:rPr>
        <w:t>12.7</w:t>
      </w:r>
      <w:proofErr w:type="gramEnd"/>
      <w:r w:rsidRPr="003B67F0">
        <w:rPr>
          <w:b/>
          <w:color w:val="000000"/>
        </w:rPr>
        <w:t>.</w:t>
      </w:r>
      <w:r w:rsidRPr="003B67F0">
        <w:rPr>
          <w:b/>
          <w:color w:val="000000"/>
        </w:rPr>
        <w:tab/>
      </w:r>
      <w:r w:rsidRPr="003B67F0">
        <w:rPr>
          <w:color w:val="000000"/>
        </w:rPr>
        <w:t>Pokud činností zhotovitele dojde ke způsobení škody objednateli nebo třetím osobám z titulu opomenutí, nedbalosti nebo neplnění podmínek vyplývajících ze zákona, technických nebo jiných norem nebo vyplývajících ze smlouvy a těchto OP, je zhotovitel povinen bez zbytečného odkladu tuto škodu napravit a není-li to možné,  tak finančně uhradit. Veškeré náklady s tím spojené nese zhotovitel.</w:t>
      </w:r>
    </w:p>
    <w:p w:rsidR="003B67F0" w:rsidRPr="003B67F0" w:rsidRDefault="003B67F0" w:rsidP="003B67F0">
      <w:pPr>
        <w:pStyle w:val="Zkladntextodsazen"/>
        <w:ind w:left="705" w:hanging="705"/>
        <w:jc w:val="both"/>
        <w:rPr>
          <w:color w:val="000000"/>
          <w:sz w:val="20"/>
          <w:szCs w:val="20"/>
          <w:shd w:val="clear" w:color="auto" w:fill="FFFF00"/>
        </w:rPr>
      </w:pPr>
    </w:p>
    <w:p w:rsidR="003B67F0" w:rsidRPr="003B67F0" w:rsidRDefault="003B67F0" w:rsidP="003B67F0">
      <w:pPr>
        <w:pStyle w:val="Zkladntextodsazen21"/>
        <w:ind w:firstLine="0"/>
        <w:jc w:val="center"/>
        <w:rPr>
          <w:b/>
          <w:color w:val="000000"/>
          <w:u w:val="single"/>
        </w:rPr>
      </w:pPr>
    </w:p>
    <w:p w:rsidR="003B67F0" w:rsidRPr="003B67F0" w:rsidRDefault="003B67F0" w:rsidP="003B67F0">
      <w:pPr>
        <w:pStyle w:val="Zkladntextodsazen21"/>
        <w:ind w:firstLine="0"/>
        <w:jc w:val="center"/>
        <w:rPr>
          <w:b/>
          <w:color w:val="000000"/>
          <w:u w:val="single"/>
        </w:rPr>
      </w:pPr>
      <w:r w:rsidRPr="003B67F0">
        <w:rPr>
          <w:b/>
          <w:color w:val="000000"/>
          <w:u w:val="single"/>
        </w:rPr>
        <w:t>XIII. Odpovědnost za škodu a pojištění odpovědnosti</w:t>
      </w:r>
    </w:p>
    <w:p w:rsidR="003B67F0" w:rsidRPr="003B67F0" w:rsidRDefault="003B67F0" w:rsidP="003B67F0">
      <w:pPr>
        <w:pStyle w:val="Zkladntextodsazen21"/>
        <w:ind w:firstLine="0"/>
        <w:jc w:val="center"/>
        <w:rPr>
          <w:b/>
          <w:color w:val="000000"/>
          <w:u w:val="single"/>
        </w:rPr>
      </w:pPr>
    </w:p>
    <w:p w:rsidR="003B67F0" w:rsidRPr="003B67F0" w:rsidRDefault="003B67F0" w:rsidP="003B67F0">
      <w:pPr>
        <w:pStyle w:val="Zkladntextodsazen21"/>
        <w:spacing w:before="120"/>
        <w:ind w:left="705" w:hanging="705"/>
        <w:rPr>
          <w:color w:val="000000"/>
        </w:rPr>
      </w:pPr>
      <w:r w:rsidRPr="003B67F0">
        <w:rPr>
          <w:b/>
          <w:color w:val="000000"/>
          <w:spacing w:val="-6"/>
        </w:rPr>
        <w:t>13.1.</w:t>
      </w:r>
      <w:r w:rsidRPr="003B67F0">
        <w:rPr>
          <w:color w:val="000000"/>
          <w:spacing w:val="-6"/>
        </w:rPr>
        <w:t xml:space="preserve"> </w:t>
      </w:r>
      <w:r w:rsidRPr="003B67F0">
        <w:rPr>
          <w:color w:val="000000"/>
          <w:spacing w:val="-6"/>
        </w:rPr>
        <w:tab/>
        <w:t>Odpovědnost za škodu se řídí příslušnými ustanoveními NOZ.</w:t>
      </w:r>
    </w:p>
    <w:p w:rsidR="003B67F0" w:rsidRPr="003B67F0" w:rsidRDefault="003B67F0" w:rsidP="003B67F0">
      <w:pPr>
        <w:pStyle w:val="Zkladntextodsazen21"/>
        <w:spacing w:before="120"/>
        <w:ind w:left="705" w:hanging="705"/>
        <w:rPr>
          <w:color w:val="000000"/>
        </w:rPr>
      </w:pPr>
      <w:r w:rsidRPr="003B67F0">
        <w:rPr>
          <w:b/>
          <w:color w:val="000000"/>
        </w:rPr>
        <w:t>13.2.</w:t>
      </w:r>
      <w:r w:rsidRPr="003B67F0">
        <w:rPr>
          <w:color w:val="000000"/>
        </w:rPr>
        <w:t xml:space="preserve"> </w:t>
      </w:r>
      <w:r w:rsidRPr="003B67F0">
        <w:rPr>
          <w:color w:val="000000"/>
        </w:rPr>
        <w:tab/>
        <w:t>Zhotovitel odpovídá za škodu, která objednateli vznikne v důsledku vadně provedeného díla, a to v plném rozsahu.</w:t>
      </w:r>
    </w:p>
    <w:p w:rsidR="003B67F0" w:rsidRPr="003B67F0" w:rsidRDefault="003B67F0" w:rsidP="003B67F0">
      <w:pPr>
        <w:pStyle w:val="Zkladntextodsazen21"/>
        <w:spacing w:before="120"/>
        <w:ind w:left="705" w:hanging="705"/>
        <w:rPr>
          <w:color w:val="000000"/>
        </w:rPr>
      </w:pPr>
      <w:r w:rsidRPr="003B67F0">
        <w:rPr>
          <w:b/>
          <w:color w:val="000000"/>
        </w:rPr>
        <w:t>13.3.</w:t>
      </w:r>
      <w:r w:rsidRPr="003B67F0">
        <w:rPr>
          <w:color w:val="000000"/>
        </w:rPr>
        <w:t xml:space="preserve"> </w:t>
      </w:r>
      <w:r w:rsidRPr="003B67F0">
        <w:rPr>
          <w:color w:val="000000"/>
        </w:rPr>
        <w:tab/>
        <w:t>Zhotovitel je povinen učinit veškerá opatření potřebná k odvrácení škody nebo k jejímu zmírnění.</w:t>
      </w:r>
    </w:p>
    <w:p w:rsidR="003B67F0" w:rsidRPr="003B67F0" w:rsidRDefault="003B67F0" w:rsidP="003B67F0">
      <w:pPr>
        <w:pStyle w:val="Zkladntextodsazen21"/>
        <w:spacing w:before="120"/>
        <w:ind w:left="705" w:hanging="705"/>
        <w:rPr>
          <w:color w:val="000000"/>
        </w:rPr>
      </w:pPr>
      <w:r w:rsidRPr="003B67F0">
        <w:rPr>
          <w:b/>
          <w:color w:val="000000"/>
        </w:rPr>
        <w:t>13.4.</w:t>
      </w:r>
      <w:r w:rsidRPr="003B67F0">
        <w:rPr>
          <w:color w:val="000000"/>
        </w:rPr>
        <w:t xml:space="preserve"> Zhotovitel je povinen mít po celou dobu provádění díla sjednáno platné pojištění odpovědnosti za škodu způsobenou třetí osobě s limitem pojistného plnění minimálně ve výši 500 000,-- Kč. </w:t>
      </w:r>
    </w:p>
    <w:p w:rsidR="003B67F0" w:rsidRPr="003B67F0" w:rsidRDefault="003B67F0" w:rsidP="003B67F0">
      <w:pPr>
        <w:pStyle w:val="Zkladntextodsazen21"/>
        <w:spacing w:before="120"/>
        <w:ind w:left="705" w:hanging="705"/>
        <w:rPr>
          <w:color w:val="000000"/>
        </w:rPr>
      </w:pPr>
    </w:p>
    <w:p w:rsidR="003B67F0" w:rsidRPr="003B67F0" w:rsidRDefault="003B67F0" w:rsidP="003B67F0">
      <w:pPr>
        <w:pStyle w:val="Nadpis2"/>
        <w:rPr>
          <w:color w:val="000000"/>
          <w:u w:val="single"/>
        </w:rPr>
      </w:pPr>
    </w:p>
    <w:p w:rsidR="003B67F0" w:rsidRPr="003B67F0" w:rsidRDefault="003B67F0" w:rsidP="003B67F0">
      <w:pPr>
        <w:pStyle w:val="Nadpis2"/>
        <w:rPr>
          <w:color w:val="000000"/>
          <w:u w:val="single"/>
        </w:rPr>
      </w:pPr>
      <w:r w:rsidRPr="003B67F0">
        <w:rPr>
          <w:color w:val="000000"/>
          <w:u w:val="single"/>
        </w:rPr>
        <w:t>XIV. Zánik závazků</w:t>
      </w:r>
    </w:p>
    <w:p w:rsidR="003B67F0" w:rsidRPr="003B67F0" w:rsidRDefault="003B67F0" w:rsidP="003B67F0">
      <w:pPr>
        <w:widowControl w:val="0"/>
        <w:jc w:val="both"/>
        <w:rPr>
          <w:color w:val="000000"/>
          <w:shd w:val="clear" w:color="auto" w:fill="FF9966"/>
        </w:rPr>
      </w:pPr>
    </w:p>
    <w:p w:rsidR="003B67F0" w:rsidRPr="003B67F0" w:rsidRDefault="003B67F0" w:rsidP="003B67F0">
      <w:pPr>
        <w:widowControl w:val="0"/>
        <w:ind w:firstLine="708"/>
        <w:jc w:val="both"/>
        <w:rPr>
          <w:color w:val="000000"/>
        </w:rPr>
      </w:pPr>
      <w:r w:rsidRPr="003B67F0">
        <w:rPr>
          <w:color w:val="000000"/>
        </w:rPr>
        <w:t>Závazky smluvních stran ze smlouvy zanikají:</w:t>
      </w:r>
    </w:p>
    <w:p w:rsidR="003B67F0" w:rsidRPr="003B67F0" w:rsidRDefault="003B67F0" w:rsidP="003B67F0">
      <w:pPr>
        <w:widowControl w:val="0"/>
        <w:ind w:firstLine="708"/>
        <w:jc w:val="both"/>
        <w:rPr>
          <w:color w:val="000000"/>
        </w:rPr>
      </w:pPr>
    </w:p>
    <w:p w:rsidR="003B67F0" w:rsidRPr="003B67F0" w:rsidRDefault="003B67F0" w:rsidP="003B67F0">
      <w:pPr>
        <w:widowControl w:val="0"/>
        <w:jc w:val="both"/>
        <w:rPr>
          <w:color w:val="000000"/>
        </w:rPr>
      </w:pPr>
      <w:r w:rsidRPr="003B67F0">
        <w:rPr>
          <w:b/>
          <w:color w:val="000000"/>
        </w:rPr>
        <w:t>14.1.</w:t>
      </w:r>
      <w:r w:rsidRPr="003B67F0">
        <w:rPr>
          <w:color w:val="000000"/>
        </w:rPr>
        <w:t xml:space="preserve"> </w:t>
      </w:r>
      <w:r w:rsidRPr="003B67F0">
        <w:rPr>
          <w:color w:val="000000"/>
        </w:rPr>
        <w:tab/>
        <w:t>Splněním.</w:t>
      </w:r>
    </w:p>
    <w:p w:rsidR="003B67F0" w:rsidRPr="003B67F0" w:rsidRDefault="003B67F0" w:rsidP="003B67F0">
      <w:pPr>
        <w:widowControl w:val="0"/>
        <w:jc w:val="both"/>
        <w:rPr>
          <w:color w:val="000000"/>
        </w:rPr>
      </w:pPr>
    </w:p>
    <w:p w:rsidR="003B67F0" w:rsidRPr="003B67F0" w:rsidRDefault="003B67F0" w:rsidP="003B67F0">
      <w:pPr>
        <w:widowControl w:val="0"/>
        <w:ind w:firstLine="708"/>
        <w:jc w:val="both"/>
        <w:rPr>
          <w:color w:val="000000"/>
        </w:rPr>
      </w:pPr>
      <w:r w:rsidRPr="003B67F0">
        <w:rPr>
          <w:color w:val="000000"/>
        </w:rPr>
        <w:t>Závazky smluvních stran ze smlouvy zanikají především jejich splněním.</w:t>
      </w:r>
    </w:p>
    <w:p w:rsidR="003B67F0" w:rsidRPr="003B67F0" w:rsidRDefault="003B67F0" w:rsidP="003B67F0">
      <w:pPr>
        <w:widowControl w:val="0"/>
        <w:jc w:val="both"/>
        <w:rPr>
          <w:color w:val="000000"/>
        </w:rPr>
      </w:pPr>
    </w:p>
    <w:p w:rsidR="003B67F0" w:rsidRPr="003B67F0" w:rsidRDefault="003B67F0" w:rsidP="003B67F0">
      <w:pPr>
        <w:widowControl w:val="0"/>
        <w:jc w:val="both"/>
        <w:rPr>
          <w:color w:val="000000"/>
        </w:rPr>
      </w:pPr>
      <w:r w:rsidRPr="003B67F0">
        <w:rPr>
          <w:b/>
          <w:color w:val="000000"/>
        </w:rPr>
        <w:t>14.2.</w:t>
      </w:r>
      <w:r w:rsidRPr="003B67F0">
        <w:rPr>
          <w:color w:val="000000"/>
        </w:rPr>
        <w:t xml:space="preserve"> </w:t>
      </w:r>
      <w:r w:rsidRPr="003B67F0">
        <w:rPr>
          <w:color w:val="000000"/>
        </w:rPr>
        <w:tab/>
        <w:t>Dohodou smluvních stran.</w:t>
      </w:r>
    </w:p>
    <w:p w:rsidR="003B67F0" w:rsidRPr="003B67F0" w:rsidRDefault="003B67F0" w:rsidP="003B67F0">
      <w:pPr>
        <w:widowControl w:val="0"/>
        <w:jc w:val="both"/>
        <w:rPr>
          <w:color w:val="000000"/>
        </w:rPr>
      </w:pPr>
    </w:p>
    <w:p w:rsidR="003B67F0" w:rsidRPr="003B67F0" w:rsidRDefault="003B67F0" w:rsidP="003B67F0">
      <w:pPr>
        <w:widowControl w:val="0"/>
        <w:ind w:left="708"/>
        <w:jc w:val="both"/>
        <w:rPr>
          <w:color w:val="000000"/>
        </w:rPr>
      </w:pPr>
      <w:r w:rsidRPr="003B67F0">
        <w:rPr>
          <w:color w:val="000000"/>
        </w:rPr>
        <w:t>Jednotlivé závazky smluvních stran, jakož i smlouva jako celek, mohou rovněž zaniknout, dohodnou-li se na tom smluvní strany formou písemného dodatku ke smlouvě. Takový dodatek musí být písemný a obsahovat vypořádání všech závazků, na které smluvní strany, které takový dodatek uzavírají, mohly pomyslet, jinak je neplatný.</w:t>
      </w:r>
    </w:p>
    <w:p w:rsidR="003B67F0" w:rsidRPr="003B67F0" w:rsidRDefault="003B67F0" w:rsidP="003B67F0">
      <w:pPr>
        <w:widowControl w:val="0"/>
        <w:jc w:val="both"/>
        <w:rPr>
          <w:color w:val="000000"/>
          <w:shd w:val="clear" w:color="auto" w:fill="FFFF00"/>
        </w:rPr>
      </w:pPr>
    </w:p>
    <w:p w:rsidR="003B67F0" w:rsidRPr="003B67F0" w:rsidRDefault="003B67F0" w:rsidP="003B67F0">
      <w:pPr>
        <w:widowControl w:val="0"/>
        <w:jc w:val="both"/>
        <w:rPr>
          <w:color w:val="000000"/>
        </w:rPr>
      </w:pPr>
      <w:r w:rsidRPr="003B67F0">
        <w:rPr>
          <w:b/>
          <w:color w:val="000000"/>
        </w:rPr>
        <w:t>14.3.</w:t>
      </w:r>
      <w:r w:rsidRPr="003B67F0">
        <w:rPr>
          <w:color w:val="000000"/>
        </w:rPr>
        <w:t xml:space="preserve"> </w:t>
      </w:r>
      <w:r w:rsidRPr="003B67F0">
        <w:rPr>
          <w:color w:val="000000"/>
        </w:rPr>
        <w:tab/>
        <w:t>Odstoupením od smlouvy.</w:t>
      </w:r>
    </w:p>
    <w:p w:rsidR="003B67F0" w:rsidRPr="003B67F0" w:rsidRDefault="003B67F0" w:rsidP="003B67F0">
      <w:pPr>
        <w:widowControl w:val="0"/>
        <w:jc w:val="both"/>
        <w:rPr>
          <w:color w:val="000000"/>
        </w:rPr>
      </w:pPr>
    </w:p>
    <w:p w:rsidR="003B67F0" w:rsidRPr="003B67F0" w:rsidRDefault="003B67F0" w:rsidP="003B67F0">
      <w:pPr>
        <w:widowControl w:val="0"/>
        <w:ind w:left="705"/>
        <w:jc w:val="both"/>
        <w:rPr>
          <w:color w:val="000000"/>
        </w:rPr>
      </w:pPr>
      <w:r w:rsidRPr="003B67F0">
        <w:rPr>
          <w:color w:val="000000"/>
        </w:rPr>
        <w:t xml:space="preserve">Odstoupit od smlouvy lze pouze z důvodů stanovených ve smlouvě nebo </w:t>
      </w:r>
      <w:proofErr w:type="gramStart"/>
      <w:r w:rsidRPr="003B67F0">
        <w:rPr>
          <w:color w:val="000000"/>
        </w:rPr>
        <w:t>zákonem     (§ 2001</w:t>
      </w:r>
      <w:proofErr w:type="gramEnd"/>
      <w:r w:rsidRPr="003B67F0">
        <w:rPr>
          <w:color w:val="000000"/>
        </w:rPr>
        <w:t xml:space="preserve"> a </w:t>
      </w:r>
      <w:proofErr w:type="spellStart"/>
      <w:r w:rsidRPr="003B67F0">
        <w:rPr>
          <w:color w:val="000000"/>
        </w:rPr>
        <w:t>násl</w:t>
      </w:r>
      <w:proofErr w:type="spellEnd"/>
      <w:r w:rsidRPr="003B67F0">
        <w:rPr>
          <w:color w:val="000000"/>
        </w:rPr>
        <w:t>. NOZ)</w:t>
      </w:r>
    </w:p>
    <w:p w:rsidR="003B67F0" w:rsidRPr="003B67F0" w:rsidRDefault="003B67F0" w:rsidP="003B67F0">
      <w:pPr>
        <w:widowControl w:val="0"/>
        <w:jc w:val="both"/>
        <w:rPr>
          <w:color w:val="000000"/>
        </w:rPr>
      </w:pPr>
    </w:p>
    <w:p w:rsidR="003B67F0" w:rsidRPr="003B67F0" w:rsidRDefault="003B67F0" w:rsidP="003B67F0">
      <w:pPr>
        <w:widowControl w:val="0"/>
        <w:ind w:left="705" w:hanging="705"/>
        <w:jc w:val="both"/>
        <w:rPr>
          <w:color w:val="000000"/>
        </w:rPr>
      </w:pPr>
      <w:r w:rsidRPr="003B67F0">
        <w:rPr>
          <w:color w:val="000000"/>
        </w:rPr>
        <w:tab/>
        <w:t xml:space="preserve">Kterákoli ze smluvních stran může odstoupit od smlouvy, poruší-li druhá strana podstatným způsobem své smluvní povinnosti, přestože byla na tuto skutečnost prokazatelným způsobem </w:t>
      </w:r>
      <w:r w:rsidRPr="003B67F0">
        <w:rPr>
          <w:color w:val="000000"/>
        </w:rPr>
        <w:lastRenderedPageBreak/>
        <w:t>(doporučeným dopisem) upozorněna.</w:t>
      </w:r>
    </w:p>
    <w:p w:rsidR="003B67F0" w:rsidRPr="003B67F0" w:rsidRDefault="003B67F0" w:rsidP="003B67F0">
      <w:pPr>
        <w:widowControl w:val="0"/>
        <w:jc w:val="both"/>
        <w:rPr>
          <w:color w:val="000000"/>
        </w:rPr>
      </w:pPr>
    </w:p>
    <w:p w:rsidR="003B67F0" w:rsidRPr="003B67F0" w:rsidRDefault="003B67F0" w:rsidP="003B67F0">
      <w:pPr>
        <w:widowControl w:val="0"/>
        <w:ind w:left="705"/>
        <w:jc w:val="both"/>
        <w:rPr>
          <w:color w:val="000000"/>
        </w:rPr>
      </w:pPr>
      <w:r w:rsidRPr="003B67F0">
        <w:rPr>
          <w:color w:val="000000"/>
        </w:rPr>
        <w:t xml:space="preserve">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w:t>
      </w:r>
    </w:p>
    <w:p w:rsidR="003B67F0" w:rsidRPr="003B67F0" w:rsidRDefault="003B67F0" w:rsidP="003B67F0">
      <w:pPr>
        <w:widowControl w:val="0"/>
        <w:jc w:val="both"/>
        <w:rPr>
          <w:color w:val="000000"/>
        </w:rPr>
      </w:pPr>
    </w:p>
    <w:p w:rsidR="003B67F0" w:rsidRPr="003B67F0" w:rsidRDefault="003B67F0" w:rsidP="003B67F0">
      <w:pPr>
        <w:pStyle w:val="Zkladntext"/>
        <w:ind w:left="705"/>
        <w:jc w:val="both"/>
        <w:rPr>
          <w:color w:val="000000"/>
        </w:rPr>
      </w:pPr>
      <w:r w:rsidRPr="003B67F0">
        <w:rPr>
          <w:color w:val="000000"/>
        </w:rPr>
        <w:t>V případě odstoupení od smlouvy budou zhotoviteli uhrazeny účelně vynaložené náklady prokazatelně spojené s dosud provedeným dílem po odečtení částek připadajících na nároky objednatele ze smlouvy. Odstoupí-li od smlouvy objednatel, vzniká mu nárok na úhradu více nákladů vynaložených na provedení díla, které byl povinen provést zhotovitel a na náhradu ztrát vzniklých v souvislosti s odstoupením od smlouvy.</w:t>
      </w:r>
    </w:p>
    <w:p w:rsidR="003B67F0" w:rsidRPr="003B67F0" w:rsidRDefault="003B67F0" w:rsidP="003B67F0">
      <w:pPr>
        <w:widowControl w:val="0"/>
        <w:ind w:left="705"/>
        <w:jc w:val="both"/>
        <w:rPr>
          <w:color w:val="000000"/>
        </w:rPr>
      </w:pPr>
      <w:r w:rsidRPr="003B67F0">
        <w:rPr>
          <w:color w:val="000000"/>
        </w:rPr>
        <w:t>V případě, že od smlouvy odstoupí oprávněně zhotovitel, nese úhradu nákladů dle tohoto bodu objednatel.</w:t>
      </w:r>
    </w:p>
    <w:p w:rsidR="003B67F0" w:rsidRPr="003B67F0" w:rsidRDefault="003B67F0" w:rsidP="003B67F0">
      <w:pPr>
        <w:widowControl w:val="0"/>
        <w:ind w:left="705"/>
        <w:jc w:val="both"/>
        <w:rPr>
          <w:color w:val="000000"/>
        </w:rPr>
      </w:pPr>
    </w:p>
    <w:p w:rsidR="003B67F0" w:rsidRPr="003B67F0" w:rsidRDefault="003B67F0" w:rsidP="003B67F0">
      <w:pPr>
        <w:widowControl w:val="0"/>
        <w:ind w:firstLine="708"/>
        <w:jc w:val="both"/>
        <w:rPr>
          <w:color w:val="000000"/>
        </w:rPr>
      </w:pPr>
      <w:r w:rsidRPr="003B67F0">
        <w:rPr>
          <w:color w:val="000000"/>
        </w:rPr>
        <w:t>Za podstatné porušení smlouvy se považuje:</w:t>
      </w:r>
    </w:p>
    <w:p w:rsidR="003B67F0" w:rsidRPr="003B67F0" w:rsidRDefault="003B67F0" w:rsidP="003B67F0">
      <w:pPr>
        <w:widowControl w:val="0"/>
        <w:numPr>
          <w:ilvl w:val="0"/>
          <w:numId w:val="3"/>
        </w:numPr>
        <w:suppressAutoHyphens w:val="0"/>
        <w:jc w:val="both"/>
        <w:rPr>
          <w:color w:val="000000"/>
        </w:rPr>
      </w:pPr>
      <w:r w:rsidRPr="003B67F0">
        <w:rPr>
          <w:color w:val="000000"/>
        </w:rPr>
        <w:t>prodlení s dokončením díla z důvodů ležících na straně zhotovitele po dobu delší než 30 kalendářních dnů; nebo</w:t>
      </w:r>
    </w:p>
    <w:p w:rsidR="003B67F0" w:rsidRPr="003B67F0" w:rsidRDefault="003B67F0" w:rsidP="003B67F0">
      <w:pPr>
        <w:widowControl w:val="0"/>
        <w:numPr>
          <w:ilvl w:val="0"/>
          <w:numId w:val="3"/>
        </w:numPr>
        <w:suppressAutoHyphens w:val="0"/>
        <w:jc w:val="both"/>
        <w:rPr>
          <w:color w:val="000000"/>
        </w:rPr>
      </w:pPr>
      <w:r w:rsidRPr="003B67F0">
        <w:rPr>
          <w:color w:val="000000"/>
        </w:rPr>
        <w:t>opakované porušení povinností zhotovitele vyplývajících ze smlouvy, přičemž za opakované porušení se považuje takové porušení, na které objednatel zhotovitele již v minulosti výslovně písemně upozornil; nebo</w:t>
      </w:r>
    </w:p>
    <w:p w:rsidR="003B67F0" w:rsidRPr="003B67F0" w:rsidRDefault="003B67F0" w:rsidP="003B67F0">
      <w:pPr>
        <w:widowControl w:val="0"/>
        <w:numPr>
          <w:ilvl w:val="0"/>
          <w:numId w:val="3"/>
        </w:numPr>
        <w:suppressAutoHyphens w:val="0"/>
        <w:jc w:val="both"/>
        <w:rPr>
          <w:color w:val="000000"/>
        </w:rPr>
      </w:pPr>
      <w:r w:rsidRPr="003B67F0">
        <w:rPr>
          <w:color w:val="000000"/>
        </w:rPr>
        <w:t xml:space="preserve">prodlení objednatele se zaplacením jakékoliv části ceny díla, na niž vznikl zhotoviteli nárok, po dobu delší </w:t>
      </w:r>
      <w:proofErr w:type="gramStart"/>
      <w:r w:rsidRPr="003B67F0">
        <w:rPr>
          <w:color w:val="000000"/>
        </w:rPr>
        <w:t>30  kalendářních</w:t>
      </w:r>
      <w:proofErr w:type="gramEnd"/>
      <w:r w:rsidRPr="003B67F0">
        <w:rPr>
          <w:color w:val="000000"/>
        </w:rPr>
        <w:t xml:space="preserve"> dnů.</w:t>
      </w:r>
    </w:p>
    <w:p w:rsidR="003B67F0" w:rsidRPr="003B67F0" w:rsidRDefault="003B67F0" w:rsidP="003B67F0">
      <w:pPr>
        <w:widowControl w:val="0"/>
        <w:ind w:left="1068"/>
        <w:jc w:val="both"/>
        <w:rPr>
          <w:color w:val="000000"/>
        </w:rPr>
      </w:pPr>
    </w:p>
    <w:p w:rsidR="003B67F0" w:rsidRPr="003B67F0" w:rsidRDefault="003B67F0" w:rsidP="003B67F0">
      <w:pPr>
        <w:widowControl w:val="0"/>
        <w:ind w:left="709" w:hanging="709"/>
        <w:jc w:val="both"/>
        <w:rPr>
          <w:color w:val="000000"/>
        </w:rPr>
      </w:pPr>
      <w:r w:rsidRPr="003B67F0">
        <w:rPr>
          <w:b/>
          <w:color w:val="000000"/>
        </w:rPr>
        <w:t xml:space="preserve">14.4.  </w:t>
      </w:r>
      <w:r w:rsidRPr="003B67F0">
        <w:rPr>
          <w:color w:val="000000"/>
        </w:rPr>
        <w:t>Objednatel je rovněž oprávněn odstoupit od smlouvy bez předchozího upozornění:</w:t>
      </w:r>
    </w:p>
    <w:p w:rsidR="003B67F0" w:rsidRPr="003B67F0" w:rsidRDefault="003B67F0" w:rsidP="003B67F0">
      <w:pPr>
        <w:widowControl w:val="0"/>
        <w:ind w:left="709" w:hanging="709"/>
        <w:jc w:val="both"/>
        <w:rPr>
          <w:color w:val="000000"/>
        </w:rPr>
      </w:pPr>
    </w:p>
    <w:p w:rsidR="003B67F0" w:rsidRPr="003B67F0" w:rsidRDefault="003B67F0" w:rsidP="003B67F0">
      <w:pPr>
        <w:widowControl w:val="0"/>
        <w:numPr>
          <w:ilvl w:val="0"/>
          <w:numId w:val="4"/>
        </w:numPr>
        <w:suppressAutoHyphens w:val="0"/>
        <w:ind w:left="1418"/>
        <w:jc w:val="both"/>
        <w:rPr>
          <w:color w:val="000000"/>
        </w:rPr>
      </w:pPr>
      <w:r w:rsidRPr="003B67F0">
        <w:rPr>
          <w:color w:val="000000"/>
        </w:rPr>
        <w:t>v případě neposkytnutí dotace nebo úplného zastavení poskytnutí dotace s tím, že zhotovitel má právo v případě jeho zahájení plnění na úhradu ceny za dosud provedené dílo; nebo</w:t>
      </w:r>
    </w:p>
    <w:p w:rsidR="003B67F0" w:rsidRPr="003B67F0" w:rsidRDefault="003B67F0" w:rsidP="003B67F0">
      <w:pPr>
        <w:widowControl w:val="0"/>
        <w:numPr>
          <w:ilvl w:val="0"/>
          <w:numId w:val="4"/>
        </w:numPr>
        <w:suppressAutoHyphens w:val="0"/>
        <w:ind w:left="1418"/>
        <w:jc w:val="both"/>
        <w:rPr>
          <w:color w:val="000000"/>
        </w:rPr>
      </w:pPr>
      <w:r w:rsidRPr="003B67F0">
        <w:rPr>
          <w:color w:val="000000"/>
        </w:rPr>
        <w:t xml:space="preserve">bude-li zahájeno </w:t>
      </w:r>
      <w:proofErr w:type="spellStart"/>
      <w:r w:rsidRPr="003B67F0">
        <w:rPr>
          <w:color w:val="000000"/>
        </w:rPr>
        <w:t>insolvenční</w:t>
      </w:r>
      <w:proofErr w:type="spellEnd"/>
      <w:r w:rsidRPr="003B67F0">
        <w:rPr>
          <w:color w:val="000000"/>
        </w:rPr>
        <w:t xml:space="preserve"> řízení dle zákona č. 182/2006 Sb., o úpadku a způsobech jeho řešení, v platném znění, jehož předmětem bude úpadek nebo hrozící úpadek zhotovitele, zhotovitel je povinen oznámit tuto skutečnost neprodleně objednateli.</w:t>
      </w:r>
    </w:p>
    <w:p w:rsidR="003B67F0" w:rsidRPr="003B67F0" w:rsidRDefault="003B67F0" w:rsidP="003B67F0">
      <w:pPr>
        <w:widowControl w:val="0"/>
        <w:jc w:val="both"/>
        <w:rPr>
          <w:color w:val="000000"/>
        </w:rPr>
      </w:pPr>
    </w:p>
    <w:p w:rsidR="003B67F0" w:rsidRPr="003B67F0" w:rsidRDefault="003B67F0" w:rsidP="003B67F0">
      <w:pPr>
        <w:widowControl w:val="0"/>
        <w:ind w:left="705" w:hanging="705"/>
        <w:jc w:val="both"/>
        <w:rPr>
          <w:color w:val="000000"/>
        </w:rPr>
      </w:pPr>
      <w:proofErr w:type="gramStart"/>
      <w:r w:rsidRPr="003B67F0">
        <w:rPr>
          <w:b/>
          <w:color w:val="000000"/>
        </w:rPr>
        <w:t>14.5</w:t>
      </w:r>
      <w:proofErr w:type="gramEnd"/>
      <w:r w:rsidRPr="003B67F0">
        <w:rPr>
          <w:b/>
          <w:color w:val="000000"/>
        </w:rPr>
        <w:t>.</w:t>
      </w:r>
      <w:r w:rsidRPr="003B67F0">
        <w:rPr>
          <w:b/>
          <w:color w:val="000000"/>
        </w:rPr>
        <w:tab/>
      </w:r>
      <w:r w:rsidRPr="003B67F0">
        <w:rPr>
          <w:color w:val="000000"/>
        </w:rPr>
        <w:t>Dodatečnou nemožností plnění</w:t>
      </w:r>
    </w:p>
    <w:p w:rsidR="003B67F0" w:rsidRPr="003B67F0" w:rsidRDefault="003B67F0" w:rsidP="003B67F0">
      <w:pPr>
        <w:widowControl w:val="0"/>
        <w:ind w:left="705" w:hanging="705"/>
        <w:jc w:val="both"/>
        <w:rPr>
          <w:color w:val="000000"/>
        </w:rPr>
      </w:pPr>
    </w:p>
    <w:p w:rsidR="003B67F0" w:rsidRPr="003B67F0" w:rsidRDefault="003B67F0" w:rsidP="003B67F0">
      <w:pPr>
        <w:widowControl w:val="0"/>
        <w:ind w:left="705"/>
        <w:jc w:val="both"/>
        <w:rPr>
          <w:color w:val="000000"/>
        </w:rPr>
      </w:pPr>
      <w:r w:rsidRPr="003B67F0">
        <w:rPr>
          <w:color w:val="000000"/>
        </w:rPr>
        <w:t>P</w:t>
      </w:r>
      <w:r w:rsidRPr="003B67F0">
        <w:rPr>
          <w:snapToGrid w:val="0"/>
          <w:color w:val="000000"/>
        </w:rPr>
        <w:t>ro odstoupení smluvní strany od smlouvy v důsledku dodatečné nemožnosti plnění se použijí příslušná ustanovení NOZ.</w:t>
      </w:r>
    </w:p>
    <w:p w:rsidR="003B67F0" w:rsidRPr="003B67F0" w:rsidRDefault="003B67F0" w:rsidP="003B67F0">
      <w:pPr>
        <w:widowControl w:val="0"/>
        <w:jc w:val="both"/>
        <w:rPr>
          <w:color w:val="000000"/>
        </w:rPr>
      </w:pPr>
    </w:p>
    <w:p w:rsidR="003B67F0" w:rsidRPr="003B67F0" w:rsidRDefault="003B67F0" w:rsidP="003B67F0">
      <w:pPr>
        <w:widowControl w:val="0"/>
        <w:ind w:left="705" w:hanging="705"/>
        <w:jc w:val="both"/>
        <w:rPr>
          <w:snapToGrid w:val="0"/>
          <w:color w:val="000000"/>
        </w:rPr>
      </w:pPr>
      <w:proofErr w:type="gramStart"/>
      <w:r w:rsidRPr="003B67F0">
        <w:rPr>
          <w:b/>
          <w:snapToGrid w:val="0"/>
          <w:color w:val="000000"/>
        </w:rPr>
        <w:t>14.6</w:t>
      </w:r>
      <w:proofErr w:type="gramEnd"/>
      <w:r w:rsidRPr="003B67F0">
        <w:rPr>
          <w:b/>
          <w:snapToGrid w:val="0"/>
          <w:color w:val="000000"/>
        </w:rPr>
        <w:t>.</w:t>
      </w:r>
      <w:r w:rsidRPr="003B67F0">
        <w:rPr>
          <w:snapToGrid w:val="0"/>
          <w:color w:val="000000"/>
        </w:rPr>
        <w:tab/>
        <w:t>Vyšší moc</w:t>
      </w:r>
    </w:p>
    <w:p w:rsidR="003B67F0" w:rsidRPr="003B67F0" w:rsidRDefault="003B67F0" w:rsidP="003B67F0">
      <w:pPr>
        <w:widowControl w:val="0"/>
        <w:ind w:left="705"/>
        <w:jc w:val="both"/>
        <w:rPr>
          <w:snapToGrid w:val="0"/>
          <w:color w:val="000000"/>
        </w:rPr>
      </w:pPr>
      <w:r w:rsidRPr="003B67F0">
        <w:rPr>
          <w:snapToGrid w:val="0"/>
          <w:color w:val="000000"/>
        </w:rPr>
        <w:t xml:space="preserve">V případě okolností vyšší moci, které přechodně znemožní jedné ze smluvních stran realizaci smluvních podmínek, prodlužuje se lhůta pro splnění těchto povinností o dobu trvání okolností vyšší moci, případně o dobu trvání jejich následků. Okolnostmi vyšší moci se rozumí např. živelné katastrofy, válka, revoluce nebo jiné v době uzavření smlouvy zcela nepředvídatelné události, které mohou prokazatelně podstatně změnit výchozí podmínky, za nichž byla smlouva uzavírána. V případech vyšší moci, které trvají po dobu delší jak 90 dnů a prokazatelně brání </w:t>
      </w:r>
      <w:r w:rsidRPr="003B67F0">
        <w:rPr>
          <w:snapToGrid w:val="0"/>
          <w:color w:val="000000"/>
        </w:rPr>
        <w:lastRenderedPageBreak/>
        <w:t>pokračování v provádění díla, je jakákoliv ze smluvních stran oprávněna odstoupit od smlouvy, a to po předchozím písemném upozornění doručeném druhému účastníku nejméně 15 kalendářních dnů před odstoupením.</w:t>
      </w:r>
    </w:p>
    <w:p w:rsidR="003B67F0" w:rsidRPr="003B67F0" w:rsidRDefault="003B67F0" w:rsidP="003B67F0">
      <w:pPr>
        <w:widowControl w:val="0"/>
        <w:jc w:val="both"/>
        <w:rPr>
          <w:color w:val="000000"/>
        </w:rPr>
      </w:pPr>
    </w:p>
    <w:p w:rsidR="003B67F0" w:rsidRPr="003B67F0" w:rsidRDefault="003B67F0" w:rsidP="003B67F0">
      <w:pPr>
        <w:widowControl w:val="0"/>
        <w:ind w:left="705" w:hanging="705"/>
        <w:jc w:val="both"/>
        <w:rPr>
          <w:color w:val="000000"/>
        </w:rPr>
      </w:pPr>
      <w:r w:rsidRPr="003B67F0">
        <w:rPr>
          <w:b/>
          <w:color w:val="000000"/>
        </w:rPr>
        <w:t>14.7.</w:t>
      </w:r>
      <w:r w:rsidRPr="003B67F0">
        <w:rPr>
          <w:color w:val="000000"/>
        </w:rPr>
        <w:t xml:space="preserve"> </w:t>
      </w:r>
      <w:r w:rsidRPr="003B67F0">
        <w:rPr>
          <w:color w:val="000000"/>
        </w:rPr>
        <w:tab/>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rsidR="003B67F0" w:rsidRPr="003B67F0" w:rsidRDefault="003B67F0" w:rsidP="003B67F0">
      <w:pPr>
        <w:widowControl w:val="0"/>
        <w:ind w:left="705"/>
        <w:jc w:val="both"/>
        <w:rPr>
          <w:color w:val="000000"/>
        </w:rPr>
      </w:pPr>
      <w:r w:rsidRPr="003B67F0">
        <w:rPr>
          <w:color w:val="000000"/>
        </w:rPr>
        <w:t>Zhotovitel je v tomto období povinen provést dle dispozic objednatele veškeré kroky nezbytné buď k přerušení poskytování služeb nebo k předání všech věcí s poskytováním služeb souvisejících nebo jejich části jiné osobě.</w:t>
      </w:r>
    </w:p>
    <w:p w:rsidR="003B67F0" w:rsidRPr="003B67F0" w:rsidRDefault="003B67F0" w:rsidP="003B67F0">
      <w:pPr>
        <w:widowControl w:val="0"/>
        <w:ind w:left="705"/>
        <w:jc w:val="both"/>
        <w:rPr>
          <w:color w:val="000000"/>
        </w:rPr>
      </w:pPr>
      <w:r w:rsidRPr="003B67F0">
        <w:rPr>
          <w:color w:val="000000"/>
        </w:rPr>
        <w:t xml:space="preserve">Zhotovitel je povinen po zániku smlouvy si počínat tak, aby předešel jakýmkoliv škodám či poruchám funkčnosti a aby minimalizoval ztráty v důsledku přerušení plnění předmětu smlouvy. </w:t>
      </w:r>
    </w:p>
    <w:p w:rsidR="003B67F0" w:rsidRPr="003B67F0" w:rsidRDefault="003B67F0" w:rsidP="003B67F0">
      <w:pPr>
        <w:widowControl w:val="0"/>
        <w:ind w:left="705"/>
        <w:jc w:val="both"/>
        <w:rPr>
          <w:color w:val="000000"/>
        </w:rPr>
      </w:pPr>
    </w:p>
    <w:p w:rsidR="003B67F0" w:rsidRPr="003B67F0" w:rsidRDefault="003B67F0" w:rsidP="003B67F0">
      <w:pPr>
        <w:widowControl w:val="0"/>
        <w:ind w:left="705" w:hanging="705"/>
        <w:jc w:val="both"/>
        <w:rPr>
          <w:snapToGrid w:val="0"/>
          <w:color w:val="000000"/>
        </w:rPr>
      </w:pPr>
      <w:proofErr w:type="gramStart"/>
      <w:r w:rsidRPr="003B67F0">
        <w:rPr>
          <w:b/>
          <w:snapToGrid w:val="0"/>
          <w:color w:val="000000"/>
        </w:rPr>
        <w:t>14.8</w:t>
      </w:r>
      <w:proofErr w:type="gramEnd"/>
      <w:r w:rsidRPr="003B67F0">
        <w:rPr>
          <w:b/>
          <w:snapToGrid w:val="0"/>
          <w:color w:val="000000"/>
        </w:rPr>
        <w:t>.</w:t>
      </w:r>
      <w:r w:rsidRPr="003B67F0">
        <w:rPr>
          <w:snapToGrid w:val="0"/>
          <w:color w:val="000000"/>
        </w:rPr>
        <w:tab/>
        <w:t xml:space="preserve">V případě předčasného zániku závazků ze smlouvy, jinak než řádným splněním, budou dohodou smluvních stran nebo odborným znalcem oceněny doposud provedené práce na díle. Nedojde-li k dohodě při jmenování znalce, bude objednatelem jmenován některý ze znalců zapsaných v Komoře soudních znalců České republiky, </w:t>
      </w:r>
      <w:proofErr w:type="gramStart"/>
      <w:r w:rsidRPr="003B67F0">
        <w:rPr>
          <w:snapToGrid w:val="0"/>
          <w:color w:val="000000"/>
        </w:rPr>
        <w:t>o.s.</w:t>
      </w:r>
      <w:proofErr w:type="gramEnd"/>
      <w:r w:rsidRPr="003B67F0">
        <w:rPr>
          <w:snapToGrid w:val="0"/>
          <w:color w:val="000000"/>
        </w:rPr>
        <w:t xml:space="preserve"> Částku odpovídající tomuto ocenění vyúčtuje zhotovitel objednateli konečnou fakturou – daňovým dokladem, ve které zúčtuje i předchozí již uhrazené obdržené dílčí platby a DPH. Objednatel je povinen tuto fakturu zhotoviteli uhradit podle platebních podmínek stanovených v čl. X. této smlouvy.</w:t>
      </w:r>
    </w:p>
    <w:p w:rsidR="003B67F0" w:rsidRPr="003B67F0" w:rsidRDefault="003B67F0" w:rsidP="003B67F0">
      <w:pPr>
        <w:widowControl w:val="0"/>
        <w:ind w:left="705"/>
        <w:jc w:val="both"/>
        <w:rPr>
          <w:color w:val="000000"/>
        </w:rPr>
      </w:pPr>
    </w:p>
    <w:p w:rsidR="003B67F0" w:rsidRPr="003B67F0" w:rsidRDefault="003B67F0" w:rsidP="003B67F0">
      <w:pPr>
        <w:pStyle w:val="Zkladntextodsazen"/>
        <w:jc w:val="center"/>
        <w:rPr>
          <w:b/>
          <w:color w:val="000000"/>
          <w:u w:val="single"/>
        </w:rPr>
      </w:pPr>
    </w:p>
    <w:p w:rsidR="003B67F0" w:rsidRPr="003B67F0" w:rsidRDefault="003B67F0" w:rsidP="003B67F0">
      <w:pPr>
        <w:pStyle w:val="Zkladntextodsazen"/>
        <w:jc w:val="center"/>
        <w:rPr>
          <w:b/>
          <w:color w:val="000000"/>
          <w:u w:val="single"/>
        </w:rPr>
      </w:pPr>
      <w:r w:rsidRPr="003B67F0">
        <w:rPr>
          <w:b/>
          <w:color w:val="000000"/>
          <w:u w:val="single"/>
        </w:rPr>
        <w:t>XV. Závěrečná ustanovení</w:t>
      </w:r>
    </w:p>
    <w:p w:rsidR="003B67F0" w:rsidRPr="003B67F0" w:rsidRDefault="003B67F0" w:rsidP="003B67F0">
      <w:pPr>
        <w:pStyle w:val="Zkladntextodsazen"/>
        <w:jc w:val="center"/>
        <w:rPr>
          <w:b/>
          <w:color w:val="000000"/>
          <w:u w:val="single"/>
        </w:rPr>
      </w:pPr>
    </w:p>
    <w:p w:rsidR="003B67F0" w:rsidRPr="003B67F0" w:rsidRDefault="003B67F0" w:rsidP="003B67F0">
      <w:pPr>
        <w:pStyle w:val="Zkladntextodsazen"/>
        <w:ind w:left="705" w:hanging="705"/>
        <w:jc w:val="both"/>
        <w:rPr>
          <w:color w:val="000000"/>
        </w:rPr>
      </w:pPr>
      <w:r w:rsidRPr="003B67F0">
        <w:rPr>
          <w:b/>
          <w:color w:val="000000"/>
        </w:rPr>
        <w:t xml:space="preserve">15.1.   </w:t>
      </w:r>
      <w:r w:rsidRPr="003B67F0">
        <w:rPr>
          <w:color w:val="000000"/>
        </w:rPr>
        <w:t>Zhotovitel není oprávněn postoupit pohledávku plynoucí z této smlouvy třetí osobě bez předchozího písemného souhlasu objednatele. V případě porušení této povinnosti se považuje takovéto postoupení pohledávky od počátku za neplatné.</w:t>
      </w:r>
    </w:p>
    <w:p w:rsidR="003B67F0" w:rsidRPr="003B67F0" w:rsidRDefault="003B67F0" w:rsidP="003B67F0">
      <w:pPr>
        <w:pStyle w:val="Zkladntextodsazen"/>
        <w:ind w:left="705" w:hanging="705"/>
        <w:jc w:val="both"/>
        <w:rPr>
          <w:color w:val="000000"/>
        </w:rPr>
      </w:pPr>
      <w:r w:rsidRPr="003B67F0">
        <w:rPr>
          <w:b/>
          <w:color w:val="000000"/>
        </w:rPr>
        <w:t>15.2</w:t>
      </w:r>
      <w:r w:rsidRPr="003B67F0">
        <w:rPr>
          <w:color w:val="000000"/>
        </w:rPr>
        <w:t xml:space="preserve">. </w:t>
      </w:r>
      <w:r w:rsidRPr="003B67F0">
        <w:rPr>
          <w:color w:val="000000"/>
        </w:rPr>
        <w:tab/>
        <w:t>Jakákoliv ústní ujednání při provádění díla, která nejsou písemně potvrzena oprávněnými zástupci obou smluvních stran, jsou právně neúčinná.</w:t>
      </w:r>
    </w:p>
    <w:p w:rsidR="003B67F0" w:rsidRPr="003B67F0" w:rsidRDefault="003B67F0" w:rsidP="003B67F0">
      <w:pPr>
        <w:pStyle w:val="Zkladntextodsazen"/>
        <w:ind w:left="705" w:hanging="705"/>
        <w:jc w:val="both"/>
        <w:rPr>
          <w:color w:val="000000"/>
        </w:rPr>
      </w:pPr>
      <w:r w:rsidRPr="003B67F0">
        <w:rPr>
          <w:b/>
          <w:color w:val="000000"/>
        </w:rPr>
        <w:t>15.3.</w:t>
      </w:r>
      <w:r w:rsidRPr="003B67F0">
        <w:rPr>
          <w:color w:val="000000"/>
        </w:rPr>
        <w:t xml:space="preserve"> </w:t>
      </w:r>
      <w:r w:rsidRPr="003B67F0">
        <w:rPr>
          <w:color w:val="000000"/>
        </w:rPr>
        <w:tab/>
        <w:t>Smlouvu lze měnit pouze písemnými dodatky, podepsanými oprávněnými zástupci obou smluvních stran.</w:t>
      </w:r>
    </w:p>
    <w:p w:rsidR="003B67F0" w:rsidRPr="003B67F0" w:rsidRDefault="003B67F0" w:rsidP="003B67F0">
      <w:pPr>
        <w:pStyle w:val="Zkladntextodsazen"/>
        <w:ind w:left="705" w:hanging="705"/>
        <w:jc w:val="both"/>
        <w:rPr>
          <w:color w:val="000000"/>
        </w:rPr>
      </w:pPr>
      <w:r w:rsidRPr="003B67F0">
        <w:rPr>
          <w:b/>
          <w:color w:val="000000"/>
        </w:rPr>
        <w:t>15.4.</w:t>
      </w:r>
      <w:r w:rsidRPr="003B67F0">
        <w:rPr>
          <w:color w:val="000000"/>
        </w:rPr>
        <w:t xml:space="preserve"> </w:t>
      </w:r>
      <w:r w:rsidRPr="003B67F0">
        <w:rPr>
          <w:color w:val="000000"/>
        </w:rPr>
        <w:tab/>
        <w:t>Veškerá textová dokumentace, kterou při plnění smlouvy předává či předkládá zhotovitel objednateli, musí být předána či předložena v českém jazyce.</w:t>
      </w:r>
    </w:p>
    <w:p w:rsidR="003B67F0" w:rsidRPr="003B67F0" w:rsidRDefault="003B67F0" w:rsidP="003B67F0">
      <w:pPr>
        <w:pStyle w:val="Zkladntextodsazen"/>
        <w:ind w:left="705" w:hanging="705"/>
        <w:jc w:val="both"/>
        <w:rPr>
          <w:color w:val="000000"/>
        </w:rPr>
      </w:pPr>
      <w:r w:rsidRPr="003B67F0">
        <w:rPr>
          <w:b/>
          <w:color w:val="000000"/>
        </w:rPr>
        <w:t>15.5.</w:t>
      </w:r>
      <w:r w:rsidRPr="003B67F0">
        <w:rPr>
          <w:color w:val="000000"/>
        </w:rPr>
        <w:t xml:space="preserve"> </w:t>
      </w:r>
      <w:r w:rsidRPr="003B67F0">
        <w:rPr>
          <w:color w:val="000000"/>
        </w:rPr>
        <w:tab/>
        <w:t>Pro výpočet smluvní pokuty určené procentem a úroku z prodlení je rozhodná cena dohodnuté ceny předmětu smlouvy včetně DPH.</w:t>
      </w:r>
    </w:p>
    <w:p w:rsidR="003B67F0" w:rsidRPr="003B67F0" w:rsidRDefault="003B67F0" w:rsidP="003B67F0">
      <w:pPr>
        <w:pStyle w:val="Zkladntextodsazen31"/>
        <w:ind w:left="705" w:hanging="705"/>
        <w:jc w:val="both"/>
        <w:rPr>
          <w:color w:val="000000"/>
          <w:sz w:val="24"/>
          <w:szCs w:val="24"/>
        </w:rPr>
      </w:pPr>
      <w:r w:rsidRPr="003B67F0">
        <w:rPr>
          <w:b/>
          <w:color w:val="000000"/>
          <w:sz w:val="24"/>
          <w:szCs w:val="24"/>
        </w:rPr>
        <w:t>15.6.</w:t>
      </w:r>
      <w:r w:rsidRPr="003B67F0">
        <w:rPr>
          <w:color w:val="000000"/>
          <w:sz w:val="24"/>
          <w:szCs w:val="24"/>
        </w:rPr>
        <w:t xml:space="preserve"> </w:t>
      </w:r>
      <w:r w:rsidRPr="003B67F0">
        <w:rPr>
          <w:color w:val="000000"/>
          <w:sz w:val="24"/>
          <w:szCs w:val="24"/>
        </w:rPr>
        <w:tab/>
        <w:t>Veškeré spory ze smlouvy mezi objednatelem a zhotovitelem budou tyto subjekty řešit přednostně smírnou cestou.</w:t>
      </w:r>
    </w:p>
    <w:p w:rsidR="003B67F0" w:rsidRPr="003B67F0" w:rsidRDefault="003B67F0" w:rsidP="003B67F0">
      <w:pPr>
        <w:pStyle w:val="Zkladntextodsazen"/>
        <w:ind w:left="705" w:hanging="705"/>
        <w:jc w:val="both"/>
        <w:rPr>
          <w:color w:val="000000"/>
        </w:rPr>
      </w:pPr>
      <w:r w:rsidRPr="003B67F0">
        <w:rPr>
          <w:b/>
          <w:color w:val="000000"/>
        </w:rPr>
        <w:t>15.7.</w:t>
      </w:r>
      <w:r w:rsidRPr="003B67F0">
        <w:rPr>
          <w:color w:val="000000"/>
        </w:rPr>
        <w:t xml:space="preserve"> </w:t>
      </w:r>
      <w:r w:rsidRPr="003B67F0">
        <w:rPr>
          <w:color w:val="000000"/>
        </w:rPr>
        <w:tab/>
        <w:t xml:space="preserve">Písemnosti mezi stranami smlouvy, s jejichž obsahem je spojen vznik, změna nebo zánik práv a povinností upravených smlouvou (zejména odstoupení od smlouvy) se doručují do vlastních rukou. Povinnost smluvní strany doručit písemnost do vlastních rukou druhé smluvní straně je </w:t>
      </w:r>
      <w:r w:rsidRPr="003B67F0">
        <w:rPr>
          <w:color w:val="000000"/>
        </w:rPr>
        <w:lastRenderedPageBreak/>
        <w:t>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3B67F0" w:rsidRPr="003B67F0" w:rsidRDefault="003B67F0" w:rsidP="003B67F0">
      <w:pPr>
        <w:pStyle w:val="Zkladntext"/>
        <w:ind w:left="709" w:hanging="709"/>
        <w:jc w:val="both"/>
        <w:rPr>
          <w:color w:val="000000"/>
        </w:rPr>
      </w:pPr>
      <w:r w:rsidRPr="003B67F0">
        <w:rPr>
          <w:b/>
          <w:color w:val="000000"/>
        </w:rPr>
        <w:t>15.8.</w:t>
      </w:r>
      <w:r w:rsidRPr="003B67F0">
        <w:rPr>
          <w:color w:val="000000"/>
        </w:rPr>
        <w:t xml:space="preserve"> </w:t>
      </w:r>
      <w:r w:rsidRPr="003B67F0">
        <w:rPr>
          <w:color w:val="000000"/>
        </w:rPr>
        <w:tab/>
      </w:r>
      <w:r w:rsidRPr="003B67F0">
        <w:rPr>
          <w:color w:val="000000"/>
          <w:sz w:val="23"/>
          <w:szCs w:val="23"/>
          <w:lang w:eastAsia="cs-CZ"/>
        </w:rPr>
        <w:t xml:space="preserve">Zhotovitel souhlasí se zveřejněním této smlouvy včetně všech jejích příloh na webových stránkách objednatele (na profilu zadavatele) a v Registru smluv dle zák. č. 340/2015 Sb. </w:t>
      </w:r>
      <w:r w:rsidRPr="003B67F0">
        <w:rPr>
          <w:iCs/>
          <w:color w:val="000000"/>
          <w:sz w:val="23"/>
          <w:lang w:eastAsia="cs-CZ"/>
        </w:rPr>
        <w:t> jak v případě, že to bude podle českého právního řádu zapotřebí, tak i v případě pochybností, zda to je či není podle českého právního řádu třeba.</w:t>
      </w:r>
      <w:r w:rsidRPr="003B67F0">
        <w:rPr>
          <w:color w:val="000000"/>
          <w:sz w:val="23"/>
          <w:szCs w:val="23"/>
          <w:lang w:eastAsia="cs-CZ"/>
        </w:rPr>
        <w:t xml:space="preserve"> Smluvní strany prohlašují, že skutečnosti uvedené v této smlouvě nepovažují za obchodní tajemství ve smyslu ustanovení § 504 zákona č. 89/2012 Sb. a udělují svolení k jejich užití a zveřejnění bez stanovení jakýchkoliv podmínek. </w:t>
      </w:r>
      <w:r w:rsidRPr="003B67F0">
        <w:rPr>
          <w:iCs/>
          <w:color w:val="000000"/>
          <w:sz w:val="23"/>
          <w:lang w:eastAsia="cs-CZ"/>
        </w:rPr>
        <w:t>Smluvní strany sjednávají, že smlouvu zveřejní zástupci smluvní strany Město Chrudim.</w:t>
      </w:r>
    </w:p>
    <w:p w:rsidR="003B67F0" w:rsidRPr="003B67F0" w:rsidRDefault="003B67F0" w:rsidP="003B67F0">
      <w:pPr>
        <w:ind w:left="709" w:hanging="709"/>
        <w:rPr>
          <w:b/>
          <w:bCs/>
        </w:rPr>
      </w:pPr>
    </w:p>
    <w:p w:rsidR="003B67F0" w:rsidRPr="003B67F0" w:rsidRDefault="003B67F0" w:rsidP="003B67F0">
      <w:pPr>
        <w:rPr>
          <w:bCs/>
        </w:rPr>
      </w:pPr>
      <w:r w:rsidRPr="003B67F0">
        <w:rPr>
          <w:b/>
          <w:bCs/>
        </w:rPr>
        <w:t xml:space="preserve">Přílohy: </w:t>
      </w:r>
      <w:r w:rsidRPr="003B67F0">
        <w:rPr>
          <w:b/>
          <w:bCs/>
        </w:rPr>
        <w:tab/>
      </w:r>
      <w:r w:rsidRPr="003B67F0">
        <w:rPr>
          <w:bCs/>
        </w:rPr>
        <w:t>Popis projektu</w:t>
      </w:r>
    </w:p>
    <w:p w:rsidR="003B67F0" w:rsidRPr="003B67F0" w:rsidRDefault="003B67F0" w:rsidP="003B67F0">
      <w:pPr>
        <w:rPr>
          <w:b/>
          <w:bCs/>
        </w:rPr>
      </w:pPr>
      <w:r w:rsidRPr="003B67F0">
        <w:rPr>
          <w:bCs/>
        </w:rPr>
        <w:tab/>
      </w:r>
      <w:r w:rsidRPr="003B67F0">
        <w:rPr>
          <w:bCs/>
        </w:rPr>
        <w:tab/>
      </w:r>
    </w:p>
    <w:p w:rsidR="003B67F0" w:rsidRPr="003B67F0" w:rsidRDefault="003B67F0" w:rsidP="003B67F0">
      <w:pPr>
        <w:rPr>
          <w:b/>
          <w:bCs/>
        </w:rPr>
      </w:pPr>
    </w:p>
    <w:p w:rsidR="003B67F0" w:rsidRPr="003B67F0" w:rsidRDefault="003B67F0" w:rsidP="003B67F0">
      <w:pPr>
        <w:rPr>
          <w:b/>
          <w:bCs/>
        </w:rPr>
      </w:pPr>
    </w:p>
    <w:p w:rsidR="003B67F0" w:rsidRPr="003B67F0" w:rsidRDefault="003B67F0" w:rsidP="003B67F0">
      <w:pPr>
        <w:rPr>
          <w:b/>
          <w:bCs/>
        </w:rPr>
      </w:pPr>
      <w:r w:rsidRPr="003B67F0">
        <w:rPr>
          <w:b/>
          <w:bCs/>
        </w:rPr>
        <w:t xml:space="preserve">V Chrudimi </w:t>
      </w:r>
      <w:proofErr w:type="gramStart"/>
      <w:r w:rsidRPr="003B67F0">
        <w:rPr>
          <w:b/>
          <w:bCs/>
        </w:rPr>
        <w:t>dne ___.___.2016</w:t>
      </w:r>
      <w:proofErr w:type="gramEnd"/>
      <w:r w:rsidRPr="003B67F0">
        <w:rPr>
          <w:b/>
          <w:bCs/>
        </w:rPr>
        <w:tab/>
      </w:r>
      <w:r w:rsidRPr="003B67F0">
        <w:rPr>
          <w:b/>
          <w:bCs/>
        </w:rPr>
        <w:tab/>
      </w:r>
      <w:r w:rsidRPr="003B67F0">
        <w:rPr>
          <w:b/>
          <w:bCs/>
        </w:rPr>
        <w:tab/>
        <w:t>V ……………... dne ___.___.2016</w:t>
      </w:r>
      <w:r w:rsidRPr="003B67F0">
        <w:rPr>
          <w:b/>
          <w:bCs/>
        </w:rPr>
        <w:tab/>
      </w:r>
      <w:r w:rsidRPr="003B67F0">
        <w:rPr>
          <w:b/>
          <w:bCs/>
        </w:rPr>
        <w:tab/>
      </w:r>
      <w:r w:rsidRPr="003B67F0">
        <w:rPr>
          <w:b/>
          <w:bCs/>
        </w:rPr>
        <w:tab/>
      </w:r>
      <w:r w:rsidRPr="003B67F0">
        <w:rPr>
          <w:b/>
          <w:bCs/>
        </w:rPr>
        <w:tab/>
        <w:t xml:space="preserve"> </w:t>
      </w:r>
    </w:p>
    <w:p w:rsidR="003B67F0" w:rsidRPr="003B67F0" w:rsidRDefault="003B67F0" w:rsidP="003B67F0">
      <w:pPr>
        <w:rPr>
          <w:b/>
          <w:bCs/>
        </w:rPr>
      </w:pPr>
      <w:r w:rsidRPr="003B67F0">
        <w:rPr>
          <w:b/>
          <w:bCs/>
        </w:rPr>
        <w:t xml:space="preserve"> </w:t>
      </w:r>
    </w:p>
    <w:p w:rsidR="003B67F0" w:rsidRPr="003B67F0" w:rsidRDefault="003B67F0" w:rsidP="003B67F0">
      <w:pPr>
        <w:rPr>
          <w:b/>
          <w:bCs/>
        </w:rPr>
      </w:pPr>
    </w:p>
    <w:p w:rsidR="003B67F0" w:rsidRPr="003B67F0" w:rsidRDefault="003B67F0" w:rsidP="003B67F0">
      <w:pPr>
        <w:rPr>
          <w:b/>
          <w:bCs/>
          <w:i/>
        </w:rPr>
      </w:pPr>
      <w:r w:rsidRPr="003B67F0">
        <w:rPr>
          <w:b/>
          <w:bCs/>
        </w:rPr>
        <w:tab/>
      </w:r>
    </w:p>
    <w:p w:rsidR="00CE2FA5" w:rsidRDefault="003B67F0" w:rsidP="003B67F0">
      <w:pPr>
        <w:rPr>
          <w:b/>
          <w:i/>
        </w:rPr>
      </w:pPr>
      <w:r w:rsidRPr="003B67F0">
        <w:rPr>
          <w:b/>
          <w:i/>
        </w:rPr>
        <w:t>__________________________</w:t>
      </w:r>
      <w:r w:rsidRPr="003B67F0">
        <w:rPr>
          <w:b/>
          <w:i/>
        </w:rPr>
        <w:tab/>
      </w:r>
      <w:r w:rsidRPr="003B67F0">
        <w:rPr>
          <w:b/>
          <w:i/>
        </w:rPr>
        <w:tab/>
      </w:r>
      <w:r w:rsidRPr="003B67F0">
        <w:rPr>
          <w:b/>
          <w:i/>
        </w:rPr>
        <w:tab/>
      </w:r>
      <w:r w:rsidRPr="003B67F0">
        <w:rPr>
          <w:b/>
          <w:i/>
        </w:rPr>
        <w:tab/>
        <w:t xml:space="preserve">____________________________ </w:t>
      </w:r>
    </w:p>
    <w:p w:rsidR="003B67F0" w:rsidRPr="003B67F0" w:rsidRDefault="003B67F0" w:rsidP="003B67F0">
      <w:r w:rsidRPr="003B67F0">
        <w:rPr>
          <w:b/>
        </w:rPr>
        <w:t xml:space="preserve">Mgr. Petr Řezníček, starosta </w:t>
      </w:r>
    </w:p>
    <w:p w:rsidR="00B27651" w:rsidRPr="003B67F0" w:rsidRDefault="00B27651"/>
    <w:sectPr w:rsidR="00B27651" w:rsidRPr="003B67F0" w:rsidSect="0025621C">
      <w:headerReference w:type="default" r:id="rId8"/>
      <w:footerReference w:type="default" r:id="rId9"/>
      <w:pgSz w:w="11906" w:h="16838"/>
      <w:pgMar w:top="1417" w:right="991" w:bottom="2410" w:left="993"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62A" w:rsidRDefault="00FA562A" w:rsidP="000A7DBB">
      <w:r>
        <w:separator/>
      </w:r>
    </w:p>
  </w:endnote>
  <w:endnote w:type="continuationSeparator" w:id="0">
    <w:p w:rsidR="00FA562A" w:rsidRDefault="00FA562A" w:rsidP="000A7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DBB" w:rsidRDefault="006F2C7A" w:rsidP="00F15F33">
    <w:pPr>
      <w:pStyle w:val="Default"/>
      <w:jc w:val="center"/>
    </w:pPr>
    <w:r>
      <w:rPr>
        <w:noProof/>
        <w:lang w:eastAsia="cs-CZ"/>
      </w:rPr>
      <w:drawing>
        <wp:inline distT="0" distB="0" distL="0" distR="0">
          <wp:extent cx="6241415" cy="503659"/>
          <wp:effectExtent l="19050" t="0" r="6985" b="0"/>
          <wp:docPr id="2" name="obrázek 1" descr="C:\Users\chudomskyd\AppData\Local\Microsoft\Windows\Temporary Internet Files\Content.Word\NPŽP_RGB_word_ODKAZY.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udomskyd\AppData\Local\Microsoft\Windows\Temporary Internet Files\Content.Word\NPŽP_RGB_word_ODKAZY.WMF"/>
                  <pic:cNvPicPr>
                    <a:picLocks noChangeAspect="1" noChangeArrowheads="1"/>
                  </pic:cNvPicPr>
                </pic:nvPicPr>
                <pic:blipFill>
                  <a:blip r:embed="rId1"/>
                  <a:srcRect/>
                  <a:stretch>
                    <a:fillRect/>
                  </a:stretch>
                </pic:blipFill>
                <pic:spPr bwMode="auto">
                  <a:xfrm>
                    <a:off x="0" y="0"/>
                    <a:ext cx="6241342" cy="503653"/>
                  </a:xfrm>
                  <a:prstGeom prst="rect">
                    <a:avLst/>
                  </a:prstGeom>
                  <a:noFill/>
                  <a:ln w="9525">
                    <a:noFill/>
                    <a:miter lim="800000"/>
                    <a:headEnd/>
                    <a:tailEnd/>
                  </a:ln>
                </pic:spPr>
              </pic:pic>
            </a:graphicData>
          </a:graphic>
        </wp:inline>
      </w:drawing>
    </w:r>
  </w:p>
  <w:p w:rsidR="006F2C7A" w:rsidRDefault="006F2C7A" w:rsidP="006F2C7A">
    <w:pPr>
      <w:pStyle w:val="Default"/>
    </w:pPr>
  </w:p>
  <w:p w:rsidR="006F2C7A" w:rsidRPr="006F2C7A" w:rsidRDefault="006F2C7A" w:rsidP="006F2C7A">
    <w:pPr>
      <w:pStyle w:val="Default"/>
    </w:pPr>
  </w:p>
  <w:p w:rsidR="000A7DBB" w:rsidRDefault="000A7DB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62A" w:rsidRDefault="00FA562A" w:rsidP="000A7DBB">
      <w:r>
        <w:separator/>
      </w:r>
    </w:p>
  </w:footnote>
  <w:footnote w:type="continuationSeparator" w:id="0">
    <w:p w:rsidR="00FA562A" w:rsidRDefault="00FA562A" w:rsidP="000A7D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7F0" w:rsidRDefault="003B67F0" w:rsidP="003B67F0">
    <w:pPr>
      <w:shd w:val="clear" w:color="auto" w:fill="FFFFFD"/>
      <w:jc w:val="center"/>
      <w:rPr>
        <w:color w:val="000000"/>
        <w:sz w:val="20"/>
        <w:szCs w:val="20"/>
      </w:rPr>
    </w:pPr>
    <w:r w:rsidRPr="007118FB">
      <w:rPr>
        <w:sz w:val="20"/>
        <w:szCs w:val="20"/>
      </w:rPr>
      <w:t>Veřejná zakázka malé hodnoty:</w:t>
    </w:r>
    <w:r w:rsidRPr="007118FB">
      <w:rPr>
        <w:bCs/>
        <w:color w:val="000000"/>
        <w:sz w:val="20"/>
        <w:szCs w:val="20"/>
      </w:rPr>
      <w:t>„</w:t>
    </w:r>
    <w:r w:rsidRPr="007118FB">
      <w:rPr>
        <w:color w:val="000000"/>
        <w:sz w:val="20"/>
        <w:szCs w:val="20"/>
      </w:rPr>
      <w:t>Akční plán pro udržitelnou energii (SEAP)</w:t>
    </w:r>
    <w:r>
      <w:rPr>
        <w:color w:val="000000"/>
        <w:sz w:val="20"/>
        <w:szCs w:val="20"/>
      </w:rPr>
      <w:t xml:space="preserve"> </w:t>
    </w:r>
  </w:p>
  <w:p w:rsidR="003B67F0" w:rsidRPr="007118FB" w:rsidRDefault="003B67F0" w:rsidP="003B67F0">
    <w:pPr>
      <w:shd w:val="clear" w:color="auto" w:fill="FFFFFD"/>
      <w:jc w:val="center"/>
      <w:rPr>
        <w:bCs/>
        <w:color w:val="000000"/>
        <w:sz w:val="20"/>
        <w:szCs w:val="20"/>
      </w:rPr>
    </w:pPr>
    <w:r w:rsidRPr="007118FB">
      <w:rPr>
        <w:color w:val="000000"/>
        <w:sz w:val="20"/>
        <w:szCs w:val="20"/>
      </w:rPr>
      <w:t xml:space="preserve">s předpokladem snížení </w:t>
    </w:r>
    <w:r w:rsidRPr="0045163B">
      <w:rPr>
        <w:color w:val="000000"/>
        <w:sz w:val="20"/>
        <w:szCs w:val="20"/>
      </w:rPr>
      <w:t xml:space="preserve">emisí </w:t>
    </w:r>
    <w:r w:rsidRPr="0045163B">
      <w:rPr>
        <w:iCs/>
        <w:sz w:val="20"/>
        <w:szCs w:val="20"/>
      </w:rPr>
      <w:t>CO</w:t>
    </w:r>
    <w:r w:rsidRPr="0045163B">
      <w:rPr>
        <w:iCs/>
        <w:sz w:val="20"/>
        <w:szCs w:val="20"/>
        <w:vertAlign w:val="subscript"/>
      </w:rPr>
      <w:t>2</w:t>
    </w:r>
    <w:r w:rsidRPr="0045163B">
      <w:rPr>
        <w:color w:val="000000"/>
        <w:sz w:val="20"/>
        <w:szCs w:val="20"/>
      </w:rPr>
      <w:t xml:space="preserve"> o</w:t>
    </w:r>
    <w:r w:rsidRPr="007118FB">
      <w:rPr>
        <w:color w:val="000000"/>
        <w:sz w:val="20"/>
        <w:szCs w:val="20"/>
      </w:rPr>
      <w:t xml:space="preserve"> 20% do roku 2020</w:t>
    </w:r>
    <w:r w:rsidRPr="007118FB">
      <w:rPr>
        <w:bCs/>
        <w:color w:val="000000"/>
        <w:sz w:val="20"/>
        <w:szCs w:val="20"/>
      </w:rPr>
      <w:t>“</w:t>
    </w:r>
  </w:p>
  <w:p w:rsidR="006F2C7A" w:rsidRDefault="006F2C7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7A6789A"/>
    <w:multiLevelType w:val="hybridMultilevel"/>
    <w:tmpl w:val="1E5E4BE4"/>
    <w:lvl w:ilvl="0" w:tplc="FA6A781A">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
    <w:nsid w:val="332129DC"/>
    <w:multiLevelType w:val="hybridMultilevel"/>
    <w:tmpl w:val="4DE603D2"/>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cs="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nsid w:val="3B625021"/>
    <w:multiLevelType w:val="hybridMultilevel"/>
    <w:tmpl w:val="85F0BA12"/>
    <w:lvl w:ilvl="0" w:tplc="056C3C6E">
      <w:start w:val="6"/>
      <w:numFmt w:val="bullet"/>
      <w:lvlText w:val="-"/>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
    <w:nsid w:val="41075A02"/>
    <w:multiLevelType w:val="multilevel"/>
    <w:tmpl w:val="7EB66B04"/>
    <w:lvl w:ilvl="0">
      <w:start w:val="1"/>
      <w:numFmt w:val="decimal"/>
      <w:lvlText w:val="%1"/>
      <w:lvlJc w:val="left"/>
      <w:pPr>
        <w:tabs>
          <w:tab w:val="num" w:pos="705"/>
        </w:tabs>
        <w:ind w:left="705" w:hanging="705"/>
      </w:pPr>
      <w:rPr>
        <w:rFonts w:hint="default"/>
        <w:b/>
        <w:sz w:val="28"/>
      </w:rPr>
    </w:lvl>
    <w:lvl w:ilvl="1">
      <w:start w:val="1"/>
      <w:numFmt w:val="decimal"/>
      <w:lvlText w:val="%1.%2"/>
      <w:lvlJc w:val="left"/>
      <w:pPr>
        <w:tabs>
          <w:tab w:val="num" w:pos="705"/>
        </w:tabs>
        <w:ind w:left="705" w:hanging="705"/>
      </w:pPr>
      <w:rPr>
        <w:rFonts w:hint="default"/>
        <w:b/>
        <w:color w:val="auto"/>
        <w:sz w:val="24"/>
        <w:szCs w:val="24"/>
      </w:rPr>
    </w:lvl>
    <w:lvl w:ilvl="2">
      <w:start w:val="1"/>
      <w:numFmt w:val="decimal"/>
      <w:lvlText w:val="%1.%2.%3"/>
      <w:lvlJc w:val="left"/>
      <w:pPr>
        <w:tabs>
          <w:tab w:val="num" w:pos="720"/>
        </w:tabs>
        <w:ind w:left="720" w:hanging="720"/>
      </w:pPr>
      <w:rPr>
        <w:rFonts w:hint="default"/>
        <w:b/>
        <w:sz w:val="28"/>
      </w:rPr>
    </w:lvl>
    <w:lvl w:ilvl="3">
      <w:start w:val="1"/>
      <w:numFmt w:val="decimal"/>
      <w:lvlText w:val="%1.%2.%3.%4"/>
      <w:lvlJc w:val="left"/>
      <w:pPr>
        <w:tabs>
          <w:tab w:val="num" w:pos="720"/>
        </w:tabs>
        <w:ind w:left="720" w:hanging="720"/>
      </w:pPr>
      <w:rPr>
        <w:rFonts w:hint="default"/>
        <w:b/>
        <w:sz w:val="28"/>
      </w:rPr>
    </w:lvl>
    <w:lvl w:ilvl="4">
      <w:start w:val="1"/>
      <w:numFmt w:val="decimal"/>
      <w:lvlText w:val="%1.%2.%3.%4.%5"/>
      <w:lvlJc w:val="left"/>
      <w:pPr>
        <w:tabs>
          <w:tab w:val="num" w:pos="1080"/>
        </w:tabs>
        <w:ind w:left="1080" w:hanging="1080"/>
      </w:pPr>
      <w:rPr>
        <w:rFonts w:hint="default"/>
        <w:b/>
        <w:sz w:val="28"/>
      </w:rPr>
    </w:lvl>
    <w:lvl w:ilvl="5">
      <w:start w:val="1"/>
      <w:numFmt w:val="decimal"/>
      <w:lvlText w:val="%1.%2.%3.%4.%5.%6"/>
      <w:lvlJc w:val="left"/>
      <w:pPr>
        <w:tabs>
          <w:tab w:val="num" w:pos="1080"/>
        </w:tabs>
        <w:ind w:left="1080" w:hanging="1080"/>
      </w:pPr>
      <w:rPr>
        <w:rFonts w:hint="default"/>
        <w:b/>
        <w:sz w:val="28"/>
      </w:rPr>
    </w:lvl>
    <w:lvl w:ilvl="6">
      <w:start w:val="1"/>
      <w:numFmt w:val="decimal"/>
      <w:lvlText w:val="%1.%2.%3.%4.%5.%6.%7"/>
      <w:lvlJc w:val="left"/>
      <w:pPr>
        <w:tabs>
          <w:tab w:val="num" w:pos="1440"/>
        </w:tabs>
        <w:ind w:left="1440" w:hanging="1440"/>
      </w:pPr>
      <w:rPr>
        <w:rFonts w:hint="default"/>
        <w:b/>
        <w:sz w:val="28"/>
      </w:rPr>
    </w:lvl>
    <w:lvl w:ilvl="7">
      <w:start w:val="1"/>
      <w:numFmt w:val="decimal"/>
      <w:lvlText w:val="%1.%2.%3.%4.%5.%6.%7.%8"/>
      <w:lvlJc w:val="left"/>
      <w:pPr>
        <w:tabs>
          <w:tab w:val="num" w:pos="1440"/>
        </w:tabs>
        <w:ind w:left="1440" w:hanging="1440"/>
      </w:pPr>
      <w:rPr>
        <w:rFonts w:hint="default"/>
        <w:b/>
        <w:sz w:val="28"/>
      </w:rPr>
    </w:lvl>
    <w:lvl w:ilvl="8">
      <w:start w:val="1"/>
      <w:numFmt w:val="decimal"/>
      <w:lvlText w:val="%1.%2.%3.%4.%5.%6.%7.%8.%9"/>
      <w:lvlJc w:val="left"/>
      <w:pPr>
        <w:tabs>
          <w:tab w:val="num" w:pos="1800"/>
        </w:tabs>
        <w:ind w:left="1800" w:hanging="1800"/>
      </w:pPr>
      <w:rPr>
        <w:rFonts w:hint="default"/>
        <w:b/>
        <w:sz w:val="28"/>
      </w:rPr>
    </w:lvl>
  </w:abstractNum>
  <w:abstractNum w:abstractNumId="5">
    <w:nsid w:val="4737481F"/>
    <w:multiLevelType w:val="singleLevel"/>
    <w:tmpl w:val="056C3C6E"/>
    <w:lvl w:ilvl="0">
      <w:start w:val="6"/>
      <w:numFmt w:val="bullet"/>
      <w:lvlText w:val="-"/>
      <w:lvlJc w:val="left"/>
      <w:pPr>
        <w:tabs>
          <w:tab w:val="num" w:pos="360"/>
        </w:tabs>
        <w:ind w:left="360" w:hanging="360"/>
      </w:pPr>
      <w:rPr>
        <w:rFonts w:hint="default"/>
      </w:rPr>
    </w:lvl>
  </w:abstractNum>
  <w:abstractNum w:abstractNumId="6">
    <w:nsid w:val="625B7862"/>
    <w:multiLevelType w:val="hybridMultilevel"/>
    <w:tmpl w:val="3252FDA2"/>
    <w:lvl w:ilvl="0" w:tplc="E6363CEA">
      <w:start w:val="2"/>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nsid w:val="6F3E72B3"/>
    <w:multiLevelType w:val="hybridMultilevel"/>
    <w:tmpl w:val="7956525C"/>
    <w:lvl w:ilvl="0" w:tplc="EF7E3CE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B3D2F1F"/>
    <w:multiLevelType w:val="hybridMultilevel"/>
    <w:tmpl w:val="E856E92E"/>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1"/>
  </w:num>
  <w:num w:numId="6">
    <w:abstractNumId w:val="3"/>
  </w:num>
  <w:num w:numId="7">
    <w:abstractNumId w:val="6"/>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5C3990"/>
    <w:rsid w:val="000A7DBB"/>
    <w:rsid w:val="000D1276"/>
    <w:rsid w:val="001002A6"/>
    <w:rsid w:val="001C7D0E"/>
    <w:rsid w:val="001D212B"/>
    <w:rsid w:val="0025621C"/>
    <w:rsid w:val="00311996"/>
    <w:rsid w:val="00330599"/>
    <w:rsid w:val="003B67F0"/>
    <w:rsid w:val="004F52BB"/>
    <w:rsid w:val="005B50DE"/>
    <w:rsid w:val="005C3990"/>
    <w:rsid w:val="006F2C7A"/>
    <w:rsid w:val="007E465E"/>
    <w:rsid w:val="009D301C"/>
    <w:rsid w:val="00B27651"/>
    <w:rsid w:val="00B67C91"/>
    <w:rsid w:val="00B967B5"/>
    <w:rsid w:val="00C77C46"/>
    <w:rsid w:val="00CE2FA5"/>
    <w:rsid w:val="00D95EC8"/>
    <w:rsid w:val="00ED3C8F"/>
    <w:rsid w:val="00F15F33"/>
    <w:rsid w:val="00FA562A"/>
    <w:rsid w:val="00FE3E9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B67F0"/>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3B67F0"/>
    <w:pPr>
      <w:keepNext/>
      <w:numPr>
        <w:numId w:val="1"/>
      </w:numPr>
      <w:spacing w:before="240" w:after="60"/>
      <w:outlineLvl w:val="0"/>
    </w:pPr>
    <w:rPr>
      <w:rFonts w:ascii="Arial" w:hAnsi="Arial" w:cs="Arial"/>
      <w:b/>
      <w:bCs/>
      <w:kern w:val="1"/>
      <w:sz w:val="32"/>
      <w:szCs w:val="32"/>
    </w:rPr>
  </w:style>
  <w:style w:type="paragraph" w:styleId="Nadpis2">
    <w:name w:val="heading 2"/>
    <w:basedOn w:val="Normln"/>
    <w:next w:val="Normln"/>
    <w:link w:val="Nadpis2Char"/>
    <w:qFormat/>
    <w:rsid w:val="003B67F0"/>
    <w:pPr>
      <w:keepNext/>
      <w:numPr>
        <w:ilvl w:val="1"/>
        <w:numId w:val="1"/>
      </w:numPr>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A7DBB"/>
    <w:pPr>
      <w:tabs>
        <w:tab w:val="center" w:pos="4536"/>
        <w:tab w:val="right" w:pos="9072"/>
      </w:tabs>
    </w:pPr>
  </w:style>
  <w:style w:type="character" w:customStyle="1" w:styleId="ZhlavChar">
    <w:name w:val="Záhlaví Char"/>
    <w:basedOn w:val="Standardnpsmoodstavce"/>
    <w:link w:val="Zhlav"/>
    <w:uiPriority w:val="99"/>
    <w:rsid w:val="000A7DBB"/>
  </w:style>
  <w:style w:type="paragraph" w:styleId="Zpat">
    <w:name w:val="footer"/>
    <w:basedOn w:val="Normln"/>
    <w:link w:val="ZpatChar"/>
    <w:uiPriority w:val="99"/>
    <w:semiHidden/>
    <w:unhideWhenUsed/>
    <w:rsid w:val="000A7DBB"/>
    <w:pPr>
      <w:tabs>
        <w:tab w:val="center" w:pos="4536"/>
        <w:tab w:val="right" w:pos="9072"/>
      </w:tabs>
    </w:pPr>
  </w:style>
  <w:style w:type="character" w:customStyle="1" w:styleId="ZpatChar">
    <w:name w:val="Zápatí Char"/>
    <w:basedOn w:val="Standardnpsmoodstavce"/>
    <w:link w:val="Zpat"/>
    <w:uiPriority w:val="99"/>
    <w:semiHidden/>
    <w:rsid w:val="000A7DBB"/>
  </w:style>
  <w:style w:type="paragraph" w:customStyle="1" w:styleId="Default">
    <w:name w:val="Default"/>
    <w:rsid w:val="000A7DBB"/>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1002A6"/>
    <w:rPr>
      <w:color w:val="0000FF" w:themeColor="hyperlink"/>
      <w:u w:val="single"/>
    </w:rPr>
  </w:style>
  <w:style w:type="paragraph" w:styleId="Textbubliny">
    <w:name w:val="Balloon Text"/>
    <w:basedOn w:val="Normln"/>
    <w:link w:val="TextbublinyChar"/>
    <w:uiPriority w:val="99"/>
    <w:semiHidden/>
    <w:unhideWhenUsed/>
    <w:rsid w:val="009D301C"/>
    <w:rPr>
      <w:rFonts w:ascii="Tahoma" w:hAnsi="Tahoma" w:cs="Tahoma"/>
      <w:sz w:val="16"/>
      <w:szCs w:val="16"/>
    </w:rPr>
  </w:style>
  <w:style w:type="character" w:customStyle="1" w:styleId="TextbublinyChar">
    <w:name w:val="Text bubliny Char"/>
    <w:basedOn w:val="Standardnpsmoodstavce"/>
    <w:link w:val="Textbubliny"/>
    <w:uiPriority w:val="99"/>
    <w:semiHidden/>
    <w:rsid w:val="009D301C"/>
    <w:rPr>
      <w:rFonts w:ascii="Tahoma" w:hAnsi="Tahoma" w:cs="Tahoma"/>
      <w:sz w:val="16"/>
      <w:szCs w:val="16"/>
    </w:rPr>
  </w:style>
  <w:style w:type="character" w:customStyle="1" w:styleId="Nadpis1Char">
    <w:name w:val="Nadpis 1 Char"/>
    <w:basedOn w:val="Standardnpsmoodstavce"/>
    <w:link w:val="Nadpis1"/>
    <w:rsid w:val="003B67F0"/>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3B67F0"/>
    <w:rPr>
      <w:rFonts w:ascii="Times New Roman" w:eastAsia="Times New Roman" w:hAnsi="Times New Roman" w:cs="Times New Roman"/>
      <w:b/>
      <w:bCs/>
      <w:sz w:val="24"/>
      <w:szCs w:val="24"/>
      <w:lang w:eastAsia="ar-SA"/>
    </w:rPr>
  </w:style>
  <w:style w:type="paragraph" w:styleId="Zkladntext">
    <w:name w:val="Body Text"/>
    <w:basedOn w:val="Normln"/>
    <w:link w:val="ZkladntextChar"/>
    <w:rsid w:val="003B67F0"/>
    <w:pPr>
      <w:spacing w:after="120"/>
    </w:pPr>
  </w:style>
  <w:style w:type="character" w:customStyle="1" w:styleId="ZkladntextChar">
    <w:name w:val="Základní text Char"/>
    <w:basedOn w:val="Standardnpsmoodstavce"/>
    <w:link w:val="Zkladntext"/>
    <w:rsid w:val="003B67F0"/>
    <w:rPr>
      <w:rFonts w:ascii="Times New Roman" w:eastAsia="Times New Roman" w:hAnsi="Times New Roman" w:cs="Times New Roman"/>
      <w:sz w:val="24"/>
      <w:szCs w:val="24"/>
      <w:lang w:eastAsia="ar-SA"/>
    </w:rPr>
  </w:style>
  <w:style w:type="paragraph" w:customStyle="1" w:styleId="Zkladntextodsazen21">
    <w:name w:val="Základní text odsazený 21"/>
    <w:basedOn w:val="Normln"/>
    <w:rsid w:val="003B67F0"/>
    <w:pPr>
      <w:ind w:hanging="360"/>
      <w:jc w:val="both"/>
    </w:pPr>
  </w:style>
  <w:style w:type="paragraph" w:styleId="Zkladntextodsazen">
    <w:name w:val="Body Text Indent"/>
    <w:basedOn w:val="Normln"/>
    <w:link w:val="ZkladntextodsazenChar"/>
    <w:rsid w:val="003B67F0"/>
    <w:pPr>
      <w:spacing w:after="120"/>
      <w:ind w:left="283"/>
    </w:pPr>
  </w:style>
  <w:style w:type="character" w:customStyle="1" w:styleId="ZkladntextodsazenChar">
    <w:name w:val="Základní text odsazený Char"/>
    <w:basedOn w:val="Standardnpsmoodstavce"/>
    <w:link w:val="Zkladntextodsazen"/>
    <w:rsid w:val="003B67F0"/>
    <w:rPr>
      <w:rFonts w:ascii="Times New Roman" w:eastAsia="Times New Roman" w:hAnsi="Times New Roman" w:cs="Times New Roman"/>
      <w:sz w:val="24"/>
      <w:szCs w:val="24"/>
      <w:lang w:eastAsia="ar-SA"/>
    </w:rPr>
  </w:style>
  <w:style w:type="paragraph" w:customStyle="1" w:styleId="Zkladntextodsazen31">
    <w:name w:val="Základní text odsazený 31"/>
    <w:basedOn w:val="Normln"/>
    <w:rsid w:val="003B67F0"/>
    <w:pPr>
      <w:spacing w:after="120"/>
      <w:ind w:left="283"/>
    </w:pPr>
    <w:rPr>
      <w:sz w:val="16"/>
      <w:szCs w:val="16"/>
    </w:rPr>
  </w:style>
  <w:style w:type="paragraph" w:styleId="Zkladntextodsazen2">
    <w:name w:val="Body Text Indent 2"/>
    <w:basedOn w:val="Normln"/>
    <w:link w:val="Zkladntextodsazen2Char"/>
    <w:rsid w:val="003B67F0"/>
    <w:pPr>
      <w:suppressAutoHyphens w:val="0"/>
      <w:spacing w:after="120" w:line="480" w:lineRule="auto"/>
      <w:ind w:left="283"/>
    </w:pPr>
    <w:rPr>
      <w:lang w:eastAsia="cs-CZ"/>
    </w:rPr>
  </w:style>
  <w:style w:type="character" w:customStyle="1" w:styleId="Zkladntextodsazen2Char">
    <w:name w:val="Základní text odsazený 2 Char"/>
    <w:basedOn w:val="Standardnpsmoodstavce"/>
    <w:link w:val="Zkladntextodsazen2"/>
    <w:rsid w:val="003B67F0"/>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z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3678</Words>
  <Characters>21703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Město Chrudim</Company>
  <LinksUpToDate>false</LinksUpToDate>
  <CharactersWithSpaces>25331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Chudomský David</dc:creator>
  <cp:lastModifiedBy>Pavlík Zdeněk</cp:lastModifiedBy>
  <cp:revision>6</cp:revision>
  <cp:lastPrinted>2016-11-29T05:59:00Z</cp:lastPrinted>
  <dcterms:created xsi:type="dcterms:W3CDTF">2016-11-01T08:46:00Z</dcterms:created>
  <dcterms:modified xsi:type="dcterms:W3CDTF">2016-12-21T05:51:00Z</dcterms:modified>
</cp:coreProperties>
</file>