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0F98D" w14:textId="54D86057" w:rsidR="004A3828" w:rsidRPr="004A3828" w:rsidRDefault="004A3828" w:rsidP="004A382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A3828">
        <w:rPr>
          <w:rFonts w:ascii="Times New Roman" w:hAnsi="Times New Roman" w:cs="Times New Roman"/>
          <w:b/>
          <w:bCs/>
          <w:sz w:val="30"/>
          <w:szCs w:val="30"/>
        </w:rPr>
        <w:t>Dodatek č. 7 ke smlouvě o dílo</w:t>
      </w:r>
    </w:p>
    <w:p w14:paraId="5DD28BEF" w14:textId="77777777" w:rsidR="004A3828" w:rsidRPr="008D74C1" w:rsidRDefault="004A3828" w:rsidP="004A382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D74C1">
        <w:rPr>
          <w:rFonts w:ascii="Times New Roman" w:hAnsi="Times New Roman" w:cs="Times New Roman"/>
          <w:bCs/>
        </w:rPr>
        <w:t>č. 0366/F5005/14 – pro II. etapu</w:t>
      </w:r>
    </w:p>
    <w:p w14:paraId="714F3773" w14:textId="77777777" w:rsidR="004A3828" w:rsidRPr="008D74C1" w:rsidRDefault="004A3828" w:rsidP="004A3828">
      <w:pPr>
        <w:spacing w:after="0" w:line="240" w:lineRule="auto"/>
        <w:ind w:left="1416"/>
        <w:jc w:val="center"/>
        <w:rPr>
          <w:rFonts w:ascii="Times New Roman" w:hAnsi="Times New Roman" w:cs="Times New Roman"/>
          <w:bCs/>
        </w:rPr>
      </w:pPr>
      <w:r w:rsidRPr="008D74C1">
        <w:rPr>
          <w:rFonts w:ascii="Times New Roman" w:hAnsi="Times New Roman" w:cs="Times New Roman"/>
          <w:bCs/>
        </w:rPr>
        <w:t>0367/F5006/14 – pro III. etapu (objednatele)</w:t>
      </w:r>
    </w:p>
    <w:p w14:paraId="070F18A3" w14:textId="77777777" w:rsidR="001A414E" w:rsidRPr="008D74C1" w:rsidRDefault="001A414E" w:rsidP="004A3828">
      <w:pPr>
        <w:spacing w:after="0" w:line="240" w:lineRule="auto"/>
        <w:ind w:left="1416"/>
        <w:jc w:val="center"/>
        <w:rPr>
          <w:rFonts w:ascii="Times New Roman" w:hAnsi="Times New Roman" w:cs="Times New Roman"/>
          <w:bCs/>
        </w:rPr>
      </w:pPr>
    </w:p>
    <w:p w14:paraId="6930E161" w14:textId="77777777" w:rsidR="001A414E" w:rsidRPr="008D74C1" w:rsidRDefault="001A414E" w:rsidP="001A414E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Cs/>
        </w:rPr>
      </w:pPr>
      <w:r w:rsidRPr="008D74C1">
        <w:rPr>
          <w:rFonts w:ascii="Times New Roman" w:hAnsi="Times New Roman" w:cs="Times New Roman"/>
          <w:bCs/>
        </w:rPr>
        <w:t xml:space="preserve">ze dne </w:t>
      </w:r>
      <w:proofErr w:type="gramStart"/>
      <w:r w:rsidRPr="008D74C1">
        <w:rPr>
          <w:rFonts w:ascii="Times New Roman" w:hAnsi="Times New Roman" w:cs="Times New Roman"/>
          <w:bCs/>
        </w:rPr>
        <w:t>8.12.2015</w:t>
      </w:r>
      <w:proofErr w:type="gramEnd"/>
    </w:p>
    <w:p w14:paraId="134340F9" w14:textId="77777777" w:rsidR="001A414E" w:rsidRPr="008D74C1" w:rsidRDefault="001A414E" w:rsidP="001A414E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Cs/>
        </w:rPr>
      </w:pPr>
    </w:p>
    <w:p w14:paraId="1620582B" w14:textId="77777777" w:rsidR="001A414E" w:rsidRPr="008D74C1" w:rsidRDefault="001A414E" w:rsidP="001A414E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Cs/>
        </w:rPr>
      </w:pPr>
      <w:r w:rsidRPr="008D74C1">
        <w:rPr>
          <w:rFonts w:ascii="Times New Roman" w:hAnsi="Times New Roman" w:cs="Times New Roman"/>
          <w:bCs/>
        </w:rPr>
        <w:t>na provedení Stavebních prací</w:t>
      </w:r>
    </w:p>
    <w:p w14:paraId="71E31693" w14:textId="77777777" w:rsidR="001A414E" w:rsidRPr="00660581" w:rsidRDefault="001A414E" w:rsidP="001A414E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Cs/>
        </w:rPr>
      </w:pPr>
    </w:p>
    <w:p w14:paraId="2FE60502" w14:textId="77777777" w:rsidR="001A414E" w:rsidRPr="008D74C1" w:rsidRDefault="001A414E" w:rsidP="001A414E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Cs/>
        </w:rPr>
      </w:pPr>
      <w:r w:rsidRPr="00660581">
        <w:rPr>
          <w:rFonts w:ascii="Times New Roman" w:hAnsi="Times New Roman" w:cs="Times New Roman"/>
          <w:b/>
          <w:bCs/>
        </w:rPr>
        <w:t>„Celková přestavba ÚČOV na</w:t>
      </w:r>
      <w:r w:rsidRPr="008D74C1">
        <w:rPr>
          <w:rFonts w:ascii="Times New Roman" w:hAnsi="Times New Roman" w:cs="Times New Roman"/>
          <w:b/>
          <w:bCs/>
        </w:rPr>
        <w:t xml:space="preserve"> Císařském ostrově, etapa 007 – nátoky na ÚČOV – II. etapa“</w:t>
      </w:r>
      <w:r w:rsidRPr="008D74C1">
        <w:rPr>
          <w:rFonts w:ascii="Times New Roman" w:hAnsi="Times New Roman" w:cs="Times New Roman"/>
          <w:bCs/>
        </w:rPr>
        <w:t xml:space="preserve"> </w:t>
      </w:r>
    </w:p>
    <w:p w14:paraId="265ADE18" w14:textId="77777777" w:rsidR="001A414E" w:rsidRPr="008D74C1" w:rsidRDefault="001A414E" w:rsidP="001A414E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Cs/>
        </w:rPr>
      </w:pPr>
      <w:r w:rsidRPr="008D74C1">
        <w:rPr>
          <w:rFonts w:ascii="Times New Roman" w:hAnsi="Times New Roman" w:cs="Times New Roman"/>
          <w:bCs/>
        </w:rPr>
        <w:t>a</w:t>
      </w:r>
    </w:p>
    <w:p w14:paraId="0706F352" w14:textId="77777777" w:rsidR="001A414E" w:rsidRPr="008D74C1" w:rsidRDefault="001A414E" w:rsidP="001A414E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Cs/>
        </w:rPr>
      </w:pPr>
      <w:r w:rsidRPr="008D74C1">
        <w:rPr>
          <w:rFonts w:ascii="Times New Roman" w:hAnsi="Times New Roman" w:cs="Times New Roman"/>
          <w:b/>
          <w:bCs/>
        </w:rPr>
        <w:t>„Celková přestavba ÚČOV na Císařském ostrově, etapa 007 – nátoky na ÚČOV – III. etapa“</w:t>
      </w:r>
      <w:r w:rsidRPr="008D74C1">
        <w:rPr>
          <w:rFonts w:ascii="Times New Roman" w:hAnsi="Times New Roman" w:cs="Times New Roman"/>
          <w:bCs/>
        </w:rPr>
        <w:t xml:space="preserve"> </w:t>
      </w:r>
    </w:p>
    <w:p w14:paraId="30B157E6" w14:textId="77777777" w:rsidR="001A414E" w:rsidRPr="008D74C1" w:rsidRDefault="001A414E" w:rsidP="001A414E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Cs/>
        </w:rPr>
      </w:pPr>
      <w:r w:rsidRPr="008D74C1">
        <w:rPr>
          <w:rFonts w:ascii="Times New Roman" w:hAnsi="Times New Roman" w:cs="Times New Roman"/>
          <w:bCs/>
        </w:rPr>
        <w:t>(dále jen „Smlouva o dílo“)</w:t>
      </w:r>
    </w:p>
    <w:p w14:paraId="1E85D47E" w14:textId="77777777" w:rsidR="001A414E" w:rsidRPr="008D74C1" w:rsidRDefault="001A414E" w:rsidP="001A414E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Cs/>
        </w:rPr>
      </w:pPr>
    </w:p>
    <w:p w14:paraId="0F35B99F" w14:textId="77777777" w:rsidR="005347A0" w:rsidRPr="008D74C1" w:rsidRDefault="005347A0">
      <w:pPr>
        <w:rPr>
          <w:rFonts w:ascii="Times New Roman" w:hAnsi="Times New Roman" w:cs="Times New Roman"/>
        </w:rPr>
      </w:pPr>
    </w:p>
    <w:p w14:paraId="1B1EC60E" w14:textId="77777777" w:rsidR="007D4753" w:rsidRPr="008D74C1" w:rsidRDefault="007D4753">
      <w:pPr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Smluvní strany:</w:t>
      </w:r>
    </w:p>
    <w:p w14:paraId="06A0D0E5" w14:textId="77777777" w:rsidR="007D4753" w:rsidRPr="008D74C1" w:rsidRDefault="00903225" w:rsidP="007D4753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8D74C1">
        <w:rPr>
          <w:rFonts w:ascii="Times New Roman" w:hAnsi="Times New Roman" w:cs="Times New Roman"/>
          <w:b/>
        </w:rPr>
        <w:t>Pražská vodoho</w:t>
      </w:r>
      <w:r w:rsidR="007D4753" w:rsidRPr="008D74C1">
        <w:rPr>
          <w:rFonts w:ascii="Times New Roman" w:hAnsi="Times New Roman" w:cs="Times New Roman"/>
          <w:b/>
        </w:rPr>
        <w:t>spodářská společnost a.s.</w:t>
      </w:r>
    </w:p>
    <w:p w14:paraId="627A9172" w14:textId="77777777" w:rsidR="007D4753" w:rsidRPr="008D74C1" w:rsidRDefault="007D4753" w:rsidP="007D4753">
      <w:pPr>
        <w:pStyle w:val="Odstavecseseznamem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IČO:</w:t>
      </w:r>
      <w:r w:rsidRPr="008D74C1">
        <w:rPr>
          <w:rFonts w:ascii="Times New Roman" w:hAnsi="Times New Roman" w:cs="Times New Roman"/>
        </w:rPr>
        <w:tab/>
      </w:r>
      <w:r w:rsidRPr="008D74C1">
        <w:rPr>
          <w:rFonts w:ascii="Times New Roman" w:hAnsi="Times New Roman" w:cs="Times New Roman"/>
        </w:rPr>
        <w:tab/>
        <w:t>256 56 112</w:t>
      </w:r>
    </w:p>
    <w:p w14:paraId="132A9B5B" w14:textId="77777777" w:rsidR="007D4753" w:rsidRPr="008D74C1" w:rsidRDefault="007D4753" w:rsidP="007D4753">
      <w:pPr>
        <w:pStyle w:val="Odstavecseseznamem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DIČ:</w:t>
      </w:r>
      <w:r w:rsidRPr="008D74C1">
        <w:rPr>
          <w:rFonts w:ascii="Times New Roman" w:hAnsi="Times New Roman" w:cs="Times New Roman"/>
        </w:rPr>
        <w:tab/>
      </w:r>
      <w:r w:rsidRPr="008D74C1">
        <w:rPr>
          <w:rFonts w:ascii="Times New Roman" w:hAnsi="Times New Roman" w:cs="Times New Roman"/>
        </w:rPr>
        <w:tab/>
        <w:t>CZ25656112</w:t>
      </w:r>
    </w:p>
    <w:p w14:paraId="6496BCD6" w14:textId="77777777" w:rsidR="007D4753" w:rsidRPr="008D74C1" w:rsidRDefault="007D4753" w:rsidP="007D4753">
      <w:pPr>
        <w:pStyle w:val="Odstavecseseznamem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se sídlem:</w:t>
      </w:r>
      <w:r w:rsidRPr="008D74C1">
        <w:rPr>
          <w:rFonts w:ascii="Times New Roman" w:hAnsi="Times New Roman" w:cs="Times New Roman"/>
        </w:rPr>
        <w:tab/>
        <w:t xml:space="preserve">Praha 1 – Staré </w:t>
      </w:r>
      <w:r w:rsidR="001B6427" w:rsidRPr="008D74C1">
        <w:rPr>
          <w:rFonts w:ascii="Times New Roman" w:hAnsi="Times New Roman" w:cs="Times New Roman"/>
        </w:rPr>
        <w:t>Mě</w:t>
      </w:r>
      <w:r w:rsidRPr="008D74C1">
        <w:rPr>
          <w:rFonts w:ascii="Times New Roman" w:hAnsi="Times New Roman" w:cs="Times New Roman"/>
        </w:rPr>
        <w:t>s</w:t>
      </w:r>
      <w:r w:rsidR="001B6427" w:rsidRPr="008D74C1">
        <w:rPr>
          <w:rFonts w:ascii="Times New Roman" w:hAnsi="Times New Roman" w:cs="Times New Roman"/>
        </w:rPr>
        <w:t>t</w:t>
      </w:r>
      <w:r w:rsidRPr="008D74C1">
        <w:rPr>
          <w:rFonts w:ascii="Times New Roman" w:hAnsi="Times New Roman" w:cs="Times New Roman"/>
        </w:rPr>
        <w:t>o, Žatecká 11</w:t>
      </w:r>
      <w:r w:rsidR="001B6427" w:rsidRPr="008D74C1">
        <w:rPr>
          <w:rFonts w:ascii="Times New Roman" w:hAnsi="Times New Roman" w:cs="Times New Roman"/>
        </w:rPr>
        <w:t>0</w:t>
      </w:r>
      <w:r w:rsidRPr="008D74C1">
        <w:rPr>
          <w:rFonts w:ascii="Times New Roman" w:hAnsi="Times New Roman" w:cs="Times New Roman"/>
        </w:rPr>
        <w:t>/2, PSČ 110 00</w:t>
      </w:r>
    </w:p>
    <w:p w14:paraId="05D7423A" w14:textId="77777777" w:rsidR="007D4753" w:rsidRPr="008D74C1" w:rsidRDefault="007D4753" w:rsidP="007D4753">
      <w:pPr>
        <w:pStyle w:val="Odstavecseseznamem"/>
        <w:ind w:left="2120" w:hanging="1400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zapsaná:</w:t>
      </w:r>
      <w:r w:rsidRPr="008D74C1">
        <w:rPr>
          <w:rFonts w:ascii="Times New Roman" w:hAnsi="Times New Roman" w:cs="Times New Roman"/>
        </w:rPr>
        <w:tab/>
        <w:t xml:space="preserve">v obchodním </w:t>
      </w:r>
      <w:r w:rsidR="001B6427" w:rsidRPr="008D74C1">
        <w:rPr>
          <w:rFonts w:ascii="Times New Roman" w:hAnsi="Times New Roman" w:cs="Times New Roman"/>
        </w:rPr>
        <w:t>rejstříku vedeném Mě</w:t>
      </w:r>
      <w:r w:rsidRPr="008D74C1">
        <w:rPr>
          <w:rFonts w:ascii="Times New Roman" w:hAnsi="Times New Roman" w:cs="Times New Roman"/>
        </w:rPr>
        <w:t>stským soudem v Praze, oddíl B, vložka 5290</w:t>
      </w:r>
    </w:p>
    <w:p w14:paraId="2E144E70" w14:textId="77777777" w:rsidR="001B6427" w:rsidRPr="008D74C1" w:rsidRDefault="007D4753" w:rsidP="007D4753">
      <w:pPr>
        <w:pStyle w:val="Odstavecseseznamem"/>
        <w:ind w:left="2120" w:hanging="1400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zastoupena:</w:t>
      </w:r>
      <w:r w:rsidRPr="008D74C1">
        <w:rPr>
          <w:rFonts w:ascii="Times New Roman" w:hAnsi="Times New Roman" w:cs="Times New Roman"/>
        </w:rPr>
        <w:tab/>
        <w:t>dle obchodního rejstříku za společnost podepisují dva členové představenstva společně</w:t>
      </w:r>
    </w:p>
    <w:p w14:paraId="5C11EE56" w14:textId="77777777" w:rsidR="007D4753" w:rsidRPr="008D74C1" w:rsidRDefault="001B6427" w:rsidP="007D4753">
      <w:pPr>
        <w:pStyle w:val="Odstavecseseznamem"/>
        <w:ind w:left="2120" w:hanging="1400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(dále jen „</w:t>
      </w:r>
      <w:r w:rsidRPr="008D74C1">
        <w:rPr>
          <w:rFonts w:ascii="Times New Roman" w:hAnsi="Times New Roman" w:cs="Times New Roman"/>
          <w:b/>
        </w:rPr>
        <w:t>Objednatel</w:t>
      </w:r>
      <w:r w:rsidRPr="008D74C1">
        <w:rPr>
          <w:rFonts w:ascii="Times New Roman" w:hAnsi="Times New Roman" w:cs="Times New Roman"/>
        </w:rPr>
        <w:t>“)</w:t>
      </w:r>
      <w:r w:rsidR="007D4753" w:rsidRPr="008D74C1">
        <w:rPr>
          <w:rFonts w:ascii="Times New Roman" w:hAnsi="Times New Roman" w:cs="Times New Roman"/>
        </w:rPr>
        <w:t xml:space="preserve"> </w:t>
      </w:r>
    </w:p>
    <w:p w14:paraId="36F1364E" w14:textId="77777777" w:rsidR="007D4753" w:rsidRPr="008D74C1" w:rsidRDefault="007D4753" w:rsidP="007D4753">
      <w:pPr>
        <w:pStyle w:val="Odstavecseseznamem"/>
        <w:ind w:left="2120" w:hanging="1400"/>
        <w:rPr>
          <w:rFonts w:ascii="Times New Roman" w:hAnsi="Times New Roman" w:cs="Times New Roman"/>
        </w:rPr>
      </w:pPr>
    </w:p>
    <w:p w14:paraId="5EBD18BD" w14:textId="77777777" w:rsidR="007D4753" w:rsidRPr="008D74C1" w:rsidRDefault="001B6427" w:rsidP="007D4753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8D74C1">
        <w:rPr>
          <w:rFonts w:ascii="Times New Roman" w:hAnsi="Times New Roman" w:cs="Times New Roman"/>
          <w:b/>
        </w:rPr>
        <w:t>Energie – stavební a báňská a.s.</w:t>
      </w:r>
    </w:p>
    <w:p w14:paraId="176AF2AA" w14:textId="77777777" w:rsidR="001B6427" w:rsidRPr="008D74C1" w:rsidRDefault="001B6427" w:rsidP="001B6427">
      <w:pPr>
        <w:pStyle w:val="Odstavecseseznamem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IČO:</w:t>
      </w:r>
      <w:r w:rsidRPr="008D74C1">
        <w:rPr>
          <w:rFonts w:ascii="Times New Roman" w:hAnsi="Times New Roman" w:cs="Times New Roman"/>
        </w:rPr>
        <w:tab/>
      </w:r>
      <w:r w:rsidRPr="008D74C1">
        <w:rPr>
          <w:rFonts w:ascii="Times New Roman" w:hAnsi="Times New Roman" w:cs="Times New Roman"/>
        </w:rPr>
        <w:tab/>
        <w:t>451 46 802</w:t>
      </w:r>
    </w:p>
    <w:p w14:paraId="7CEC1BBA" w14:textId="77777777" w:rsidR="001B6427" w:rsidRPr="008D74C1" w:rsidRDefault="001B6427" w:rsidP="001B6427">
      <w:pPr>
        <w:pStyle w:val="Odstavecseseznamem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DIČ:</w:t>
      </w:r>
      <w:r w:rsidRPr="008D74C1">
        <w:rPr>
          <w:rFonts w:ascii="Times New Roman" w:hAnsi="Times New Roman" w:cs="Times New Roman"/>
        </w:rPr>
        <w:tab/>
      </w:r>
      <w:r w:rsidRPr="008D74C1">
        <w:rPr>
          <w:rFonts w:ascii="Times New Roman" w:hAnsi="Times New Roman" w:cs="Times New Roman"/>
        </w:rPr>
        <w:tab/>
        <w:t>CZ45146802</w:t>
      </w:r>
    </w:p>
    <w:p w14:paraId="08F0A2B6" w14:textId="77777777" w:rsidR="001B6427" w:rsidRPr="008D74C1" w:rsidRDefault="001B6427" w:rsidP="001B6427">
      <w:pPr>
        <w:pStyle w:val="Odstavecseseznamem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se sídlem:</w:t>
      </w:r>
      <w:r w:rsidRPr="008D74C1">
        <w:rPr>
          <w:rFonts w:ascii="Times New Roman" w:hAnsi="Times New Roman" w:cs="Times New Roman"/>
        </w:rPr>
        <w:tab/>
        <w:t>Kladno, Vašíčkova 3081, PSČ 272 04</w:t>
      </w:r>
    </w:p>
    <w:p w14:paraId="129EE893" w14:textId="77777777" w:rsidR="001B6427" w:rsidRPr="008D74C1" w:rsidRDefault="001B6427" w:rsidP="001B6427">
      <w:pPr>
        <w:pStyle w:val="Odstavecseseznamem"/>
        <w:ind w:left="2120" w:hanging="1400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zapsaná:</w:t>
      </w:r>
      <w:r w:rsidRPr="008D74C1">
        <w:rPr>
          <w:rFonts w:ascii="Times New Roman" w:hAnsi="Times New Roman" w:cs="Times New Roman"/>
        </w:rPr>
        <w:tab/>
        <w:t>v obchodním rejstříku vedeném Městským soudem v Praze, oddíl B, vložka 1399</w:t>
      </w:r>
    </w:p>
    <w:p w14:paraId="754D1BAD" w14:textId="70FDB7EB" w:rsidR="001B6427" w:rsidRPr="008D74C1" w:rsidRDefault="001B6427" w:rsidP="001B6427">
      <w:pPr>
        <w:pStyle w:val="Odstavecseseznamem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zastoupena:</w:t>
      </w:r>
      <w:r w:rsidRPr="008D74C1">
        <w:rPr>
          <w:rFonts w:ascii="Times New Roman" w:hAnsi="Times New Roman" w:cs="Times New Roman"/>
        </w:rPr>
        <w:tab/>
      </w:r>
    </w:p>
    <w:p w14:paraId="2A2BB89B" w14:textId="77777777" w:rsidR="001B6427" w:rsidRPr="008D74C1" w:rsidRDefault="001B6427" w:rsidP="001B6427">
      <w:pPr>
        <w:pStyle w:val="Odstavecseseznamem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(dále jen „</w:t>
      </w:r>
      <w:r w:rsidRPr="008D74C1">
        <w:rPr>
          <w:rFonts w:ascii="Times New Roman" w:hAnsi="Times New Roman" w:cs="Times New Roman"/>
          <w:b/>
        </w:rPr>
        <w:t>Zhotovitel</w:t>
      </w:r>
      <w:r w:rsidRPr="008D74C1">
        <w:rPr>
          <w:rFonts w:ascii="Times New Roman" w:hAnsi="Times New Roman" w:cs="Times New Roman"/>
        </w:rPr>
        <w:t xml:space="preserve">“) </w:t>
      </w:r>
    </w:p>
    <w:p w14:paraId="6A55D66B" w14:textId="77777777" w:rsidR="001B6427" w:rsidRPr="008D74C1" w:rsidRDefault="001B6427" w:rsidP="001B6427">
      <w:pPr>
        <w:pStyle w:val="Odstavecseseznamem"/>
        <w:rPr>
          <w:rFonts w:ascii="Times New Roman" w:hAnsi="Times New Roman" w:cs="Times New Roman"/>
        </w:rPr>
      </w:pPr>
    </w:p>
    <w:p w14:paraId="7A0FA4FA" w14:textId="77777777" w:rsidR="001B6427" w:rsidRPr="008D74C1" w:rsidRDefault="001B6427" w:rsidP="001B6427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(Objednatel a Zhotovitel dále společně jen „</w:t>
      </w:r>
      <w:r w:rsidRPr="008D74C1">
        <w:rPr>
          <w:rFonts w:ascii="Times New Roman" w:hAnsi="Times New Roman" w:cs="Times New Roman"/>
          <w:b/>
        </w:rPr>
        <w:t>Smluvní strany</w:t>
      </w:r>
      <w:r w:rsidRPr="008D74C1">
        <w:rPr>
          <w:rFonts w:ascii="Times New Roman" w:hAnsi="Times New Roman" w:cs="Times New Roman"/>
        </w:rPr>
        <w:t>“ a jednotlivě jen „</w:t>
      </w:r>
      <w:r w:rsidRPr="008D74C1">
        <w:rPr>
          <w:rFonts w:ascii="Times New Roman" w:hAnsi="Times New Roman" w:cs="Times New Roman"/>
          <w:b/>
        </w:rPr>
        <w:t>Smluvní strana</w:t>
      </w:r>
      <w:r w:rsidRPr="008D74C1">
        <w:rPr>
          <w:rFonts w:ascii="Times New Roman" w:hAnsi="Times New Roman" w:cs="Times New Roman"/>
        </w:rPr>
        <w:t>“).</w:t>
      </w:r>
      <w:r w:rsidRPr="008D74C1">
        <w:rPr>
          <w:rFonts w:ascii="Times New Roman" w:hAnsi="Times New Roman" w:cs="Times New Roman"/>
        </w:rPr>
        <w:tab/>
      </w:r>
    </w:p>
    <w:p w14:paraId="4539106B" w14:textId="77777777" w:rsidR="001B6427" w:rsidRPr="008D74C1" w:rsidRDefault="001B6427" w:rsidP="001B6427">
      <w:pPr>
        <w:pStyle w:val="Odstavecseseznamem"/>
        <w:rPr>
          <w:rFonts w:ascii="Times New Roman" w:hAnsi="Times New Roman" w:cs="Times New Roman"/>
          <w:b/>
        </w:rPr>
      </w:pPr>
    </w:p>
    <w:p w14:paraId="3937AD9E" w14:textId="77777777" w:rsidR="00A7283E" w:rsidRPr="008D74C1" w:rsidRDefault="00A7283E" w:rsidP="00A7283E">
      <w:pPr>
        <w:jc w:val="center"/>
        <w:rPr>
          <w:rFonts w:ascii="Times New Roman" w:hAnsi="Times New Roman" w:cs="Times New Roman"/>
          <w:b/>
        </w:rPr>
      </w:pPr>
      <w:r w:rsidRPr="008D74C1">
        <w:rPr>
          <w:rFonts w:ascii="Times New Roman" w:hAnsi="Times New Roman" w:cs="Times New Roman"/>
          <w:b/>
        </w:rPr>
        <w:t>PREAMBULE</w:t>
      </w:r>
    </w:p>
    <w:p w14:paraId="280C4A96" w14:textId="77777777" w:rsidR="00BE21B6" w:rsidRPr="008D74C1" w:rsidRDefault="004A3828" w:rsidP="00503638">
      <w:pPr>
        <w:jc w:val="both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Smluvní strany se dohodly na sep</w:t>
      </w:r>
      <w:r w:rsidR="00503638" w:rsidRPr="008D74C1">
        <w:rPr>
          <w:rFonts w:ascii="Times New Roman" w:hAnsi="Times New Roman" w:cs="Times New Roman"/>
        </w:rPr>
        <w:t>sání tohoto dodatku č. 7. Předmětem dodatku je zajištění právní jistoty Smluvních stran tak</w:t>
      </w:r>
      <w:r w:rsidR="00A7283E" w:rsidRPr="008D74C1">
        <w:rPr>
          <w:rFonts w:ascii="Times New Roman" w:hAnsi="Times New Roman" w:cs="Times New Roman"/>
        </w:rPr>
        <w:t>, aby bylo smluvně zohledněno</w:t>
      </w:r>
      <w:r w:rsidR="00503638" w:rsidRPr="008D74C1">
        <w:rPr>
          <w:rFonts w:ascii="Times New Roman" w:hAnsi="Times New Roman" w:cs="Times New Roman"/>
        </w:rPr>
        <w:t xml:space="preserve">, že </w:t>
      </w:r>
      <w:r w:rsidR="00A7283E" w:rsidRPr="008D74C1">
        <w:rPr>
          <w:rFonts w:ascii="Times New Roman" w:hAnsi="Times New Roman" w:cs="Times New Roman"/>
        </w:rPr>
        <w:t>v rámci postupu stavebních prací realizovaných na základě Smlouvy o dílo došlo s ohledem na vyvstalou potřebu využívání některých částí zho</w:t>
      </w:r>
      <w:r w:rsidR="00D0304C" w:rsidRPr="008D74C1">
        <w:rPr>
          <w:rFonts w:ascii="Times New Roman" w:hAnsi="Times New Roman" w:cs="Times New Roman"/>
        </w:rPr>
        <w:t>tovovaného díla v rámci zkušebního provozu NVL</w:t>
      </w:r>
      <w:r w:rsidR="00BE21B6" w:rsidRPr="008D74C1">
        <w:rPr>
          <w:rFonts w:ascii="Times New Roman" w:hAnsi="Times New Roman" w:cs="Times New Roman"/>
        </w:rPr>
        <w:t xml:space="preserve">, </w:t>
      </w:r>
      <w:r w:rsidR="00503638" w:rsidRPr="008D74C1">
        <w:rPr>
          <w:rFonts w:ascii="Times New Roman" w:hAnsi="Times New Roman" w:cs="Times New Roman"/>
        </w:rPr>
        <w:t xml:space="preserve">dne </w:t>
      </w:r>
      <w:proofErr w:type="gramStart"/>
      <w:r w:rsidR="00503638" w:rsidRPr="008D74C1">
        <w:rPr>
          <w:rFonts w:ascii="Times New Roman" w:hAnsi="Times New Roman" w:cs="Times New Roman"/>
        </w:rPr>
        <w:t>20.8.2018</w:t>
      </w:r>
      <w:proofErr w:type="gramEnd"/>
      <w:r w:rsidR="00503638" w:rsidRPr="008D74C1">
        <w:rPr>
          <w:rFonts w:ascii="Times New Roman" w:hAnsi="Times New Roman" w:cs="Times New Roman"/>
        </w:rPr>
        <w:t xml:space="preserve"> </w:t>
      </w:r>
      <w:r w:rsidR="00BE21B6" w:rsidRPr="008D74C1">
        <w:rPr>
          <w:rFonts w:ascii="Times New Roman" w:hAnsi="Times New Roman" w:cs="Times New Roman"/>
        </w:rPr>
        <w:t>k</w:t>
      </w:r>
      <w:r w:rsidR="00503638" w:rsidRPr="008D74C1">
        <w:rPr>
          <w:rFonts w:ascii="Times New Roman" w:hAnsi="Times New Roman" w:cs="Times New Roman"/>
        </w:rPr>
        <w:t xml:space="preserve"> protokolárnímu </w:t>
      </w:r>
      <w:r w:rsidR="00BE21B6" w:rsidRPr="008D74C1">
        <w:rPr>
          <w:rFonts w:ascii="Times New Roman" w:hAnsi="Times New Roman" w:cs="Times New Roman"/>
        </w:rPr>
        <w:t xml:space="preserve">předání a převzetí: </w:t>
      </w:r>
    </w:p>
    <w:p w14:paraId="7A961B34" w14:textId="77777777" w:rsidR="00BE21B6" w:rsidRPr="008D74C1" w:rsidRDefault="00BE21B6" w:rsidP="00C20EA2">
      <w:pPr>
        <w:pStyle w:val="Odstavecseseznamem"/>
        <w:numPr>
          <w:ilvl w:val="0"/>
          <w:numId w:val="1"/>
        </w:numPr>
        <w:ind w:left="1276" w:hanging="567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etapy 007 – nátoky na ÚČOV – II. etapa, a dále</w:t>
      </w:r>
    </w:p>
    <w:p w14:paraId="6B9E9B5D" w14:textId="77777777" w:rsidR="00BE21B6" w:rsidRPr="008D74C1" w:rsidRDefault="00BE21B6" w:rsidP="00C20EA2">
      <w:pPr>
        <w:pStyle w:val="Odstavecseseznamem"/>
        <w:numPr>
          <w:ilvl w:val="0"/>
          <w:numId w:val="1"/>
        </w:numPr>
        <w:ind w:left="1276" w:hanging="567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části etapy 007 – nátoky na ÚČOV – III. etapa,</w:t>
      </w:r>
    </w:p>
    <w:p w14:paraId="3EBB3A31" w14:textId="1AA57888" w:rsidR="00BE21B6" w:rsidRPr="008D74C1" w:rsidRDefault="008F0715" w:rsidP="00A7283E">
      <w:pPr>
        <w:jc w:val="both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které</w:t>
      </w:r>
      <w:r w:rsidR="00503638" w:rsidRPr="008D74C1">
        <w:rPr>
          <w:rFonts w:ascii="Times New Roman" w:hAnsi="Times New Roman" w:cs="Times New Roman"/>
        </w:rPr>
        <w:t xml:space="preserve"> j</w:t>
      </w:r>
      <w:r w:rsidRPr="008D74C1">
        <w:rPr>
          <w:rFonts w:ascii="Times New Roman" w:hAnsi="Times New Roman" w:cs="Times New Roman"/>
        </w:rPr>
        <w:t>sou</w:t>
      </w:r>
      <w:r w:rsidR="00503638" w:rsidRPr="008D74C1">
        <w:rPr>
          <w:rFonts w:ascii="Times New Roman" w:hAnsi="Times New Roman" w:cs="Times New Roman"/>
        </w:rPr>
        <w:t xml:space="preserve"> blíže specifikován</w:t>
      </w:r>
      <w:r w:rsidRPr="008D74C1">
        <w:rPr>
          <w:rFonts w:ascii="Times New Roman" w:hAnsi="Times New Roman" w:cs="Times New Roman"/>
        </w:rPr>
        <w:t>y</w:t>
      </w:r>
      <w:r w:rsidR="00BE21B6" w:rsidRPr="008D74C1">
        <w:rPr>
          <w:rFonts w:ascii="Times New Roman" w:hAnsi="Times New Roman" w:cs="Times New Roman"/>
        </w:rPr>
        <w:t xml:space="preserve"> </w:t>
      </w:r>
      <w:r w:rsidR="00503638" w:rsidRPr="008D74C1">
        <w:rPr>
          <w:rFonts w:ascii="Times New Roman" w:hAnsi="Times New Roman" w:cs="Times New Roman"/>
        </w:rPr>
        <w:t xml:space="preserve">v protokolech o předání ze dne </w:t>
      </w:r>
      <w:proofErr w:type="gramStart"/>
      <w:r w:rsidR="00503638" w:rsidRPr="008D74C1">
        <w:rPr>
          <w:rFonts w:ascii="Times New Roman" w:hAnsi="Times New Roman" w:cs="Times New Roman"/>
        </w:rPr>
        <w:t>20.8.2018</w:t>
      </w:r>
      <w:proofErr w:type="gramEnd"/>
      <w:r w:rsidR="00A7283E" w:rsidRPr="008D74C1">
        <w:rPr>
          <w:rFonts w:ascii="Times New Roman" w:hAnsi="Times New Roman" w:cs="Times New Roman"/>
        </w:rPr>
        <w:t xml:space="preserve">, </w:t>
      </w:r>
      <w:r w:rsidR="00427552" w:rsidRPr="008D74C1">
        <w:rPr>
          <w:rFonts w:ascii="Times New Roman" w:hAnsi="Times New Roman" w:cs="Times New Roman"/>
        </w:rPr>
        <w:t xml:space="preserve">konkrétně v </w:t>
      </w:r>
      <w:r w:rsidR="00A7283E" w:rsidRPr="008D74C1">
        <w:rPr>
          <w:rFonts w:ascii="Times New Roman" w:hAnsi="Times New Roman" w:cs="Times New Roman"/>
        </w:rPr>
        <w:t>Dohod</w:t>
      </w:r>
      <w:r w:rsidR="00427552" w:rsidRPr="008D74C1">
        <w:rPr>
          <w:rFonts w:ascii="Times New Roman" w:hAnsi="Times New Roman" w:cs="Times New Roman"/>
        </w:rPr>
        <w:t>ě</w:t>
      </w:r>
      <w:r w:rsidR="00A7283E" w:rsidRPr="008D74C1">
        <w:rPr>
          <w:rFonts w:ascii="Times New Roman" w:hAnsi="Times New Roman" w:cs="Times New Roman"/>
        </w:rPr>
        <w:t xml:space="preserve"> o přenechání objektů čerpání odpadních vod č. DOH/22/04/000403/2018</w:t>
      </w:r>
      <w:r w:rsidR="009C0E08" w:rsidRPr="008D74C1">
        <w:rPr>
          <w:rFonts w:ascii="Times New Roman" w:hAnsi="Times New Roman" w:cs="Times New Roman"/>
        </w:rPr>
        <w:t xml:space="preserve"> a trojstranném  </w:t>
      </w:r>
      <w:r w:rsidR="00A7283E" w:rsidRPr="008D74C1">
        <w:rPr>
          <w:rFonts w:ascii="Times New Roman" w:hAnsi="Times New Roman" w:cs="Times New Roman"/>
        </w:rPr>
        <w:t>protokol</w:t>
      </w:r>
      <w:r w:rsidR="00427552" w:rsidRPr="008D74C1">
        <w:rPr>
          <w:rFonts w:ascii="Times New Roman" w:hAnsi="Times New Roman" w:cs="Times New Roman"/>
        </w:rPr>
        <w:t>u</w:t>
      </w:r>
      <w:r w:rsidR="00A7283E" w:rsidRPr="008D74C1">
        <w:rPr>
          <w:rFonts w:ascii="Times New Roman" w:hAnsi="Times New Roman" w:cs="Times New Roman"/>
        </w:rPr>
        <w:t xml:space="preserve"> o </w:t>
      </w:r>
      <w:r w:rsidR="00A7283E" w:rsidRPr="008D74C1">
        <w:rPr>
          <w:rFonts w:ascii="Times New Roman" w:hAnsi="Times New Roman" w:cs="Times New Roman"/>
        </w:rPr>
        <w:lastRenderedPageBreak/>
        <w:t xml:space="preserve">předání </w:t>
      </w:r>
      <w:r w:rsidR="009C0E08" w:rsidRPr="008D74C1">
        <w:rPr>
          <w:rFonts w:ascii="Times New Roman" w:hAnsi="Times New Roman" w:cs="Times New Roman"/>
        </w:rPr>
        <w:t xml:space="preserve">ucelené části </w:t>
      </w:r>
      <w:r w:rsidR="00A7283E" w:rsidRPr="008D74C1">
        <w:rPr>
          <w:rFonts w:ascii="Times New Roman" w:hAnsi="Times New Roman" w:cs="Times New Roman"/>
        </w:rPr>
        <w:t xml:space="preserve">díla </w:t>
      </w:r>
      <w:r w:rsidR="009C0E08" w:rsidRPr="008D74C1">
        <w:rPr>
          <w:rFonts w:ascii="Times New Roman" w:hAnsi="Times New Roman" w:cs="Times New Roman"/>
        </w:rPr>
        <w:t>ze dne 20.8.2018</w:t>
      </w:r>
      <w:r w:rsidR="00E527E4" w:rsidRPr="008D74C1">
        <w:rPr>
          <w:rFonts w:ascii="Times New Roman" w:hAnsi="Times New Roman" w:cs="Times New Roman"/>
        </w:rPr>
        <w:t xml:space="preserve"> (</w:t>
      </w:r>
      <w:r w:rsidR="00BE21B6" w:rsidRPr="008D74C1">
        <w:rPr>
          <w:rFonts w:ascii="Times New Roman" w:hAnsi="Times New Roman" w:cs="Times New Roman"/>
        </w:rPr>
        <w:t>dále jen „</w:t>
      </w:r>
      <w:r w:rsidR="00BE21B6" w:rsidRPr="008D74C1">
        <w:rPr>
          <w:rFonts w:ascii="Times New Roman" w:hAnsi="Times New Roman" w:cs="Times New Roman"/>
          <w:b/>
          <w:bCs/>
        </w:rPr>
        <w:t>Předaná část díla</w:t>
      </w:r>
      <w:r w:rsidR="00BE21B6" w:rsidRPr="008D74C1">
        <w:rPr>
          <w:rFonts w:ascii="Times New Roman" w:hAnsi="Times New Roman" w:cs="Times New Roman"/>
        </w:rPr>
        <w:t>“).</w:t>
      </w:r>
      <w:r w:rsidR="00A7283E" w:rsidRPr="008D74C1">
        <w:rPr>
          <w:rFonts w:ascii="Times New Roman" w:hAnsi="Times New Roman" w:cs="Times New Roman"/>
        </w:rPr>
        <w:t xml:space="preserve"> Současně ve vztahu k celé Předané části díla byla ze strany Zhotovitele poskytnuta </w:t>
      </w:r>
      <w:r w:rsidRPr="008D74C1">
        <w:rPr>
          <w:rFonts w:ascii="Times New Roman" w:hAnsi="Times New Roman" w:cs="Times New Roman"/>
        </w:rPr>
        <w:t>G</w:t>
      </w:r>
      <w:r w:rsidR="00A7283E" w:rsidRPr="008D74C1">
        <w:rPr>
          <w:rFonts w:ascii="Times New Roman" w:hAnsi="Times New Roman" w:cs="Times New Roman"/>
        </w:rPr>
        <w:t>aranční záruka ve smyslu odstavce článku 9.5 Smlouvy o dílo.</w:t>
      </w:r>
    </w:p>
    <w:p w14:paraId="2FB449EF" w14:textId="77777777" w:rsidR="00D0304C" w:rsidRDefault="00D0304C" w:rsidP="00A7283E">
      <w:pPr>
        <w:jc w:val="both"/>
        <w:rPr>
          <w:rFonts w:ascii="Times New Roman" w:hAnsi="Times New Roman" w:cs="Times New Roman"/>
        </w:rPr>
      </w:pPr>
      <w:r w:rsidRPr="008D74C1">
        <w:rPr>
          <w:rFonts w:ascii="Times New Roman" w:hAnsi="Times New Roman" w:cs="Times New Roman"/>
        </w:rPr>
        <w:t>Předmětem dodatku jsou dále dodatečné stavební práce a stavební práce neprovedené v III. etapě, respektive ve smyslu tohoto dodatku ve III. B etapě.</w:t>
      </w:r>
    </w:p>
    <w:p w14:paraId="7A0D3C41" w14:textId="77777777" w:rsidR="005E5DC1" w:rsidRPr="008D74C1" w:rsidRDefault="005E5DC1" w:rsidP="00A7283E">
      <w:pPr>
        <w:jc w:val="both"/>
        <w:rPr>
          <w:rFonts w:ascii="Times New Roman" w:hAnsi="Times New Roman" w:cs="Times New Roman"/>
        </w:rPr>
      </w:pPr>
    </w:p>
    <w:p w14:paraId="2910DF63" w14:textId="77777777" w:rsidR="005E29E4" w:rsidRPr="00660581" w:rsidRDefault="005E29E4" w:rsidP="005E29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3D368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II. etapa</w:t>
      </w:r>
    </w:p>
    <w:p w14:paraId="6885FDA1" w14:textId="77777777" w:rsidR="005E29E4" w:rsidRPr="003D3682" w:rsidRDefault="005E29E4" w:rsidP="005E29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0756A2ED" w14:textId="77777777" w:rsidR="005E29E4" w:rsidRPr="00660581" w:rsidRDefault="005E29E4" w:rsidP="005E29E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60581">
        <w:rPr>
          <w:rFonts w:ascii="Times New Roman" w:eastAsia="Times New Roman" w:hAnsi="Times New Roman" w:cs="Times New Roman"/>
          <w:b/>
          <w:bCs/>
          <w:lang w:eastAsia="cs-CZ"/>
        </w:rPr>
        <w:t>Úpravy VZT v rozvodnách</w:t>
      </w:r>
    </w:p>
    <w:p w14:paraId="21B5016E" w14:textId="77777777" w:rsidR="005E29E4" w:rsidRPr="00660581" w:rsidRDefault="005E29E4" w:rsidP="005E29E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</w:rPr>
      </w:pPr>
      <w:r w:rsidRPr="008D74C1">
        <w:rPr>
          <w:rFonts w:ascii="Times New Roman" w:eastAsia="Calibri" w:hAnsi="Times New Roman" w:cs="Times New Roman"/>
        </w:rPr>
        <w:t>V důsledku zjištění koroze v rozvodnách v rámci ZP HČS byly provedeny úpravy na VZT objektu.</w:t>
      </w:r>
    </w:p>
    <w:p w14:paraId="380491F2" w14:textId="77777777" w:rsidR="005E29E4" w:rsidRPr="00660581" w:rsidRDefault="005E29E4" w:rsidP="005E29E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</w:rPr>
      </w:pPr>
    </w:p>
    <w:p w14:paraId="225FBCDB" w14:textId="77777777" w:rsidR="005E29E4" w:rsidRPr="00660581" w:rsidRDefault="005E29E4" w:rsidP="005E29E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660581">
        <w:rPr>
          <w:rFonts w:ascii="Times New Roman" w:eastAsia="Calibri" w:hAnsi="Times New Roman" w:cs="Times New Roman"/>
          <w:b/>
        </w:rPr>
        <w:t>Čištění koroze NN + MX</w:t>
      </w:r>
    </w:p>
    <w:p w14:paraId="4DDCE7BD" w14:textId="77777777" w:rsidR="005E29E4" w:rsidRPr="00660581" w:rsidRDefault="005E29E4" w:rsidP="005E29E4">
      <w:pPr>
        <w:numPr>
          <w:ilvl w:val="0"/>
          <w:numId w:val="7"/>
        </w:numPr>
        <w:tabs>
          <w:tab w:val="clear" w:pos="567"/>
          <w:tab w:val="num" w:pos="360"/>
        </w:tabs>
        <w:spacing w:after="0" w:line="240" w:lineRule="auto"/>
        <w:ind w:left="927" w:firstLine="0"/>
        <w:jc w:val="both"/>
        <w:rPr>
          <w:rFonts w:ascii="Times New Roman" w:eastAsia="Calibri" w:hAnsi="Times New Roman" w:cs="Times New Roman"/>
        </w:rPr>
      </w:pPr>
      <w:r w:rsidRPr="00660581">
        <w:rPr>
          <w:rFonts w:ascii="Times New Roman" w:eastAsia="Calibri" w:hAnsi="Times New Roman" w:cs="Times New Roman"/>
        </w:rPr>
        <w:t>Předmětem změny jsou práce spojené s chemickým vyčištěním měděných přípojnic a zařízení a jejich následná konzervace. Práce se týkají NN Hlavní čerpací stanice a MX skříněk u jednotlivých čerpadel.</w:t>
      </w:r>
    </w:p>
    <w:p w14:paraId="2EB310C2" w14:textId="77777777" w:rsidR="005E29E4" w:rsidRPr="00660581" w:rsidRDefault="005E29E4" w:rsidP="005E29E4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696A6D0" w14:textId="77777777" w:rsidR="005E29E4" w:rsidRPr="00660581" w:rsidRDefault="005E29E4" w:rsidP="005E29E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60581">
        <w:rPr>
          <w:rFonts w:ascii="Times New Roman" w:eastAsia="Calibri" w:hAnsi="Times New Roman" w:cs="Times New Roman"/>
          <w:b/>
        </w:rPr>
        <w:t>Čištění koroze  VN R1</w:t>
      </w:r>
    </w:p>
    <w:p w14:paraId="7C8A4636" w14:textId="77777777" w:rsidR="005E29E4" w:rsidRPr="00660581" w:rsidRDefault="005E29E4" w:rsidP="005E29E4">
      <w:pPr>
        <w:numPr>
          <w:ilvl w:val="0"/>
          <w:numId w:val="7"/>
        </w:numPr>
        <w:tabs>
          <w:tab w:val="clear" w:pos="567"/>
          <w:tab w:val="num" w:pos="360"/>
        </w:tabs>
        <w:spacing w:after="0" w:line="240" w:lineRule="auto"/>
        <w:ind w:left="927" w:firstLine="0"/>
        <w:jc w:val="both"/>
        <w:rPr>
          <w:rFonts w:ascii="Times New Roman" w:eastAsia="Calibri" w:hAnsi="Times New Roman" w:cs="Times New Roman"/>
        </w:rPr>
      </w:pPr>
      <w:r w:rsidRPr="00660581">
        <w:rPr>
          <w:rFonts w:ascii="Times New Roman" w:eastAsia="Calibri" w:hAnsi="Times New Roman" w:cs="Times New Roman"/>
        </w:rPr>
        <w:t xml:space="preserve">Předmětem změny jsou práce spojené s inspekcí a kontrolou primárních obvodů a provedení zkoušek vodivosti a izolačního odporu hlavních přípojnic na poškozených částech vlivem sirovodíku. Po kompletním </w:t>
      </w:r>
      <w:proofErr w:type="spellStart"/>
      <w:r w:rsidRPr="00660581">
        <w:rPr>
          <w:rFonts w:ascii="Times New Roman" w:eastAsia="Calibri" w:hAnsi="Times New Roman" w:cs="Times New Roman"/>
        </w:rPr>
        <w:t>rozkrytování</w:t>
      </w:r>
      <w:proofErr w:type="spellEnd"/>
      <w:r w:rsidRPr="00660581">
        <w:rPr>
          <w:rFonts w:ascii="Times New Roman" w:eastAsia="Calibri" w:hAnsi="Times New Roman" w:cs="Times New Roman"/>
        </w:rPr>
        <w:t xml:space="preserve"> rozváděče a odpojení kabelů bude provedeno mechanické vyčištění spojů a přípojnic, opětovné zakrytování rozváděčů. Součástí těchto činnosti jsou i náklady spojené s koordinací a zajištění manipulace v RS9000 pracovníky PRE. </w:t>
      </w:r>
    </w:p>
    <w:p w14:paraId="5FB47ED9" w14:textId="77777777" w:rsidR="005E29E4" w:rsidRDefault="005E29E4" w:rsidP="005E29E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</w:rPr>
      </w:pPr>
    </w:p>
    <w:p w14:paraId="68CD7BE0" w14:textId="77777777" w:rsidR="005E5DC1" w:rsidRPr="00660581" w:rsidRDefault="005E5DC1" w:rsidP="005E29E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</w:rPr>
      </w:pPr>
    </w:p>
    <w:p w14:paraId="2A734724" w14:textId="77777777" w:rsidR="005E29E4" w:rsidRPr="00660581" w:rsidRDefault="005E29E4" w:rsidP="005E29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u w:val="single"/>
        </w:rPr>
      </w:pPr>
      <w:r w:rsidRPr="003D3682">
        <w:rPr>
          <w:rFonts w:ascii="Times New Roman" w:eastAsia="Calibri" w:hAnsi="Times New Roman" w:cs="Times New Roman"/>
          <w:b/>
          <w:u w:val="single"/>
        </w:rPr>
        <w:t>III. etapa</w:t>
      </w:r>
    </w:p>
    <w:p w14:paraId="775FFE86" w14:textId="77777777" w:rsidR="005E29E4" w:rsidRPr="003D3682" w:rsidRDefault="005E29E4" w:rsidP="005E29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237CF0AB" w14:textId="77777777" w:rsidR="005E29E4" w:rsidRPr="00660581" w:rsidRDefault="005E29E4" w:rsidP="005E29E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660581">
        <w:rPr>
          <w:rFonts w:ascii="Times New Roman" w:eastAsia="Calibri" w:hAnsi="Times New Roman" w:cs="Times New Roman"/>
          <w:b/>
        </w:rPr>
        <w:t>PSV Z13 - lapáky štěrku v HP EF</w:t>
      </w:r>
    </w:p>
    <w:p w14:paraId="0B2999A1" w14:textId="77777777" w:rsidR="005E29E4" w:rsidRPr="00660581" w:rsidRDefault="005E29E4" w:rsidP="005E29E4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8D74C1">
        <w:rPr>
          <w:rFonts w:ascii="Times New Roman" w:eastAsia="Times New Roman" w:hAnsi="Times New Roman" w:cs="Times New Roman"/>
          <w:lang w:eastAsia="cs-CZ"/>
        </w:rPr>
        <w:t xml:space="preserve">Návrh opancéřování dvojice jímek lapáků štěrku v základové desce HP EF je nově řešen z materiálu ocel řady S235JR, </w:t>
      </w:r>
      <w:proofErr w:type="spellStart"/>
      <w:r w:rsidRPr="008D74C1">
        <w:rPr>
          <w:rFonts w:ascii="Times New Roman" w:eastAsia="Times New Roman" w:hAnsi="Times New Roman" w:cs="Times New Roman"/>
          <w:lang w:eastAsia="cs-CZ"/>
        </w:rPr>
        <w:t>tl</w:t>
      </w:r>
      <w:proofErr w:type="spellEnd"/>
      <w:r w:rsidRPr="008D74C1">
        <w:rPr>
          <w:rFonts w:ascii="Times New Roman" w:eastAsia="Times New Roman" w:hAnsi="Times New Roman" w:cs="Times New Roman"/>
          <w:lang w:eastAsia="cs-CZ"/>
        </w:rPr>
        <w:t>. 10mm jako atypický zámečnický výrobek. V ZDS navrženo obložení jímek lapáků štěrku pomocí nerez plechu. Důvodem změny je sjednocení ocelového materiálu, uhlíkaté oce</w:t>
      </w:r>
      <w:r w:rsidRPr="00660581">
        <w:rPr>
          <w:rFonts w:ascii="Times New Roman" w:eastAsia="Times New Roman" w:hAnsi="Times New Roman" w:cs="Times New Roman"/>
          <w:lang w:eastAsia="cs-CZ"/>
        </w:rPr>
        <w:t>li dna lapáku s drapákem mostového jeřábu, kdy nebude docházet k povrchové galvanické korozi obou konstrukcí.</w:t>
      </w:r>
    </w:p>
    <w:p w14:paraId="55F7703B" w14:textId="77777777" w:rsidR="005E29E4" w:rsidRPr="00660581" w:rsidRDefault="005E29E4" w:rsidP="005E29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09970DC" w14:textId="77777777" w:rsidR="005E29E4" w:rsidRPr="00660581" w:rsidRDefault="005E29E4" w:rsidP="005E29E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660581">
        <w:rPr>
          <w:rFonts w:ascii="Times New Roman" w:eastAsia="Calibri" w:hAnsi="Times New Roman" w:cs="Times New Roman"/>
          <w:b/>
        </w:rPr>
        <w:t>Štětové stěny a kotevní systém jámy</w:t>
      </w:r>
    </w:p>
    <w:p w14:paraId="698B7133" w14:textId="77777777" w:rsidR="005E29E4" w:rsidRPr="00660581" w:rsidRDefault="005E29E4" w:rsidP="003D3682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</w:rPr>
      </w:pPr>
      <w:r w:rsidRPr="00660581">
        <w:rPr>
          <w:rFonts w:ascii="Times New Roman" w:eastAsia="Calibri" w:hAnsi="Times New Roman" w:cs="Times New Roman"/>
        </w:rPr>
        <w:t>Statické zajištění stěn stavební jámy HP EF bylo změněno z důvodu zjištění jiných skutečností ve stavební jámě, jako např. původní slepý kolektor a odvodňovací žlab do ČSHH, neznámé žb konstrukce podzemních stěn, apod.</w:t>
      </w:r>
    </w:p>
    <w:p w14:paraId="2582A418" w14:textId="77777777" w:rsidR="005E29E4" w:rsidRPr="00660581" w:rsidRDefault="005E29E4" w:rsidP="005E29E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</w:rPr>
      </w:pPr>
    </w:p>
    <w:p w14:paraId="1FDDFC25" w14:textId="77777777" w:rsidR="005E29E4" w:rsidRPr="00660581" w:rsidRDefault="005E29E4" w:rsidP="005E29E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60581">
        <w:rPr>
          <w:rFonts w:ascii="Times New Roman" w:eastAsia="Calibri" w:hAnsi="Times New Roman" w:cs="Times New Roman"/>
          <w:b/>
        </w:rPr>
        <w:t>Tryskové injektáže</w:t>
      </w:r>
    </w:p>
    <w:p w14:paraId="221EDF99" w14:textId="77777777" w:rsidR="005E29E4" w:rsidRPr="00660581" w:rsidRDefault="005E29E4" w:rsidP="003D3682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</w:rPr>
      </w:pPr>
      <w:r w:rsidRPr="00660581">
        <w:rPr>
          <w:rFonts w:ascii="Times New Roman" w:eastAsia="Calibri" w:hAnsi="Times New Roman" w:cs="Times New Roman"/>
        </w:rPr>
        <w:t>Zvoleno řešení v kombinaci štětových stěn a sloupů tryskové injektáže, které naopak v těchto stísněných a složitých podmínkách umožnilo jámu dotěžit na základovou spáru bez výraznějších dopadů na okolní budovy NVL a funkční výtlačné potrubí z HČS, které se nachází v těsné blízkosti stavební jámy HP EF.</w:t>
      </w:r>
    </w:p>
    <w:p w14:paraId="1574C75A" w14:textId="77777777" w:rsidR="005E29E4" w:rsidRPr="00660581" w:rsidRDefault="005E29E4" w:rsidP="005E29E4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C108836" w14:textId="77777777" w:rsidR="005E29E4" w:rsidRPr="00660581" w:rsidRDefault="005E29E4" w:rsidP="005E29E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60581">
        <w:rPr>
          <w:rFonts w:ascii="Times New Roman" w:eastAsia="Calibri" w:hAnsi="Times New Roman" w:cs="Times New Roman"/>
          <w:b/>
        </w:rPr>
        <w:t>Elektrošachta</w:t>
      </w:r>
    </w:p>
    <w:p w14:paraId="61464227" w14:textId="77777777" w:rsidR="005E29E4" w:rsidRPr="00660581" w:rsidRDefault="005E29E4" w:rsidP="003D3682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</w:rPr>
      </w:pPr>
      <w:r w:rsidRPr="00660581">
        <w:rPr>
          <w:rFonts w:ascii="Times New Roman" w:eastAsia="Calibri" w:hAnsi="Times New Roman" w:cs="Times New Roman"/>
        </w:rPr>
        <w:t>Jedná se o ukončovací šachtu nového kabelového koridoru, která se uvažuje v rámci budoucí investice s využitím ramene   shybkového potrubí DN2000 z pravého břehu Vltavy. Změna se týká úpravy konstrukce vstupní šachty kolektoru, která je navržena jako monolitická v celém rozsahu a s instalací poklopu DN800.</w:t>
      </w:r>
    </w:p>
    <w:p w14:paraId="5F64B765" w14:textId="77777777" w:rsidR="005E29E4" w:rsidRPr="00660581" w:rsidRDefault="005E29E4" w:rsidP="005E29E4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5DC86BE" w14:textId="77777777" w:rsidR="005E29E4" w:rsidRPr="00660581" w:rsidRDefault="005E29E4" w:rsidP="005E29E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60581">
        <w:rPr>
          <w:rFonts w:ascii="Times New Roman" w:eastAsia="Calibri" w:hAnsi="Times New Roman" w:cs="Times New Roman"/>
          <w:b/>
        </w:rPr>
        <w:lastRenderedPageBreak/>
        <w:t>Geodetický monitoring</w:t>
      </w:r>
    </w:p>
    <w:p w14:paraId="6829F3D3" w14:textId="77777777" w:rsidR="005E29E4" w:rsidRPr="00660581" w:rsidRDefault="005E29E4" w:rsidP="003D3682">
      <w:pPr>
        <w:spacing w:after="0" w:line="240" w:lineRule="auto"/>
        <w:ind w:left="927"/>
        <w:rPr>
          <w:rFonts w:ascii="Times New Roman" w:eastAsia="Calibri" w:hAnsi="Times New Roman" w:cs="Times New Roman"/>
        </w:rPr>
      </w:pPr>
      <w:r w:rsidRPr="00660581">
        <w:rPr>
          <w:rFonts w:ascii="Times New Roman" w:eastAsia="Calibri" w:hAnsi="Times New Roman" w:cs="Times New Roman"/>
        </w:rPr>
        <w:t>V souvislosti s realizací rekonstrukce shybek, byl po dobu přerušení těžby jámy HP EF prováděn geodetický monitoring pažení stěn jámy. Celkem provedeno 17 měření ve lhůtách stanovených statikem a autorským dozorem.</w:t>
      </w:r>
    </w:p>
    <w:p w14:paraId="2C7BC676" w14:textId="77777777" w:rsidR="005E29E4" w:rsidRPr="00660581" w:rsidRDefault="005E29E4" w:rsidP="005E29E4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3796A6C" w14:textId="77777777" w:rsidR="005E29E4" w:rsidRPr="00660581" w:rsidRDefault="005E29E4" w:rsidP="005E29E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60581">
        <w:rPr>
          <w:rFonts w:ascii="Times New Roman" w:eastAsia="Calibri" w:hAnsi="Times New Roman" w:cs="Times New Roman"/>
          <w:b/>
        </w:rPr>
        <w:t>Čerpání podzemní vody</w:t>
      </w:r>
    </w:p>
    <w:p w14:paraId="03F464A4" w14:textId="77777777" w:rsidR="005E29E4" w:rsidRPr="00660581" w:rsidRDefault="005E29E4" w:rsidP="005E29E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</w:rPr>
      </w:pPr>
      <w:r w:rsidRPr="00660581">
        <w:rPr>
          <w:rFonts w:ascii="Times New Roman" w:eastAsia="Calibri" w:hAnsi="Times New Roman" w:cs="Times New Roman"/>
        </w:rPr>
        <w:t>Změna představuje navýšení množství hodin a pohotovosti čerpadel při čerpání podzemní vody ze stavební jámy HP EF.</w:t>
      </w:r>
    </w:p>
    <w:p w14:paraId="51C58BEB" w14:textId="77777777" w:rsidR="005E29E4" w:rsidRPr="00660581" w:rsidRDefault="005E29E4" w:rsidP="005E29E4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29593E2" w14:textId="77777777" w:rsidR="005E29E4" w:rsidRPr="00660581" w:rsidRDefault="005E29E4" w:rsidP="005E29E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60581">
        <w:rPr>
          <w:rFonts w:ascii="Times New Roman" w:eastAsia="Calibri" w:hAnsi="Times New Roman" w:cs="Times New Roman"/>
          <w:b/>
        </w:rPr>
        <w:t>Dešťový řad DN500</w:t>
      </w:r>
    </w:p>
    <w:p w14:paraId="5F5712F3" w14:textId="77777777" w:rsidR="005E29E4" w:rsidRPr="00660581" w:rsidRDefault="005E29E4" w:rsidP="003D3682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</w:rPr>
      </w:pPr>
      <w:r w:rsidRPr="00660581">
        <w:rPr>
          <w:rFonts w:ascii="Times New Roman" w:eastAsia="Calibri" w:hAnsi="Times New Roman" w:cs="Times New Roman"/>
        </w:rPr>
        <w:t xml:space="preserve">Jedná se o nově navržený kanalizační řad DN500 včetně 1 ks šachty pro odvod vody z objektu NVL a odtok balastních vod z DN1400. </w:t>
      </w:r>
    </w:p>
    <w:p w14:paraId="2A7EE9EB" w14:textId="77777777" w:rsidR="005E29E4" w:rsidRPr="00660581" w:rsidRDefault="005E29E4" w:rsidP="005E29E4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1E09697" w14:textId="77777777" w:rsidR="005E29E4" w:rsidRPr="00660581" w:rsidRDefault="005E29E4" w:rsidP="005E29E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60581">
        <w:rPr>
          <w:rFonts w:ascii="Times New Roman" w:eastAsia="Calibri" w:hAnsi="Times New Roman" w:cs="Times New Roman"/>
          <w:b/>
        </w:rPr>
        <w:t>Plošinové váhy</w:t>
      </w:r>
    </w:p>
    <w:p w14:paraId="7FFDFDDC" w14:textId="77777777" w:rsidR="005E29E4" w:rsidRPr="00660581" w:rsidRDefault="005E29E4" w:rsidP="005E29E4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lang w:eastAsia="cs-CZ"/>
        </w:rPr>
      </w:pPr>
      <w:r w:rsidRPr="00660581">
        <w:rPr>
          <w:rFonts w:ascii="Times New Roman" w:eastAsia="Times New Roman" w:hAnsi="Times New Roman" w:cs="Times New Roman"/>
          <w:lang w:eastAsia="cs-CZ"/>
        </w:rPr>
        <w:t xml:space="preserve">Ve fázi přípravy realizační dokumentace byly na základě požadavku objednatele doplněny nad rámec zadávací dokumentace 3 ks plošinových vah pod kontejnery na shrabky a štěrky včetně vyhodnocovacího zařízení a zapojením do </w:t>
      </w:r>
      <w:proofErr w:type="gramStart"/>
      <w:r w:rsidRPr="00660581">
        <w:rPr>
          <w:rFonts w:ascii="Times New Roman" w:eastAsia="Times New Roman" w:hAnsi="Times New Roman" w:cs="Times New Roman"/>
          <w:lang w:eastAsia="cs-CZ"/>
        </w:rPr>
        <w:t>řídícího</w:t>
      </w:r>
      <w:proofErr w:type="gramEnd"/>
      <w:r w:rsidRPr="00660581">
        <w:rPr>
          <w:rFonts w:ascii="Times New Roman" w:eastAsia="Times New Roman" w:hAnsi="Times New Roman" w:cs="Times New Roman"/>
          <w:lang w:eastAsia="cs-CZ"/>
        </w:rPr>
        <w:t xml:space="preserve"> systému.</w:t>
      </w:r>
    </w:p>
    <w:p w14:paraId="4E00ED69" w14:textId="77777777" w:rsidR="005E29E4" w:rsidRPr="00660581" w:rsidRDefault="005E29E4" w:rsidP="005E29E4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4A0C52A" w14:textId="77777777" w:rsidR="005E29E4" w:rsidRPr="00660581" w:rsidRDefault="005E29E4" w:rsidP="005E29E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60581">
        <w:rPr>
          <w:rFonts w:ascii="Times New Roman" w:eastAsia="Calibri" w:hAnsi="Times New Roman" w:cs="Times New Roman"/>
          <w:b/>
        </w:rPr>
        <w:t>Halový systém</w:t>
      </w:r>
    </w:p>
    <w:p w14:paraId="76B8A4EF" w14:textId="77777777" w:rsidR="005E29E4" w:rsidRPr="00660581" w:rsidRDefault="005E29E4" w:rsidP="005E29E4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lang w:eastAsia="cs-CZ"/>
        </w:rPr>
      </w:pPr>
      <w:r w:rsidRPr="00660581">
        <w:rPr>
          <w:rFonts w:ascii="Times New Roman" w:eastAsia="Times New Roman" w:hAnsi="Times New Roman" w:cs="Times New Roman"/>
          <w:lang w:eastAsia="cs-CZ"/>
        </w:rPr>
        <w:t xml:space="preserve">Na základě zvýšení panelů z  8200 mm na 8520 mm  byla provedena aktualizace statického výpočtu a došlo při stanovení konkrétního halového systému ke změnám  tloušťky obvodových prefabrikovaných panelů </w:t>
      </w:r>
      <w:proofErr w:type="gramStart"/>
      <w:r w:rsidRPr="00660581">
        <w:rPr>
          <w:rFonts w:ascii="Times New Roman" w:eastAsia="Times New Roman" w:hAnsi="Times New Roman" w:cs="Times New Roman"/>
          <w:lang w:eastAsia="cs-CZ"/>
        </w:rPr>
        <w:t>ze</w:t>
      </w:r>
      <w:proofErr w:type="gramEnd"/>
      <w:r w:rsidRPr="00660581">
        <w:rPr>
          <w:rFonts w:ascii="Times New Roman" w:eastAsia="Times New Roman" w:hAnsi="Times New Roman" w:cs="Times New Roman"/>
          <w:lang w:eastAsia="cs-CZ"/>
        </w:rPr>
        <w:t xml:space="preserve"> 305 mm na 335 mm,  ke zvýšení počtu nosných prvků střechy a ke změně kotvení části sloupů do základových kalichů.</w:t>
      </w:r>
    </w:p>
    <w:p w14:paraId="249C6C5F" w14:textId="77777777" w:rsidR="005E29E4" w:rsidRPr="00660581" w:rsidRDefault="005E29E4" w:rsidP="005E29E4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FF6429E" w14:textId="77777777" w:rsidR="005E29E4" w:rsidRPr="00660581" w:rsidRDefault="005E29E4" w:rsidP="005E29E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60581">
        <w:rPr>
          <w:rFonts w:ascii="Times New Roman" w:eastAsia="Calibri" w:hAnsi="Times New Roman" w:cs="Times New Roman"/>
          <w:b/>
        </w:rPr>
        <w:t>Těžní šachta pro štolu A</w:t>
      </w:r>
    </w:p>
    <w:p w14:paraId="45667387" w14:textId="77777777" w:rsidR="005E29E4" w:rsidRPr="00660581" w:rsidRDefault="005E29E4" w:rsidP="003D3682">
      <w:pPr>
        <w:spacing w:after="0" w:line="240" w:lineRule="auto"/>
        <w:ind w:left="927"/>
        <w:rPr>
          <w:rFonts w:ascii="Times New Roman" w:eastAsia="Calibri" w:hAnsi="Times New Roman" w:cs="Times New Roman"/>
        </w:rPr>
      </w:pPr>
      <w:r w:rsidRPr="00660581">
        <w:rPr>
          <w:rFonts w:ascii="Times New Roman" w:eastAsia="Calibri" w:hAnsi="Times New Roman" w:cs="Times New Roman"/>
        </w:rPr>
        <w:t xml:space="preserve">Vlivem koordinace se stavbou NVL nebylo možné provádět raženou část - větev A. V úseku těžní šachty musel být kompletně v 07/2018 dokončen objekt </w:t>
      </w:r>
      <w:proofErr w:type="spellStart"/>
      <w:r w:rsidRPr="00660581">
        <w:rPr>
          <w:rFonts w:ascii="Times New Roman" w:eastAsia="Calibri" w:hAnsi="Times New Roman" w:cs="Times New Roman"/>
        </w:rPr>
        <w:t>Spádiště</w:t>
      </w:r>
      <w:proofErr w:type="spellEnd"/>
      <w:r w:rsidRPr="00660581">
        <w:rPr>
          <w:rFonts w:ascii="Times New Roman" w:eastAsia="Calibri" w:hAnsi="Times New Roman" w:cs="Times New Roman"/>
        </w:rPr>
        <w:t xml:space="preserve">, tak aby stavba NVL mohla realizovat finální povrchy a zajistit tak uvedení NVL do zkušebního </w:t>
      </w:r>
      <w:proofErr w:type="gramStart"/>
      <w:r w:rsidRPr="00660581">
        <w:rPr>
          <w:rFonts w:ascii="Times New Roman" w:eastAsia="Calibri" w:hAnsi="Times New Roman" w:cs="Times New Roman"/>
        </w:rPr>
        <w:t>provozu.¨</w:t>
      </w:r>
      <w:proofErr w:type="gramEnd"/>
    </w:p>
    <w:p w14:paraId="066ACA81" w14:textId="77777777" w:rsidR="005E29E4" w:rsidRPr="00660581" w:rsidRDefault="005E29E4" w:rsidP="003D3682">
      <w:pPr>
        <w:spacing w:after="0" w:line="240" w:lineRule="auto"/>
        <w:ind w:left="927"/>
        <w:rPr>
          <w:rFonts w:ascii="Times New Roman" w:eastAsia="Calibri" w:hAnsi="Times New Roman" w:cs="Times New Roman"/>
        </w:rPr>
      </w:pPr>
    </w:p>
    <w:p w14:paraId="49E75CC7" w14:textId="77777777" w:rsidR="005E29E4" w:rsidRPr="00660581" w:rsidRDefault="005E29E4" w:rsidP="005E29E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60581">
        <w:rPr>
          <w:rFonts w:ascii="Times New Roman" w:eastAsia="Calibri" w:hAnsi="Times New Roman" w:cs="Times New Roman"/>
          <w:b/>
        </w:rPr>
        <w:t>Skladování čerpadel</w:t>
      </w:r>
    </w:p>
    <w:p w14:paraId="4BDF14AF" w14:textId="77777777" w:rsidR="005E29E4" w:rsidRPr="00660581" w:rsidRDefault="005E29E4" w:rsidP="005E29E4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</w:rPr>
      </w:pPr>
      <w:r w:rsidRPr="00660581">
        <w:rPr>
          <w:rFonts w:ascii="Times New Roman" w:eastAsia="Calibri" w:hAnsi="Times New Roman" w:cs="Times New Roman"/>
        </w:rPr>
        <w:t>Předmětem změny jsou náklady spojené s uskladnění a údržbou čerpadel CP3800 a CP3400 v jednotlivých etapách stavby Hlavní čerpací stanice s ohledem na koordinaci se stavbou NVL a zahájením ZP NVL a HČS.</w:t>
      </w:r>
    </w:p>
    <w:p w14:paraId="482967F9" w14:textId="77777777" w:rsidR="005E29E4" w:rsidRPr="00660581" w:rsidRDefault="005E29E4" w:rsidP="005E29E4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7869298" w14:textId="77777777" w:rsidR="005E29E4" w:rsidRPr="00660581" w:rsidRDefault="005E29E4" w:rsidP="005E29E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60581">
        <w:rPr>
          <w:rFonts w:ascii="Times New Roman" w:eastAsia="Calibri" w:hAnsi="Times New Roman" w:cs="Times New Roman"/>
          <w:b/>
        </w:rPr>
        <w:t>Prodloužení záruk čerpadel</w:t>
      </w:r>
    </w:p>
    <w:p w14:paraId="00B2DAF1" w14:textId="78330EDB" w:rsidR="005E29E4" w:rsidRPr="00660581" w:rsidRDefault="005E29E4" w:rsidP="005E29E4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60581">
        <w:rPr>
          <w:rFonts w:ascii="Times New Roman" w:eastAsia="Times New Roman" w:hAnsi="Times New Roman" w:cs="Times New Roman"/>
          <w:bCs/>
          <w:lang w:eastAsia="cs-CZ"/>
        </w:rPr>
        <w:t xml:space="preserve">S ohledem na Dohodu o přenechání objektů čerpání mezi ESB, PVS, MHMP OSI a CON podepsanou </w:t>
      </w:r>
      <w:proofErr w:type="gramStart"/>
      <w:r w:rsidRPr="00660581">
        <w:rPr>
          <w:rFonts w:ascii="Times New Roman" w:eastAsia="Times New Roman" w:hAnsi="Times New Roman" w:cs="Times New Roman"/>
          <w:bCs/>
          <w:lang w:eastAsia="cs-CZ"/>
        </w:rPr>
        <w:t>20.8.2018</w:t>
      </w:r>
      <w:proofErr w:type="gramEnd"/>
      <w:r w:rsidRPr="00660581">
        <w:rPr>
          <w:rFonts w:ascii="Times New Roman" w:eastAsia="Times New Roman" w:hAnsi="Times New Roman" w:cs="Times New Roman"/>
          <w:bCs/>
          <w:lang w:eastAsia="cs-CZ"/>
        </w:rPr>
        <w:t xml:space="preserve"> bylo nutno prodloužit záruku čerpadel II i III etapy.</w:t>
      </w:r>
    </w:p>
    <w:p w14:paraId="38B45BB5" w14:textId="77777777" w:rsidR="005E29E4" w:rsidRPr="00660581" w:rsidRDefault="005E29E4" w:rsidP="00BE21B6">
      <w:pPr>
        <w:jc w:val="both"/>
        <w:rPr>
          <w:rFonts w:ascii="Times New Roman" w:hAnsi="Times New Roman" w:cs="Times New Roman"/>
          <w:i/>
          <w:highlight w:val="yellow"/>
        </w:rPr>
      </w:pPr>
    </w:p>
    <w:p w14:paraId="3AC47B75" w14:textId="5E278B13" w:rsidR="002822A7" w:rsidRPr="00660581" w:rsidRDefault="004B6C14" w:rsidP="00BE21B6">
      <w:pPr>
        <w:jc w:val="both"/>
        <w:rPr>
          <w:rFonts w:ascii="Times New Roman" w:hAnsi="Times New Roman" w:cs="Times New Roman"/>
        </w:rPr>
      </w:pPr>
      <w:r w:rsidRPr="00660581">
        <w:rPr>
          <w:rFonts w:ascii="Times New Roman" w:hAnsi="Times New Roman" w:cs="Times New Roman"/>
        </w:rPr>
        <w:t>Předmětem dodatku je s ohledem na uvedené nezbytné úpravy</w:t>
      </w:r>
      <w:r w:rsidR="00427552" w:rsidRPr="00660581">
        <w:rPr>
          <w:rFonts w:ascii="Times New Roman" w:hAnsi="Times New Roman" w:cs="Times New Roman"/>
        </w:rPr>
        <w:t xml:space="preserve"> rovněž</w:t>
      </w:r>
      <w:r w:rsidRPr="00660581">
        <w:rPr>
          <w:rFonts w:ascii="Times New Roman" w:hAnsi="Times New Roman" w:cs="Times New Roman"/>
        </w:rPr>
        <w:t xml:space="preserve"> aktualizace harmonogramu prací.</w:t>
      </w:r>
    </w:p>
    <w:p w14:paraId="1EC0FED7" w14:textId="77777777" w:rsidR="00D55AD7" w:rsidRPr="00660581" w:rsidRDefault="002822A7" w:rsidP="002822A7">
      <w:pPr>
        <w:jc w:val="center"/>
        <w:rPr>
          <w:rFonts w:ascii="Times New Roman" w:hAnsi="Times New Roman" w:cs="Times New Roman"/>
          <w:b/>
        </w:rPr>
      </w:pPr>
      <w:proofErr w:type="gramStart"/>
      <w:r w:rsidRPr="00660581">
        <w:rPr>
          <w:rFonts w:ascii="Times New Roman" w:hAnsi="Times New Roman" w:cs="Times New Roman"/>
          <w:b/>
        </w:rPr>
        <w:t>Článek  I.</w:t>
      </w:r>
      <w:proofErr w:type="gramEnd"/>
    </w:p>
    <w:p w14:paraId="6CFD2E95" w14:textId="54E44070" w:rsidR="002822A7" w:rsidRPr="00660581" w:rsidRDefault="002822A7" w:rsidP="002822A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60581">
        <w:rPr>
          <w:rFonts w:ascii="Times New Roman" w:hAnsi="Times New Roman" w:cs="Times New Roman"/>
        </w:rPr>
        <w:t>Smlouva o dílo se mění tak, že etapa III</w:t>
      </w:r>
      <w:r w:rsidR="00DD79DA" w:rsidRPr="00660581">
        <w:rPr>
          <w:rFonts w:ascii="Times New Roman" w:hAnsi="Times New Roman" w:cs="Times New Roman"/>
        </w:rPr>
        <w:t>.</w:t>
      </w:r>
      <w:r w:rsidRPr="00660581">
        <w:rPr>
          <w:rFonts w:ascii="Times New Roman" w:hAnsi="Times New Roman" w:cs="Times New Roman"/>
        </w:rPr>
        <w:t xml:space="preserve"> se dále rozděluje na dvě dílčí části, </w:t>
      </w:r>
      <w:r w:rsidR="007250DC" w:rsidRPr="00660581">
        <w:rPr>
          <w:rFonts w:ascii="Times New Roman" w:hAnsi="Times New Roman" w:cs="Times New Roman"/>
        </w:rPr>
        <w:t>které</w:t>
      </w:r>
      <w:r w:rsidRPr="00660581">
        <w:rPr>
          <w:rFonts w:ascii="Times New Roman" w:hAnsi="Times New Roman" w:cs="Times New Roman"/>
        </w:rPr>
        <w:t xml:space="preserve"> mohou být samostatně předány Objednateli, a to </w:t>
      </w:r>
      <w:proofErr w:type="gramStart"/>
      <w:r w:rsidRPr="00660581">
        <w:rPr>
          <w:rFonts w:ascii="Times New Roman" w:hAnsi="Times New Roman" w:cs="Times New Roman"/>
        </w:rPr>
        <w:t>na</w:t>
      </w:r>
      <w:proofErr w:type="gramEnd"/>
      <w:r w:rsidRPr="00660581">
        <w:rPr>
          <w:rFonts w:ascii="Times New Roman" w:hAnsi="Times New Roman" w:cs="Times New Roman"/>
        </w:rPr>
        <w:t>:</w:t>
      </w:r>
    </w:p>
    <w:p w14:paraId="47F0F7F9" w14:textId="1E238CFB" w:rsidR="008A3052" w:rsidRPr="00660581" w:rsidRDefault="002822A7" w:rsidP="002822A7">
      <w:pPr>
        <w:pStyle w:val="Odstavecseseznamem"/>
        <w:jc w:val="both"/>
        <w:rPr>
          <w:rFonts w:ascii="Times New Roman" w:hAnsi="Times New Roman" w:cs="Times New Roman"/>
        </w:rPr>
      </w:pPr>
      <w:r w:rsidRPr="00660581">
        <w:rPr>
          <w:rFonts w:ascii="Times New Roman" w:hAnsi="Times New Roman" w:cs="Times New Roman"/>
        </w:rPr>
        <w:t>- etapu III. A, která zahrnuje části etapy III</w:t>
      </w:r>
      <w:r w:rsidR="00DD79DA" w:rsidRPr="00660581">
        <w:rPr>
          <w:rFonts w:ascii="Times New Roman" w:hAnsi="Times New Roman" w:cs="Times New Roman"/>
        </w:rPr>
        <w:t>.</w:t>
      </w:r>
      <w:r w:rsidRPr="00660581">
        <w:rPr>
          <w:rFonts w:ascii="Times New Roman" w:hAnsi="Times New Roman" w:cs="Times New Roman"/>
        </w:rPr>
        <w:t xml:space="preserve">, u kterých došlo dne </w:t>
      </w:r>
      <w:proofErr w:type="gramStart"/>
      <w:r w:rsidRPr="00660581">
        <w:rPr>
          <w:rFonts w:ascii="Times New Roman" w:hAnsi="Times New Roman" w:cs="Times New Roman"/>
        </w:rPr>
        <w:t>20.8.2018</w:t>
      </w:r>
      <w:proofErr w:type="gramEnd"/>
      <w:r w:rsidRPr="00660581">
        <w:rPr>
          <w:rFonts w:ascii="Times New Roman" w:hAnsi="Times New Roman" w:cs="Times New Roman"/>
        </w:rPr>
        <w:t xml:space="preserve"> k </w:t>
      </w:r>
      <w:r w:rsidR="004B6C14" w:rsidRPr="00660581">
        <w:rPr>
          <w:rFonts w:ascii="Times New Roman" w:hAnsi="Times New Roman" w:cs="Times New Roman"/>
        </w:rPr>
        <w:t>prot</w:t>
      </w:r>
      <w:r w:rsidRPr="00660581">
        <w:rPr>
          <w:rFonts w:ascii="Times New Roman" w:hAnsi="Times New Roman" w:cs="Times New Roman"/>
        </w:rPr>
        <w:t>o</w:t>
      </w:r>
      <w:r w:rsidR="004B6C14" w:rsidRPr="00660581">
        <w:rPr>
          <w:rFonts w:ascii="Times New Roman" w:hAnsi="Times New Roman" w:cs="Times New Roman"/>
        </w:rPr>
        <w:t>kol</w:t>
      </w:r>
      <w:r w:rsidRPr="00660581">
        <w:rPr>
          <w:rFonts w:ascii="Times New Roman" w:hAnsi="Times New Roman" w:cs="Times New Roman"/>
        </w:rPr>
        <w:t>ární</w:t>
      </w:r>
      <w:r w:rsidR="004B6C14" w:rsidRPr="00660581">
        <w:rPr>
          <w:rFonts w:ascii="Times New Roman" w:hAnsi="Times New Roman" w:cs="Times New Roman"/>
        </w:rPr>
        <w:t>mu</w:t>
      </w:r>
      <w:r w:rsidRPr="00660581">
        <w:rPr>
          <w:rFonts w:ascii="Times New Roman" w:hAnsi="Times New Roman" w:cs="Times New Roman"/>
        </w:rPr>
        <w:t xml:space="preserve"> </w:t>
      </w:r>
      <w:r w:rsidR="004B6C14" w:rsidRPr="00660581">
        <w:rPr>
          <w:rFonts w:ascii="Times New Roman" w:hAnsi="Times New Roman" w:cs="Times New Roman"/>
        </w:rPr>
        <w:t>předání a poskytnutí Garanční záruky, a</w:t>
      </w:r>
    </w:p>
    <w:p w14:paraId="0265F064" w14:textId="77777777" w:rsidR="004B6C14" w:rsidRPr="00660581" w:rsidRDefault="004B6C14" w:rsidP="002822A7">
      <w:pPr>
        <w:pStyle w:val="Odstavecseseznamem"/>
        <w:jc w:val="both"/>
        <w:rPr>
          <w:rFonts w:ascii="Times New Roman" w:hAnsi="Times New Roman" w:cs="Times New Roman"/>
        </w:rPr>
      </w:pPr>
      <w:r w:rsidRPr="00660581">
        <w:rPr>
          <w:rFonts w:ascii="Times New Roman" w:hAnsi="Times New Roman" w:cs="Times New Roman"/>
        </w:rPr>
        <w:t>- etapu III. B, zahrnující zbývající, nepředané části etapy III.</w:t>
      </w:r>
    </w:p>
    <w:p w14:paraId="1BC3D325" w14:textId="77777777" w:rsidR="004B6C14" w:rsidRPr="00660581" w:rsidRDefault="004B6C14" w:rsidP="002822A7">
      <w:pPr>
        <w:pStyle w:val="Odstavecseseznamem"/>
        <w:jc w:val="both"/>
        <w:rPr>
          <w:rFonts w:ascii="Times New Roman" w:hAnsi="Times New Roman" w:cs="Times New Roman"/>
        </w:rPr>
      </w:pPr>
    </w:p>
    <w:p w14:paraId="4287E95E" w14:textId="7B42F872" w:rsidR="002822A7" w:rsidRPr="00660581" w:rsidRDefault="00C8327A" w:rsidP="002822A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60581">
        <w:rPr>
          <w:rFonts w:ascii="Times New Roman" w:hAnsi="Times New Roman" w:cs="Times New Roman"/>
        </w:rPr>
        <w:t xml:space="preserve">Po účinnosti tohoto dodatku se pro veškerá ustanovení Smlouvy o dílo považují etapa III. A </w:t>
      </w:r>
      <w:proofErr w:type="spellStart"/>
      <w:r w:rsidRPr="00660581">
        <w:rPr>
          <w:rFonts w:ascii="Times New Roman" w:hAnsi="Times New Roman" w:cs="Times New Roman"/>
        </w:rPr>
        <w:t>a</w:t>
      </w:r>
      <w:proofErr w:type="spellEnd"/>
      <w:r w:rsidRPr="00660581">
        <w:rPr>
          <w:rFonts w:ascii="Times New Roman" w:hAnsi="Times New Roman" w:cs="Times New Roman"/>
        </w:rPr>
        <w:t xml:space="preserve"> etapa III. B za samostatné etapy, a označení „Etapa“</w:t>
      </w:r>
      <w:r w:rsidR="00152F0F" w:rsidRPr="00660581">
        <w:rPr>
          <w:rFonts w:ascii="Times New Roman" w:hAnsi="Times New Roman" w:cs="Times New Roman"/>
        </w:rPr>
        <w:t xml:space="preserve"> v textu Smlouvy o dílo</w:t>
      </w:r>
      <w:r w:rsidRPr="00660581">
        <w:rPr>
          <w:rFonts w:ascii="Times New Roman" w:hAnsi="Times New Roman" w:cs="Times New Roman"/>
        </w:rPr>
        <w:t xml:space="preserve"> tak může označovat etapu II, etapu III. </w:t>
      </w:r>
      <w:proofErr w:type="gramStart"/>
      <w:r w:rsidRPr="00660581">
        <w:rPr>
          <w:rFonts w:ascii="Times New Roman" w:hAnsi="Times New Roman" w:cs="Times New Roman"/>
        </w:rPr>
        <w:t>A nebo etapu</w:t>
      </w:r>
      <w:proofErr w:type="gramEnd"/>
      <w:r w:rsidRPr="00660581">
        <w:rPr>
          <w:rFonts w:ascii="Times New Roman" w:hAnsi="Times New Roman" w:cs="Times New Roman"/>
        </w:rPr>
        <w:t xml:space="preserve"> III. B.</w:t>
      </w:r>
    </w:p>
    <w:p w14:paraId="73108B18" w14:textId="77777777" w:rsidR="00C8327A" w:rsidRPr="00660581" w:rsidRDefault="00C8327A" w:rsidP="00C8327A">
      <w:pPr>
        <w:pStyle w:val="Odstavecseseznamem"/>
        <w:jc w:val="both"/>
        <w:rPr>
          <w:rFonts w:ascii="Times New Roman" w:hAnsi="Times New Roman" w:cs="Times New Roman"/>
        </w:rPr>
      </w:pPr>
    </w:p>
    <w:p w14:paraId="5CB510A7" w14:textId="5AE03A63" w:rsidR="009F2D82" w:rsidRPr="00660581" w:rsidRDefault="00C8327A" w:rsidP="009F2D8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60581">
        <w:rPr>
          <w:rFonts w:ascii="Times New Roman" w:hAnsi="Times New Roman" w:cs="Times New Roman"/>
        </w:rPr>
        <w:lastRenderedPageBreak/>
        <w:t>S ohledem na rozdělení etap smluvní strany dále konstatují, že etapa II</w:t>
      </w:r>
      <w:r w:rsidR="00DD79DA" w:rsidRPr="00660581">
        <w:rPr>
          <w:rFonts w:ascii="Times New Roman" w:hAnsi="Times New Roman" w:cs="Times New Roman"/>
        </w:rPr>
        <w:t>.</w:t>
      </w:r>
      <w:r w:rsidRPr="00660581">
        <w:rPr>
          <w:rFonts w:ascii="Times New Roman" w:hAnsi="Times New Roman" w:cs="Times New Roman"/>
        </w:rPr>
        <w:t xml:space="preserve"> a etapa III. </w:t>
      </w:r>
      <w:r w:rsidR="008F0715" w:rsidRPr="00660581">
        <w:rPr>
          <w:rFonts w:ascii="Times New Roman" w:hAnsi="Times New Roman" w:cs="Times New Roman"/>
        </w:rPr>
        <w:t>A</w:t>
      </w:r>
      <w:r w:rsidRPr="00660581">
        <w:rPr>
          <w:rFonts w:ascii="Times New Roman" w:hAnsi="Times New Roman" w:cs="Times New Roman"/>
        </w:rPr>
        <w:t xml:space="preserve"> (Předané části díla) byl</w:t>
      </w:r>
      <w:r w:rsidR="008F0715" w:rsidRPr="00660581">
        <w:rPr>
          <w:rFonts w:ascii="Times New Roman" w:hAnsi="Times New Roman" w:cs="Times New Roman"/>
        </w:rPr>
        <w:t>y</w:t>
      </w:r>
      <w:r w:rsidRPr="00660581">
        <w:rPr>
          <w:rFonts w:ascii="Times New Roman" w:hAnsi="Times New Roman" w:cs="Times New Roman"/>
        </w:rPr>
        <w:t xml:space="preserve"> ke dni podpisu tohoto dodatku již protokolárně předán</w:t>
      </w:r>
      <w:r w:rsidR="008F0715" w:rsidRPr="00660581">
        <w:rPr>
          <w:rFonts w:ascii="Times New Roman" w:hAnsi="Times New Roman" w:cs="Times New Roman"/>
        </w:rPr>
        <w:t>y</w:t>
      </w:r>
      <w:r w:rsidRPr="00660581">
        <w:rPr>
          <w:rFonts w:ascii="Times New Roman" w:hAnsi="Times New Roman" w:cs="Times New Roman"/>
        </w:rPr>
        <w:t xml:space="preserve"> a byla</w:t>
      </w:r>
      <w:r w:rsidR="008F0715" w:rsidRPr="00660581">
        <w:rPr>
          <w:rFonts w:ascii="Times New Roman" w:hAnsi="Times New Roman" w:cs="Times New Roman"/>
        </w:rPr>
        <w:t xml:space="preserve"> k nim</w:t>
      </w:r>
      <w:r w:rsidRPr="00660581">
        <w:rPr>
          <w:rFonts w:ascii="Times New Roman" w:hAnsi="Times New Roman" w:cs="Times New Roman"/>
        </w:rPr>
        <w:t xml:space="preserve"> poskytnuta </w:t>
      </w:r>
      <w:r w:rsidR="00427552" w:rsidRPr="00660581">
        <w:rPr>
          <w:rFonts w:ascii="Times New Roman" w:hAnsi="Times New Roman" w:cs="Times New Roman"/>
        </w:rPr>
        <w:t>G</w:t>
      </w:r>
      <w:r w:rsidRPr="00660581">
        <w:rPr>
          <w:rFonts w:ascii="Times New Roman" w:hAnsi="Times New Roman" w:cs="Times New Roman"/>
        </w:rPr>
        <w:t>aranční záruka.</w:t>
      </w:r>
      <w:r w:rsidR="00427552" w:rsidRPr="00660581">
        <w:rPr>
          <w:rFonts w:ascii="Times New Roman" w:hAnsi="Times New Roman" w:cs="Times New Roman"/>
        </w:rPr>
        <w:t xml:space="preserve"> Pro vyloučení pochybností Smluvní strany potvrzují, že předáním díla (resp. jeho části) a poskytnutím Garanční záruky</w:t>
      </w:r>
      <w:r w:rsidR="00FC6363" w:rsidRPr="00660581">
        <w:rPr>
          <w:rFonts w:ascii="Times New Roman" w:hAnsi="Times New Roman" w:cs="Times New Roman"/>
        </w:rPr>
        <w:t xml:space="preserve"> k </w:t>
      </w:r>
      <w:r w:rsidR="00F95612">
        <w:rPr>
          <w:rFonts w:ascii="Times New Roman" w:hAnsi="Times New Roman" w:cs="Times New Roman"/>
        </w:rPr>
        <w:t>P</w:t>
      </w:r>
      <w:r w:rsidR="00FC6363" w:rsidRPr="00660581">
        <w:rPr>
          <w:rFonts w:ascii="Times New Roman" w:hAnsi="Times New Roman" w:cs="Times New Roman"/>
        </w:rPr>
        <w:t xml:space="preserve">ředané části díla zaniká povinnost poskytnutí bankovní záruky </w:t>
      </w:r>
      <w:r w:rsidR="00545CB9" w:rsidRPr="00660581">
        <w:rPr>
          <w:rFonts w:ascii="Times New Roman" w:hAnsi="Times New Roman" w:cs="Times New Roman"/>
        </w:rPr>
        <w:t xml:space="preserve">ve smyslu článku 9.3 Smlouvy o dílo </w:t>
      </w:r>
      <w:r w:rsidR="00FC6363" w:rsidRPr="00660581">
        <w:rPr>
          <w:rFonts w:ascii="Times New Roman" w:hAnsi="Times New Roman" w:cs="Times New Roman"/>
        </w:rPr>
        <w:t xml:space="preserve">za realizaci takto </w:t>
      </w:r>
      <w:r w:rsidR="00F95612">
        <w:rPr>
          <w:rFonts w:ascii="Times New Roman" w:hAnsi="Times New Roman" w:cs="Times New Roman"/>
        </w:rPr>
        <w:t>P</w:t>
      </w:r>
      <w:r w:rsidR="00FC6363" w:rsidRPr="00660581">
        <w:rPr>
          <w:rFonts w:ascii="Times New Roman" w:hAnsi="Times New Roman" w:cs="Times New Roman"/>
        </w:rPr>
        <w:t>ředané části díla.</w:t>
      </w:r>
      <w:r w:rsidRPr="00660581">
        <w:rPr>
          <w:rFonts w:ascii="Times New Roman" w:hAnsi="Times New Roman" w:cs="Times New Roman"/>
        </w:rPr>
        <w:t xml:space="preserve"> Současně</w:t>
      </w:r>
      <w:r w:rsidR="009F2D82" w:rsidRPr="00660581">
        <w:rPr>
          <w:rFonts w:ascii="Times New Roman" w:hAnsi="Times New Roman" w:cs="Times New Roman"/>
        </w:rPr>
        <w:t xml:space="preserve"> Smluvní strany stvrzují, že před podpisem </w:t>
      </w:r>
      <w:r w:rsidRPr="00660581">
        <w:rPr>
          <w:rFonts w:ascii="Times New Roman" w:hAnsi="Times New Roman" w:cs="Times New Roman"/>
        </w:rPr>
        <w:t>tohoto dodatku došlo k naplnění povinnosti Zhotovitele poskytnout bankovní záruku na realizaci</w:t>
      </w:r>
      <w:r w:rsidR="008F0715" w:rsidRPr="00660581">
        <w:rPr>
          <w:rFonts w:ascii="Times New Roman" w:hAnsi="Times New Roman" w:cs="Times New Roman"/>
        </w:rPr>
        <w:t xml:space="preserve"> </w:t>
      </w:r>
      <w:r w:rsidRPr="00660581">
        <w:rPr>
          <w:rFonts w:ascii="Times New Roman" w:hAnsi="Times New Roman" w:cs="Times New Roman"/>
        </w:rPr>
        <w:t>III</w:t>
      </w:r>
      <w:r w:rsidR="008F0715" w:rsidRPr="00660581">
        <w:rPr>
          <w:rFonts w:ascii="Times New Roman" w:hAnsi="Times New Roman" w:cs="Times New Roman"/>
        </w:rPr>
        <w:t>.</w:t>
      </w:r>
      <w:r w:rsidRPr="00660581">
        <w:rPr>
          <w:rFonts w:ascii="Times New Roman" w:hAnsi="Times New Roman" w:cs="Times New Roman"/>
        </w:rPr>
        <w:t xml:space="preserve"> etapy </w:t>
      </w:r>
      <w:r w:rsidR="00152F0F" w:rsidRPr="00660581">
        <w:rPr>
          <w:rFonts w:ascii="Times New Roman" w:hAnsi="Times New Roman" w:cs="Times New Roman"/>
        </w:rPr>
        <w:t xml:space="preserve">(včetně etapy III. B) </w:t>
      </w:r>
      <w:r w:rsidRPr="00660581">
        <w:rPr>
          <w:rFonts w:ascii="Times New Roman" w:hAnsi="Times New Roman" w:cs="Times New Roman"/>
        </w:rPr>
        <w:t>ve smyslu článku 9.3 Smlouvy o dílo</w:t>
      </w:r>
      <w:r w:rsidR="009F2D82" w:rsidRPr="00660581">
        <w:rPr>
          <w:rFonts w:ascii="Times New Roman" w:hAnsi="Times New Roman" w:cs="Times New Roman"/>
        </w:rPr>
        <w:t>.</w:t>
      </w:r>
    </w:p>
    <w:p w14:paraId="294CB71A" w14:textId="77777777" w:rsidR="009F2D82" w:rsidRPr="00660581" w:rsidRDefault="009F2D82" w:rsidP="009F2D82">
      <w:pPr>
        <w:pStyle w:val="Odstavecseseznamem"/>
        <w:rPr>
          <w:rFonts w:ascii="Times New Roman" w:hAnsi="Times New Roman" w:cs="Times New Roman"/>
        </w:rPr>
      </w:pPr>
    </w:p>
    <w:p w14:paraId="7F193184" w14:textId="77777777" w:rsidR="00C8327A" w:rsidRPr="00660581" w:rsidRDefault="009F2D82" w:rsidP="009F2D8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60581">
        <w:rPr>
          <w:rFonts w:ascii="Times New Roman" w:hAnsi="Times New Roman" w:cs="Times New Roman"/>
        </w:rPr>
        <w:t>Smluvní strany se dále dohodly, že článek 8.5.3. Smlouvy o dílo nově zní:</w:t>
      </w:r>
    </w:p>
    <w:p w14:paraId="048D8354" w14:textId="77777777" w:rsidR="009F2D82" w:rsidRPr="00660581" w:rsidRDefault="009F2D82" w:rsidP="009F2D82">
      <w:pPr>
        <w:pStyle w:val="Odstavecseseznamem"/>
        <w:rPr>
          <w:rFonts w:ascii="Times New Roman" w:hAnsi="Times New Roman" w:cs="Times New Roman"/>
        </w:rPr>
      </w:pPr>
    </w:p>
    <w:p w14:paraId="43F3D00F" w14:textId="5E23E869" w:rsidR="008823B1" w:rsidRPr="00660581" w:rsidRDefault="009F2D82" w:rsidP="009F2D82">
      <w:pPr>
        <w:pStyle w:val="Odstavecseseznamem"/>
        <w:jc w:val="both"/>
        <w:rPr>
          <w:rFonts w:ascii="Times New Roman" w:hAnsi="Times New Roman" w:cs="Times New Roman"/>
          <w:i/>
        </w:rPr>
      </w:pPr>
      <w:r w:rsidRPr="00660581">
        <w:rPr>
          <w:rFonts w:ascii="Times New Roman" w:hAnsi="Times New Roman" w:cs="Times New Roman"/>
          <w:i/>
        </w:rPr>
        <w:t xml:space="preserve">„8.5.3 součet plateb nesmí být vyšší než 90% z ceny za provedení konkrétní Etapy (bez </w:t>
      </w:r>
      <w:proofErr w:type="gramStart"/>
      <w:r w:rsidRPr="00660581">
        <w:rPr>
          <w:rFonts w:ascii="Times New Roman" w:hAnsi="Times New Roman" w:cs="Times New Roman"/>
          <w:i/>
        </w:rPr>
        <w:t>DPH) (tzn.</w:t>
      </w:r>
      <w:proofErr w:type="gramEnd"/>
      <w:r w:rsidRPr="00660581">
        <w:rPr>
          <w:rFonts w:ascii="Times New Roman" w:hAnsi="Times New Roman" w:cs="Times New Roman"/>
          <w:i/>
        </w:rPr>
        <w:t xml:space="preserve"> Zhotovitel je oprávněn postupně vystavit faktury v rámci Etapy maximálně do výše 90% z ceny příslušné Etapy. Zbývající část Ceny díla náležející k příslušné Etapě</w:t>
      </w:r>
      <w:r w:rsidR="008823B1" w:rsidRPr="00660581">
        <w:rPr>
          <w:rFonts w:ascii="Times New Roman" w:hAnsi="Times New Roman" w:cs="Times New Roman"/>
          <w:i/>
        </w:rPr>
        <w:t xml:space="preserve"> bude uhrazena Zhotoviteli v souladu s touto smlouvou;</w:t>
      </w:r>
      <w:r w:rsidRPr="00660581">
        <w:rPr>
          <w:rFonts w:ascii="Times New Roman" w:hAnsi="Times New Roman" w:cs="Times New Roman"/>
          <w:i/>
        </w:rPr>
        <w:t>“</w:t>
      </w:r>
    </w:p>
    <w:p w14:paraId="7B819F2B" w14:textId="77777777" w:rsidR="008823B1" w:rsidRPr="00660581" w:rsidRDefault="008823B1" w:rsidP="009F2D82">
      <w:pPr>
        <w:pStyle w:val="Odstavecseseznamem"/>
        <w:jc w:val="both"/>
        <w:rPr>
          <w:rFonts w:ascii="Times New Roman" w:hAnsi="Times New Roman" w:cs="Times New Roman"/>
        </w:rPr>
      </w:pPr>
    </w:p>
    <w:p w14:paraId="36C43F04" w14:textId="6056A98B" w:rsidR="009F2D82" w:rsidRPr="00660581" w:rsidRDefault="008823B1" w:rsidP="009F2D82">
      <w:pPr>
        <w:pStyle w:val="Odstavecseseznamem"/>
        <w:jc w:val="both"/>
        <w:rPr>
          <w:rFonts w:ascii="Times New Roman" w:hAnsi="Times New Roman" w:cs="Times New Roman"/>
        </w:rPr>
      </w:pPr>
      <w:r w:rsidRPr="00660581">
        <w:rPr>
          <w:rFonts w:ascii="Times New Roman" w:hAnsi="Times New Roman" w:cs="Times New Roman"/>
        </w:rPr>
        <w:t xml:space="preserve">Pro odstranění pochybností Smluvní strany uvádějí, že součet plateb za faktury vystavené po ukončení každého Milníku etapy III. B nesmí přesahovat 90% z ceny za provedení etapy III. B, kdy zbývající část ceny za provedení etapy III. B bude uhrazena v souladu se Smlouvou o dílo, tedy po poskytnutí </w:t>
      </w:r>
      <w:r w:rsidR="00DD79DA" w:rsidRPr="00660581">
        <w:rPr>
          <w:rFonts w:ascii="Times New Roman" w:hAnsi="Times New Roman" w:cs="Times New Roman"/>
        </w:rPr>
        <w:t xml:space="preserve">Garanční </w:t>
      </w:r>
      <w:r w:rsidRPr="00660581">
        <w:rPr>
          <w:rFonts w:ascii="Times New Roman" w:hAnsi="Times New Roman" w:cs="Times New Roman"/>
        </w:rPr>
        <w:t>záruky k etapě III</w:t>
      </w:r>
      <w:r w:rsidR="00DD79DA" w:rsidRPr="00660581">
        <w:rPr>
          <w:rFonts w:ascii="Times New Roman" w:hAnsi="Times New Roman" w:cs="Times New Roman"/>
        </w:rPr>
        <w:t>.</w:t>
      </w:r>
      <w:r w:rsidRPr="00660581">
        <w:rPr>
          <w:rFonts w:ascii="Times New Roman" w:hAnsi="Times New Roman" w:cs="Times New Roman"/>
        </w:rPr>
        <w:t xml:space="preserve"> B a po předání a převzetí etapy III. B na základě protokolu dle článku 9.5. Smlouvy o dílo.</w:t>
      </w:r>
    </w:p>
    <w:p w14:paraId="21B242D0" w14:textId="77777777" w:rsidR="002822A7" w:rsidRPr="00660581" w:rsidRDefault="002822A7" w:rsidP="00E527E4">
      <w:pPr>
        <w:pStyle w:val="Odstavecseseznamem"/>
        <w:tabs>
          <w:tab w:val="left" w:pos="7938"/>
        </w:tabs>
        <w:jc w:val="both"/>
        <w:rPr>
          <w:rFonts w:ascii="Times New Roman" w:hAnsi="Times New Roman" w:cs="Times New Roman"/>
        </w:rPr>
      </w:pPr>
    </w:p>
    <w:p w14:paraId="4EB9EE8B" w14:textId="77777777" w:rsidR="008823B1" w:rsidRPr="00660581" w:rsidRDefault="008823B1" w:rsidP="00E527E4">
      <w:pPr>
        <w:tabs>
          <w:tab w:val="left" w:pos="7938"/>
        </w:tabs>
        <w:jc w:val="center"/>
        <w:rPr>
          <w:rFonts w:ascii="Times New Roman" w:hAnsi="Times New Roman" w:cs="Times New Roman"/>
          <w:b/>
        </w:rPr>
      </w:pPr>
      <w:proofErr w:type="gramStart"/>
      <w:r w:rsidRPr="00660581">
        <w:rPr>
          <w:rFonts w:ascii="Times New Roman" w:hAnsi="Times New Roman" w:cs="Times New Roman"/>
          <w:b/>
        </w:rPr>
        <w:t>Článek  II</w:t>
      </w:r>
      <w:proofErr w:type="gramEnd"/>
      <w:r w:rsidRPr="00660581">
        <w:rPr>
          <w:rFonts w:ascii="Times New Roman" w:hAnsi="Times New Roman" w:cs="Times New Roman"/>
          <w:b/>
        </w:rPr>
        <w:t>.</w:t>
      </w:r>
    </w:p>
    <w:p w14:paraId="1C630E59" w14:textId="752F08E7" w:rsidR="001368CE" w:rsidRPr="003D3682" w:rsidRDefault="001368CE" w:rsidP="001368CE">
      <w:pPr>
        <w:pStyle w:val="Odstavecseseznamem"/>
        <w:tabs>
          <w:tab w:val="left" w:pos="7938"/>
        </w:tabs>
        <w:jc w:val="both"/>
        <w:rPr>
          <w:rFonts w:ascii="Times New Roman" w:hAnsi="Times New Roman" w:cs="Times New Roman"/>
        </w:rPr>
      </w:pPr>
    </w:p>
    <w:p w14:paraId="1F2A32FE" w14:textId="3A81E698" w:rsidR="001368CE" w:rsidRPr="003D3682" w:rsidRDefault="001368CE" w:rsidP="00E527E4">
      <w:pPr>
        <w:pStyle w:val="Odstavecseseznamem"/>
        <w:numPr>
          <w:ilvl w:val="0"/>
          <w:numId w:val="9"/>
        </w:numPr>
        <w:tabs>
          <w:tab w:val="left" w:pos="7938"/>
        </w:tabs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Ustanovení čl. 1. PŘEDMĚT SMLOUVY se</w:t>
      </w:r>
      <w:r w:rsidR="00B741F2" w:rsidRPr="003D3682">
        <w:rPr>
          <w:rFonts w:ascii="Times New Roman" w:hAnsi="Times New Roman" w:cs="Times New Roman"/>
        </w:rPr>
        <w:t xml:space="preserve"> rozšiřuje o nové odstavce </w:t>
      </w:r>
      <w:proofErr w:type="gramStart"/>
      <w:r w:rsidR="00B741F2" w:rsidRPr="003D3682">
        <w:rPr>
          <w:rFonts w:ascii="Times New Roman" w:hAnsi="Times New Roman" w:cs="Times New Roman"/>
        </w:rPr>
        <w:t>1.1.12</w:t>
      </w:r>
      <w:proofErr w:type="gramEnd"/>
      <w:r w:rsidR="00C34933" w:rsidRPr="003D3682">
        <w:rPr>
          <w:rFonts w:ascii="Times New Roman" w:hAnsi="Times New Roman" w:cs="Times New Roman"/>
        </w:rPr>
        <w:t>, 1.1.13</w:t>
      </w:r>
      <w:r w:rsidR="00B741F2" w:rsidRPr="003D3682">
        <w:rPr>
          <w:rFonts w:ascii="Times New Roman" w:hAnsi="Times New Roman" w:cs="Times New Roman"/>
        </w:rPr>
        <w:t xml:space="preserve"> a 1.1.</w:t>
      </w:r>
      <w:r w:rsidR="00C34933" w:rsidRPr="003D3682">
        <w:rPr>
          <w:rFonts w:ascii="Times New Roman" w:hAnsi="Times New Roman" w:cs="Times New Roman"/>
        </w:rPr>
        <w:t>14</w:t>
      </w:r>
      <w:r w:rsidR="00B741F2" w:rsidRPr="003D3682">
        <w:rPr>
          <w:rFonts w:ascii="Times New Roman" w:hAnsi="Times New Roman" w:cs="Times New Roman"/>
        </w:rPr>
        <w:t>, které znějí:</w:t>
      </w:r>
    </w:p>
    <w:p w14:paraId="30F2F8C4" w14:textId="77777777" w:rsidR="00B741F2" w:rsidRPr="003D3682" w:rsidRDefault="00B741F2" w:rsidP="00B741F2">
      <w:pPr>
        <w:pStyle w:val="Odstavecseseznamem"/>
        <w:rPr>
          <w:rFonts w:ascii="Times New Roman" w:hAnsi="Times New Roman" w:cs="Times New Roman"/>
        </w:rPr>
      </w:pPr>
    </w:p>
    <w:p w14:paraId="743E3D68" w14:textId="30A9B005" w:rsidR="00B741F2" w:rsidRPr="003D3682" w:rsidRDefault="00B741F2" w:rsidP="00B741F2">
      <w:pPr>
        <w:pStyle w:val="Odstavecseseznamem"/>
        <w:tabs>
          <w:tab w:val="left" w:pos="7938"/>
        </w:tabs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„</w:t>
      </w:r>
      <w:proofErr w:type="gramStart"/>
      <w:r w:rsidRPr="003D3682">
        <w:rPr>
          <w:rFonts w:ascii="Times New Roman" w:hAnsi="Times New Roman" w:cs="Times New Roman"/>
        </w:rPr>
        <w:t>1.1.12</w:t>
      </w:r>
      <w:proofErr w:type="gramEnd"/>
      <w:r w:rsidRPr="003D3682">
        <w:rPr>
          <w:rFonts w:ascii="Times New Roman" w:hAnsi="Times New Roman" w:cs="Times New Roman"/>
        </w:rPr>
        <w:t xml:space="preserve"> Zhotovitel provede v II. etapě</w:t>
      </w:r>
    </w:p>
    <w:p w14:paraId="78D710E0" w14:textId="3B91B339" w:rsidR="000E22AA" w:rsidRPr="003D3682" w:rsidRDefault="000E22AA" w:rsidP="003D3682">
      <w:pPr>
        <w:pStyle w:val="Odstavecseseznamem"/>
        <w:numPr>
          <w:ilvl w:val="0"/>
          <w:numId w:val="17"/>
        </w:numPr>
        <w:tabs>
          <w:tab w:val="left" w:pos="7938"/>
        </w:tabs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Úpravy VZT v rozvodnách</w:t>
      </w:r>
    </w:p>
    <w:p w14:paraId="6DAF5B48" w14:textId="023D7F16" w:rsidR="000E22AA" w:rsidRPr="003D3682" w:rsidRDefault="000E22AA" w:rsidP="003D3682">
      <w:pPr>
        <w:pStyle w:val="Odstavecseseznamem"/>
        <w:numPr>
          <w:ilvl w:val="0"/>
          <w:numId w:val="17"/>
        </w:numPr>
        <w:tabs>
          <w:tab w:val="left" w:pos="7938"/>
        </w:tabs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Čištění koroze NN + MX</w:t>
      </w:r>
    </w:p>
    <w:p w14:paraId="55693C1B" w14:textId="69D84F5F" w:rsidR="000E22AA" w:rsidRPr="003D3682" w:rsidRDefault="000E22AA" w:rsidP="003D3682">
      <w:pPr>
        <w:pStyle w:val="Odstavecseseznamem"/>
        <w:numPr>
          <w:ilvl w:val="0"/>
          <w:numId w:val="17"/>
        </w:numPr>
        <w:tabs>
          <w:tab w:val="left" w:pos="7938"/>
        </w:tabs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Čištění koroze  VN R1“</w:t>
      </w:r>
    </w:p>
    <w:p w14:paraId="315C4E6C" w14:textId="77777777" w:rsidR="00C34933" w:rsidRPr="003D3682" w:rsidRDefault="00C34933" w:rsidP="003D3682">
      <w:pPr>
        <w:pStyle w:val="Odstavecseseznamem"/>
        <w:tabs>
          <w:tab w:val="left" w:pos="7938"/>
        </w:tabs>
        <w:ind w:left="1440"/>
        <w:jc w:val="both"/>
        <w:rPr>
          <w:rFonts w:ascii="Times New Roman" w:hAnsi="Times New Roman" w:cs="Times New Roman"/>
        </w:rPr>
      </w:pPr>
    </w:p>
    <w:p w14:paraId="3488A027" w14:textId="36E7B9DB" w:rsidR="00C34933" w:rsidRPr="003D3682" w:rsidRDefault="00C34933" w:rsidP="00C34933">
      <w:pPr>
        <w:pStyle w:val="Odstavecseseznamem"/>
        <w:tabs>
          <w:tab w:val="left" w:pos="7938"/>
        </w:tabs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„</w:t>
      </w:r>
      <w:proofErr w:type="gramStart"/>
      <w:r w:rsidRPr="003D3682">
        <w:rPr>
          <w:rFonts w:ascii="Times New Roman" w:hAnsi="Times New Roman" w:cs="Times New Roman"/>
        </w:rPr>
        <w:t>1.1.13</w:t>
      </w:r>
      <w:proofErr w:type="gramEnd"/>
      <w:r w:rsidRPr="003D3682">
        <w:rPr>
          <w:rFonts w:ascii="Times New Roman" w:hAnsi="Times New Roman" w:cs="Times New Roman"/>
        </w:rPr>
        <w:t xml:space="preserve"> Zhotovitel provede v III. B etapě</w:t>
      </w:r>
    </w:p>
    <w:p w14:paraId="137F2002" w14:textId="77777777" w:rsidR="00C34933" w:rsidRPr="003D3682" w:rsidRDefault="00C34933" w:rsidP="00C3493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PSV Z13 - lapáky štěrku v HP EF</w:t>
      </w:r>
    </w:p>
    <w:p w14:paraId="0EFBA227" w14:textId="77777777" w:rsidR="00C34933" w:rsidRPr="003D3682" w:rsidRDefault="00C34933" w:rsidP="00C3493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Štětové stěny a kotevní systém jámy</w:t>
      </w:r>
    </w:p>
    <w:p w14:paraId="66887933" w14:textId="77777777" w:rsidR="00C34933" w:rsidRPr="003D3682" w:rsidRDefault="00C34933" w:rsidP="00C3493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Tryskové injektáže</w:t>
      </w:r>
    </w:p>
    <w:p w14:paraId="1C9E7ADD" w14:textId="77777777" w:rsidR="00C34933" w:rsidRPr="003D3682" w:rsidRDefault="00C34933" w:rsidP="00C3493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Elektrošachta</w:t>
      </w:r>
    </w:p>
    <w:p w14:paraId="06DC21E4" w14:textId="77777777" w:rsidR="00C34933" w:rsidRPr="003D3682" w:rsidRDefault="00C34933" w:rsidP="00C3493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Geodetický monitoring</w:t>
      </w:r>
    </w:p>
    <w:p w14:paraId="460CE4BF" w14:textId="77777777" w:rsidR="00C34933" w:rsidRPr="003D3682" w:rsidRDefault="00C34933" w:rsidP="00C3493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Čerpání podzemní vody</w:t>
      </w:r>
    </w:p>
    <w:p w14:paraId="77B040B6" w14:textId="77777777" w:rsidR="00C34933" w:rsidRPr="003D3682" w:rsidRDefault="00C34933" w:rsidP="00C3493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Dešťový řad DN500</w:t>
      </w:r>
    </w:p>
    <w:p w14:paraId="3FAF7157" w14:textId="77777777" w:rsidR="00C34933" w:rsidRPr="003D3682" w:rsidRDefault="00C34933" w:rsidP="00C3493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Plošinové váhy</w:t>
      </w:r>
    </w:p>
    <w:p w14:paraId="489BEDBF" w14:textId="77777777" w:rsidR="00C34933" w:rsidRPr="003D3682" w:rsidRDefault="00C34933" w:rsidP="00C3493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Halový systém</w:t>
      </w:r>
    </w:p>
    <w:p w14:paraId="20FC9BBE" w14:textId="77777777" w:rsidR="00C34933" w:rsidRPr="003D3682" w:rsidRDefault="00C34933" w:rsidP="00C3493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Těžní šachta pro štolu A</w:t>
      </w:r>
    </w:p>
    <w:p w14:paraId="15EF9C52" w14:textId="77777777" w:rsidR="00C34933" w:rsidRPr="003D3682" w:rsidRDefault="00C34933" w:rsidP="00C3493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Skladování čerpadel</w:t>
      </w:r>
    </w:p>
    <w:p w14:paraId="244CB687" w14:textId="02C9A593" w:rsidR="00C34933" w:rsidRPr="003D3682" w:rsidRDefault="00C34933" w:rsidP="00C3493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Prodloužení záruk čerpadel</w:t>
      </w:r>
      <w:r w:rsidR="000E22AA" w:rsidRPr="003D3682">
        <w:rPr>
          <w:rFonts w:ascii="Times New Roman" w:hAnsi="Times New Roman" w:cs="Times New Roman"/>
        </w:rPr>
        <w:t>“</w:t>
      </w:r>
    </w:p>
    <w:p w14:paraId="45DF8731" w14:textId="77777777" w:rsidR="000E22AA" w:rsidRPr="003D3682" w:rsidRDefault="000E22AA" w:rsidP="00B741F2">
      <w:pPr>
        <w:pStyle w:val="Odstavecseseznamem"/>
        <w:tabs>
          <w:tab w:val="left" w:pos="7938"/>
        </w:tabs>
        <w:jc w:val="both"/>
        <w:rPr>
          <w:rFonts w:ascii="Times New Roman" w:hAnsi="Times New Roman" w:cs="Times New Roman"/>
        </w:rPr>
      </w:pPr>
    </w:p>
    <w:p w14:paraId="00137B28" w14:textId="15C321BB" w:rsidR="00B741F2" w:rsidRPr="003D3682" w:rsidRDefault="00B741F2" w:rsidP="00B741F2">
      <w:pPr>
        <w:pStyle w:val="Odstavecseseznamem"/>
        <w:tabs>
          <w:tab w:val="left" w:pos="7938"/>
        </w:tabs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„</w:t>
      </w:r>
      <w:proofErr w:type="gramStart"/>
      <w:r w:rsidRPr="003D3682">
        <w:rPr>
          <w:rFonts w:ascii="Times New Roman" w:hAnsi="Times New Roman" w:cs="Times New Roman"/>
        </w:rPr>
        <w:t>1.1.</w:t>
      </w:r>
      <w:r w:rsidR="00421677" w:rsidRPr="003D3682">
        <w:rPr>
          <w:rFonts w:ascii="Times New Roman" w:hAnsi="Times New Roman" w:cs="Times New Roman"/>
        </w:rPr>
        <w:t>14</w:t>
      </w:r>
      <w:proofErr w:type="gramEnd"/>
      <w:r w:rsidR="00421677" w:rsidRPr="003D3682">
        <w:rPr>
          <w:rFonts w:ascii="Times New Roman" w:hAnsi="Times New Roman" w:cs="Times New Roman"/>
        </w:rPr>
        <w:t xml:space="preserve"> </w:t>
      </w:r>
      <w:r w:rsidRPr="003D3682">
        <w:rPr>
          <w:rFonts w:ascii="Times New Roman" w:hAnsi="Times New Roman" w:cs="Times New Roman"/>
        </w:rPr>
        <w:t>Zhotovitel neprovede v III. B etapě</w:t>
      </w:r>
    </w:p>
    <w:p w14:paraId="3A9C438D" w14:textId="77777777" w:rsidR="009C0E08" w:rsidRPr="003D3682" w:rsidRDefault="009C0E08" w:rsidP="009C0E08">
      <w:pPr>
        <w:pStyle w:val="Odstavecseseznamem"/>
        <w:numPr>
          <w:ilvl w:val="0"/>
          <w:numId w:val="13"/>
        </w:numPr>
        <w:tabs>
          <w:tab w:val="left" w:pos="7938"/>
        </w:tabs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PSV Z13 - lapáky štěrku v HP EF</w:t>
      </w:r>
    </w:p>
    <w:p w14:paraId="17D848C6" w14:textId="7C7809D0" w:rsidR="009C0E08" w:rsidRPr="003D3682" w:rsidRDefault="009C0E08" w:rsidP="009C0E08">
      <w:pPr>
        <w:pStyle w:val="Odstavecseseznamem"/>
        <w:numPr>
          <w:ilvl w:val="0"/>
          <w:numId w:val="13"/>
        </w:numPr>
        <w:tabs>
          <w:tab w:val="left" w:pos="7938"/>
        </w:tabs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Štětové stěny a kotevní systém jámy</w:t>
      </w:r>
      <w:r w:rsidR="000E22AA" w:rsidRPr="003D3682">
        <w:rPr>
          <w:rFonts w:ascii="Times New Roman" w:hAnsi="Times New Roman" w:cs="Times New Roman"/>
        </w:rPr>
        <w:t>“</w:t>
      </w:r>
    </w:p>
    <w:p w14:paraId="1B1CEC85" w14:textId="26E306A4" w:rsidR="00B741F2" w:rsidRPr="003D3682" w:rsidRDefault="00B741F2" w:rsidP="003D3682">
      <w:pPr>
        <w:pStyle w:val="Odstavecseseznamem"/>
        <w:tabs>
          <w:tab w:val="left" w:pos="7938"/>
        </w:tabs>
        <w:ind w:left="1418"/>
        <w:jc w:val="both"/>
        <w:rPr>
          <w:rFonts w:ascii="Times New Roman" w:hAnsi="Times New Roman" w:cs="Times New Roman"/>
        </w:rPr>
      </w:pPr>
    </w:p>
    <w:p w14:paraId="3FAA6489" w14:textId="77777777" w:rsidR="00B741F2" w:rsidRPr="003D3682" w:rsidRDefault="00B741F2" w:rsidP="00B741F2">
      <w:pPr>
        <w:pStyle w:val="Odstavecseseznamem"/>
        <w:numPr>
          <w:ilvl w:val="0"/>
          <w:numId w:val="9"/>
        </w:numPr>
        <w:tabs>
          <w:tab w:val="left" w:pos="7938"/>
        </w:tabs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lastRenderedPageBreak/>
        <w:t xml:space="preserve">Ustanovení čl. 8. CENA ZA PROVEDENÍ </w:t>
      </w:r>
      <w:proofErr w:type="gramStart"/>
      <w:r w:rsidRPr="003D3682">
        <w:rPr>
          <w:rFonts w:ascii="Times New Roman" w:hAnsi="Times New Roman" w:cs="Times New Roman"/>
        </w:rPr>
        <w:t>DÍLA  se</w:t>
      </w:r>
      <w:proofErr w:type="gramEnd"/>
      <w:r w:rsidRPr="003D3682">
        <w:rPr>
          <w:rFonts w:ascii="Times New Roman" w:hAnsi="Times New Roman" w:cs="Times New Roman"/>
        </w:rPr>
        <w:t xml:space="preserve"> rozšiřuje o nové odstavce </w:t>
      </w:r>
      <w:r w:rsidR="00E17B32" w:rsidRPr="003D3682">
        <w:rPr>
          <w:rFonts w:ascii="Times New Roman" w:hAnsi="Times New Roman" w:cs="Times New Roman"/>
        </w:rPr>
        <w:t>8.1.</w:t>
      </w:r>
      <w:r w:rsidRPr="003D3682">
        <w:rPr>
          <w:rFonts w:ascii="Times New Roman" w:hAnsi="Times New Roman" w:cs="Times New Roman"/>
        </w:rPr>
        <w:t>5 a 8.2.5, které znějí:</w:t>
      </w:r>
    </w:p>
    <w:p w14:paraId="06DFBAC8" w14:textId="77777777" w:rsidR="00B741F2" w:rsidRPr="003D3682" w:rsidRDefault="00B741F2" w:rsidP="00B741F2">
      <w:pPr>
        <w:pStyle w:val="Odstavecseseznamem"/>
        <w:rPr>
          <w:rFonts w:ascii="Times New Roman" w:hAnsi="Times New Roman" w:cs="Times New Roman"/>
        </w:rPr>
      </w:pPr>
    </w:p>
    <w:p w14:paraId="500D4A6B" w14:textId="2EB2BE6F" w:rsidR="00B741F2" w:rsidRPr="003D3682" w:rsidRDefault="00B741F2" w:rsidP="003D3682">
      <w:pPr>
        <w:pStyle w:val="Odstavecseseznamem"/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 xml:space="preserve">„8.1.5 Cena díla dle </w:t>
      </w:r>
      <w:proofErr w:type="spellStart"/>
      <w:r w:rsidRPr="003D3682">
        <w:rPr>
          <w:rFonts w:ascii="Times New Roman" w:hAnsi="Times New Roman" w:cs="Times New Roman"/>
        </w:rPr>
        <w:t>ust</w:t>
      </w:r>
      <w:proofErr w:type="spellEnd"/>
      <w:r w:rsidRPr="003D3682">
        <w:rPr>
          <w:rFonts w:ascii="Times New Roman" w:hAnsi="Times New Roman" w:cs="Times New Roman"/>
        </w:rPr>
        <w:t xml:space="preserve">. </w:t>
      </w:r>
      <w:proofErr w:type="gramStart"/>
      <w:r w:rsidRPr="003D3682">
        <w:rPr>
          <w:rFonts w:ascii="Times New Roman" w:hAnsi="Times New Roman" w:cs="Times New Roman"/>
        </w:rPr>
        <w:t>1.1.12</w:t>
      </w:r>
      <w:proofErr w:type="gramEnd"/>
      <w:r w:rsidR="00421677" w:rsidRPr="003D3682">
        <w:rPr>
          <w:rFonts w:ascii="Times New Roman" w:hAnsi="Times New Roman" w:cs="Times New Roman"/>
        </w:rPr>
        <w:t xml:space="preserve"> až</w:t>
      </w:r>
      <w:r w:rsidR="000E22AA" w:rsidRPr="003D3682">
        <w:rPr>
          <w:rFonts w:ascii="Times New Roman" w:hAnsi="Times New Roman" w:cs="Times New Roman"/>
        </w:rPr>
        <w:t xml:space="preserve"> 1.1.14 </w:t>
      </w:r>
      <w:r w:rsidRPr="003D3682">
        <w:rPr>
          <w:rFonts w:ascii="Times New Roman" w:hAnsi="Times New Roman" w:cs="Times New Roman"/>
        </w:rPr>
        <w:t xml:space="preserve">činí bez DPH </w:t>
      </w:r>
      <w:r w:rsidR="00421677" w:rsidRPr="003D3682">
        <w:rPr>
          <w:rFonts w:ascii="Times New Roman" w:hAnsi="Times New Roman" w:cs="Times New Roman"/>
        </w:rPr>
        <w:tab/>
      </w:r>
      <w:r w:rsidR="00421677" w:rsidRPr="003D3682">
        <w:rPr>
          <w:rFonts w:ascii="Times New Roman" w:hAnsi="Times New Roman" w:cs="Times New Roman"/>
        </w:rPr>
        <w:tab/>
      </w:r>
      <w:r w:rsidR="00421677" w:rsidRPr="003D3682">
        <w:rPr>
          <w:rFonts w:ascii="Times New Roman" w:hAnsi="Times New Roman" w:cs="Times New Roman"/>
          <w:b/>
        </w:rPr>
        <w:t>34.307.600,13 Kč</w:t>
      </w:r>
      <w:r w:rsidR="00421677" w:rsidRPr="003D3682">
        <w:rPr>
          <w:rFonts w:ascii="Times New Roman" w:hAnsi="Times New Roman" w:cs="Times New Roman"/>
        </w:rPr>
        <w:t>“</w:t>
      </w:r>
    </w:p>
    <w:p w14:paraId="2BB7C8D6" w14:textId="77777777" w:rsidR="00421677" w:rsidRPr="003D3682" w:rsidRDefault="00421677" w:rsidP="003D3682">
      <w:pPr>
        <w:pStyle w:val="Odstavecseseznamem"/>
        <w:jc w:val="both"/>
        <w:rPr>
          <w:rFonts w:ascii="Times New Roman" w:hAnsi="Times New Roman" w:cs="Times New Roman"/>
        </w:rPr>
      </w:pPr>
    </w:p>
    <w:p w14:paraId="44A07FA6" w14:textId="79EB65F8" w:rsidR="00421677" w:rsidRPr="003D3682" w:rsidRDefault="00421677" w:rsidP="003D3682">
      <w:pPr>
        <w:pStyle w:val="Odstavecseseznamem"/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dle odst. 8.9 Smlouvy o dílo činí sleva</w:t>
      </w:r>
      <w:r w:rsidRPr="003D3682">
        <w:rPr>
          <w:rFonts w:ascii="Times New Roman" w:hAnsi="Times New Roman" w:cs="Times New Roman"/>
        </w:rPr>
        <w:tab/>
      </w:r>
      <w:r w:rsidRPr="003D3682">
        <w:rPr>
          <w:rFonts w:ascii="Times New Roman" w:hAnsi="Times New Roman" w:cs="Times New Roman"/>
        </w:rPr>
        <w:tab/>
      </w:r>
      <w:r w:rsidRPr="003D3682">
        <w:rPr>
          <w:rFonts w:ascii="Times New Roman" w:hAnsi="Times New Roman" w:cs="Times New Roman"/>
        </w:rPr>
        <w:tab/>
      </w:r>
      <w:r w:rsidRPr="003D3682">
        <w:rPr>
          <w:rFonts w:ascii="Times New Roman" w:hAnsi="Times New Roman" w:cs="Times New Roman"/>
        </w:rPr>
        <w:tab/>
        <w:t xml:space="preserve">     700.155,10 Kč</w:t>
      </w:r>
    </w:p>
    <w:p w14:paraId="1CD386E9" w14:textId="77777777" w:rsidR="00421677" w:rsidRPr="003D3682" w:rsidRDefault="00421677" w:rsidP="003D3682">
      <w:pPr>
        <w:pStyle w:val="Odstavecseseznamem"/>
        <w:jc w:val="both"/>
        <w:rPr>
          <w:rFonts w:ascii="Times New Roman" w:hAnsi="Times New Roman" w:cs="Times New Roman"/>
        </w:rPr>
      </w:pPr>
    </w:p>
    <w:p w14:paraId="62841871" w14:textId="77777777" w:rsidR="00421677" w:rsidRPr="003D3682" w:rsidRDefault="00421677" w:rsidP="003D3682">
      <w:pPr>
        <w:pStyle w:val="Odstavecseseznamem"/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 xml:space="preserve">z toho dodatečné stavební práce dle čl. </w:t>
      </w:r>
      <w:proofErr w:type="gramStart"/>
      <w:r w:rsidRPr="003D3682">
        <w:rPr>
          <w:rFonts w:ascii="Times New Roman" w:hAnsi="Times New Roman" w:cs="Times New Roman"/>
        </w:rPr>
        <w:t>1.1.12</w:t>
      </w:r>
      <w:proofErr w:type="gramEnd"/>
      <w:r w:rsidRPr="003D3682">
        <w:rPr>
          <w:rFonts w:ascii="Times New Roman" w:hAnsi="Times New Roman" w:cs="Times New Roman"/>
        </w:rPr>
        <w:t xml:space="preserve"> a 1.1.13</w:t>
      </w:r>
      <w:r w:rsidRPr="003D3682">
        <w:rPr>
          <w:rFonts w:ascii="Times New Roman" w:hAnsi="Times New Roman" w:cs="Times New Roman"/>
        </w:rPr>
        <w:tab/>
      </w:r>
      <w:r w:rsidRPr="003D3682">
        <w:rPr>
          <w:rFonts w:ascii="Times New Roman" w:hAnsi="Times New Roman" w:cs="Times New Roman"/>
        </w:rPr>
        <w:tab/>
        <w:t>39.793.100,49 Kč</w:t>
      </w:r>
    </w:p>
    <w:p w14:paraId="3A96E72C" w14:textId="093F90EF" w:rsidR="00FB5893" w:rsidRPr="003D3682" w:rsidRDefault="00421677" w:rsidP="003D3682">
      <w:pPr>
        <w:pStyle w:val="Odstavecseseznamem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 xml:space="preserve">a práce neprovedené dle čl. </w:t>
      </w:r>
      <w:proofErr w:type="gramStart"/>
      <w:r w:rsidRPr="003D3682">
        <w:rPr>
          <w:rFonts w:ascii="Times New Roman" w:hAnsi="Times New Roman" w:cs="Times New Roman"/>
        </w:rPr>
        <w:t>1.1.14</w:t>
      </w:r>
      <w:proofErr w:type="gramEnd"/>
      <w:r w:rsidRPr="003D3682">
        <w:rPr>
          <w:rFonts w:ascii="Times New Roman" w:hAnsi="Times New Roman" w:cs="Times New Roman"/>
        </w:rPr>
        <w:tab/>
      </w:r>
      <w:r w:rsidRPr="003D3682">
        <w:rPr>
          <w:rFonts w:ascii="Times New Roman" w:hAnsi="Times New Roman" w:cs="Times New Roman"/>
        </w:rPr>
        <w:tab/>
      </w:r>
      <w:r w:rsidRPr="003D3682">
        <w:rPr>
          <w:rFonts w:ascii="Times New Roman" w:hAnsi="Times New Roman" w:cs="Times New Roman"/>
        </w:rPr>
        <w:tab/>
      </w:r>
      <w:r w:rsidRPr="003D3682">
        <w:rPr>
          <w:rFonts w:ascii="Times New Roman" w:hAnsi="Times New Roman" w:cs="Times New Roman"/>
        </w:rPr>
        <w:tab/>
      </w:r>
      <w:r w:rsidR="00FD7301">
        <w:rPr>
          <w:rFonts w:ascii="Times New Roman" w:hAnsi="Times New Roman" w:cs="Times New Roman"/>
        </w:rPr>
        <w:t xml:space="preserve"> </w:t>
      </w:r>
      <w:r w:rsidRPr="003D3682">
        <w:rPr>
          <w:rFonts w:ascii="Times New Roman" w:hAnsi="Times New Roman" w:cs="Times New Roman"/>
        </w:rPr>
        <w:t>- 4.785.345,26 Kč</w:t>
      </w:r>
    </w:p>
    <w:p w14:paraId="17284F65" w14:textId="66A7CD54" w:rsidR="00FB5893" w:rsidRPr="003D3682" w:rsidRDefault="00FB5893" w:rsidP="003D3682">
      <w:pPr>
        <w:pStyle w:val="Odstavecseseznamem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Cena za dodatečné a neprovedené stavební práce</w:t>
      </w:r>
      <w:r w:rsidRPr="003D3682">
        <w:rPr>
          <w:rFonts w:ascii="Times New Roman" w:hAnsi="Times New Roman" w:cs="Times New Roman"/>
        </w:rPr>
        <w:tab/>
      </w:r>
      <w:r w:rsidRPr="003D3682">
        <w:rPr>
          <w:rFonts w:ascii="Times New Roman" w:hAnsi="Times New Roman" w:cs="Times New Roman"/>
        </w:rPr>
        <w:tab/>
      </w:r>
      <w:r w:rsidR="00FD7301">
        <w:rPr>
          <w:rFonts w:ascii="Times New Roman" w:hAnsi="Times New Roman" w:cs="Times New Roman"/>
        </w:rPr>
        <w:t xml:space="preserve"> </w:t>
      </w:r>
      <w:r w:rsidRPr="003D3682">
        <w:rPr>
          <w:rFonts w:ascii="Times New Roman" w:hAnsi="Times New Roman" w:cs="Times New Roman"/>
        </w:rPr>
        <w:t>35.007.755,23 Kč</w:t>
      </w:r>
    </w:p>
    <w:p w14:paraId="220C1CDD" w14:textId="77777777" w:rsidR="00FB5893" w:rsidRPr="003D3682" w:rsidRDefault="00FB5893" w:rsidP="003D3682">
      <w:pPr>
        <w:pStyle w:val="Odstavecseseznamem"/>
        <w:rPr>
          <w:rFonts w:ascii="Times New Roman" w:hAnsi="Times New Roman" w:cs="Times New Roman"/>
        </w:rPr>
      </w:pPr>
    </w:p>
    <w:p w14:paraId="56B3C651" w14:textId="1A40761A" w:rsidR="00421677" w:rsidRPr="003D3682" w:rsidRDefault="00FB5893" w:rsidP="003D3682">
      <w:pPr>
        <w:pStyle w:val="Odstavecseseznamem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 xml:space="preserve">Soupis dodatečných stavebních prací a prací neprovedených – viz příloha </w:t>
      </w:r>
      <w:proofErr w:type="gramStart"/>
      <w:r w:rsidRPr="003D3682">
        <w:rPr>
          <w:rFonts w:ascii="Times New Roman" w:hAnsi="Times New Roman" w:cs="Times New Roman"/>
        </w:rPr>
        <w:t>č.1</w:t>
      </w:r>
      <w:proofErr w:type="gramEnd"/>
    </w:p>
    <w:p w14:paraId="0A8CA180" w14:textId="77777777" w:rsidR="00660581" w:rsidRPr="003D3682" w:rsidRDefault="00660581" w:rsidP="00B741F2">
      <w:pPr>
        <w:tabs>
          <w:tab w:val="left" w:pos="7938"/>
        </w:tabs>
        <w:jc w:val="both"/>
        <w:rPr>
          <w:rFonts w:ascii="Times New Roman" w:hAnsi="Times New Roman" w:cs="Times New Roman"/>
        </w:rPr>
      </w:pPr>
    </w:p>
    <w:p w14:paraId="29E36385" w14:textId="35FF8BC1" w:rsidR="00B741F2" w:rsidRPr="003D3682" w:rsidRDefault="00B741F2" w:rsidP="00B741F2">
      <w:pPr>
        <w:pStyle w:val="Odstavecseseznamem"/>
        <w:tabs>
          <w:tab w:val="left" w:pos="7938"/>
        </w:tabs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„</w:t>
      </w:r>
      <w:r w:rsidR="00B30EDC" w:rsidRPr="003D3682">
        <w:rPr>
          <w:rFonts w:ascii="Times New Roman" w:hAnsi="Times New Roman" w:cs="Times New Roman"/>
        </w:rPr>
        <w:t xml:space="preserve">8.2.5 Po připočtení ceny dle odstavce 8.1.5 činí celková konečná Cena díla bez DPH </w:t>
      </w:r>
      <w:r w:rsidR="00421677" w:rsidRPr="003D3682">
        <w:rPr>
          <w:rFonts w:ascii="Times New Roman" w:hAnsi="Times New Roman" w:cs="Times New Roman"/>
          <w:b/>
        </w:rPr>
        <w:t>682 225 978,46 Kč.</w:t>
      </w:r>
      <w:r w:rsidR="00421677" w:rsidRPr="003D3682">
        <w:rPr>
          <w:rFonts w:ascii="Times New Roman" w:hAnsi="Times New Roman" w:cs="Times New Roman"/>
        </w:rPr>
        <w:t>“</w:t>
      </w:r>
    </w:p>
    <w:p w14:paraId="136DAEF9" w14:textId="77777777" w:rsidR="00B741F2" w:rsidRPr="003D3682" w:rsidRDefault="00B741F2" w:rsidP="00B30EDC">
      <w:pPr>
        <w:pStyle w:val="Odstavecseseznamem"/>
        <w:tabs>
          <w:tab w:val="left" w:pos="7938"/>
        </w:tabs>
        <w:ind w:left="1418"/>
        <w:jc w:val="both"/>
        <w:rPr>
          <w:rFonts w:ascii="Times New Roman" w:hAnsi="Times New Roman" w:cs="Times New Roman"/>
        </w:rPr>
      </w:pPr>
    </w:p>
    <w:p w14:paraId="71DE4F22" w14:textId="77777777" w:rsidR="00B30EDC" w:rsidRPr="003D3682" w:rsidRDefault="00B30EDC" w:rsidP="00B30EDC">
      <w:pPr>
        <w:pStyle w:val="Odstavecseseznamem"/>
        <w:tabs>
          <w:tab w:val="left" w:pos="7938"/>
        </w:tabs>
        <w:ind w:left="1418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968"/>
        <w:gridCol w:w="3112"/>
        <w:gridCol w:w="3112"/>
      </w:tblGrid>
      <w:tr w:rsidR="00B30EDC" w:rsidRPr="00660581" w14:paraId="00A173DF" w14:textId="77777777" w:rsidTr="003D3682">
        <w:tc>
          <w:tcPr>
            <w:tcW w:w="1968" w:type="dxa"/>
            <w:vMerge w:val="restart"/>
          </w:tcPr>
          <w:p w14:paraId="788ED2E5" w14:textId="77777777" w:rsidR="00B30EDC" w:rsidRPr="003D3682" w:rsidRDefault="00B30EDC" w:rsidP="00B30EDC">
            <w:pPr>
              <w:pStyle w:val="Odstavecseseznamem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D3682">
              <w:rPr>
                <w:rFonts w:ascii="Times New Roman" w:hAnsi="Times New Roman" w:cs="Times New Roman"/>
                <w:b/>
              </w:rPr>
              <w:t xml:space="preserve">Cena dle </w:t>
            </w:r>
            <w:proofErr w:type="spellStart"/>
            <w:r w:rsidRPr="003D3682">
              <w:rPr>
                <w:rFonts w:ascii="Times New Roman" w:hAnsi="Times New Roman" w:cs="Times New Roman"/>
                <w:b/>
              </w:rPr>
              <w:t>SoD</w:t>
            </w:r>
            <w:proofErr w:type="spellEnd"/>
          </w:p>
          <w:p w14:paraId="1A3D8BA9" w14:textId="77777777" w:rsidR="00B30EDC" w:rsidRPr="003D3682" w:rsidRDefault="00B30EDC" w:rsidP="00B30EDC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D3682">
              <w:rPr>
                <w:rFonts w:ascii="Times New Roman" w:hAnsi="Times New Roman" w:cs="Times New Roman"/>
                <w:b/>
              </w:rPr>
              <w:t>z toho</w:t>
            </w:r>
          </w:p>
        </w:tc>
        <w:tc>
          <w:tcPr>
            <w:tcW w:w="3112" w:type="dxa"/>
            <w:vMerge w:val="restart"/>
          </w:tcPr>
          <w:p w14:paraId="46239E99" w14:textId="77777777" w:rsidR="00B30EDC" w:rsidRPr="003D3682" w:rsidRDefault="00B30EDC" w:rsidP="00B30EDC">
            <w:pPr>
              <w:pStyle w:val="Odstavecseseznamem"/>
              <w:tabs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D3682">
              <w:rPr>
                <w:rFonts w:ascii="Times New Roman" w:hAnsi="Times New Roman" w:cs="Times New Roman"/>
              </w:rPr>
              <w:t>0366/F5005/14</w:t>
            </w:r>
          </w:p>
          <w:p w14:paraId="5F882301" w14:textId="77777777" w:rsidR="00B30EDC" w:rsidRPr="003D3682" w:rsidRDefault="00B30EDC" w:rsidP="00B30EDC">
            <w:pPr>
              <w:pStyle w:val="Odstavecseseznamem"/>
              <w:tabs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D3682">
              <w:rPr>
                <w:rFonts w:ascii="Times New Roman" w:hAnsi="Times New Roman" w:cs="Times New Roman"/>
              </w:rPr>
              <w:t>II. etapa</w:t>
            </w:r>
          </w:p>
        </w:tc>
        <w:tc>
          <w:tcPr>
            <w:tcW w:w="3112" w:type="dxa"/>
          </w:tcPr>
          <w:p w14:paraId="04B3CBE3" w14:textId="77777777" w:rsidR="00B30EDC" w:rsidRPr="003D3682" w:rsidRDefault="00B30EDC" w:rsidP="00B30EDC">
            <w:pPr>
              <w:pStyle w:val="Odstavecseseznamem"/>
              <w:tabs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D3682">
              <w:rPr>
                <w:rFonts w:ascii="Times New Roman" w:hAnsi="Times New Roman" w:cs="Times New Roman"/>
              </w:rPr>
              <w:t>0367/F5006/14</w:t>
            </w:r>
          </w:p>
        </w:tc>
      </w:tr>
      <w:tr w:rsidR="007768FE" w:rsidRPr="00660581" w14:paraId="5EB2A039" w14:textId="77777777" w:rsidTr="003D3682">
        <w:tc>
          <w:tcPr>
            <w:tcW w:w="1968" w:type="dxa"/>
            <w:vMerge/>
          </w:tcPr>
          <w:p w14:paraId="4CE6F286" w14:textId="77777777" w:rsidR="007768FE" w:rsidRPr="003D3682" w:rsidRDefault="007768FE" w:rsidP="00B30EDC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  <w:vMerge/>
          </w:tcPr>
          <w:p w14:paraId="52F2E794" w14:textId="77777777" w:rsidR="007768FE" w:rsidRPr="003D3682" w:rsidRDefault="007768FE" w:rsidP="00B30EDC">
            <w:pPr>
              <w:pStyle w:val="Odstavecseseznamem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4BAB0975" w14:textId="27A12975" w:rsidR="007768FE" w:rsidRPr="003D3682" w:rsidRDefault="007768FE" w:rsidP="003D3682">
            <w:pPr>
              <w:pStyle w:val="Odstavecseseznamem"/>
              <w:tabs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D3682">
              <w:rPr>
                <w:rFonts w:ascii="Times New Roman" w:hAnsi="Times New Roman" w:cs="Times New Roman"/>
              </w:rPr>
              <w:t>III. etapa</w:t>
            </w:r>
          </w:p>
        </w:tc>
      </w:tr>
      <w:tr w:rsidR="00B30EDC" w:rsidRPr="00660581" w14:paraId="6B429D67" w14:textId="77777777" w:rsidTr="003D3682">
        <w:tc>
          <w:tcPr>
            <w:tcW w:w="1968" w:type="dxa"/>
          </w:tcPr>
          <w:p w14:paraId="05B99EA0" w14:textId="77777777" w:rsidR="00B30EDC" w:rsidRPr="00660581" w:rsidRDefault="00B30EDC" w:rsidP="00B30EDC">
            <w:pPr>
              <w:pStyle w:val="Odstavecseseznamem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60581">
              <w:rPr>
                <w:rFonts w:ascii="Times New Roman" w:hAnsi="Times New Roman" w:cs="Times New Roman"/>
                <w:b/>
              </w:rPr>
              <w:t>552 703 096,00 Kč</w:t>
            </w:r>
          </w:p>
          <w:p w14:paraId="3D071387" w14:textId="77777777" w:rsidR="00B30EDC" w:rsidRPr="00660581" w:rsidRDefault="00B30EDC" w:rsidP="00B30EDC">
            <w:pPr>
              <w:pStyle w:val="Odstavecseseznamem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</w:tcPr>
          <w:p w14:paraId="5384ECBF" w14:textId="77777777" w:rsidR="00B30EDC" w:rsidRPr="00660581" w:rsidRDefault="00B30EDC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660581">
              <w:rPr>
                <w:rFonts w:ascii="Times New Roman" w:hAnsi="Times New Roman" w:cs="Times New Roman"/>
              </w:rPr>
              <w:t>305 110 817,00 Kč</w:t>
            </w:r>
          </w:p>
        </w:tc>
        <w:tc>
          <w:tcPr>
            <w:tcW w:w="3112" w:type="dxa"/>
          </w:tcPr>
          <w:p w14:paraId="2D7B38E6" w14:textId="77777777" w:rsidR="00B30EDC" w:rsidRPr="00660581" w:rsidRDefault="00B30EDC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660581">
              <w:rPr>
                <w:rFonts w:ascii="Times New Roman" w:hAnsi="Times New Roman" w:cs="Times New Roman"/>
              </w:rPr>
              <w:t>247 592 279,00 Kč</w:t>
            </w:r>
          </w:p>
        </w:tc>
      </w:tr>
      <w:tr w:rsidR="00B30EDC" w:rsidRPr="00660581" w14:paraId="52B5E5B0" w14:textId="77777777" w:rsidTr="003D3682">
        <w:tc>
          <w:tcPr>
            <w:tcW w:w="1968" w:type="dxa"/>
          </w:tcPr>
          <w:p w14:paraId="759D6E0D" w14:textId="77777777" w:rsidR="00B30EDC" w:rsidRPr="003D3682" w:rsidRDefault="00B30EDC" w:rsidP="00B30EDC">
            <w:pPr>
              <w:pStyle w:val="Odstavecseseznamem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393EFD2" w14:textId="77777777" w:rsidR="00B30EDC" w:rsidRPr="003D3682" w:rsidRDefault="00B30EDC" w:rsidP="00B30EDC">
            <w:pPr>
              <w:pStyle w:val="Odstavecseseznamem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D3682">
              <w:rPr>
                <w:rFonts w:ascii="Times New Roman" w:hAnsi="Times New Roman" w:cs="Times New Roman"/>
                <w:b/>
              </w:rPr>
              <w:t xml:space="preserve">Cena dle </w:t>
            </w:r>
            <w:proofErr w:type="spellStart"/>
            <w:r w:rsidRPr="003D3682">
              <w:rPr>
                <w:rFonts w:ascii="Times New Roman" w:hAnsi="Times New Roman" w:cs="Times New Roman"/>
                <w:b/>
              </w:rPr>
              <w:t>dod</w:t>
            </w:r>
            <w:proofErr w:type="spellEnd"/>
            <w:r w:rsidRPr="003D3682">
              <w:rPr>
                <w:rFonts w:ascii="Times New Roman" w:hAnsi="Times New Roman" w:cs="Times New Roman"/>
                <w:b/>
              </w:rPr>
              <w:t>. č. 2</w:t>
            </w:r>
          </w:p>
          <w:p w14:paraId="4D6411F2" w14:textId="77777777" w:rsidR="002F1BD0" w:rsidRPr="003D3682" w:rsidRDefault="002F1BD0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D3682">
              <w:rPr>
                <w:rFonts w:ascii="Times New Roman" w:hAnsi="Times New Roman" w:cs="Times New Roman"/>
                <w:b/>
              </w:rPr>
              <w:t>8 041 454,43 Kč</w:t>
            </w:r>
          </w:p>
        </w:tc>
        <w:tc>
          <w:tcPr>
            <w:tcW w:w="3112" w:type="dxa"/>
          </w:tcPr>
          <w:p w14:paraId="131155C5" w14:textId="77777777" w:rsidR="00B30EDC" w:rsidRPr="003D3682" w:rsidRDefault="00B30EDC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1B142CC7" w14:textId="77777777" w:rsidR="002F1BD0" w:rsidRPr="003D3682" w:rsidRDefault="002F1BD0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70068955" w14:textId="77777777" w:rsidR="002F1BD0" w:rsidRPr="003D3682" w:rsidRDefault="002F1BD0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D3682">
              <w:rPr>
                <w:rFonts w:ascii="Times New Roman" w:hAnsi="Times New Roman" w:cs="Times New Roman"/>
              </w:rPr>
              <w:t>8 041 454,43 Kč</w:t>
            </w:r>
          </w:p>
        </w:tc>
        <w:tc>
          <w:tcPr>
            <w:tcW w:w="3112" w:type="dxa"/>
          </w:tcPr>
          <w:p w14:paraId="45CF872D" w14:textId="77777777" w:rsidR="00B30EDC" w:rsidRPr="003D3682" w:rsidRDefault="00B30EDC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4581A895" w14:textId="77777777" w:rsidR="002F1BD0" w:rsidRPr="003D3682" w:rsidRDefault="002F1BD0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1A2D30CD" w14:textId="77777777" w:rsidR="002F1BD0" w:rsidRPr="003D3682" w:rsidRDefault="002F1BD0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D3682">
              <w:rPr>
                <w:rFonts w:ascii="Times New Roman" w:hAnsi="Times New Roman" w:cs="Times New Roman"/>
              </w:rPr>
              <w:t>0,00 Kč</w:t>
            </w:r>
          </w:p>
        </w:tc>
      </w:tr>
      <w:tr w:rsidR="00B30EDC" w:rsidRPr="00660581" w14:paraId="0FF01766" w14:textId="77777777" w:rsidTr="003D3682">
        <w:tc>
          <w:tcPr>
            <w:tcW w:w="1968" w:type="dxa"/>
          </w:tcPr>
          <w:p w14:paraId="27397A23" w14:textId="77777777" w:rsidR="00B30EDC" w:rsidRPr="003D3682" w:rsidRDefault="00B30EDC" w:rsidP="00B30EDC">
            <w:pPr>
              <w:pStyle w:val="Odstavecseseznamem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630F6B74" w14:textId="77777777" w:rsidR="002F1BD0" w:rsidRPr="003D3682" w:rsidRDefault="002F1BD0" w:rsidP="00B30EDC">
            <w:pPr>
              <w:pStyle w:val="Odstavecseseznamem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D3682">
              <w:rPr>
                <w:rFonts w:ascii="Times New Roman" w:hAnsi="Times New Roman" w:cs="Times New Roman"/>
                <w:b/>
              </w:rPr>
              <w:t xml:space="preserve">Cena dle </w:t>
            </w:r>
            <w:proofErr w:type="spellStart"/>
            <w:r w:rsidRPr="003D3682">
              <w:rPr>
                <w:rFonts w:ascii="Times New Roman" w:hAnsi="Times New Roman" w:cs="Times New Roman"/>
                <w:b/>
              </w:rPr>
              <w:t>dod</w:t>
            </w:r>
            <w:proofErr w:type="spellEnd"/>
            <w:r w:rsidRPr="003D3682">
              <w:rPr>
                <w:rFonts w:ascii="Times New Roman" w:hAnsi="Times New Roman" w:cs="Times New Roman"/>
                <w:b/>
              </w:rPr>
              <w:t>. č. 3</w:t>
            </w:r>
          </w:p>
          <w:p w14:paraId="619A19B4" w14:textId="77777777" w:rsidR="002F1BD0" w:rsidRPr="003D3682" w:rsidRDefault="002F1BD0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D3682">
              <w:rPr>
                <w:rFonts w:ascii="Times New Roman" w:hAnsi="Times New Roman" w:cs="Times New Roman"/>
                <w:b/>
              </w:rPr>
              <w:t>15 912 927,60 Kč</w:t>
            </w:r>
          </w:p>
        </w:tc>
        <w:tc>
          <w:tcPr>
            <w:tcW w:w="3112" w:type="dxa"/>
          </w:tcPr>
          <w:p w14:paraId="6FD9030D" w14:textId="77777777" w:rsidR="00B30EDC" w:rsidRPr="003D3682" w:rsidRDefault="00B30EDC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735702CE" w14:textId="77777777" w:rsidR="002F1BD0" w:rsidRPr="003D3682" w:rsidRDefault="002F1BD0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6C13870E" w14:textId="77777777" w:rsidR="002F1BD0" w:rsidRPr="003D3682" w:rsidRDefault="002F1BD0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D3682">
              <w:rPr>
                <w:rFonts w:ascii="Times New Roman" w:hAnsi="Times New Roman" w:cs="Times New Roman"/>
              </w:rPr>
              <w:t>15 912 927,60 Kč</w:t>
            </w:r>
          </w:p>
        </w:tc>
        <w:tc>
          <w:tcPr>
            <w:tcW w:w="3112" w:type="dxa"/>
          </w:tcPr>
          <w:p w14:paraId="4431056B" w14:textId="77777777" w:rsidR="00B30EDC" w:rsidRPr="003D3682" w:rsidRDefault="00B30EDC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27A9B1EA" w14:textId="77777777" w:rsidR="002F1BD0" w:rsidRPr="003D3682" w:rsidRDefault="002F1BD0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341B21E5" w14:textId="77777777" w:rsidR="002F1BD0" w:rsidRPr="003D3682" w:rsidRDefault="002F1BD0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D3682">
              <w:rPr>
                <w:rFonts w:ascii="Times New Roman" w:hAnsi="Times New Roman" w:cs="Times New Roman"/>
              </w:rPr>
              <w:t>0,00 Kč</w:t>
            </w:r>
          </w:p>
        </w:tc>
      </w:tr>
      <w:tr w:rsidR="00B30EDC" w:rsidRPr="00660581" w14:paraId="5DAE2EB2" w14:textId="77777777" w:rsidTr="003D3682">
        <w:tc>
          <w:tcPr>
            <w:tcW w:w="1968" w:type="dxa"/>
          </w:tcPr>
          <w:p w14:paraId="08BE694B" w14:textId="77777777" w:rsidR="00B30EDC" w:rsidRPr="003D3682" w:rsidRDefault="00B30EDC" w:rsidP="00B30EDC">
            <w:pPr>
              <w:pStyle w:val="Odstavecseseznamem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BDA0F6E" w14:textId="77777777" w:rsidR="002F1BD0" w:rsidRPr="003D3682" w:rsidRDefault="002F1BD0" w:rsidP="00B30EDC">
            <w:pPr>
              <w:pStyle w:val="Odstavecseseznamem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D3682">
              <w:rPr>
                <w:rFonts w:ascii="Times New Roman" w:hAnsi="Times New Roman" w:cs="Times New Roman"/>
                <w:b/>
              </w:rPr>
              <w:t xml:space="preserve">Cena dle </w:t>
            </w:r>
            <w:proofErr w:type="spellStart"/>
            <w:r w:rsidRPr="003D3682">
              <w:rPr>
                <w:rFonts w:ascii="Times New Roman" w:hAnsi="Times New Roman" w:cs="Times New Roman"/>
                <w:b/>
              </w:rPr>
              <w:t>dod</w:t>
            </w:r>
            <w:proofErr w:type="spellEnd"/>
            <w:r w:rsidRPr="003D3682">
              <w:rPr>
                <w:rFonts w:ascii="Times New Roman" w:hAnsi="Times New Roman" w:cs="Times New Roman"/>
                <w:b/>
              </w:rPr>
              <w:t>. č. 4</w:t>
            </w:r>
          </w:p>
          <w:p w14:paraId="478EB6BE" w14:textId="77777777" w:rsidR="002F1BD0" w:rsidRPr="003D3682" w:rsidRDefault="002F1BD0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D3682">
              <w:rPr>
                <w:rFonts w:ascii="Times New Roman" w:hAnsi="Times New Roman" w:cs="Times New Roman"/>
                <w:b/>
              </w:rPr>
              <w:t>13 233 214,22 Kč</w:t>
            </w:r>
          </w:p>
        </w:tc>
        <w:tc>
          <w:tcPr>
            <w:tcW w:w="3112" w:type="dxa"/>
          </w:tcPr>
          <w:p w14:paraId="49057150" w14:textId="77777777" w:rsidR="002F1BD0" w:rsidRPr="003D3682" w:rsidRDefault="002F1BD0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70D8DF2E" w14:textId="77777777" w:rsidR="002F1BD0" w:rsidRPr="003D3682" w:rsidRDefault="002F1BD0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4AF6CEBD" w14:textId="77777777" w:rsidR="00B30EDC" w:rsidRPr="003D3682" w:rsidRDefault="002F1BD0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D3682">
              <w:rPr>
                <w:rFonts w:ascii="Times New Roman" w:hAnsi="Times New Roman" w:cs="Times New Roman"/>
              </w:rPr>
              <w:t>13 233 214,22 Kč</w:t>
            </w:r>
          </w:p>
        </w:tc>
        <w:tc>
          <w:tcPr>
            <w:tcW w:w="3112" w:type="dxa"/>
          </w:tcPr>
          <w:p w14:paraId="7965F934" w14:textId="77777777" w:rsidR="00B30EDC" w:rsidRPr="003D3682" w:rsidRDefault="00B30EDC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58164A35" w14:textId="77777777" w:rsidR="002F1BD0" w:rsidRPr="003D3682" w:rsidRDefault="002F1BD0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6A29B914" w14:textId="77777777" w:rsidR="002F1BD0" w:rsidRPr="003D3682" w:rsidRDefault="002F1BD0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D3682">
              <w:rPr>
                <w:rFonts w:ascii="Times New Roman" w:hAnsi="Times New Roman" w:cs="Times New Roman"/>
              </w:rPr>
              <w:t>0,00 Kč</w:t>
            </w:r>
          </w:p>
        </w:tc>
      </w:tr>
      <w:tr w:rsidR="00B30EDC" w:rsidRPr="00660581" w14:paraId="49B2F295" w14:textId="77777777" w:rsidTr="003D3682">
        <w:tc>
          <w:tcPr>
            <w:tcW w:w="1968" w:type="dxa"/>
          </w:tcPr>
          <w:p w14:paraId="7E425B38" w14:textId="77777777" w:rsidR="00B30EDC" w:rsidRPr="003D3682" w:rsidRDefault="00B30EDC" w:rsidP="00B30EDC">
            <w:pPr>
              <w:pStyle w:val="Odstavecseseznamem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2B27D83" w14:textId="77777777" w:rsidR="002F1BD0" w:rsidRPr="003D3682" w:rsidRDefault="002F1BD0" w:rsidP="00B30EDC">
            <w:pPr>
              <w:pStyle w:val="Odstavecseseznamem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D3682">
              <w:rPr>
                <w:rFonts w:ascii="Times New Roman" w:hAnsi="Times New Roman" w:cs="Times New Roman"/>
                <w:b/>
              </w:rPr>
              <w:t xml:space="preserve">Cena dle </w:t>
            </w:r>
            <w:proofErr w:type="spellStart"/>
            <w:r w:rsidRPr="003D3682">
              <w:rPr>
                <w:rFonts w:ascii="Times New Roman" w:hAnsi="Times New Roman" w:cs="Times New Roman"/>
                <w:b/>
              </w:rPr>
              <w:t>dod</w:t>
            </w:r>
            <w:proofErr w:type="spellEnd"/>
            <w:r w:rsidRPr="003D3682">
              <w:rPr>
                <w:rFonts w:ascii="Times New Roman" w:hAnsi="Times New Roman" w:cs="Times New Roman"/>
                <w:b/>
              </w:rPr>
              <w:t>. č. 6</w:t>
            </w:r>
          </w:p>
          <w:p w14:paraId="2485E255" w14:textId="77777777" w:rsidR="002F1BD0" w:rsidRPr="003D3682" w:rsidRDefault="002F1BD0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D3682">
              <w:rPr>
                <w:rFonts w:ascii="Times New Roman" w:hAnsi="Times New Roman" w:cs="Times New Roman"/>
                <w:b/>
              </w:rPr>
              <w:t>58 027 686,08 Kč</w:t>
            </w:r>
          </w:p>
        </w:tc>
        <w:tc>
          <w:tcPr>
            <w:tcW w:w="3112" w:type="dxa"/>
          </w:tcPr>
          <w:p w14:paraId="3F48A541" w14:textId="77777777" w:rsidR="00B30EDC" w:rsidRPr="003D3682" w:rsidRDefault="00B30EDC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60F8884D" w14:textId="77777777" w:rsidR="002F1BD0" w:rsidRPr="003D3682" w:rsidRDefault="002F1BD0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3991DC12" w14:textId="77777777" w:rsidR="002F1BD0" w:rsidRPr="003D3682" w:rsidRDefault="002F1BD0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D3682">
              <w:rPr>
                <w:rFonts w:ascii="Times New Roman" w:hAnsi="Times New Roman" w:cs="Times New Roman"/>
              </w:rPr>
              <w:t>42 417 909,17 Kč</w:t>
            </w:r>
          </w:p>
        </w:tc>
        <w:tc>
          <w:tcPr>
            <w:tcW w:w="3112" w:type="dxa"/>
          </w:tcPr>
          <w:p w14:paraId="2BB4802C" w14:textId="77777777" w:rsidR="00B30EDC" w:rsidRPr="003D3682" w:rsidRDefault="00B30EDC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46A5E576" w14:textId="77777777" w:rsidR="002F1BD0" w:rsidRPr="003D3682" w:rsidRDefault="002F1BD0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6560B2A9" w14:textId="77777777" w:rsidR="002F1BD0" w:rsidRPr="003D3682" w:rsidRDefault="002F1BD0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D3682">
              <w:rPr>
                <w:rFonts w:ascii="Times New Roman" w:hAnsi="Times New Roman" w:cs="Times New Roman"/>
              </w:rPr>
              <w:t>15 609 776,91 Kč</w:t>
            </w:r>
          </w:p>
        </w:tc>
      </w:tr>
      <w:tr w:rsidR="007768FE" w:rsidRPr="00660581" w14:paraId="62A294FF" w14:textId="77777777" w:rsidTr="003D3682">
        <w:tc>
          <w:tcPr>
            <w:tcW w:w="1968" w:type="dxa"/>
          </w:tcPr>
          <w:p w14:paraId="71111B43" w14:textId="77777777" w:rsidR="007768FE" w:rsidRPr="003D3682" w:rsidRDefault="007768FE" w:rsidP="00B30EDC">
            <w:pPr>
              <w:pStyle w:val="Odstavecseseznamem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84FD113" w14:textId="77777777" w:rsidR="007768FE" w:rsidRPr="003D3682" w:rsidRDefault="007768FE" w:rsidP="002F1BD0">
            <w:pPr>
              <w:pStyle w:val="Odstavecseseznamem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D3682">
              <w:rPr>
                <w:rFonts w:ascii="Times New Roman" w:hAnsi="Times New Roman" w:cs="Times New Roman"/>
                <w:b/>
              </w:rPr>
              <w:t xml:space="preserve">Cena dle </w:t>
            </w:r>
            <w:proofErr w:type="spellStart"/>
            <w:r w:rsidRPr="003D3682">
              <w:rPr>
                <w:rFonts w:ascii="Times New Roman" w:hAnsi="Times New Roman" w:cs="Times New Roman"/>
                <w:b/>
              </w:rPr>
              <w:t>dod</w:t>
            </w:r>
            <w:proofErr w:type="spellEnd"/>
            <w:r w:rsidRPr="003D3682">
              <w:rPr>
                <w:rFonts w:ascii="Times New Roman" w:hAnsi="Times New Roman" w:cs="Times New Roman"/>
                <w:b/>
              </w:rPr>
              <w:t>. č. 7</w:t>
            </w:r>
          </w:p>
          <w:p w14:paraId="6914A9EE" w14:textId="6CC025C6" w:rsidR="007768FE" w:rsidRPr="003D3682" w:rsidRDefault="001F40CD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D3682">
              <w:rPr>
                <w:rFonts w:ascii="Times New Roman" w:hAnsi="Times New Roman" w:cs="Times New Roman"/>
                <w:b/>
              </w:rPr>
              <w:t>34 307 600,13 Kč</w:t>
            </w:r>
          </w:p>
        </w:tc>
        <w:tc>
          <w:tcPr>
            <w:tcW w:w="3112" w:type="dxa"/>
          </w:tcPr>
          <w:p w14:paraId="163E0C08" w14:textId="77777777" w:rsidR="007768FE" w:rsidRPr="003D3682" w:rsidRDefault="007768FE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656042C1" w14:textId="77777777" w:rsidR="007768FE" w:rsidRPr="003D3682" w:rsidRDefault="007768FE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58C7FC1B" w14:textId="5AA3C177" w:rsidR="007768FE" w:rsidRPr="003D3682" w:rsidRDefault="001F40CD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D3682">
              <w:rPr>
                <w:rFonts w:ascii="Times New Roman" w:hAnsi="Times New Roman" w:cs="Times New Roman"/>
              </w:rPr>
              <w:t xml:space="preserve">1 190 375,62 Kč </w:t>
            </w:r>
          </w:p>
        </w:tc>
        <w:tc>
          <w:tcPr>
            <w:tcW w:w="3112" w:type="dxa"/>
          </w:tcPr>
          <w:p w14:paraId="5741D8A8" w14:textId="77777777" w:rsidR="007768FE" w:rsidRPr="003D3682" w:rsidRDefault="007768FE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14218A7D" w14:textId="77777777" w:rsidR="001F40CD" w:rsidRPr="003D3682" w:rsidRDefault="001F40CD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0B1F8030" w14:textId="4C60ED90" w:rsidR="001F40CD" w:rsidRPr="003D3682" w:rsidRDefault="001F40CD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D3682">
              <w:rPr>
                <w:rFonts w:ascii="Times New Roman" w:hAnsi="Times New Roman" w:cs="Times New Roman"/>
              </w:rPr>
              <w:t>33 117 224,51 Kč</w:t>
            </w:r>
          </w:p>
        </w:tc>
      </w:tr>
      <w:tr w:rsidR="007768FE" w:rsidRPr="00660581" w14:paraId="0C98CF43" w14:textId="77777777" w:rsidTr="003D3682">
        <w:tc>
          <w:tcPr>
            <w:tcW w:w="1968" w:type="dxa"/>
          </w:tcPr>
          <w:p w14:paraId="123AEB2F" w14:textId="77777777" w:rsidR="007768FE" w:rsidRPr="003D3682" w:rsidRDefault="007768FE" w:rsidP="00B30EDC">
            <w:pPr>
              <w:pStyle w:val="Odstavecseseznamem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795D16CE" w14:textId="77777777" w:rsidR="007768FE" w:rsidRPr="003D3682" w:rsidRDefault="007768FE" w:rsidP="00B30EDC">
            <w:pPr>
              <w:pStyle w:val="Odstavecseseznamem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D3682">
              <w:rPr>
                <w:rFonts w:ascii="Times New Roman" w:hAnsi="Times New Roman" w:cs="Times New Roman"/>
                <w:b/>
              </w:rPr>
              <w:t>Celkem</w:t>
            </w:r>
          </w:p>
          <w:p w14:paraId="0340C78A" w14:textId="22760695" w:rsidR="007768FE" w:rsidRPr="003D3682" w:rsidRDefault="001F40CD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D3682">
              <w:rPr>
                <w:rFonts w:ascii="Times New Roman" w:hAnsi="Times New Roman" w:cs="Times New Roman"/>
                <w:b/>
              </w:rPr>
              <w:t>682 225 978,46 Kč</w:t>
            </w:r>
          </w:p>
        </w:tc>
        <w:tc>
          <w:tcPr>
            <w:tcW w:w="3112" w:type="dxa"/>
          </w:tcPr>
          <w:p w14:paraId="5B1E9122" w14:textId="77777777" w:rsidR="007768FE" w:rsidRPr="003D3682" w:rsidRDefault="007768FE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3EB2A436" w14:textId="77777777" w:rsidR="001F40CD" w:rsidRPr="003D3682" w:rsidRDefault="001F40CD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67339F6B" w14:textId="10DE7C8F" w:rsidR="001F40CD" w:rsidRPr="003D3682" w:rsidRDefault="001F40CD" w:rsidP="002F1BD0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D3682">
              <w:rPr>
                <w:rFonts w:ascii="Times New Roman" w:hAnsi="Times New Roman" w:cs="Times New Roman"/>
              </w:rPr>
              <w:t>385 906 698,04 Kč</w:t>
            </w:r>
          </w:p>
        </w:tc>
        <w:tc>
          <w:tcPr>
            <w:tcW w:w="3112" w:type="dxa"/>
          </w:tcPr>
          <w:p w14:paraId="425D3B49" w14:textId="77777777" w:rsidR="007768FE" w:rsidRPr="003D3682" w:rsidRDefault="007768FE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0DB84859" w14:textId="77777777" w:rsidR="001F40CD" w:rsidRPr="003D3682" w:rsidRDefault="001F40CD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4277C51C" w14:textId="68A035F1" w:rsidR="001F40CD" w:rsidRPr="003D3682" w:rsidRDefault="001F40CD" w:rsidP="003D3682">
            <w:pPr>
              <w:pStyle w:val="Odstavecseseznamem"/>
              <w:tabs>
                <w:tab w:val="left" w:pos="7938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D3682">
              <w:rPr>
                <w:rFonts w:ascii="Times New Roman" w:hAnsi="Times New Roman" w:cs="Times New Roman"/>
              </w:rPr>
              <w:t>296 319 280,42 Kč</w:t>
            </w:r>
          </w:p>
        </w:tc>
      </w:tr>
    </w:tbl>
    <w:p w14:paraId="5D53E98C" w14:textId="77777777" w:rsidR="00B30EDC" w:rsidRPr="003D3682" w:rsidRDefault="00B30EDC" w:rsidP="00B30EDC">
      <w:pPr>
        <w:pStyle w:val="Odstavecseseznamem"/>
        <w:tabs>
          <w:tab w:val="left" w:pos="7938"/>
        </w:tabs>
        <w:ind w:left="1418"/>
        <w:jc w:val="both"/>
        <w:rPr>
          <w:rFonts w:ascii="Times New Roman" w:hAnsi="Times New Roman" w:cs="Times New Roman"/>
        </w:rPr>
      </w:pPr>
    </w:p>
    <w:p w14:paraId="16542F30" w14:textId="77777777" w:rsidR="00A0518B" w:rsidRPr="003D3682" w:rsidRDefault="00A0518B" w:rsidP="003D3682">
      <w:pPr>
        <w:pStyle w:val="Odstavecseseznamem"/>
        <w:tabs>
          <w:tab w:val="left" w:pos="7938"/>
        </w:tabs>
        <w:ind w:left="709"/>
        <w:jc w:val="both"/>
        <w:rPr>
          <w:rFonts w:ascii="Times New Roman" w:hAnsi="Times New Roman" w:cs="Times New Roman"/>
          <w:b/>
        </w:rPr>
      </w:pPr>
    </w:p>
    <w:p w14:paraId="77338024" w14:textId="28758287" w:rsidR="00B741F2" w:rsidRPr="003D3682" w:rsidRDefault="00A0518B" w:rsidP="003D3682">
      <w:pPr>
        <w:pStyle w:val="Odstavecseseznamem"/>
        <w:tabs>
          <w:tab w:val="left" w:pos="7938"/>
        </w:tabs>
        <w:ind w:left="709"/>
        <w:jc w:val="both"/>
        <w:rPr>
          <w:rFonts w:ascii="Times New Roman" w:hAnsi="Times New Roman" w:cs="Times New Roman"/>
          <w:b/>
        </w:rPr>
      </w:pPr>
      <w:r w:rsidRPr="003D3682">
        <w:rPr>
          <w:rFonts w:ascii="Times New Roman" w:hAnsi="Times New Roman" w:cs="Times New Roman"/>
          <w:b/>
        </w:rPr>
        <w:t xml:space="preserve">Celková hodnota </w:t>
      </w:r>
      <w:r w:rsidR="00F95612">
        <w:rPr>
          <w:rFonts w:ascii="Times New Roman" w:hAnsi="Times New Roman" w:cs="Times New Roman"/>
          <w:b/>
        </w:rPr>
        <w:t>P</w:t>
      </w:r>
      <w:r w:rsidRPr="003D3682">
        <w:rPr>
          <w:rFonts w:ascii="Times New Roman" w:hAnsi="Times New Roman" w:cs="Times New Roman"/>
          <w:b/>
        </w:rPr>
        <w:t>ředané části díla ke dni 20.8.</w:t>
      </w:r>
      <w:r w:rsidR="00EB6681" w:rsidRPr="003D3682">
        <w:rPr>
          <w:rFonts w:ascii="Times New Roman" w:hAnsi="Times New Roman" w:cs="Times New Roman"/>
          <w:b/>
        </w:rPr>
        <w:t>201</w:t>
      </w:r>
      <w:r w:rsidR="00EB6681">
        <w:rPr>
          <w:rFonts w:ascii="Times New Roman" w:hAnsi="Times New Roman" w:cs="Times New Roman"/>
          <w:b/>
        </w:rPr>
        <w:t>8</w:t>
      </w:r>
      <w:r w:rsidR="00EB6681" w:rsidRPr="003D3682">
        <w:rPr>
          <w:rFonts w:ascii="Times New Roman" w:hAnsi="Times New Roman" w:cs="Times New Roman"/>
          <w:b/>
        </w:rPr>
        <w:t xml:space="preserve"> </w:t>
      </w:r>
      <w:r w:rsidRPr="003D3682">
        <w:rPr>
          <w:rFonts w:ascii="Times New Roman" w:hAnsi="Times New Roman" w:cs="Times New Roman"/>
          <w:b/>
        </w:rPr>
        <w:t xml:space="preserve">(etapa II. a etapa </w:t>
      </w:r>
      <w:proofErr w:type="gramStart"/>
      <w:r w:rsidRPr="003D3682">
        <w:rPr>
          <w:rFonts w:ascii="Times New Roman" w:hAnsi="Times New Roman" w:cs="Times New Roman"/>
          <w:b/>
        </w:rPr>
        <w:t>III.A) je</w:t>
      </w:r>
      <w:proofErr w:type="gramEnd"/>
      <w:r w:rsidRPr="003D3682">
        <w:rPr>
          <w:rFonts w:ascii="Times New Roman" w:hAnsi="Times New Roman" w:cs="Times New Roman"/>
          <w:b/>
        </w:rPr>
        <w:t xml:space="preserve"> 531.266.970,78 Kč </w:t>
      </w:r>
      <w:r w:rsidR="00660581">
        <w:rPr>
          <w:rFonts w:ascii="Times New Roman" w:hAnsi="Times New Roman" w:cs="Times New Roman"/>
          <w:b/>
        </w:rPr>
        <w:t xml:space="preserve">bez DPH </w:t>
      </w:r>
      <w:r w:rsidRPr="003D3682">
        <w:rPr>
          <w:rFonts w:ascii="Times New Roman" w:hAnsi="Times New Roman" w:cs="Times New Roman"/>
          <w:b/>
        </w:rPr>
        <w:t>po slevě.</w:t>
      </w:r>
    </w:p>
    <w:p w14:paraId="0DC7CE95" w14:textId="77777777" w:rsidR="00B741F2" w:rsidRPr="003D3682" w:rsidRDefault="00B741F2" w:rsidP="00B741F2">
      <w:pPr>
        <w:tabs>
          <w:tab w:val="left" w:pos="7938"/>
        </w:tabs>
        <w:ind w:left="720"/>
        <w:jc w:val="both"/>
        <w:rPr>
          <w:rFonts w:ascii="Times New Roman" w:hAnsi="Times New Roman" w:cs="Times New Roman"/>
        </w:rPr>
      </w:pPr>
    </w:p>
    <w:p w14:paraId="454CD404" w14:textId="77777777" w:rsidR="008823B1" w:rsidRPr="003D3682" w:rsidRDefault="008823B1" w:rsidP="00E527E4">
      <w:pPr>
        <w:tabs>
          <w:tab w:val="left" w:pos="7938"/>
        </w:tabs>
        <w:jc w:val="center"/>
        <w:rPr>
          <w:rFonts w:ascii="Times New Roman" w:hAnsi="Times New Roman" w:cs="Times New Roman"/>
          <w:b/>
        </w:rPr>
      </w:pPr>
      <w:proofErr w:type="gramStart"/>
      <w:r w:rsidRPr="003D3682">
        <w:rPr>
          <w:rFonts w:ascii="Times New Roman" w:hAnsi="Times New Roman" w:cs="Times New Roman"/>
          <w:b/>
        </w:rPr>
        <w:t>Článek  III</w:t>
      </w:r>
      <w:proofErr w:type="gramEnd"/>
      <w:r w:rsidRPr="003D3682">
        <w:rPr>
          <w:rFonts w:ascii="Times New Roman" w:hAnsi="Times New Roman" w:cs="Times New Roman"/>
          <w:b/>
        </w:rPr>
        <w:t>.</w:t>
      </w:r>
    </w:p>
    <w:p w14:paraId="2F6E6589" w14:textId="16C2498F" w:rsidR="008823B1" w:rsidRPr="003D3682" w:rsidRDefault="008823B1" w:rsidP="00355425">
      <w:pPr>
        <w:pStyle w:val="Odstavecseseznamem"/>
        <w:numPr>
          <w:ilvl w:val="0"/>
          <w:numId w:val="10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S</w:t>
      </w:r>
      <w:r w:rsidR="002F1BD0" w:rsidRPr="003D3682">
        <w:rPr>
          <w:rFonts w:ascii="Times New Roman" w:hAnsi="Times New Roman" w:cs="Times New Roman"/>
        </w:rPr>
        <w:t> ohledem na uvedené se ustanovení čl</w:t>
      </w:r>
      <w:r w:rsidR="00660581">
        <w:rPr>
          <w:rFonts w:ascii="Times New Roman" w:hAnsi="Times New Roman" w:cs="Times New Roman"/>
        </w:rPr>
        <w:t>.</w:t>
      </w:r>
      <w:r w:rsidR="002F1BD0" w:rsidRPr="003D3682">
        <w:rPr>
          <w:rFonts w:ascii="Times New Roman" w:hAnsi="Times New Roman" w:cs="Times New Roman"/>
        </w:rPr>
        <w:t xml:space="preserve"> 4 HARMONOGRAM PRACÍ bod </w:t>
      </w:r>
      <w:proofErr w:type="gramStart"/>
      <w:r w:rsidR="002F1BD0" w:rsidRPr="003D3682">
        <w:rPr>
          <w:rFonts w:ascii="Times New Roman" w:hAnsi="Times New Roman" w:cs="Times New Roman"/>
        </w:rPr>
        <w:t>4.6. doplňuje</w:t>
      </w:r>
      <w:proofErr w:type="gramEnd"/>
      <w:r w:rsidR="002F1BD0" w:rsidRPr="003D3682">
        <w:rPr>
          <w:rFonts w:ascii="Times New Roman" w:hAnsi="Times New Roman" w:cs="Times New Roman"/>
        </w:rPr>
        <w:t xml:space="preserve"> následovně:</w:t>
      </w:r>
    </w:p>
    <w:p w14:paraId="393A0892" w14:textId="77777777" w:rsidR="002F1BD0" w:rsidRPr="003D3682" w:rsidRDefault="002F1BD0" w:rsidP="00355425">
      <w:pPr>
        <w:pStyle w:val="Odstavecseseznamem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</w:p>
    <w:p w14:paraId="02678DAD" w14:textId="24E73A1A" w:rsidR="002F1BD0" w:rsidRPr="003D3682" w:rsidRDefault="002F1BD0" w:rsidP="00660581">
      <w:pPr>
        <w:pStyle w:val="Odstavecseseznamem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lastRenderedPageBreak/>
        <w:t>„ Maximální doba plnění etapy III</w:t>
      </w:r>
      <w:r w:rsidR="00E17B32" w:rsidRPr="003D3682">
        <w:rPr>
          <w:rFonts w:ascii="Times New Roman" w:hAnsi="Times New Roman" w:cs="Times New Roman"/>
        </w:rPr>
        <w:t>.</w:t>
      </w:r>
      <w:r w:rsidRPr="003D3682">
        <w:rPr>
          <w:rFonts w:ascii="Times New Roman" w:hAnsi="Times New Roman" w:cs="Times New Roman"/>
        </w:rPr>
        <w:t xml:space="preserve"> </w:t>
      </w:r>
      <w:r w:rsidR="00AE2EA3" w:rsidRPr="003D3682">
        <w:rPr>
          <w:rFonts w:ascii="Times New Roman" w:hAnsi="Times New Roman" w:cs="Times New Roman"/>
        </w:rPr>
        <w:t>180 týdnů.</w:t>
      </w:r>
      <w:r w:rsidR="00355425" w:rsidRPr="003D3682">
        <w:rPr>
          <w:rFonts w:ascii="Times New Roman" w:hAnsi="Times New Roman" w:cs="Times New Roman"/>
        </w:rPr>
        <w:t xml:space="preserve"> Etapa III. B bude realizována v souladu s harmonogramem prací etapy </w:t>
      </w:r>
      <w:r w:rsidR="00AE2EA3" w:rsidRPr="003D3682">
        <w:rPr>
          <w:rFonts w:ascii="Times New Roman" w:hAnsi="Times New Roman" w:cs="Times New Roman"/>
        </w:rPr>
        <w:t xml:space="preserve">III, resp. </w:t>
      </w:r>
      <w:r w:rsidR="00355425" w:rsidRPr="003D3682">
        <w:rPr>
          <w:rFonts w:ascii="Times New Roman" w:hAnsi="Times New Roman" w:cs="Times New Roman"/>
        </w:rPr>
        <w:t>III. B</w:t>
      </w:r>
      <w:r w:rsidR="00AE2EA3" w:rsidRPr="003D3682">
        <w:rPr>
          <w:rFonts w:ascii="Times New Roman" w:hAnsi="Times New Roman" w:cs="Times New Roman"/>
        </w:rPr>
        <w:t xml:space="preserve">, do </w:t>
      </w:r>
      <w:proofErr w:type="gramStart"/>
      <w:r w:rsidR="00AE2EA3" w:rsidRPr="003D3682">
        <w:rPr>
          <w:rFonts w:ascii="Times New Roman" w:hAnsi="Times New Roman" w:cs="Times New Roman"/>
        </w:rPr>
        <w:t>23.10.2020</w:t>
      </w:r>
      <w:proofErr w:type="gramEnd"/>
      <w:r w:rsidR="00355425" w:rsidRPr="003D3682">
        <w:rPr>
          <w:rFonts w:ascii="Times New Roman" w:hAnsi="Times New Roman" w:cs="Times New Roman"/>
        </w:rPr>
        <w:t>.“</w:t>
      </w:r>
    </w:p>
    <w:p w14:paraId="59B2E802" w14:textId="77777777" w:rsidR="00E527E4" w:rsidRPr="003D3682" w:rsidRDefault="00E527E4" w:rsidP="00E527E4">
      <w:pPr>
        <w:pStyle w:val="Odstavecseseznamem"/>
        <w:tabs>
          <w:tab w:val="left" w:pos="7938"/>
        </w:tabs>
        <w:jc w:val="both"/>
        <w:rPr>
          <w:rFonts w:ascii="Times New Roman" w:hAnsi="Times New Roman" w:cs="Times New Roman"/>
        </w:rPr>
      </w:pPr>
    </w:p>
    <w:p w14:paraId="3F7B7D7B" w14:textId="77777777" w:rsidR="00355425" w:rsidRPr="003D3682" w:rsidRDefault="00355425" w:rsidP="00355425">
      <w:pPr>
        <w:tabs>
          <w:tab w:val="left" w:pos="7938"/>
        </w:tabs>
        <w:jc w:val="center"/>
        <w:rPr>
          <w:rFonts w:ascii="Times New Roman" w:hAnsi="Times New Roman" w:cs="Times New Roman"/>
          <w:b/>
        </w:rPr>
      </w:pPr>
      <w:proofErr w:type="gramStart"/>
      <w:r w:rsidRPr="003D3682">
        <w:rPr>
          <w:rFonts w:ascii="Times New Roman" w:hAnsi="Times New Roman" w:cs="Times New Roman"/>
          <w:b/>
        </w:rPr>
        <w:t>Článek  IV</w:t>
      </w:r>
      <w:proofErr w:type="gramEnd"/>
      <w:r w:rsidRPr="003D3682">
        <w:rPr>
          <w:rFonts w:ascii="Times New Roman" w:hAnsi="Times New Roman" w:cs="Times New Roman"/>
          <w:b/>
        </w:rPr>
        <w:t>.</w:t>
      </w:r>
    </w:p>
    <w:p w14:paraId="7F899F9C" w14:textId="77777777" w:rsidR="00355425" w:rsidRPr="003D3682" w:rsidRDefault="001A414E" w:rsidP="001A414E">
      <w:pPr>
        <w:pStyle w:val="Odstavecseseznamem"/>
        <w:numPr>
          <w:ilvl w:val="0"/>
          <w:numId w:val="14"/>
        </w:numPr>
        <w:tabs>
          <w:tab w:val="left" w:pos="7938"/>
        </w:tabs>
        <w:ind w:left="1134"/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Ostatní ustanovení Smlouvy o dílo se nemění.</w:t>
      </w:r>
    </w:p>
    <w:p w14:paraId="5DBD3242" w14:textId="77777777" w:rsidR="001A414E" w:rsidRPr="003D3682" w:rsidRDefault="001A414E" w:rsidP="00E527E4">
      <w:pPr>
        <w:tabs>
          <w:tab w:val="left" w:pos="7938"/>
        </w:tabs>
        <w:jc w:val="center"/>
        <w:rPr>
          <w:rFonts w:ascii="Times New Roman" w:hAnsi="Times New Roman" w:cs="Times New Roman"/>
          <w:b/>
        </w:rPr>
      </w:pPr>
    </w:p>
    <w:p w14:paraId="3E3E014B" w14:textId="77777777" w:rsidR="00E527E4" w:rsidRPr="003D3682" w:rsidRDefault="00E527E4" w:rsidP="00E527E4">
      <w:pPr>
        <w:tabs>
          <w:tab w:val="left" w:pos="7938"/>
        </w:tabs>
        <w:jc w:val="center"/>
        <w:rPr>
          <w:rFonts w:ascii="Times New Roman" w:hAnsi="Times New Roman" w:cs="Times New Roman"/>
          <w:b/>
        </w:rPr>
      </w:pPr>
      <w:proofErr w:type="gramStart"/>
      <w:r w:rsidRPr="003D3682">
        <w:rPr>
          <w:rFonts w:ascii="Times New Roman" w:hAnsi="Times New Roman" w:cs="Times New Roman"/>
          <w:b/>
        </w:rPr>
        <w:t>Článek  V.</w:t>
      </w:r>
      <w:proofErr w:type="gramEnd"/>
    </w:p>
    <w:p w14:paraId="6BC462A0" w14:textId="77777777" w:rsidR="00E527E4" w:rsidRPr="003D3682" w:rsidRDefault="00E527E4" w:rsidP="00E527E4">
      <w:pPr>
        <w:pStyle w:val="Odstavecseseznamem"/>
        <w:numPr>
          <w:ilvl w:val="0"/>
          <w:numId w:val="11"/>
        </w:numPr>
        <w:tabs>
          <w:tab w:val="left" w:pos="7938"/>
        </w:tabs>
        <w:spacing w:after="0"/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Tento dodatek je vyhotoven ve dvou vyhotoveních v českém jazyce, z nichž Objednatel i Zhotovitel obdrží po jednom výtisku.</w:t>
      </w:r>
    </w:p>
    <w:p w14:paraId="68087FCB" w14:textId="77777777" w:rsidR="00E527E4" w:rsidRPr="003D3682" w:rsidRDefault="00E527E4" w:rsidP="00E527E4">
      <w:pPr>
        <w:pStyle w:val="Odstavecseseznamem"/>
        <w:tabs>
          <w:tab w:val="left" w:pos="7938"/>
        </w:tabs>
        <w:spacing w:after="0"/>
        <w:ind w:left="1068"/>
        <w:jc w:val="both"/>
        <w:rPr>
          <w:rFonts w:ascii="Times New Roman" w:hAnsi="Times New Roman" w:cs="Times New Roman"/>
        </w:rPr>
      </w:pPr>
    </w:p>
    <w:p w14:paraId="291B8FB3" w14:textId="77777777" w:rsidR="00E527E4" w:rsidRPr="003D3682" w:rsidRDefault="00E527E4" w:rsidP="00E527E4">
      <w:pPr>
        <w:pStyle w:val="Odstavecseseznamem"/>
        <w:numPr>
          <w:ilvl w:val="0"/>
          <w:numId w:val="11"/>
        </w:numPr>
        <w:tabs>
          <w:tab w:val="left" w:pos="7938"/>
        </w:tabs>
        <w:spacing w:after="0"/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Tento dodatek nabývá platnosti a účinnosti dnem jeho uzavření.</w:t>
      </w:r>
    </w:p>
    <w:p w14:paraId="216490A8" w14:textId="77777777" w:rsidR="00E527E4" w:rsidRPr="003D3682" w:rsidRDefault="00E527E4" w:rsidP="00E527E4">
      <w:pPr>
        <w:pStyle w:val="Odstavecseseznamem"/>
        <w:rPr>
          <w:rFonts w:ascii="Times New Roman" w:hAnsi="Times New Roman" w:cs="Times New Roman"/>
        </w:rPr>
      </w:pPr>
    </w:p>
    <w:p w14:paraId="2A0E5393" w14:textId="77777777" w:rsidR="00E527E4" w:rsidRPr="003D3682" w:rsidRDefault="00E527E4" w:rsidP="00E527E4">
      <w:pPr>
        <w:pStyle w:val="Odstavecseseznamem"/>
        <w:numPr>
          <w:ilvl w:val="0"/>
          <w:numId w:val="11"/>
        </w:numPr>
        <w:tabs>
          <w:tab w:val="left" w:pos="7938"/>
        </w:tabs>
        <w:spacing w:after="0"/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Nedílnou součástí tohoto dodatku jsou přílohy:</w:t>
      </w:r>
    </w:p>
    <w:p w14:paraId="02A90061" w14:textId="77777777" w:rsidR="008823B1" w:rsidRPr="003D3682" w:rsidRDefault="00E527E4" w:rsidP="00E527E4">
      <w:pPr>
        <w:tabs>
          <w:tab w:val="left" w:pos="7938"/>
        </w:tabs>
        <w:spacing w:after="0"/>
        <w:ind w:firstLine="1134"/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č. 1 – Soupis dodatečných stavebních prací a prací neprovedených</w:t>
      </w:r>
    </w:p>
    <w:p w14:paraId="36A30C98" w14:textId="77CB7BC6" w:rsidR="00A0518B" w:rsidRPr="003D3682" w:rsidRDefault="00E527E4" w:rsidP="00E527E4">
      <w:pPr>
        <w:tabs>
          <w:tab w:val="left" w:pos="7938"/>
        </w:tabs>
        <w:spacing w:after="0"/>
        <w:ind w:firstLine="1134"/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 xml:space="preserve">č. 2 </w:t>
      </w:r>
      <w:r w:rsidR="001368CE" w:rsidRPr="003D3682">
        <w:rPr>
          <w:rFonts w:ascii="Times New Roman" w:hAnsi="Times New Roman" w:cs="Times New Roman"/>
        </w:rPr>
        <w:t>–</w:t>
      </w:r>
      <w:r w:rsidRPr="003D3682">
        <w:rPr>
          <w:rFonts w:ascii="Times New Roman" w:hAnsi="Times New Roman" w:cs="Times New Roman"/>
        </w:rPr>
        <w:t xml:space="preserve"> </w:t>
      </w:r>
      <w:r w:rsidR="00A0518B" w:rsidRPr="003D3682">
        <w:rPr>
          <w:rFonts w:ascii="Times New Roman" w:hAnsi="Times New Roman" w:cs="Times New Roman"/>
        </w:rPr>
        <w:t>Rekapitulace hodnoty předané části díla k </w:t>
      </w:r>
      <w:proofErr w:type="gramStart"/>
      <w:r w:rsidR="00A0518B" w:rsidRPr="003D3682">
        <w:rPr>
          <w:rFonts w:ascii="Times New Roman" w:hAnsi="Times New Roman" w:cs="Times New Roman"/>
        </w:rPr>
        <w:t>20.8.2018</w:t>
      </w:r>
      <w:proofErr w:type="gramEnd"/>
    </w:p>
    <w:p w14:paraId="288031C7" w14:textId="55ACC538" w:rsidR="00E527E4" w:rsidRPr="003D3682" w:rsidRDefault="00A0518B" w:rsidP="00E527E4">
      <w:pPr>
        <w:tabs>
          <w:tab w:val="left" w:pos="7938"/>
        </w:tabs>
        <w:spacing w:after="0"/>
        <w:ind w:firstLine="1134"/>
        <w:jc w:val="both"/>
        <w:rPr>
          <w:rFonts w:ascii="Times New Roman" w:hAnsi="Times New Roman" w:cs="Times New Roman"/>
        </w:rPr>
      </w:pPr>
      <w:r w:rsidRPr="003D3682">
        <w:rPr>
          <w:rFonts w:ascii="Times New Roman" w:hAnsi="Times New Roman" w:cs="Times New Roman"/>
        </w:rPr>
        <w:t>č. 3 – A</w:t>
      </w:r>
      <w:r w:rsidR="001368CE" w:rsidRPr="003D3682">
        <w:rPr>
          <w:rFonts w:ascii="Times New Roman" w:hAnsi="Times New Roman" w:cs="Times New Roman"/>
        </w:rPr>
        <w:t xml:space="preserve">ktualizovaný harmonogram prací etapy </w:t>
      </w:r>
      <w:r w:rsidRPr="003D3682">
        <w:rPr>
          <w:rFonts w:ascii="Times New Roman" w:hAnsi="Times New Roman" w:cs="Times New Roman"/>
        </w:rPr>
        <w:t xml:space="preserve">III., resp. </w:t>
      </w:r>
      <w:r w:rsidR="001368CE" w:rsidRPr="003D3682">
        <w:rPr>
          <w:rFonts w:ascii="Times New Roman" w:hAnsi="Times New Roman" w:cs="Times New Roman"/>
        </w:rPr>
        <w:t>III. B</w:t>
      </w:r>
    </w:p>
    <w:p w14:paraId="1285C616" w14:textId="77777777" w:rsidR="00660581" w:rsidRPr="003D3682" w:rsidRDefault="00660581" w:rsidP="00660581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</w:rPr>
      </w:pPr>
    </w:p>
    <w:p w14:paraId="310CEDEB" w14:textId="77777777" w:rsidR="00660581" w:rsidRPr="003D3682" w:rsidRDefault="00660581" w:rsidP="00660581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8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4449"/>
      </w:tblGrid>
      <w:tr w:rsidR="00660581" w:rsidRPr="00660581" w14:paraId="5D40E2DF" w14:textId="77777777" w:rsidTr="00660581">
        <w:trPr>
          <w:trHeight w:val="1895"/>
        </w:trPr>
        <w:tc>
          <w:tcPr>
            <w:tcW w:w="4449" w:type="dxa"/>
          </w:tcPr>
          <w:p w14:paraId="7E7B136F" w14:textId="77777777" w:rsidR="00660581" w:rsidRPr="00660581" w:rsidRDefault="00660581" w:rsidP="00660581">
            <w:pPr>
              <w:pStyle w:val="Zkladntext"/>
              <w:spacing w:after="0"/>
              <w:ind w:firstLine="0"/>
            </w:pPr>
            <w:r w:rsidRPr="00660581">
              <w:t>Za Objednatele,</w:t>
            </w:r>
          </w:p>
          <w:p w14:paraId="52A58029" w14:textId="77777777" w:rsidR="00660581" w:rsidRPr="00660581" w:rsidRDefault="00660581" w:rsidP="00546E71">
            <w:pPr>
              <w:pStyle w:val="Zkladntext"/>
              <w:ind w:firstLine="0"/>
            </w:pPr>
            <w:r w:rsidRPr="008D74C1">
              <w:t>v Praze, dne</w:t>
            </w:r>
          </w:p>
          <w:p w14:paraId="1A3E5E32" w14:textId="77777777" w:rsidR="00660581" w:rsidRPr="00660581" w:rsidRDefault="00660581" w:rsidP="00546E71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65B06E6B" w14:textId="77777777" w:rsidR="00660581" w:rsidRPr="00660581" w:rsidRDefault="00660581" w:rsidP="00546E71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660581">
              <w:tab/>
            </w:r>
          </w:p>
          <w:p w14:paraId="3C88D8EF" w14:textId="77777777" w:rsidR="00660581" w:rsidRPr="00660581" w:rsidRDefault="00660581" w:rsidP="00546E71">
            <w:pPr>
              <w:pStyle w:val="Zkladntext"/>
              <w:ind w:firstLine="0"/>
            </w:pPr>
          </w:p>
          <w:p w14:paraId="421BE616" w14:textId="77777777" w:rsidR="00660581" w:rsidRPr="00660581" w:rsidRDefault="00660581" w:rsidP="00546E71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4356BC60" w14:textId="77777777" w:rsidR="00660581" w:rsidRPr="00660581" w:rsidRDefault="00660581" w:rsidP="00546E71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660581">
              <w:tab/>
            </w:r>
          </w:p>
          <w:p w14:paraId="7185754E" w14:textId="77777777" w:rsidR="00660581" w:rsidRPr="00660581" w:rsidRDefault="00660581" w:rsidP="00546E71">
            <w:pPr>
              <w:pStyle w:val="Zkladntext"/>
              <w:ind w:firstLine="0"/>
            </w:pPr>
          </w:p>
        </w:tc>
        <w:tc>
          <w:tcPr>
            <w:tcW w:w="4449" w:type="dxa"/>
          </w:tcPr>
          <w:p w14:paraId="27F227A6" w14:textId="77777777" w:rsidR="00660581" w:rsidRPr="00660581" w:rsidRDefault="00660581" w:rsidP="00660581">
            <w:pPr>
              <w:pStyle w:val="Zkladntext"/>
              <w:spacing w:after="0"/>
              <w:ind w:firstLine="0"/>
            </w:pPr>
            <w:r w:rsidRPr="00660581">
              <w:t>Za Zhotovitele,</w:t>
            </w:r>
          </w:p>
          <w:p w14:paraId="0FE7DDF4" w14:textId="77777777" w:rsidR="00660581" w:rsidRPr="00660581" w:rsidRDefault="00660581" w:rsidP="00546E71">
            <w:pPr>
              <w:pStyle w:val="Zkladntext"/>
              <w:ind w:firstLine="0"/>
            </w:pPr>
            <w:r w:rsidRPr="00660581">
              <w:t>V Kladně, dne</w:t>
            </w:r>
          </w:p>
          <w:p w14:paraId="1CA7817C" w14:textId="77777777" w:rsidR="00660581" w:rsidRPr="00660581" w:rsidRDefault="00660581" w:rsidP="00546E71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14:paraId="611F2D3D" w14:textId="77777777" w:rsidR="00660581" w:rsidRPr="00660581" w:rsidRDefault="00660581" w:rsidP="00546E71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14:paraId="1A3FEC1B" w14:textId="77777777" w:rsidR="00660581" w:rsidRPr="00660581" w:rsidRDefault="00660581" w:rsidP="00546E71">
            <w:pPr>
              <w:pStyle w:val="Zkladntext"/>
              <w:ind w:firstLine="0"/>
              <w:jc w:val="center"/>
            </w:pPr>
            <w:bookmarkStart w:id="0" w:name="_GoBack"/>
            <w:bookmarkEnd w:id="0"/>
          </w:p>
          <w:p w14:paraId="2151821B" w14:textId="77777777" w:rsidR="00660581" w:rsidRPr="00660581" w:rsidRDefault="00660581" w:rsidP="00546E71">
            <w:pPr>
              <w:pStyle w:val="Zkladntext"/>
              <w:ind w:firstLine="0"/>
              <w:jc w:val="center"/>
            </w:pPr>
          </w:p>
          <w:p w14:paraId="4EF9056C" w14:textId="77777777" w:rsidR="00660581" w:rsidRPr="00660581" w:rsidRDefault="00660581" w:rsidP="00546E71">
            <w:pPr>
              <w:pStyle w:val="Zkladntext"/>
              <w:tabs>
                <w:tab w:val="center" w:pos="2124"/>
              </w:tabs>
              <w:ind w:firstLine="0"/>
            </w:pPr>
          </w:p>
          <w:p w14:paraId="4251E23E" w14:textId="77777777" w:rsidR="00660581" w:rsidRPr="00660581" w:rsidRDefault="00660581" w:rsidP="00546E71">
            <w:pPr>
              <w:pStyle w:val="Zkladntext"/>
              <w:ind w:firstLine="0"/>
            </w:pPr>
          </w:p>
          <w:p w14:paraId="5A612E7A" w14:textId="7071A381" w:rsidR="00660581" w:rsidRPr="00660581" w:rsidRDefault="00660581" w:rsidP="00546E71">
            <w:pPr>
              <w:pStyle w:val="Zkladntext"/>
              <w:ind w:firstLine="0"/>
              <w:jc w:val="center"/>
            </w:pPr>
          </w:p>
          <w:p w14:paraId="529A7523" w14:textId="77777777" w:rsidR="00660581" w:rsidRPr="00660581" w:rsidRDefault="00660581" w:rsidP="00660581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14:paraId="5810257D" w14:textId="77777777" w:rsidR="00660581" w:rsidRPr="008823B1" w:rsidRDefault="00660581" w:rsidP="00660581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0581" w:rsidRPr="008823B1" w:rsidSect="0026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083DB2" w15:done="0"/>
  <w15:commentEx w15:paraId="44D223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9036AE" w16cid:durableId="21657DC1"/>
  <w16cid:commentId w16cid:paraId="7D083DB2" w16cid:durableId="21657D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8A140" w14:textId="77777777" w:rsidR="008647FB" w:rsidRDefault="008647FB" w:rsidP="00E66185">
      <w:pPr>
        <w:spacing w:after="0" w:line="240" w:lineRule="auto"/>
      </w:pPr>
      <w:r>
        <w:separator/>
      </w:r>
    </w:p>
  </w:endnote>
  <w:endnote w:type="continuationSeparator" w:id="0">
    <w:p w14:paraId="1A16CCD7" w14:textId="77777777" w:rsidR="008647FB" w:rsidRDefault="008647FB" w:rsidP="00E6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A383B" w14:textId="77777777" w:rsidR="008647FB" w:rsidRDefault="008647FB" w:rsidP="00E66185">
      <w:pPr>
        <w:spacing w:after="0" w:line="240" w:lineRule="auto"/>
      </w:pPr>
      <w:r>
        <w:separator/>
      </w:r>
    </w:p>
  </w:footnote>
  <w:footnote w:type="continuationSeparator" w:id="0">
    <w:p w14:paraId="4AB0F9AA" w14:textId="77777777" w:rsidR="008647FB" w:rsidRDefault="008647FB" w:rsidP="00E6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CC3"/>
    <w:multiLevelType w:val="hybridMultilevel"/>
    <w:tmpl w:val="F402762A"/>
    <w:lvl w:ilvl="0" w:tplc="DDF49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2D8D"/>
    <w:multiLevelType w:val="hybridMultilevel"/>
    <w:tmpl w:val="4D5635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3587"/>
    <w:multiLevelType w:val="hybridMultilevel"/>
    <w:tmpl w:val="B77EF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75CC"/>
    <w:multiLevelType w:val="hybridMultilevel"/>
    <w:tmpl w:val="A3F6B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74738"/>
    <w:multiLevelType w:val="hybridMultilevel"/>
    <w:tmpl w:val="0BB44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83024"/>
    <w:multiLevelType w:val="hybridMultilevel"/>
    <w:tmpl w:val="39D6549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D30FCAE">
      <w:start w:val="2"/>
      <w:numFmt w:val="bullet"/>
      <w:lvlText w:val="•"/>
      <w:lvlJc w:val="left"/>
      <w:pPr>
        <w:ind w:left="2712" w:hanging="705"/>
      </w:pPr>
      <w:rPr>
        <w:rFonts w:ascii="Times New Roman" w:eastAsia="Calibr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E015249"/>
    <w:multiLevelType w:val="hybridMultilevel"/>
    <w:tmpl w:val="62F272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CF5AC5"/>
    <w:multiLevelType w:val="hybridMultilevel"/>
    <w:tmpl w:val="C7582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2543"/>
    <w:multiLevelType w:val="hybridMultilevel"/>
    <w:tmpl w:val="B77EF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37CC3"/>
    <w:multiLevelType w:val="hybridMultilevel"/>
    <w:tmpl w:val="CA4A2C88"/>
    <w:lvl w:ilvl="0" w:tplc="990A96B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4EED0F73"/>
    <w:multiLevelType w:val="hybridMultilevel"/>
    <w:tmpl w:val="790C4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B1A02"/>
    <w:multiLevelType w:val="hybridMultilevel"/>
    <w:tmpl w:val="3870A20A"/>
    <w:lvl w:ilvl="0" w:tplc="FAE6E5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1351A1"/>
    <w:multiLevelType w:val="hybridMultilevel"/>
    <w:tmpl w:val="692ADD4E"/>
    <w:lvl w:ilvl="0" w:tplc="A59E2B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EE22E6"/>
    <w:multiLevelType w:val="hybridMultilevel"/>
    <w:tmpl w:val="C4AEB9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95618"/>
    <w:multiLevelType w:val="hybridMultilevel"/>
    <w:tmpl w:val="62F27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A0E31"/>
    <w:multiLevelType w:val="hybridMultilevel"/>
    <w:tmpl w:val="B3B0F7FA"/>
    <w:lvl w:ilvl="0" w:tplc="E2DA8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642E19"/>
    <w:multiLevelType w:val="hybridMultilevel"/>
    <w:tmpl w:val="76AE56E0"/>
    <w:lvl w:ilvl="0" w:tplc="990A96B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16"/>
  </w:num>
  <w:num w:numId="7">
    <w:abstractNumId w:val="10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2"/>
  </w:num>
  <w:num w:numId="15">
    <w:abstractNumId w:val="0"/>
  </w:num>
  <w:num w:numId="16">
    <w:abstractNumId w:val="1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A0"/>
    <w:rsid w:val="000370F6"/>
    <w:rsid w:val="00041990"/>
    <w:rsid w:val="000E22AA"/>
    <w:rsid w:val="000F2D71"/>
    <w:rsid w:val="0010470A"/>
    <w:rsid w:val="00115239"/>
    <w:rsid w:val="001233EC"/>
    <w:rsid w:val="001368CE"/>
    <w:rsid w:val="00150B27"/>
    <w:rsid w:val="00152F0F"/>
    <w:rsid w:val="00166494"/>
    <w:rsid w:val="001A414E"/>
    <w:rsid w:val="001B6427"/>
    <w:rsid w:val="001D0538"/>
    <w:rsid w:val="001F40CD"/>
    <w:rsid w:val="00245462"/>
    <w:rsid w:val="00266EAD"/>
    <w:rsid w:val="002822A7"/>
    <w:rsid w:val="002B1404"/>
    <w:rsid w:val="002E0A65"/>
    <w:rsid w:val="002E2CC7"/>
    <w:rsid w:val="002F1BD0"/>
    <w:rsid w:val="003301F7"/>
    <w:rsid w:val="00355425"/>
    <w:rsid w:val="0038719A"/>
    <w:rsid w:val="003B3AEC"/>
    <w:rsid w:val="003B68C6"/>
    <w:rsid w:val="003D3682"/>
    <w:rsid w:val="00421677"/>
    <w:rsid w:val="00427552"/>
    <w:rsid w:val="00461E5B"/>
    <w:rsid w:val="004813A5"/>
    <w:rsid w:val="004A3828"/>
    <w:rsid w:val="004B6C14"/>
    <w:rsid w:val="004B7373"/>
    <w:rsid w:val="004C2BDC"/>
    <w:rsid w:val="00503638"/>
    <w:rsid w:val="00533242"/>
    <w:rsid w:val="005347A0"/>
    <w:rsid w:val="00545CB9"/>
    <w:rsid w:val="0055218F"/>
    <w:rsid w:val="0055253A"/>
    <w:rsid w:val="00564C3F"/>
    <w:rsid w:val="005E29E4"/>
    <w:rsid w:val="005E5DC1"/>
    <w:rsid w:val="00605D1F"/>
    <w:rsid w:val="00623127"/>
    <w:rsid w:val="00652084"/>
    <w:rsid w:val="00660581"/>
    <w:rsid w:val="006939F5"/>
    <w:rsid w:val="00695314"/>
    <w:rsid w:val="006B29EE"/>
    <w:rsid w:val="006C17C3"/>
    <w:rsid w:val="006E2743"/>
    <w:rsid w:val="007126DF"/>
    <w:rsid w:val="00714582"/>
    <w:rsid w:val="007250DC"/>
    <w:rsid w:val="00727D9B"/>
    <w:rsid w:val="007768FE"/>
    <w:rsid w:val="007D4753"/>
    <w:rsid w:val="00836A11"/>
    <w:rsid w:val="00844B1A"/>
    <w:rsid w:val="008647FB"/>
    <w:rsid w:val="008823B1"/>
    <w:rsid w:val="008A3052"/>
    <w:rsid w:val="008D74C1"/>
    <w:rsid w:val="008F0715"/>
    <w:rsid w:val="00903225"/>
    <w:rsid w:val="009B42C8"/>
    <w:rsid w:val="009C0E08"/>
    <w:rsid w:val="009F2D82"/>
    <w:rsid w:val="00A0518B"/>
    <w:rsid w:val="00A7283E"/>
    <w:rsid w:val="00AB3EE7"/>
    <w:rsid w:val="00AE2EA3"/>
    <w:rsid w:val="00B30EDC"/>
    <w:rsid w:val="00B506EF"/>
    <w:rsid w:val="00B741F2"/>
    <w:rsid w:val="00B76F7B"/>
    <w:rsid w:val="00B83A71"/>
    <w:rsid w:val="00BB7E94"/>
    <w:rsid w:val="00BC5B13"/>
    <w:rsid w:val="00BD06F6"/>
    <w:rsid w:val="00BE21B6"/>
    <w:rsid w:val="00BE330C"/>
    <w:rsid w:val="00C20EA2"/>
    <w:rsid w:val="00C34933"/>
    <w:rsid w:val="00C8327A"/>
    <w:rsid w:val="00C843E4"/>
    <w:rsid w:val="00CA57C2"/>
    <w:rsid w:val="00CD338D"/>
    <w:rsid w:val="00CD7569"/>
    <w:rsid w:val="00D0304C"/>
    <w:rsid w:val="00D3002C"/>
    <w:rsid w:val="00D55AD7"/>
    <w:rsid w:val="00D575E5"/>
    <w:rsid w:val="00D907C5"/>
    <w:rsid w:val="00D9516D"/>
    <w:rsid w:val="00DA6489"/>
    <w:rsid w:val="00DD79DA"/>
    <w:rsid w:val="00DE3D4E"/>
    <w:rsid w:val="00E17B32"/>
    <w:rsid w:val="00E506FC"/>
    <w:rsid w:val="00E527E4"/>
    <w:rsid w:val="00E66185"/>
    <w:rsid w:val="00E94A1A"/>
    <w:rsid w:val="00EB6681"/>
    <w:rsid w:val="00EC03AA"/>
    <w:rsid w:val="00ED3538"/>
    <w:rsid w:val="00ED77A2"/>
    <w:rsid w:val="00F110DD"/>
    <w:rsid w:val="00F80619"/>
    <w:rsid w:val="00F920BC"/>
    <w:rsid w:val="00F95612"/>
    <w:rsid w:val="00FA6908"/>
    <w:rsid w:val="00FB5893"/>
    <w:rsid w:val="00FB6C52"/>
    <w:rsid w:val="00FC6363"/>
    <w:rsid w:val="00FC7855"/>
    <w:rsid w:val="00FD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D5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E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1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4B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B1A"/>
    <w:rPr>
      <w:rFonts w:ascii="Times New Roman" w:hAnsi="Times New Roman" w:cs="Times New Roman"/>
      <w:sz w:val="18"/>
      <w:szCs w:val="18"/>
    </w:rPr>
  </w:style>
  <w:style w:type="paragraph" w:customStyle="1" w:styleId="PrvnrovesmlouvyNadpis">
    <w:name w:val="První úroveň smlouvy (Nadpis)"/>
    <w:basedOn w:val="Normln"/>
    <w:next w:val="Druhrovesmlouvy"/>
    <w:uiPriority w:val="3"/>
    <w:qFormat/>
    <w:rsid w:val="00727D9B"/>
    <w:pPr>
      <w:keepNext/>
      <w:numPr>
        <w:numId w:val="7"/>
      </w:numPr>
      <w:spacing w:before="360" w:after="240" w:line="240" w:lineRule="auto"/>
      <w:jc w:val="both"/>
    </w:pPr>
    <w:rPr>
      <w:rFonts w:ascii="Times New Roman" w:eastAsia="Times New Roman" w:hAnsi="Times New Roman" w:cs="Times New Roman"/>
      <w:b/>
      <w:caps/>
      <w:lang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27D9B"/>
    <w:pPr>
      <w:keepNext w:val="0"/>
      <w:numPr>
        <w:ilvl w:val="1"/>
      </w:numPr>
      <w:spacing w:before="0"/>
    </w:pPr>
    <w:rPr>
      <w:b w:val="0"/>
      <w:caps w:val="0"/>
    </w:rPr>
  </w:style>
  <w:style w:type="paragraph" w:customStyle="1" w:styleId="Tetrovesmlouvy">
    <w:name w:val="Třetí úroveň smlouvy"/>
    <w:basedOn w:val="Druhrovesmlouvy"/>
    <w:uiPriority w:val="21"/>
    <w:qFormat/>
    <w:rsid w:val="00727D9B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Standardnpsmoodstavce"/>
    <w:link w:val="Druhrovesmlouvy"/>
    <w:uiPriority w:val="6"/>
    <w:rsid w:val="00727D9B"/>
    <w:rPr>
      <w:rFonts w:ascii="Times New Roman" w:eastAsia="Times New Roman" w:hAnsi="Times New Roman" w:cs="Times New Roman"/>
      <w:lang w:eastAsia="cs-CZ"/>
    </w:rPr>
  </w:style>
  <w:style w:type="paragraph" w:customStyle="1" w:styleId="tvrtrovesmlouvy">
    <w:name w:val="Čtvrtá úroveň smlouvy"/>
    <w:basedOn w:val="Tetrovesmlouvy"/>
    <w:uiPriority w:val="21"/>
    <w:qFormat/>
    <w:rsid w:val="00727D9B"/>
    <w:pPr>
      <w:numPr>
        <w:ilvl w:val="3"/>
      </w:numPr>
      <w:tabs>
        <w:tab w:val="clear" w:pos="1985"/>
      </w:tabs>
      <w:ind w:left="288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5036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36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36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6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638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30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6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185"/>
  </w:style>
  <w:style w:type="paragraph" w:styleId="Zpat">
    <w:name w:val="footer"/>
    <w:basedOn w:val="Normln"/>
    <w:link w:val="ZpatChar"/>
    <w:uiPriority w:val="99"/>
    <w:unhideWhenUsed/>
    <w:rsid w:val="00E6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185"/>
  </w:style>
  <w:style w:type="paragraph" w:styleId="Zkladntext">
    <w:name w:val="Body Text"/>
    <w:aliases w:val="Odsazený text"/>
    <w:basedOn w:val="Normln"/>
    <w:link w:val="ZkladntextChar"/>
    <w:qFormat/>
    <w:rsid w:val="00660581"/>
    <w:pPr>
      <w:spacing w:after="240" w:line="240" w:lineRule="auto"/>
      <w:ind w:firstLine="56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660581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E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1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4B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B1A"/>
    <w:rPr>
      <w:rFonts w:ascii="Times New Roman" w:hAnsi="Times New Roman" w:cs="Times New Roman"/>
      <w:sz w:val="18"/>
      <w:szCs w:val="18"/>
    </w:rPr>
  </w:style>
  <w:style w:type="paragraph" w:customStyle="1" w:styleId="PrvnrovesmlouvyNadpis">
    <w:name w:val="První úroveň smlouvy (Nadpis)"/>
    <w:basedOn w:val="Normln"/>
    <w:next w:val="Druhrovesmlouvy"/>
    <w:uiPriority w:val="3"/>
    <w:qFormat/>
    <w:rsid w:val="00727D9B"/>
    <w:pPr>
      <w:keepNext/>
      <w:numPr>
        <w:numId w:val="7"/>
      </w:numPr>
      <w:spacing w:before="360" w:after="240" w:line="240" w:lineRule="auto"/>
      <w:jc w:val="both"/>
    </w:pPr>
    <w:rPr>
      <w:rFonts w:ascii="Times New Roman" w:eastAsia="Times New Roman" w:hAnsi="Times New Roman" w:cs="Times New Roman"/>
      <w:b/>
      <w:caps/>
      <w:lang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27D9B"/>
    <w:pPr>
      <w:keepNext w:val="0"/>
      <w:numPr>
        <w:ilvl w:val="1"/>
      </w:numPr>
      <w:spacing w:before="0"/>
    </w:pPr>
    <w:rPr>
      <w:b w:val="0"/>
      <w:caps w:val="0"/>
    </w:rPr>
  </w:style>
  <w:style w:type="paragraph" w:customStyle="1" w:styleId="Tetrovesmlouvy">
    <w:name w:val="Třetí úroveň smlouvy"/>
    <w:basedOn w:val="Druhrovesmlouvy"/>
    <w:uiPriority w:val="21"/>
    <w:qFormat/>
    <w:rsid w:val="00727D9B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Standardnpsmoodstavce"/>
    <w:link w:val="Druhrovesmlouvy"/>
    <w:uiPriority w:val="6"/>
    <w:rsid w:val="00727D9B"/>
    <w:rPr>
      <w:rFonts w:ascii="Times New Roman" w:eastAsia="Times New Roman" w:hAnsi="Times New Roman" w:cs="Times New Roman"/>
      <w:lang w:eastAsia="cs-CZ"/>
    </w:rPr>
  </w:style>
  <w:style w:type="paragraph" w:customStyle="1" w:styleId="tvrtrovesmlouvy">
    <w:name w:val="Čtvrtá úroveň smlouvy"/>
    <w:basedOn w:val="Tetrovesmlouvy"/>
    <w:uiPriority w:val="21"/>
    <w:qFormat/>
    <w:rsid w:val="00727D9B"/>
    <w:pPr>
      <w:numPr>
        <w:ilvl w:val="3"/>
      </w:numPr>
      <w:tabs>
        <w:tab w:val="clear" w:pos="1985"/>
      </w:tabs>
      <w:ind w:left="288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5036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36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36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6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638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30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6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185"/>
  </w:style>
  <w:style w:type="paragraph" w:styleId="Zpat">
    <w:name w:val="footer"/>
    <w:basedOn w:val="Normln"/>
    <w:link w:val="ZpatChar"/>
    <w:uiPriority w:val="99"/>
    <w:unhideWhenUsed/>
    <w:rsid w:val="00E6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185"/>
  </w:style>
  <w:style w:type="paragraph" w:styleId="Zkladntext">
    <w:name w:val="Body Text"/>
    <w:aliases w:val="Odsazený text"/>
    <w:basedOn w:val="Normln"/>
    <w:link w:val="ZkladntextChar"/>
    <w:qFormat/>
    <w:rsid w:val="00660581"/>
    <w:pPr>
      <w:spacing w:after="240" w:line="240" w:lineRule="auto"/>
      <w:ind w:firstLine="56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660581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2019-11-14T07:59:00Z</dcterms:created>
  <dcterms:modified xsi:type="dcterms:W3CDTF">2019-11-19T19:57:00Z</dcterms:modified>
</cp:coreProperties>
</file>