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A9785F">
        <w:rPr>
          <w:rFonts w:ascii="Times New Roman" w:hAnsi="Times New Roman" w:cs="Times New Roman"/>
          <w:b/>
          <w:sz w:val="28"/>
          <w:szCs w:val="28"/>
        </w:rPr>
        <w:t xml:space="preserve"> 86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B73864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také jen </w:t>
      </w:r>
      <w:r w:rsidR="007F4DBC">
        <w:rPr>
          <w:rFonts w:ascii="Times New Roman" w:hAnsi="Times New Roman" w:cs="Times New Roman"/>
          <w:sz w:val="24"/>
          <w:szCs w:val="24"/>
        </w:rPr>
        <w:t>„</w:t>
      </w:r>
      <w:r w:rsidRPr="00B73864"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A9785F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UNIKONT Group s.r.o.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85F">
        <w:rPr>
          <w:rFonts w:ascii="Times New Roman" w:hAnsi="Times New Roman" w:cs="Times New Roman"/>
          <w:sz w:val="24"/>
          <w:szCs w:val="24"/>
        </w:rPr>
        <w:t>Služeb 609/6, 108 00 Praha 10 - Malešice</w:t>
      </w:r>
    </w:p>
    <w:p w:rsidR="007F4DBC" w:rsidRDefault="00A9785F" w:rsidP="00A9785F">
      <w:pPr>
        <w:spacing w:after="0" w:line="276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Radkem Bukovským (jednatel), Ing. Jaroslavem Hroudou (vedoucí divize komunální techniky)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85F">
        <w:rPr>
          <w:rFonts w:ascii="Times New Roman" w:hAnsi="Times New Roman" w:cs="Times New Roman"/>
          <w:sz w:val="24"/>
          <w:szCs w:val="24"/>
        </w:rPr>
        <w:t>41193113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85F">
        <w:rPr>
          <w:rFonts w:ascii="Times New Roman" w:hAnsi="Times New Roman" w:cs="Times New Roman"/>
          <w:sz w:val="24"/>
          <w:szCs w:val="24"/>
        </w:rPr>
        <w:t>CZ41193113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785F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="00A9785F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85F">
        <w:rPr>
          <w:rFonts w:ascii="Times New Roman" w:hAnsi="Times New Roman" w:cs="Times New Roman"/>
          <w:sz w:val="24"/>
          <w:szCs w:val="24"/>
        </w:rPr>
        <w:t>2202320001/5500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B73864" w:rsidRDefault="00B73864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BE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B73864">
        <w:rPr>
          <w:rFonts w:ascii="Times New Roman" w:hAnsi="Times New Roman" w:cs="Times New Roman"/>
          <w:sz w:val="24"/>
          <w:szCs w:val="24"/>
        </w:rPr>
        <w:t>kupní smlo</w:t>
      </w:r>
      <w:r w:rsidR="00FF6B8B">
        <w:rPr>
          <w:rFonts w:ascii="Times New Roman" w:hAnsi="Times New Roman" w:cs="Times New Roman"/>
          <w:sz w:val="24"/>
          <w:szCs w:val="24"/>
        </w:rPr>
        <w:t xml:space="preserve">uvy TSML/100/18 dne </w:t>
      </w:r>
      <w:r w:rsidR="00FF6B8B">
        <w:rPr>
          <w:rFonts w:ascii="Times New Roman" w:hAnsi="Times New Roman" w:cs="Times New Roman"/>
          <w:sz w:val="24"/>
          <w:szCs w:val="24"/>
        </w:rPr>
        <w:br/>
        <w:t>20. 8. 2018</w:t>
      </w:r>
      <w:bookmarkStart w:id="0" w:name="_GoBack"/>
      <w:bookmarkEnd w:id="0"/>
      <w:r w:rsidR="00B73864">
        <w:rPr>
          <w:rFonts w:ascii="Times New Roman" w:hAnsi="Times New Roman" w:cs="Times New Roman"/>
          <w:sz w:val="24"/>
          <w:szCs w:val="24"/>
        </w:rPr>
        <w:t xml:space="preserve"> na základě které se prodávající zavazuje dodat kupujícímu jeden kus posypové nástavby BBS 1500A včetně 4 ks odstavených podpěr + jednoho ks sněhové radlice PKV 172, včetně montáže na vozidlo Kupujícího. </w:t>
      </w:r>
    </w:p>
    <w:p w:rsidR="007F4DBC" w:rsidRPr="002836BE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BE">
        <w:rPr>
          <w:rFonts w:ascii="Times New Roman" w:hAnsi="Times New Roman" w:cs="Times New Roman"/>
          <w:sz w:val="24"/>
          <w:szCs w:val="24"/>
        </w:rPr>
        <w:t xml:space="preserve">Smlouva je uzavřena na dobu </w:t>
      </w:r>
      <w:r w:rsidRPr="00B73864">
        <w:rPr>
          <w:rFonts w:ascii="Times New Roman" w:hAnsi="Times New Roman" w:cs="Times New Roman"/>
          <w:sz w:val="24"/>
          <w:szCs w:val="24"/>
        </w:rPr>
        <w:t>určitou</w:t>
      </w:r>
      <w:r w:rsidRPr="002836BE">
        <w:rPr>
          <w:rFonts w:ascii="Times New Roman" w:hAnsi="Times New Roman" w:cs="Times New Roman"/>
          <w:sz w:val="24"/>
          <w:szCs w:val="24"/>
        </w:rPr>
        <w:t>, a to</w:t>
      </w:r>
      <w:r w:rsidR="00B73864">
        <w:rPr>
          <w:rFonts w:ascii="Times New Roman" w:hAnsi="Times New Roman" w:cs="Times New Roman"/>
          <w:sz w:val="24"/>
          <w:szCs w:val="24"/>
        </w:rPr>
        <w:t xml:space="preserve"> od 17. 9. 2018 do 1. 10. 2018. Kupní s</w:t>
      </w:r>
      <w:r w:rsidRPr="002836BE">
        <w:rPr>
          <w:rFonts w:ascii="Times New Roman" w:hAnsi="Times New Roman" w:cs="Times New Roman"/>
          <w:sz w:val="24"/>
          <w:szCs w:val="24"/>
        </w:rPr>
        <w:t xml:space="preserve">mlouva </w:t>
      </w:r>
      <w:r w:rsidR="00B73864">
        <w:rPr>
          <w:rFonts w:ascii="Times New Roman" w:hAnsi="Times New Roman" w:cs="Times New Roman"/>
          <w:sz w:val="24"/>
          <w:szCs w:val="24"/>
        </w:rPr>
        <w:t xml:space="preserve">TSML/100/18 </w:t>
      </w:r>
      <w:r w:rsidRPr="002836BE">
        <w:rPr>
          <w:rFonts w:ascii="Times New Roman" w:hAnsi="Times New Roman" w:cs="Times New Roman"/>
          <w:sz w:val="24"/>
          <w:szCs w:val="24"/>
        </w:rPr>
        <w:t>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B73864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DA1B6F" w:rsidP="00DA1B6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UNIKONT Group s.r.o.</w:t>
      </w:r>
      <w:r w:rsidR="007F4DBC">
        <w:rPr>
          <w:rFonts w:ascii="Times New Roman" w:hAnsi="Times New Roman" w:cs="Times New Roman"/>
          <w:sz w:val="24"/>
          <w:szCs w:val="24"/>
        </w:rPr>
        <w:t xml:space="preserve"> provedly smluvnímu partnerovi </w:t>
      </w:r>
      <w:r>
        <w:rPr>
          <w:rFonts w:ascii="Times New Roman" w:hAnsi="Times New Roman" w:cs="Times New Roman"/>
          <w:sz w:val="24"/>
          <w:szCs w:val="24"/>
        </w:rPr>
        <w:t>Technickým službám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službu bez účinné </w:t>
      </w:r>
      <w:r>
        <w:rPr>
          <w:rFonts w:ascii="Times New Roman" w:hAnsi="Times New Roman" w:cs="Times New Roman"/>
          <w:sz w:val="24"/>
          <w:szCs w:val="24"/>
        </w:rPr>
        <w:t>kupní smlouvy</w:t>
      </w:r>
      <w:r w:rsidR="007F4DBC">
        <w:rPr>
          <w:rFonts w:ascii="Times New Roman" w:hAnsi="Times New Roman" w:cs="Times New Roman"/>
          <w:sz w:val="24"/>
          <w:szCs w:val="24"/>
        </w:rPr>
        <w:t xml:space="preserve">. K úhradě těchto služeb ze strany </w:t>
      </w:r>
      <w:r>
        <w:rPr>
          <w:rFonts w:ascii="Times New Roman" w:hAnsi="Times New Roman" w:cs="Times New Roman"/>
          <w:sz w:val="24"/>
          <w:szCs w:val="24"/>
        </w:rPr>
        <w:t>Technických služeb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došlo také na základě neúčinné smlouvy o dílo. Smluvní strany si tedy vzájemně poskytly plnění stejné hodnoty, avšak formálně bez platného právního důvodu.</w:t>
      </w:r>
    </w:p>
    <w:p w:rsidR="007F4DBC" w:rsidRDefault="007F4DBC" w:rsidP="00DA1B6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DA1B6F">
        <w:rPr>
          <w:rFonts w:ascii="Times New Roman" w:hAnsi="Times New Roman" w:cs="Times New Roman"/>
          <w:sz w:val="24"/>
          <w:szCs w:val="24"/>
        </w:rPr>
        <w:t>UNIKONT Group s.r.o.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</w:t>
      </w:r>
      <w:r w:rsidR="00DA1B6F">
        <w:rPr>
          <w:rFonts w:ascii="Times New Roman" w:hAnsi="Times New Roman" w:cs="Times New Roman"/>
          <w:sz w:val="24"/>
          <w:szCs w:val="24"/>
        </w:rPr>
        <w:t xml:space="preserve">Technickými službami města Liberce </w:t>
      </w:r>
      <w:proofErr w:type="gramStart"/>
      <w:r w:rsidR="00DA1B6F">
        <w:rPr>
          <w:rFonts w:ascii="Times New Roman" w:hAnsi="Times New Roman" w:cs="Times New Roman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Tímto jsou tedy sporná práva mezi stranami narovnána.</w:t>
      </w:r>
    </w:p>
    <w:p w:rsidR="007F4DBC" w:rsidRDefault="007F4DBC" w:rsidP="00DA1B6F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DA1B6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DA1B6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podléhá povinnosti uveřejnění v registru smluv podle zákona </w:t>
      </w:r>
      <w:r w:rsidR="00DA1B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340/2015 S., o zvláštních podmínkách účinnosti některých smluv, uveřejňování těchto smluv a o registru smluv (zákon o registru smluv). Smluvní strany se dohodly, že uveřejnění v registru smluv zajistí Technické služby města Liberce </w:t>
      </w:r>
      <w:proofErr w:type="gramStart"/>
      <w:r>
        <w:rPr>
          <w:rFonts w:ascii="Times New Roman" w:hAnsi="Times New Roman" w:cs="Times New Roman"/>
          <w:sz w:val="24"/>
          <w:szCs w:val="24"/>
        </w:rPr>
        <w:t>a.s..</w:t>
      </w:r>
      <w:proofErr w:type="gramEnd"/>
    </w:p>
    <w:p w:rsidR="007F4DBC" w:rsidRDefault="007F4DBC" w:rsidP="00DA1B6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DA1B6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DA1B6F">
        <w:rPr>
          <w:rFonts w:ascii="Times New Roman" w:hAnsi="Times New Roman" w:cs="Times New Roman"/>
          <w:sz w:val="24"/>
          <w:szCs w:val="24"/>
        </w:rPr>
        <w:t>11. 11. 2019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DA1B6F">
        <w:rPr>
          <w:rFonts w:ascii="Times New Roman" w:hAnsi="Times New Roman" w:cs="Times New Roman"/>
          <w:sz w:val="24"/>
          <w:szCs w:val="24"/>
        </w:rPr>
        <w:t>UNIKONT Group s.r.o.</w:t>
      </w:r>
    </w:p>
    <w:p w:rsidR="00DA1B6F" w:rsidRDefault="00DA1B6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7F4DBC"/>
    <w:rsid w:val="00A9785F"/>
    <w:rsid w:val="00B73864"/>
    <w:rsid w:val="00DA1B6F"/>
    <w:rsid w:val="00FB071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B84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5</cp:revision>
  <cp:lastPrinted>2019-11-11T08:09:00Z</cp:lastPrinted>
  <dcterms:created xsi:type="dcterms:W3CDTF">2019-11-07T07:26:00Z</dcterms:created>
  <dcterms:modified xsi:type="dcterms:W3CDTF">2019-11-11T08:09:00Z</dcterms:modified>
</cp:coreProperties>
</file>