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85B">
        <w:rPr>
          <w:rFonts w:ascii="Times New Roman" w:hAnsi="Times New Roman" w:cs="Times New Roman"/>
          <w:b/>
          <w:sz w:val="28"/>
          <w:szCs w:val="28"/>
        </w:rPr>
        <w:t>96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FC485B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Bernard Škoda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485B">
        <w:rPr>
          <w:rFonts w:ascii="Times New Roman" w:hAnsi="Times New Roman" w:cs="Times New Roman"/>
          <w:sz w:val="24"/>
          <w:szCs w:val="24"/>
        </w:rPr>
        <w:t>Slovákov</w:t>
      </w:r>
      <w:proofErr w:type="spellEnd"/>
      <w:r w:rsidR="00FC485B">
        <w:rPr>
          <w:rFonts w:ascii="Times New Roman" w:hAnsi="Times New Roman" w:cs="Times New Roman"/>
          <w:sz w:val="24"/>
          <w:szCs w:val="24"/>
        </w:rPr>
        <w:t xml:space="preserve"> 319, 463 31 Mníšek - Chrastava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485B">
        <w:rPr>
          <w:rFonts w:ascii="Times New Roman" w:hAnsi="Times New Roman" w:cs="Times New Roman"/>
          <w:sz w:val="24"/>
          <w:szCs w:val="24"/>
        </w:rPr>
        <w:t>49899317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106120" w:rsidRDefault="0074345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FC485B">
        <w:rPr>
          <w:rFonts w:ascii="Times New Roman" w:hAnsi="Times New Roman" w:cs="Times New Roman"/>
          <w:sz w:val="24"/>
          <w:szCs w:val="24"/>
        </w:rPr>
        <w:t>16. 5</w:t>
      </w:r>
      <w:r w:rsidR="00C51C3D">
        <w:rPr>
          <w:rFonts w:ascii="Times New Roman" w:hAnsi="Times New Roman" w:cs="Times New Roman"/>
          <w:sz w:val="24"/>
          <w:szCs w:val="24"/>
        </w:rPr>
        <w:t>. 2018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FC485B">
        <w:rPr>
          <w:rFonts w:ascii="Times New Roman" w:hAnsi="Times New Roman" w:cs="Times New Roman"/>
          <w:sz w:val="24"/>
          <w:szCs w:val="24"/>
        </w:rPr>
        <w:t>Bernardu Škodovi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FC485B">
        <w:rPr>
          <w:rFonts w:ascii="Times New Roman" w:hAnsi="Times New Roman" w:cs="Times New Roman"/>
          <w:sz w:val="24"/>
          <w:szCs w:val="24"/>
        </w:rPr>
        <w:t>RO18000126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FC485B">
        <w:rPr>
          <w:rFonts w:ascii="Times New Roman" w:hAnsi="Times New Roman" w:cs="Times New Roman"/>
          <w:sz w:val="24"/>
          <w:szCs w:val="24"/>
        </w:rPr>
        <w:t xml:space="preserve">na tvarovací řez živých plotů, jehož součástí byla samostatně prováděná nepravidelná činnost na základě předaného seznamu a mapových podkladů, zahájení činnosti do 3 pracovních dní na základě </w:t>
      </w:r>
      <w:r w:rsidR="00FC485B">
        <w:rPr>
          <w:rFonts w:ascii="Times New Roman" w:hAnsi="Times New Roman" w:cs="Times New Roman"/>
          <w:sz w:val="24"/>
          <w:szCs w:val="24"/>
        </w:rPr>
        <w:br/>
        <w:t>dílčí – zjednodušené objednávky, úklid, odvoz a likvidace vzniklého odpadu v tentýž den provedení řezu.</w:t>
      </w:r>
    </w:p>
    <w:p w:rsidR="00AD2FF4" w:rsidRDefault="00FC485B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byla vystavena 16. 5</w:t>
      </w:r>
      <w:r w:rsidR="00C51C3D">
        <w:rPr>
          <w:rFonts w:ascii="Times New Roman" w:hAnsi="Times New Roman" w:cs="Times New Roman"/>
          <w:sz w:val="24"/>
          <w:szCs w:val="24"/>
        </w:rPr>
        <w:t xml:space="preserve">. 2018. </w:t>
      </w:r>
      <w:r w:rsidR="00AD2FF4">
        <w:rPr>
          <w:rFonts w:ascii="Times New Roman" w:hAnsi="Times New Roman" w:cs="Times New Roman"/>
          <w:sz w:val="24"/>
          <w:szCs w:val="24"/>
        </w:rPr>
        <w:t xml:space="preserve">Objednávka </w:t>
      </w:r>
      <w:r>
        <w:rPr>
          <w:rFonts w:ascii="Times New Roman" w:hAnsi="Times New Roman" w:cs="Times New Roman"/>
          <w:sz w:val="24"/>
          <w:szCs w:val="24"/>
        </w:rPr>
        <w:t>za službu</w:t>
      </w:r>
      <w:r w:rsidR="00AD2FF4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lastRenderedPageBreak/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FC485B">
        <w:rPr>
          <w:rFonts w:ascii="Times New Roman" w:hAnsi="Times New Roman" w:cs="Times New Roman"/>
          <w:sz w:val="24"/>
          <w:szCs w:val="24"/>
        </w:rPr>
        <w:t>Bernard Škoda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</w:t>
      </w:r>
      <w:r w:rsidR="00FC485B">
        <w:rPr>
          <w:rFonts w:ascii="Times New Roman" w:hAnsi="Times New Roman" w:cs="Times New Roman"/>
          <w:sz w:val="24"/>
          <w:szCs w:val="24"/>
        </w:rPr>
        <w:t>provedl službu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A4580">
        <w:rPr>
          <w:rFonts w:ascii="Times New Roman" w:hAnsi="Times New Roman" w:cs="Times New Roman"/>
          <w:sz w:val="24"/>
          <w:szCs w:val="24"/>
        </w:rPr>
        <w:t>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F51403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FC485B">
        <w:rPr>
          <w:rFonts w:ascii="Times New Roman" w:hAnsi="Times New Roman" w:cs="Times New Roman"/>
          <w:sz w:val="24"/>
          <w:szCs w:val="24"/>
        </w:rPr>
        <w:t>za službu</w:t>
      </w:r>
      <w:r>
        <w:rPr>
          <w:rFonts w:ascii="Times New Roman" w:hAnsi="Times New Roman" w:cs="Times New Roman"/>
          <w:sz w:val="24"/>
          <w:szCs w:val="24"/>
        </w:rPr>
        <w:t xml:space="preserve"> ze strany Technických služeb města Liberce a.s. tudíž došlo také na základě neúčinné kupní smlouvy</w:t>
      </w:r>
      <w:r w:rsidR="00F51403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FC485B">
        <w:rPr>
          <w:rFonts w:ascii="Times New Roman" w:hAnsi="Times New Roman" w:cs="Times New Roman"/>
          <w:sz w:val="24"/>
          <w:szCs w:val="24"/>
        </w:rPr>
        <w:t>Bernardem Škodou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F3526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F51403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F3526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</w:t>
      </w:r>
      <w:r w:rsidR="00F51403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F3526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F51403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F3526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F51403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9264F0">
        <w:rPr>
          <w:rFonts w:ascii="Times New Roman" w:hAnsi="Times New Roman" w:cs="Times New Roman"/>
          <w:sz w:val="24"/>
          <w:szCs w:val="24"/>
        </w:rPr>
        <w:t>12</w:t>
      </w:r>
      <w:r w:rsidR="00106120">
        <w:rPr>
          <w:rFonts w:ascii="Times New Roman" w:hAnsi="Times New Roman" w:cs="Times New Roman"/>
          <w:sz w:val="24"/>
          <w:szCs w:val="24"/>
        </w:rPr>
        <w:t>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FC485B">
        <w:rPr>
          <w:rFonts w:ascii="Times New Roman" w:hAnsi="Times New Roman" w:cs="Times New Roman"/>
          <w:sz w:val="24"/>
          <w:szCs w:val="24"/>
        </w:rPr>
        <w:t>Bernard Škoda</w:t>
      </w:r>
    </w:p>
    <w:p w:rsidR="00372AE1" w:rsidRDefault="00372AE1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7CB"/>
    <w:multiLevelType w:val="hybridMultilevel"/>
    <w:tmpl w:val="E1609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2C30"/>
    <w:multiLevelType w:val="hybridMultilevel"/>
    <w:tmpl w:val="E1609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A67DD"/>
    <w:rsid w:val="00105CB8"/>
    <w:rsid w:val="00106120"/>
    <w:rsid w:val="00205CFE"/>
    <w:rsid w:val="002A4580"/>
    <w:rsid w:val="00372AE1"/>
    <w:rsid w:val="004331B1"/>
    <w:rsid w:val="00672D50"/>
    <w:rsid w:val="0074345C"/>
    <w:rsid w:val="007F4DBC"/>
    <w:rsid w:val="008354B2"/>
    <w:rsid w:val="009264F0"/>
    <w:rsid w:val="00AD2FF4"/>
    <w:rsid w:val="00C51C3D"/>
    <w:rsid w:val="00F35269"/>
    <w:rsid w:val="00F51403"/>
    <w:rsid w:val="00F85ED0"/>
    <w:rsid w:val="00FB0715"/>
    <w:rsid w:val="00FC485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8E0C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16</cp:revision>
  <cp:lastPrinted>2019-11-12T06:52:00Z</cp:lastPrinted>
  <dcterms:created xsi:type="dcterms:W3CDTF">2019-11-07T07:26:00Z</dcterms:created>
  <dcterms:modified xsi:type="dcterms:W3CDTF">2019-11-12T10:31:00Z</dcterms:modified>
</cp:coreProperties>
</file>