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3A50A" w14:textId="6A4638D1" w:rsidR="0060486C" w:rsidRPr="001F1204" w:rsidRDefault="0060486C" w:rsidP="00707682">
      <w:pPr>
        <w:autoSpaceDE w:val="0"/>
        <w:autoSpaceDN w:val="0"/>
        <w:adjustRightInd w:val="0"/>
        <w:spacing w:after="120" w:line="276" w:lineRule="auto"/>
        <w:contextualSpacing/>
        <w:jc w:val="center"/>
        <w:rPr>
          <w:rFonts w:ascii="Arial" w:hAnsi="Arial" w:cs="Arial"/>
          <w:b/>
          <w:sz w:val="20"/>
          <w:szCs w:val="20"/>
        </w:rPr>
      </w:pPr>
      <w:bookmarkStart w:id="0" w:name="_GoBack"/>
      <w:bookmarkEnd w:id="0"/>
      <w:r w:rsidRPr="001F1204">
        <w:rPr>
          <w:rFonts w:ascii="Arial" w:hAnsi="Arial" w:cs="Arial"/>
          <w:b/>
          <w:sz w:val="20"/>
          <w:szCs w:val="20"/>
        </w:rPr>
        <w:t xml:space="preserve">Rámcová dohoda č. </w:t>
      </w:r>
      <w:r w:rsidR="004146A4" w:rsidRPr="004146A4">
        <w:rPr>
          <w:rFonts w:ascii="Arial" w:hAnsi="Arial" w:cs="Arial"/>
          <w:b/>
          <w:sz w:val="20"/>
          <w:szCs w:val="20"/>
        </w:rPr>
        <w:t>1900197/4600002021</w:t>
      </w:r>
      <w:r w:rsidR="00707682" w:rsidRPr="001F1204">
        <w:rPr>
          <w:rFonts w:ascii="Arial" w:hAnsi="Arial" w:cs="Arial"/>
          <w:b/>
          <w:sz w:val="20"/>
          <w:szCs w:val="20"/>
        </w:rPr>
        <w:t xml:space="preserve"> </w:t>
      </w:r>
      <w:r w:rsidRPr="001F1204">
        <w:rPr>
          <w:rFonts w:ascii="Arial" w:hAnsi="Arial" w:cs="Arial"/>
          <w:b/>
          <w:sz w:val="20"/>
          <w:szCs w:val="20"/>
        </w:rPr>
        <w:t xml:space="preserve">na </w:t>
      </w:r>
      <w:r w:rsidR="00707682" w:rsidRPr="001F1204">
        <w:rPr>
          <w:rFonts w:ascii="Arial" w:hAnsi="Arial" w:cs="Arial"/>
          <w:b/>
          <w:sz w:val="20"/>
          <w:szCs w:val="20"/>
        </w:rPr>
        <w:t xml:space="preserve">nákup </w:t>
      </w:r>
      <w:r w:rsidR="001F1204" w:rsidRPr="001F1204">
        <w:rPr>
          <w:rFonts w:ascii="Arial" w:hAnsi="Arial" w:cs="Arial"/>
          <w:b/>
          <w:sz w:val="20"/>
          <w:szCs w:val="20"/>
        </w:rPr>
        <w:t>B2D zařízení pro DC VZP ČR</w:t>
      </w:r>
    </w:p>
    <w:p w14:paraId="5BF3A50B" w14:textId="77777777" w:rsidR="00707682" w:rsidRPr="001F1204" w:rsidRDefault="00707682" w:rsidP="00707682">
      <w:pPr>
        <w:autoSpaceDE w:val="0"/>
        <w:autoSpaceDN w:val="0"/>
        <w:adjustRightInd w:val="0"/>
        <w:spacing w:after="120" w:line="276" w:lineRule="auto"/>
        <w:contextualSpacing/>
        <w:jc w:val="center"/>
        <w:rPr>
          <w:rFonts w:ascii="Arial" w:hAnsi="Arial" w:cs="Arial"/>
          <w:b/>
          <w:bCs/>
          <w:sz w:val="20"/>
          <w:szCs w:val="20"/>
        </w:rPr>
      </w:pPr>
    </w:p>
    <w:p w14:paraId="5BF3A50C" w14:textId="77777777" w:rsidR="0060486C" w:rsidRPr="001F1204" w:rsidRDefault="0060486C" w:rsidP="00043D61">
      <w:pPr>
        <w:spacing w:after="120" w:line="276" w:lineRule="auto"/>
        <w:contextualSpacing/>
        <w:jc w:val="center"/>
        <w:rPr>
          <w:rFonts w:ascii="Arial" w:hAnsi="Arial" w:cs="Arial"/>
          <w:sz w:val="20"/>
          <w:szCs w:val="20"/>
        </w:rPr>
      </w:pPr>
      <w:r w:rsidRPr="001F1204">
        <w:rPr>
          <w:rFonts w:ascii="Arial" w:hAnsi="Arial" w:cs="Arial"/>
          <w:sz w:val="20"/>
          <w:szCs w:val="20"/>
        </w:rPr>
        <w:t xml:space="preserve">uzavřená ve smyslu § 131 a násl. zákona č. </w:t>
      </w:r>
      <w:r w:rsidRPr="001F1204">
        <w:rPr>
          <w:rFonts w:ascii="Arial" w:eastAsia="Calibri" w:hAnsi="Arial" w:cs="Arial"/>
          <w:sz w:val="20"/>
          <w:szCs w:val="20"/>
          <w:lang w:eastAsia="en-US"/>
        </w:rPr>
        <w:t>134/2016 Sb., o zadávání veřejných zakázek</w:t>
      </w:r>
      <w:r w:rsidRPr="001F1204">
        <w:rPr>
          <w:rFonts w:ascii="Arial" w:hAnsi="Arial" w:cs="Arial"/>
          <w:sz w:val="20"/>
          <w:szCs w:val="20"/>
        </w:rPr>
        <w:t>,</w:t>
      </w:r>
      <w:r w:rsidR="00043D61" w:rsidRPr="001F1204">
        <w:rPr>
          <w:rFonts w:ascii="Arial" w:hAnsi="Arial" w:cs="Arial"/>
          <w:sz w:val="20"/>
          <w:szCs w:val="20"/>
        </w:rPr>
        <w:t xml:space="preserve"> ve znění pozdějších předpisů, </w:t>
      </w:r>
      <w:r w:rsidRPr="001F1204">
        <w:rPr>
          <w:rFonts w:ascii="Arial" w:hAnsi="Arial" w:cs="Arial"/>
          <w:sz w:val="20"/>
          <w:szCs w:val="20"/>
        </w:rPr>
        <w:t xml:space="preserve">dle ustanovení § 1746 odst. 2 zákona č. 89/2012 Sb., občanský zákoník, </w:t>
      </w:r>
      <w:r w:rsidR="00043D61" w:rsidRPr="001F1204">
        <w:rPr>
          <w:rFonts w:ascii="Arial" w:hAnsi="Arial" w:cs="Arial"/>
          <w:sz w:val="20"/>
          <w:szCs w:val="20"/>
        </w:rPr>
        <w:t xml:space="preserve">ve znění pozdějších předpisů, </w:t>
      </w:r>
      <w:r w:rsidRPr="001F1204">
        <w:rPr>
          <w:rFonts w:ascii="Arial" w:hAnsi="Arial" w:cs="Arial"/>
          <w:sz w:val="20"/>
          <w:szCs w:val="20"/>
        </w:rPr>
        <w:t xml:space="preserve">a v souladu se zákonem </w:t>
      </w:r>
      <w:r w:rsidRPr="001F1204">
        <w:rPr>
          <w:rFonts w:ascii="Arial" w:hAnsi="Arial" w:cs="Arial"/>
          <w:color w:val="000000"/>
          <w:sz w:val="20"/>
          <w:szCs w:val="20"/>
        </w:rPr>
        <w:t>č. 121/2000 Sb., o právu autorském, o právech souvisejících s právem autorským a o změně některých zákonů (autorský zákon),</w:t>
      </w:r>
      <w:r w:rsidRPr="001F1204">
        <w:rPr>
          <w:rFonts w:ascii="Arial" w:hAnsi="Arial" w:cs="Arial"/>
          <w:color w:val="000000"/>
          <w:sz w:val="20"/>
          <w:szCs w:val="20"/>
        </w:rPr>
        <w:br/>
        <w:t>ve znění pozdějších předpisů</w:t>
      </w:r>
    </w:p>
    <w:p w14:paraId="5BF3A50D" w14:textId="77777777" w:rsidR="00745D1A" w:rsidRPr="001F1204" w:rsidRDefault="00745D1A" w:rsidP="00E30429">
      <w:pPr>
        <w:spacing w:after="120" w:line="276" w:lineRule="auto"/>
        <w:contextualSpacing/>
        <w:jc w:val="center"/>
        <w:rPr>
          <w:rFonts w:ascii="Arial" w:hAnsi="Arial" w:cs="Arial"/>
          <w:b/>
          <w:sz w:val="20"/>
          <w:szCs w:val="20"/>
        </w:rPr>
      </w:pPr>
      <w:r w:rsidRPr="001F1204">
        <w:rPr>
          <w:rFonts w:ascii="Arial" w:hAnsi="Arial" w:cs="Arial"/>
          <w:b/>
          <w:sz w:val="20"/>
          <w:szCs w:val="20"/>
        </w:rPr>
        <w:t>(dále jen „Rámcová dohoda“)</w:t>
      </w:r>
    </w:p>
    <w:p w14:paraId="5BF3A50E" w14:textId="77777777" w:rsidR="00707682" w:rsidRPr="008A3B6F" w:rsidRDefault="00707682" w:rsidP="008A3B6F">
      <w:pPr>
        <w:spacing w:after="120" w:line="276" w:lineRule="auto"/>
        <w:contextualSpacing/>
        <w:rPr>
          <w:b/>
        </w:rPr>
      </w:pPr>
    </w:p>
    <w:p w14:paraId="5BF3A50F" w14:textId="77777777" w:rsidR="00707682" w:rsidRPr="001F1204" w:rsidRDefault="00707682" w:rsidP="00707682">
      <w:pPr>
        <w:keepNext/>
        <w:spacing w:after="120" w:line="276" w:lineRule="auto"/>
        <w:jc w:val="center"/>
        <w:rPr>
          <w:rFonts w:ascii="Arial" w:hAnsi="Arial" w:cs="Arial"/>
          <w:b/>
          <w:bCs/>
          <w:sz w:val="20"/>
          <w:szCs w:val="20"/>
        </w:rPr>
      </w:pPr>
      <w:r w:rsidRPr="001F1204">
        <w:rPr>
          <w:rFonts w:ascii="Arial" w:hAnsi="Arial" w:cs="Arial"/>
          <w:b/>
          <w:sz w:val="20"/>
          <w:szCs w:val="20"/>
        </w:rPr>
        <w:t xml:space="preserve">ID VZ: </w:t>
      </w:r>
      <w:r w:rsidR="00B33992" w:rsidRPr="00B33992">
        <w:rPr>
          <w:rFonts w:ascii="Arial" w:hAnsi="Arial" w:cs="Arial"/>
          <w:b/>
          <w:bCs/>
          <w:sz w:val="20"/>
          <w:szCs w:val="20"/>
        </w:rPr>
        <w:t>1900197</w:t>
      </w:r>
    </w:p>
    <w:p w14:paraId="5BF3A510" w14:textId="77777777" w:rsidR="0060486C" w:rsidRPr="001F1204" w:rsidRDefault="0060486C" w:rsidP="00E30429">
      <w:pPr>
        <w:keepNext/>
        <w:spacing w:after="120" w:line="276" w:lineRule="auto"/>
        <w:jc w:val="both"/>
        <w:rPr>
          <w:rFonts w:ascii="Arial" w:hAnsi="Arial" w:cs="Arial"/>
          <w:sz w:val="20"/>
          <w:szCs w:val="20"/>
        </w:rPr>
      </w:pPr>
    </w:p>
    <w:p w14:paraId="5BF3A511" w14:textId="77777777" w:rsidR="0060486C" w:rsidRPr="001F1204" w:rsidRDefault="0060486C" w:rsidP="00B127FC">
      <w:pPr>
        <w:keepNext/>
        <w:spacing w:after="120" w:line="276" w:lineRule="auto"/>
        <w:jc w:val="center"/>
        <w:rPr>
          <w:rFonts w:ascii="Arial" w:hAnsi="Arial" w:cs="Arial"/>
          <w:b/>
          <w:sz w:val="20"/>
          <w:szCs w:val="20"/>
        </w:rPr>
      </w:pPr>
      <w:r w:rsidRPr="001F1204">
        <w:rPr>
          <w:rFonts w:ascii="Arial" w:hAnsi="Arial" w:cs="Arial"/>
          <w:b/>
          <w:sz w:val="20"/>
          <w:szCs w:val="20"/>
        </w:rPr>
        <w:t>S</w:t>
      </w:r>
      <w:r w:rsidR="00745D1A" w:rsidRPr="001F1204">
        <w:rPr>
          <w:rFonts w:ascii="Arial" w:hAnsi="Arial" w:cs="Arial"/>
          <w:b/>
          <w:sz w:val="20"/>
          <w:szCs w:val="20"/>
        </w:rPr>
        <w:t>trany Rámcové dohody</w:t>
      </w:r>
      <w:r w:rsidRPr="001F1204">
        <w:rPr>
          <w:rFonts w:ascii="Arial" w:hAnsi="Arial" w:cs="Arial"/>
          <w:b/>
          <w:sz w:val="20"/>
          <w:szCs w:val="20"/>
        </w:rPr>
        <w:t>:</w:t>
      </w:r>
    </w:p>
    <w:p w14:paraId="5BF3A512" w14:textId="77777777" w:rsidR="0060486C" w:rsidRPr="001F1204" w:rsidRDefault="0060486C" w:rsidP="00D95071">
      <w:pPr>
        <w:widowControl w:val="0"/>
        <w:numPr>
          <w:ilvl w:val="0"/>
          <w:numId w:val="2"/>
        </w:numPr>
        <w:spacing w:after="120" w:line="276" w:lineRule="auto"/>
        <w:ind w:left="425" w:hanging="425"/>
        <w:contextualSpacing/>
        <w:jc w:val="both"/>
        <w:outlineLvl w:val="1"/>
        <w:rPr>
          <w:rFonts w:ascii="Arial" w:hAnsi="Arial" w:cs="Arial"/>
          <w:sz w:val="20"/>
          <w:szCs w:val="20"/>
        </w:rPr>
      </w:pPr>
      <w:r w:rsidRPr="001F1204">
        <w:rPr>
          <w:rFonts w:ascii="Arial" w:hAnsi="Arial" w:cs="Arial"/>
          <w:b/>
          <w:bCs/>
          <w:sz w:val="20"/>
          <w:szCs w:val="20"/>
        </w:rPr>
        <w:t>Všeobecná zdravotní pojišťovna České republiky</w:t>
      </w:r>
    </w:p>
    <w:p w14:paraId="5BF3A513" w14:textId="77777777" w:rsidR="0060486C" w:rsidRPr="001F1204" w:rsidRDefault="0060486C" w:rsidP="00E30429">
      <w:pPr>
        <w:tabs>
          <w:tab w:val="left" w:pos="1701"/>
        </w:tabs>
        <w:spacing w:after="120" w:line="276" w:lineRule="auto"/>
        <w:contextualSpacing/>
        <w:jc w:val="both"/>
        <w:rPr>
          <w:rFonts w:ascii="Arial" w:hAnsi="Arial" w:cs="Arial"/>
          <w:sz w:val="20"/>
          <w:szCs w:val="20"/>
        </w:rPr>
      </w:pPr>
      <w:r w:rsidRPr="001F1204">
        <w:rPr>
          <w:rFonts w:ascii="Arial" w:hAnsi="Arial" w:cs="Arial"/>
          <w:sz w:val="20"/>
          <w:szCs w:val="20"/>
        </w:rPr>
        <w:t>se sídlem:</w:t>
      </w:r>
      <w:r w:rsidRPr="001F1204">
        <w:rPr>
          <w:rFonts w:ascii="Arial" w:hAnsi="Arial" w:cs="Arial"/>
          <w:sz w:val="20"/>
          <w:szCs w:val="20"/>
        </w:rPr>
        <w:tab/>
        <w:t xml:space="preserve"> </w:t>
      </w:r>
      <w:r w:rsidRPr="001F1204">
        <w:rPr>
          <w:rFonts w:ascii="Arial" w:hAnsi="Arial" w:cs="Arial"/>
          <w:sz w:val="20"/>
          <w:szCs w:val="20"/>
        </w:rPr>
        <w:tab/>
        <w:t>Orlická 2020</w:t>
      </w:r>
      <w:r w:rsidR="009D0A47" w:rsidRPr="001F1204">
        <w:rPr>
          <w:rFonts w:ascii="Arial" w:hAnsi="Arial" w:cs="Arial"/>
          <w:sz w:val="20"/>
          <w:szCs w:val="20"/>
        </w:rPr>
        <w:t>/4</w:t>
      </w:r>
      <w:r w:rsidRPr="001F1204">
        <w:rPr>
          <w:rFonts w:ascii="Arial" w:hAnsi="Arial" w:cs="Arial"/>
          <w:sz w:val="20"/>
          <w:szCs w:val="20"/>
        </w:rPr>
        <w:t>, 130 000 Praha 3</w:t>
      </w:r>
    </w:p>
    <w:p w14:paraId="5BF3A514" w14:textId="77777777" w:rsidR="0060486C" w:rsidRPr="001F1204" w:rsidRDefault="0060486C" w:rsidP="00E30429">
      <w:pPr>
        <w:tabs>
          <w:tab w:val="left" w:pos="1701"/>
        </w:tabs>
        <w:spacing w:after="120" w:line="276" w:lineRule="auto"/>
        <w:contextualSpacing/>
        <w:jc w:val="both"/>
        <w:rPr>
          <w:rFonts w:ascii="Arial" w:hAnsi="Arial" w:cs="Arial"/>
          <w:sz w:val="20"/>
          <w:szCs w:val="20"/>
        </w:rPr>
      </w:pPr>
      <w:r w:rsidRPr="001F1204">
        <w:rPr>
          <w:rFonts w:ascii="Arial" w:hAnsi="Arial" w:cs="Arial"/>
          <w:sz w:val="20"/>
          <w:szCs w:val="20"/>
        </w:rPr>
        <w:t xml:space="preserve">kterou zastupuje: </w:t>
      </w:r>
      <w:r w:rsidRPr="001F1204">
        <w:rPr>
          <w:rFonts w:ascii="Arial" w:hAnsi="Arial" w:cs="Arial"/>
          <w:sz w:val="20"/>
          <w:szCs w:val="20"/>
        </w:rPr>
        <w:tab/>
      </w:r>
      <w:r w:rsidRPr="001F1204">
        <w:rPr>
          <w:rFonts w:ascii="Arial" w:hAnsi="Arial" w:cs="Arial"/>
          <w:sz w:val="20"/>
          <w:szCs w:val="20"/>
        </w:rPr>
        <w:tab/>
        <w:t>Ing. Zdeněk Kabátek, ředitel VZP ČR</w:t>
      </w:r>
    </w:p>
    <w:p w14:paraId="5BF3A515" w14:textId="77777777" w:rsidR="0060486C" w:rsidRPr="001F1204" w:rsidRDefault="0060486C" w:rsidP="00E30429">
      <w:pPr>
        <w:tabs>
          <w:tab w:val="left" w:pos="1701"/>
        </w:tabs>
        <w:spacing w:after="120" w:line="276" w:lineRule="auto"/>
        <w:contextualSpacing/>
        <w:jc w:val="both"/>
        <w:rPr>
          <w:rFonts w:ascii="Arial" w:hAnsi="Arial" w:cs="Arial"/>
          <w:sz w:val="20"/>
          <w:szCs w:val="20"/>
        </w:rPr>
      </w:pPr>
      <w:r w:rsidRPr="001F1204">
        <w:rPr>
          <w:rFonts w:ascii="Arial" w:hAnsi="Arial" w:cs="Arial"/>
          <w:sz w:val="20"/>
          <w:szCs w:val="20"/>
        </w:rPr>
        <w:t xml:space="preserve">IČO: </w:t>
      </w:r>
      <w:r w:rsidRPr="001F1204">
        <w:rPr>
          <w:rFonts w:ascii="Arial" w:hAnsi="Arial" w:cs="Arial"/>
          <w:sz w:val="20"/>
          <w:szCs w:val="20"/>
        </w:rPr>
        <w:tab/>
      </w:r>
      <w:r w:rsidRPr="001F1204">
        <w:rPr>
          <w:rFonts w:ascii="Arial" w:hAnsi="Arial" w:cs="Arial"/>
          <w:sz w:val="20"/>
          <w:szCs w:val="20"/>
        </w:rPr>
        <w:tab/>
        <w:t>411 97 518</w:t>
      </w:r>
    </w:p>
    <w:p w14:paraId="5BF3A516" w14:textId="77777777" w:rsidR="0060486C" w:rsidRPr="001F1204" w:rsidRDefault="0060486C" w:rsidP="00E30429">
      <w:pPr>
        <w:tabs>
          <w:tab w:val="left" w:pos="1701"/>
        </w:tabs>
        <w:spacing w:after="120" w:line="276" w:lineRule="auto"/>
        <w:contextualSpacing/>
        <w:jc w:val="both"/>
        <w:rPr>
          <w:rFonts w:ascii="Arial" w:hAnsi="Arial" w:cs="Arial"/>
          <w:sz w:val="20"/>
          <w:szCs w:val="20"/>
        </w:rPr>
      </w:pPr>
      <w:r w:rsidRPr="001F1204">
        <w:rPr>
          <w:rFonts w:ascii="Arial" w:hAnsi="Arial" w:cs="Arial"/>
          <w:sz w:val="20"/>
          <w:szCs w:val="20"/>
        </w:rPr>
        <w:t>DIČ:</w:t>
      </w:r>
      <w:r w:rsidRPr="001F1204">
        <w:rPr>
          <w:rFonts w:ascii="Arial" w:hAnsi="Arial" w:cs="Arial"/>
          <w:sz w:val="20"/>
          <w:szCs w:val="20"/>
        </w:rPr>
        <w:tab/>
      </w:r>
      <w:r w:rsidRPr="001F1204">
        <w:rPr>
          <w:rFonts w:ascii="Arial" w:hAnsi="Arial" w:cs="Arial"/>
          <w:sz w:val="20"/>
          <w:szCs w:val="20"/>
        </w:rPr>
        <w:tab/>
      </w:r>
      <w:r w:rsidRPr="001F1204">
        <w:rPr>
          <w:rFonts w:ascii="Arial" w:hAnsi="Arial" w:cs="Arial"/>
          <w:color w:val="000000"/>
          <w:sz w:val="20"/>
          <w:szCs w:val="20"/>
        </w:rPr>
        <w:t>CZ</w:t>
      </w:r>
      <w:r w:rsidRPr="001F1204">
        <w:rPr>
          <w:rFonts w:ascii="Arial" w:hAnsi="Arial" w:cs="Arial"/>
          <w:sz w:val="20"/>
          <w:szCs w:val="20"/>
        </w:rPr>
        <w:t>41197518</w:t>
      </w:r>
    </w:p>
    <w:p w14:paraId="5BF3A517" w14:textId="77777777" w:rsidR="0060486C" w:rsidRPr="001F1204" w:rsidRDefault="0060486C" w:rsidP="00E30429">
      <w:pPr>
        <w:tabs>
          <w:tab w:val="left" w:pos="1701"/>
        </w:tabs>
        <w:spacing w:after="120" w:line="276" w:lineRule="auto"/>
        <w:contextualSpacing/>
        <w:jc w:val="both"/>
        <w:rPr>
          <w:rFonts w:ascii="Arial" w:hAnsi="Arial" w:cs="Arial"/>
          <w:sz w:val="20"/>
          <w:szCs w:val="20"/>
        </w:rPr>
      </w:pPr>
      <w:r w:rsidRPr="001F1204">
        <w:rPr>
          <w:rFonts w:ascii="Arial" w:hAnsi="Arial" w:cs="Arial"/>
          <w:sz w:val="20"/>
          <w:szCs w:val="20"/>
        </w:rPr>
        <w:t xml:space="preserve">Bankovní spojení: </w:t>
      </w:r>
      <w:r w:rsidRPr="001F1204">
        <w:rPr>
          <w:rFonts w:ascii="Arial" w:hAnsi="Arial" w:cs="Arial"/>
          <w:sz w:val="20"/>
          <w:szCs w:val="20"/>
        </w:rPr>
        <w:tab/>
      </w:r>
      <w:r w:rsidRPr="001F1204">
        <w:rPr>
          <w:rFonts w:ascii="Arial" w:hAnsi="Arial" w:cs="Arial"/>
          <w:sz w:val="20"/>
          <w:szCs w:val="20"/>
        </w:rPr>
        <w:tab/>
        <w:t>Česká národní banka, Praha 1, Na Příkopě 28</w:t>
      </w:r>
    </w:p>
    <w:p w14:paraId="5BF3A518" w14:textId="40D14721" w:rsidR="0060486C" w:rsidRPr="001F1204" w:rsidRDefault="0060486C" w:rsidP="00E30429">
      <w:pPr>
        <w:tabs>
          <w:tab w:val="left" w:pos="1701"/>
        </w:tabs>
        <w:spacing w:after="120" w:line="276" w:lineRule="auto"/>
        <w:contextualSpacing/>
        <w:jc w:val="both"/>
        <w:rPr>
          <w:rFonts w:ascii="Arial" w:hAnsi="Arial" w:cs="Arial"/>
          <w:sz w:val="20"/>
          <w:szCs w:val="20"/>
        </w:rPr>
      </w:pPr>
      <w:r w:rsidRPr="001F1204">
        <w:rPr>
          <w:rFonts w:ascii="Arial" w:hAnsi="Arial" w:cs="Arial"/>
          <w:sz w:val="20"/>
          <w:szCs w:val="20"/>
        </w:rPr>
        <w:t>Čísla účtů:</w:t>
      </w:r>
      <w:r w:rsidRPr="001F1204">
        <w:rPr>
          <w:rFonts w:ascii="Arial" w:hAnsi="Arial" w:cs="Arial"/>
          <w:sz w:val="20"/>
          <w:szCs w:val="20"/>
        </w:rPr>
        <w:tab/>
      </w:r>
      <w:r w:rsidRPr="001F1204">
        <w:rPr>
          <w:rFonts w:ascii="Arial" w:hAnsi="Arial" w:cs="Arial"/>
          <w:sz w:val="20"/>
          <w:szCs w:val="20"/>
        </w:rPr>
        <w:tab/>
      </w:r>
      <w:r w:rsidR="00F047ED">
        <w:rPr>
          <w:rFonts w:ascii="Arial" w:hAnsi="Arial" w:cs="Arial"/>
          <w:sz w:val="20"/>
          <w:szCs w:val="20"/>
        </w:rPr>
        <w:t>XXXXXXXXXXXXX</w:t>
      </w:r>
    </w:p>
    <w:p w14:paraId="5BF3A519" w14:textId="77777777" w:rsidR="0060486C" w:rsidRPr="001F1204" w:rsidRDefault="0060486C" w:rsidP="00E30429">
      <w:pPr>
        <w:tabs>
          <w:tab w:val="left" w:pos="1701"/>
        </w:tabs>
        <w:spacing w:after="120" w:line="276" w:lineRule="auto"/>
        <w:contextualSpacing/>
        <w:jc w:val="both"/>
        <w:rPr>
          <w:rFonts w:ascii="Arial" w:hAnsi="Arial" w:cs="Arial"/>
          <w:sz w:val="20"/>
          <w:szCs w:val="20"/>
        </w:rPr>
      </w:pPr>
      <w:r w:rsidRPr="001F1204">
        <w:rPr>
          <w:rFonts w:ascii="Arial" w:hAnsi="Arial" w:cs="Arial"/>
          <w:sz w:val="20"/>
          <w:szCs w:val="20"/>
        </w:rPr>
        <w:t>Zřízena zákonem č. 551/1991 Sb., o Všeobecné zdravotní pojišťovně České republiky,</w:t>
      </w:r>
    </w:p>
    <w:p w14:paraId="5BF3A51A" w14:textId="77777777" w:rsidR="0060486C" w:rsidRPr="001F1204" w:rsidRDefault="0060486C" w:rsidP="00E30429">
      <w:pPr>
        <w:tabs>
          <w:tab w:val="left" w:pos="1701"/>
        </w:tabs>
        <w:spacing w:after="120" w:line="276" w:lineRule="auto"/>
        <w:jc w:val="both"/>
        <w:rPr>
          <w:rFonts w:ascii="Arial" w:hAnsi="Arial" w:cs="Arial"/>
          <w:sz w:val="20"/>
          <w:szCs w:val="20"/>
        </w:rPr>
      </w:pPr>
      <w:r w:rsidRPr="001F1204">
        <w:rPr>
          <w:rFonts w:ascii="Arial" w:hAnsi="Arial" w:cs="Arial"/>
          <w:sz w:val="20"/>
          <w:szCs w:val="20"/>
        </w:rPr>
        <w:t>ve znění pozdějších předpisů</w:t>
      </w:r>
    </w:p>
    <w:p w14:paraId="5BF3A51B" w14:textId="77777777" w:rsidR="0060486C" w:rsidRPr="001F1204" w:rsidRDefault="0060486C" w:rsidP="00E30429">
      <w:pPr>
        <w:tabs>
          <w:tab w:val="left" w:pos="1701"/>
        </w:tabs>
        <w:spacing w:after="120" w:line="276" w:lineRule="auto"/>
        <w:jc w:val="both"/>
        <w:rPr>
          <w:rFonts w:ascii="Arial" w:hAnsi="Arial" w:cs="Arial"/>
          <w:sz w:val="20"/>
          <w:szCs w:val="20"/>
        </w:rPr>
      </w:pPr>
      <w:r w:rsidRPr="001F1204">
        <w:rPr>
          <w:rFonts w:ascii="Arial" w:hAnsi="Arial" w:cs="Arial"/>
          <w:sz w:val="20"/>
          <w:szCs w:val="20"/>
        </w:rPr>
        <w:t>(dále jen „Objednatel“ nebo též „VZP ČR“)</w:t>
      </w:r>
    </w:p>
    <w:p w14:paraId="5BF3A51C" w14:textId="77777777" w:rsidR="0060486C" w:rsidRPr="001F1204" w:rsidRDefault="0060486C" w:rsidP="00E30429">
      <w:pPr>
        <w:keepNext/>
        <w:spacing w:after="120" w:line="276" w:lineRule="auto"/>
        <w:jc w:val="both"/>
        <w:rPr>
          <w:rFonts w:ascii="Arial" w:hAnsi="Arial" w:cs="Arial"/>
          <w:sz w:val="20"/>
          <w:szCs w:val="20"/>
        </w:rPr>
      </w:pPr>
      <w:r w:rsidRPr="001F1204">
        <w:rPr>
          <w:rFonts w:ascii="Arial" w:hAnsi="Arial" w:cs="Arial"/>
          <w:sz w:val="20"/>
          <w:szCs w:val="20"/>
        </w:rPr>
        <w:t>a</w:t>
      </w:r>
    </w:p>
    <w:p w14:paraId="5BF3A51D" w14:textId="77777777" w:rsidR="00707682" w:rsidRPr="000E1953" w:rsidRDefault="000E1953" w:rsidP="000E1953">
      <w:pPr>
        <w:widowControl w:val="0"/>
        <w:numPr>
          <w:ilvl w:val="0"/>
          <w:numId w:val="2"/>
        </w:numPr>
        <w:spacing w:after="120" w:line="276" w:lineRule="auto"/>
        <w:ind w:left="425" w:hanging="425"/>
        <w:contextualSpacing/>
        <w:jc w:val="both"/>
        <w:outlineLvl w:val="1"/>
        <w:rPr>
          <w:rFonts w:ascii="Arial" w:hAnsi="Arial" w:cs="Arial"/>
          <w:b/>
          <w:bCs/>
          <w:sz w:val="20"/>
          <w:szCs w:val="20"/>
        </w:rPr>
      </w:pPr>
      <w:r w:rsidRPr="000E1953">
        <w:rPr>
          <w:rFonts w:ascii="Arial" w:hAnsi="Arial" w:cs="Arial"/>
          <w:b/>
          <w:bCs/>
          <w:sz w:val="20"/>
          <w:szCs w:val="20"/>
        </w:rPr>
        <w:t>HEWLETT-PACKARD s.r.o.</w:t>
      </w:r>
    </w:p>
    <w:p w14:paraId="5BF3A51E" w14:textId="22FE9B72" w:rsidR="00707682" w:rsidRPr="001F1204" w:rsidRDefault="00707682" w:rsidP="00707682">
      <w:pPr>
        <w:tabs>
          <w:tab w:val="left" w:pos="1701"/>
        </w:tabs>
        <w:spacing w:after="120" w:line="276" w:lineRule="auto"/>
        <w:contextualSpacing/>
        <w:rPr>
          <w:rFonts w:ascii="Arial" w:hAnsi="Arial" w:cs="Arial"/>
          <w:sz w:val="20"/>
          <w:szCs w:val="20"/>
        </w:rPr>
      </w:pPr>
      <w:r w:rsidRPr="001F1204">
        <w:rPr>
          <w:rFonts w:ascii="Arial" w:hAnsi="Arial" w:cs="Arial"/>
          <w:sz w:val="20"/>
          <w:szCs w:val="20"/>
        </w:rPr>
        <w:t>se sídlem:</w:t>
      </w:r>
      <w:r w:rsidRPr="001F1204">
        <w:rPr>
          <w:rFonts w:ascii="Arial" w:hAnsi="Arial" w:cs="Arial"/>
          <w:sz w:val="20"/>
          <w:szCs w:val="20"/>
        </w:rPr>
        <w:tab/>
      </w:r>
      <w:r w:rsidRPr="001F1204">
        <w:rPr>
          <w:rFonts w:ascii="Arial" w:hAnsi="Arial" w:cs="Arial"/>
          <w:sz w:val="20"/>
          <w:szCs w:val="20"/>
        </w:rPr>
        <w:tab/>
      </w:r>
      <w:r w:rsidR="000E1953" w:rsidRPr="000E1953">
        <w:rPr>
          <w:rFonts w:ascii="Arial" w:hAnsi="Arial" w:cs="Arial"/>
          <w:sz w:val="20"/>
          <w:szCs w:val="20"/>
        </w:rPr>
        <w:t xml:space="preserve">Za Brumlovkou 1559/5, </w:t>
      </w:r>
      <w:r w:rsidR="00270647">
        <w:rPr>
          <w:rFonts w:ascii="Arial" w:hAnsi="Arial" w:cs="Arial"/>
          <w:sz w:val="20"/>
          <w:szCs w:val="20"/>
        </w:rPr>
        <w:t xml:space="preserve">Michle, 140 00 </w:t>
      </w:r>
      <w:r w:rsidR="000E1953" w:rsidRPr="000E1953">
        <w:rPr>
          <w:rFonts w:ascii="Arial" w:hAnsi="Arial" w:cs="Arial"/>
          <w:sz w:val="20"/>
          <w:szCs w:val="20"/>
        </w:rPr>
        <w:t>Praha 4</w:t>
      </w:r>
    </w:p>
    <w:p w14:paraId="5BF3A51F" w14:textId="77777777" w:rsidR="00707682" w:rsidRPr="001F1204" w:rsidRDefault="00707682" w:rsidP="00707682">
      <w:pPr>
        <w:tabs>
          <w:tab w:val="left" w:pos="1701"/>
        </w:tabs>
        <w:spacing w:after="120" w:line="276" w:lineRule="auto"/>
        <w:contextualSpacing/>
        <w:rPr>
          <w:rFonts w:ascii="Arial" w:hAnsi="Arial" w:cs="Arial"/>
          <w:sz w:val="20"/>
          <w:szCs w:val="20"/>
        </w:rPr>
      </w:pPr>
      <w:r w:rsidRPr="001F1204">
        <w:rPr>
          <w:rFonts w:ascii="Arial" w:hAnsi="Arial" w:cs="Arial"/>
          <w:sz w:val="20"/>
          <w:szCs w:val="20"/>
        </w:rPr>
        <w:t>kterou zastupuje:</w:t>
      </w:r>
      <w:r w:rsidRPr="001F1204">
        <w:rPr>
          <w:rFonts w:ascii="Arial" w:hAnsi="Arial" w:cs="Arial"/>
          <w:sz w:val="20"/>
          <w:szCs w:val="20"/>
        </w:rPr>
        <w:tab/>
      </w:r>
      <w:r w:rsidRPr="001F1204">
        <w:rPr>
          <w:rFonts w:ascii="Arial" w:hAnsi="Arial" w:cs="Arial"/>
          <w:sz w:val="20"/>
          <w:szCs w:val="20"/>
        </w:rPr>
        <w:tab/>
      </w:r>
      <w:r w:rsidR="000E1953" w:rsidRPr="000E1953">
        <w:rPr>
          <w:rFonts w:ascii="Arial" w:hAnsi="Arial" w:cs="Arial"/>
          <w:sz w:val="20"/>
          <w:szCs w:val="20"/>
        </w:rPr>
        <w:t>Ing. Jan Kameníček, jednatel</w:t>
      </w:r>
    </w:p>
    <w:p w14:paraId="5BF3A520" w14:textId="77777777" w:rsidR="00707682" w:rsidRPr="001F1204" w:rsidRDefault="00707682" w:rsidP="00707682">
      <w:pPr>
        <w:tabs>
          <w:tab w:val="left" w:pos="1701"/>
        </w:tabs>
        <w:spacing w:after="120" w:line="276" w:lineRule="auto"/>
        <w:contextualSpacing/>
        <w:rPr>
          <w:rFonts w:ascii="Arial" w:hAnsi="Arial" w:cs="Arial"/>
          <w:sz w:val="20"/>
          <w:szCs w:val="20"/>
        </w:rPr>
      </w:pPr>
      <w:r w:rsidRPr="001F1204">
        <w:rPr>
          <w:rFonts w:ascii="Arial" w:hAnsi="Arial" w:cs="Arial"/>
          <w:sz w:val="20"/>
          <w:szCs w:val="20"/>
        </w:rPr>
        <w:t>IČO:</w:t>
      </w:r>
      <w:r w:rsidRPr="001F1204">
        <w:rPr>
          <w:rFonts w:ascii="Arial" w:hAnsi="Arial" w:cs="Arial"/>
          <w:sz w:val="20"/>
          <w:szCs w:val="20"/>
        </w:rPr>
        <w:tab/>
      </w:r>
      <w:r w:rsidRPr="001F1204">
        <w:rPr>
          <w:rFonts w:ascii="Arial" w:hAnsi="Arial" w:cs="Arial"/>
          <w:sz w:val="20"/>
          <w:szCs w:val="20"/>
        </w:rPr>
        <w:tab/>
      </w:r>
      <w:r w:rsidR="000E1953" w:rsidRPr="000E1953">
        <w:rPr>
          <w:rFonts w:ascii="Arial" w:hAnsi="Arial" w:cs="Arial"/>
          <w:sz w:val="20"/>
          <w:szCs w:val="20"/>
        </w:rPr>
        <w:t>17048851</w:t>
      </w:r>
    </w:p>
    <w:p w14:paraId="5BF3A521" w14:textId="77777777" w:rsidR="00707682" w:rsidRPr="001F1204" w:rsidRDefault="00707682" w:rsidP="00707682">
      <w:pPr>
        <w:tabs>
          <w:tab w:val="left" w:pos="1701"/>
        </w:tabs>
        <w:spacing w:after="120" w:line="276" w:lineRule="auto"/>
        <w:contextualSpacing/>
        <w:rPr>
          <w:rFonts w:ascii="Arial" w:hAnsi="Arial" w:cs="Arial"/>
          <w:sz w:val="20"/>
          <w:szCs w:val="20"/>
        </w:rPr>
      </w:pPr>
      <w:r w:rsidRPr="001F1204">
        <w:rPr>
          <w:rFonts w:ascii="Arial" w:hAnsi="Arial" w:cs="Arial"/>
          <w:sz w:val="20"/>
          <w:szCs w:val="20"/>
        </w:rPr>
        <w:t>DIČ:</w:t>
      </w:r>
      <w:r w:rsidRPr="001F1204">
        <w:rPr>
          <w:rFonts w:ascii="Arial" w:hAnsi="Arial" w:cs="Arial"/>
          <w:sz w:val="20"/>
          <w:szCs w:val="20"/>
        </w:rPr>
        <w:tab/>
      </w:r>
      <w:r w:rsidRPr="001F1204">
        <w:rPr>
          <w:rFonts w:ascii="Arial" w:hAnsi="Arial" w:cs="Arial"/>
          <w:sz w:val="20"/>
          <w:szCs w:val="20"/>
        </w:rPr>
        <w:tab/>
      </w:r>
      <w:r w:rsidR="000E1953">
        <w:rPr>
          <w:rFonts w:ascii="Arial" w:hAnsi="Arial" w:cs="Arial"/>
          <w:sz w:val="20"/>
          <w:szCs w:val="20"/>
        </w:rPr>
        <w:t>CZ</w:t>
      </w:r>
      <w:r w:rsidR="000E1953" w:rsidRPr="000E1953">
        <w:rPr>
          <w:rFonts w:ascii="Arial" w:hAnsi="Arial" w:cs="Arial"/>
          <w:sz w:val="20"/>
          <w:szCs w:val="20"/>
        </w:rPr>
        <w:t>17048851</w:t>
      </w:r>
    </w:p>
    <w:p w14:paraId="5BF3A522" w14:textId="77777777" w:rsidR="00707682" w:rsidRPr="001F1204" w:rsidRDefault="00707682" w:rsidP="00707682">
      <w:pPr>
        <w:tabs>
          <w:tab w:val="left" w:pos="1701"/>
        </w:tabs>
        <w:spacing w:after="120" w:line="276" w:lineRule="auto"/>
        <w:contextualSpacing/>
        <w:rPr>
          <w:rFonts w:ascii="Arial" w:hAnsi="Arial" w:cs="Arial"/>
          <w:sz w:val="20"/>
          <w:szCs w:val="20"/>
        </w:rPr>
      </w:pPr>
      <w:r w:rsidRPr="001F1204">
        <w:rPr>
          <w:rFonts w:ascii="Arial" w:hAnsi="Arial" w:cs="Arial"/>
          <w:sz w:val="20"/>
          <w:szCs w:val="20"/>
        </w:rPr>
        <w:t>Bankovní spojení:</w:t>
      </w:r>
      <w:r w:rsidRPr="001F1204">
        <w:rPr>
          <w:rFonts w:ascii="Arial" w:hAnsi="Arial" w:cs="Arial"/>
          <w:sz w:val="20"/>
          <w:szCs w:val="20"/>
        </w:rPr>
        <w:tab/>
      </w:r>
      <w:r w:rsidRPr="001F1204">
        <w:rPr>
          <w:rFonts w:ascii="Arial" w:hAnsi="Arial" w:cs="Arial"/>
          <w:sz w:val="20"/>
          <w:szCs w:val="20"/>
        </w:rPr>
        <w:tab/>
      </w:r>
      <w:r w:rsidR="000E1953" w:rsidRPr="000E1953">
        <w:rPr>
          <w:rFonts w:ascii="Arial" w:hAnsi="Arial" w:cs="Arial"/>
          <w:sz w:val="20"/>
          <w:szCs w:val="20"/>
        </w:rPr>
        <w:t>Československá obchodní banka, a. s.</w:t>
      </w:r>
    </w:p>
    <w:p w14:paraId="5BF3A523" w14:textId="4E014ED2" w:rsidR="00707682" w:rsidRPr="001F1204" w:rsidRDefault="00707682" w:rsidP="00707682">
      <w:pPr>
        <w:tabs>
          <w:tab w:val="left" w:pos="1701"/>
        </w:tabs>
        <w:spacing w:after="120" w:line="276" w:lineRule="auto"/>
        <w:rPr>
          <w:rFonts w:ascii="Arial" w:hAnsi="Arial" w:cs="Arial"/>
          <w:sz w:val="20"/>
          <w:szCs w:val="20"/>
        </w:rPr>
      </w:pPr>
      <w:r w:rsidRPr="001F1204">
        <w:rPr>
          <w:rFonts w:ascii="Arial" w:hAnsi="Arial" w:cs="Arial"/>
          <w:sz w:val="20"/>
          <w:szCs w:val="20"/>
        </w:rPr>
        <w:t>Číslo účtu:</w:t>
      </w:r>
      <w:r w:rsidRPr="001F1204">
        <w:rPr>
          <w:rFonts w:ascii="Arial" w:hAnsi="Arial" w:cs="Arial"/>
          <w:sz w:val="20"/>
          <w:szCs w:val="20"/>
        </w:rPr>
        <w:tab/>
      </w:r>
      <w:r w:rsidRPr="001F1204">
        <w:rPr>
          <w:rFonts w:ascii="Arial" w:hAnsi="Arial" w:cs="Arial"/>
          <w:sz w:val="20"/>
          <w:szCs w:val="20"/>
        </w:rPr>
        <w:tab/>
      </w:r>
      <w:r w:rsidR="00F047ED">
        <w:rPr>
          <w:rFonts w:ascii="Arial" w:hAnsi="Arial" w:cs="Arial"/>
          <w:sz w:val="20"/>
          <w:szCs w:val="20"/>
        </w:rPr>
        <w:t>XXXXXXXXXXXXX</w:t>
      </w:r>
      <w:r w:rsidRPr="001F1204">
        <w:rPr>
          <w:rFonts w:ascii="Arial" w:hAnsi="Arial" w:cs="Arial"/>
          <w:sz w:val="20"/>
          <w:szCs w:val="20"/>
        </w:rPr>
        <w:br/>
      </w:r>
      <w:r w:rsidR="000E1953" w:rsidRPr="000E1953">
        <w:rPr>
          <w:rFonts w:ascii="Arial" w:hAnsi="Arial" w:cs="Arial"/>
          <w:sz w:val="20"/>
          <w:szCs w:val="20"/>
        </w:rPr>
        <w:t>Zapsaná v Obchodním rejstříku vedeném Městským soudem v Praze oddíl C vložka 1974</w:t>
      </w:r>
    </w:p>
    <w:p w14:paraId="5BF3A524" w14:textId="77777777" w:rsidR="00707682" w:rsidRPr="001F1204" w:rsidRDefault="00707682" w:rsidP="00707682">
      <w:pPr>
        <w:tabs>
          <w:tab w:val="left" w:pos="1701"/>
        </w:tabs>
        <w:spacing w:after="120" w:line="276" w:lineRule="auto"/>
        <w:contextualSpacing/>
        <w:rPr>
          <w:rFonts w:ascii="Arial" w:hAnsi="Arial" w:cs="Arial"/>
          <w:sz w:val="20"/>
          <w:szCs w:val="20"/>
        </w:rPr>
      </w:pPr>
      <w:r w:rsidRPr="001F1204">
        <w:rPr>
          <w:rFonts w:ascii="Arial" w:hAnsi="Arial" w:cs="Arial"/>
          <w:sz w:val="20"/>
          <w:szCs w:val="20"/>
        </w:rPr>
        <w:t>(dále jen „Dodavatel“)</w:t>
      </w:r>
    </w:p>
    <w:p w14:paraId="5BF3A526" w14:textId="77777777" w:rsidR="00707682" w:rsidRDefault="00707682" w:rsidP="00707682">
      <w:pPr>
        <w:autoSpaceDE w:val="0"/>
        <w:autoSpaceDN w:val="0"/>
        <w:adjustRightInd w:val="0"/>
        <w:spacing w:after="120" w:line="276" w:lineRule="auto"/>
        <w:contextualSpacing/>
        <w:rPr>
          <w:rFonts w:ascii="Arial" w:hAnsi="Arial" w:cs="Arial"/>
          <w:sz w:val="20"/>
          <w:szCs w:val="20"/>
        </w:rPr>
      </w:pPr>
      <w:r w:rsidRPr="001F1204">
        <w:rPr>
          <w:rFonts w:ascii="Arial" w:hAnsi="Arial" w:cs="Arial"/>
          <w:sz w:val="20"/>
          <w:szCs w:val="20"/>
        </w:rPr>
        <w:t xml:space="preserve">(společně též </w:t>
      </w:r>
      <w:r w:rsidRPr="001F1204">
        <w:rPr>
          <w:rFonts w:ascii="Arial" w:hAnsi="Arial" w:cs="Arial"/>
          <w:i/>
          <w:sz w:val="20"/>
          <w:szCs w:val="20"/>
        </w:rPr>
        <w:t>„S</w:t>
      </w:r>
      <w:r w:rsidRPr="001F1204">
        <w:rPr>
          <w:rFonts w:ascii="Arial" w:hAnsi="Arial" w:cs="Arial"/>
          <w:sz w:val="20"/>
          <w:szCs w:val="20"/>
        </w:rPr>
        <w:t>mluvní strany“ jednotlivě „Smluvní strana“</w:t>
      </w:r>
      <w:r w:rsidR="009275C0">
        <w:rPr>
          <w:rFonts w:ascii="Arial" w:hAnsi="Arial" w:cs="Arial"/>
          <w:sz w:val="20"/>
          <w:szCs w:val="20"/>
        </w:rPr>
        <w:t>)</w:t>
      </w:r>
    </w:p>
    <w:p w14:paraId="5BF3A527" w14:textId="77777777" w:rsidR="001F1204" w:rsidRDefault="001F1204" w:rsidP="00707682">
      <w:pPr>
        <w:autoSpaceDE w:val="0"/>
        <w:autoSpaceDN w:val="0"/>
        <w:adjustRightInd w:val="0"/>
        <w:spacing w:after="120" w:line="276" w:lineRule="auto"/>
        <w:contextualSpacing/>
        <w:rPr>
          <w:rFonts w:ascii="Arial" w:hAnsi="Arial" w:cs="Arial"/>
          <w:sz w:val="20"/>
          <w:szCs w:val="20"/>
        </w:rPr>
      </w:pPr>
    </w:p>
    <w:p w14:paraId="5BF3A535" w14:textId="4271A165" w:rsidR="007E0A1B" w:rsidRDefault="007E0A1B">
      <w:pPr>
        <w:rPr>
          <w:rFonts w:ascii="Arial" w:hAnsi="Arial" w:cs="Arial"/>
          <w:b/>
          <w:sz w:val="20"/>
          <w:szCs w:val="20"/>
        </w:rPr>
      </w:pPr>
    </w:p>
    <w:p w14:paraId="5BF3A536" w14:textId="77777777" w:rsidR="0060486C" w:rsidRPr="001F1204" w:rsidRDefault="0060486C" w:rsidP="00E30429">
      <w:pPr>
        <w:autoSpaceDE w:val="0"/>
        <w:autoSpaceDN w:val="0"/>
        <w:adjustRightInd w:val="0"/>
        <w:spacing w:after="120" w:line="276" w:lineRule="auto"/>
        <w:jc w:val="center"/>
        <w:rPr>
          <w:rFonts w:ascii="Arial" w:hAnsi="Arial" w:cs="Arial"/>
          <w:b/>
          <w:sz w:val="20"/>
          <w:szCs w:val="20"/>
        </w:rPr>
      </w:pPr>
      <w:r w:rsidRPr="001F1204">
        <w:rPr>
          <w:rFonts w:ascii="Arial" w:hAnsi="Arial" w:cs="Arial"/>
          <w:b/>
          <w:sz w:val="20"/>
          <w:szCs w:val="20"/>
        </w:rPr>
        <w:t>Článek I.</w:t>
      </w:r>
    </w:p>
    <w:p w14:paraId="5BF3A537" w14:textId="77777777" w:rsidR="0060486C" w:rsidRPr="001F1204" w:rsidRDefault="00A01354" w:rsidP="00E30429">
      <w:pPr>
        <w:autoSpaceDE w:val="0"/>
        <w:autoSpaceDN w:val="0"/>
        <w:adjustRightInd w:val="0"/>
        <w:spacing w:after="120" w:line="276" w:lineRule="auto"/>
        <w:jc w:val="center"/>
        <w:rPr>
          <w:rFonts w:ascii="Arial" w:hAnsi="Arial" w:cs="Arial"/>
          <w:b/>
          <w:sz w:val="20"/>
          <w:szCs w:val="20"/>
        </w:rPr>
      </w:pPr>
      <w:r w:rsidRPr="001F1204">
        <w:rPr>
          <w:rFonts w:ascii="Arial" w:hAnsi="Arial" w:cs="Arial"/>
          <w:b/>
          <w:sz w:val="20"/>
          <w:szCs w:val="20"/>
        </w:rPr>
        <w:t xml:space="preserve">Úvodní </w:t>
      </w:r>
      <w:r w:rsidR="0060486C" w:rsidRPr="001F1204">
        <w:rPr>
          <w:rFonts w:ascii="Arial" w:hAnsi="Arial" w:cs="Arial"/>
          <w:b/>
          <w:sz w:val="20"/>
          <w:szCs w:val="20"/>
        </w:rPr>
        <w:t>ustanovení</w:t>
      </w:r>
    </w:p>
    <w:p w14:paraId="5BF3A538" w14:textId="38D5EE81" w:rsidR="0060486C" w:rsidRPr="001F1204" w:rsidRDefault="0060486C" w:rsidP="00D95071">
      <w:pPr>
        <w:numPr>
          <w:ilvl w:val="1"/>
          <w:numId w:val="9"/>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 xml:space="preserve">Tato Rámcová dohoda se uzavírá na základě otevřeného zadávacího řízení na uzavření </w:t>
      </w:r>
      <w:r w:rsidR="005E2BFA">
        <w:rPr>
          <w:rFonts w:ascii="Arial" w:hAnsi="Arial" w:cs="Arial"/>
          <w:sz w:val="20"/>
          <w:szCs w:val="20"/>
        </w:rPr>
        <w:t>r</w:t>
      </w:r>
      <w:r w:rsidRPr="001F1204">
        <w:rPr>
          <w:rFonts w:ascii="Arial" w:hAnsi="Arial" w:cs="Arial"/>
          <w:sz w:val="20"/>
          <w:szCs w:val="20"/>
        </w:rPr>
        <w:t>ámcové dohody s jedním dodavatelem na veřejnou zakázku s názvem „</w:t>
      </w:r>
      <w:r w:rsidR="001F1204" w:rsidRPr="001F1204">
        <w:rPr>
          <w:rFonts w:ascii="Arial" w:hAnsi="Arial" w:cs="Arial"/>
          <w:b/>
          <w:sz w:val="20"/>
          <w:szCs w:val="20"/>
        </w:rPr>
        <w:t>Rámcová dohoda na dodávku B2D zařízení pro DC VZP ČR</w:t>
      </w:r>
      <w:r w:rsidRPr="001F1204">
        <w:rPr>
          <w:rFonts w:ascii="Arial" w:hAnsi="Arial" w:cs="Arial"/>
          <w:b/>
          <w:sz w:val="20"/>
          <w:szCs w:val="20"/>
        </w:rPr>
        <w:t>“</w:t>
      </w:r>
      <w:r w:rsidRPr="001F1204">
        <w:rPr>
          <w:rFonts w:ascii="Arial" w:hAnsi="Arial" w:cs="Arial"/>
          <w:sz w:val="20"/>
          <w:szCs w:val="20"/>
        </w:rPr>
        <w:t xml:space="preserve"> evidovanou VZP ČR pod číslem </w:t>
      </w:r>
      <w:r w:rsidR="00B33992" w:rsidRPr="002D21F5">
        <w:rPr>
          <w:rFonts w:ascii="Arial" w:hAnsi="Arial" w:cs="Arial"/>
          <w:bCs/>
          <w:sz w:val="20"/>
          <w:szCs w:val="20"/>
        </w:rPr>
        <w:t>1900197</w:t>
      </w:r>
      <w:r w:rsidR="001F1204" w:rsidRPr="001F1204">
        <w:rPr>
          <w:rFonts w:ascii="Arial" w:hAnsi="Arial" w:cs="Arial"/>
          <w:b/>
          <w:sz w:val="20"/>
          <w:szCs w:val="20"/>
        </w:rPr>
        <w:t xml:space="preserve"> </w:t>
      </w:r>
      <w:r w:rsidRPr="001F1204">
        <w:rPr>
          <w:rFonts w:ascii="Arial" w:hAnsi="Arial" w:cs="Arial"/>
          <w:sz w:val="20"/>
          <w:szCs w:val="20"/>
        </w:rPr>
        <w:t>(dále jen „</w:t>
      </w:r>
      <w:r w:rsidR="009266CF" w:rsidRPr="001F1204">
        <w:rPr>
          <w:rFonts w:ascii="Arial" w:hAnsi="Arial" w:cs="Arial"/>
          <w:sz w:val="20"/>
          <w:szCs w:val="20"/>
        </w:rPr>
        <w:t>V</w:t>
      </w:r>
      <w:r w:rsidRPr="001F1204">
        <w:rPr>
          <w:rFonts w:ascii="Arial" w:hAnsi="Arial" w:cs="Arial"/>
          <w:sz w:val="20"/>
          <w:szCs w:val="20"/>
        </w:rPr>
        <w:t xml:space="preserve">eřejná zakázka“), jež byla zahájena odesláním oznámení o zahájení zadávacího řízení do </w:t>
      </w:r>
      <w:r w:rsidR="003930BD" w:rsidRPr="001F1204">
        <w:rPr>
          <w:rFonts w:ascii="Arial" w:hAnsi="Arial" w:cs="Arial"/>
          <w:sz w:val="20"/>
          <w:szCs w:val="20"/>
        </w:rPr>
        <w:t xml:space="preserve">Věstníku veřejných zakázek a </w:t>
      </w:r>
      <w:r w:rsidRPr="001F1204">
        <w:rPr>
          <w:rFonts w:ascii="Arial" w:hAnsi="Arial" w:cs="Arial"/>
          <w:sz w:val="20"/>
          <w:szCs w:val="20"/>
        </w:rPr>
        <w:t>Úředního věstníku Evropské unie dne</w:t>
      </w:r>
      <w:r w:rsidR="00B14EFE">
        <w:rPr>
          <w:rFonts w:ascii="Arial" w:hAnsi="Arial" w:cs="Arial"/>
          <w:sz w:val="20"/>
          <w:szCs w:val="20"/>
        </w:rPr>
        <w:t xml:space="preserve"> </w:t>
      </w:r>
      <w:r w:rsidR="00B26856" w:rsidRPr="00B26856">
        <w:rPr>
          <w:rFonts w:ascii="Arial" w:hAnsi="Arial" w:cs="Arial"/>
          <w:sz w:val="20"/>
          <w:szCs w:val="20"/>
        </w:rPr>
        <w:t>4. 7. 2019</w:t>
      </w:r>
      <w:r w:rsidR="00270647">
        <w:rPr>
          <w:rFonts w:ascii="Arial" w:hAnsi="Arial" w:cs="Arial"/>
          <w:sz w:val="20"/>
          <w:szCs w:val="20"/>
        </w:rPr>
        <w:t>.</w:t>
      </w:r>
      <w:r w:rsidR="00385477" w:rsidRPr="001F1204">
        <w:rPr>
          <w:rFonts w:ascii="Arial" w:hAnsi="Arial" w:cs="Arial"/>
          <w:sz w:val="20"/>
          <w:szCs w:val="20"/>
        </w:rPr>
        <w:t xml:space="preserve"> </w:t>
      </w:r>
    </w:p>
    <w:p w14:paraId="5BF3A539" w14:textId="742E5732" w:rsidR="006952B5" w:rsidRPr="001F1204" w:rsidRDefault="006952B5" w:rsidP="006952B5">
      <w:pPr>
        <w:numPr>
          <w:ilvl w:val="1"/>
          <w:numId w:val="9"/>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Dodavatel byl vybrán k uzavření této Rámcové dohody v souladu s § 122 zákona č. 134/2016 Sb., o zadávání veřejných zakázek, ve znění pozdějších předpisů (dále jen „</w:t>
      </w:r>
      <w:r w:rsidRPr="001F1204">
        <w:rPr>
          <w:rFonts w:ascii="Arial" w:hAnsi="Arial" w:cs="Arial"/>
          <w:b/>
          <w:sz w:val="20"/>
          <w:szCs w:val="20"/>
        </w:rPr>
        <w:t>ZZVZ</w:t>
      </w:r>
      <w:r w:rsidRPr="001F1204">
        <w:rPr>
          <w:rFonts w:ascii="Arial" w:hAnsi="Arial" w:cs="Arial"/>
          <w:sz w:val="20"/>
          <w:szCs w:val="20"/>
        </w:rPr>
        <w:t xml:space="preserve">“), rozhodnutím ředitele VZP ČR </w:t>
      </w:r>
      <w:r w:rsidRPr="005E34A1">
        <w:rPr>
          <w:rFonts w:ascii="Arial" w:hAnsi="Arial" w:cs="Arial"/>
          <w:sz w:val="20"/>
          <w:szCs w:val="20"/>
        </w:rPr>
        <w:t xml:space="preserve">ze </w:t>
      </w:r>
      <w:r w:rsidR="00270647" w:rsidRPr="005E34A1">
        <w:rPr>
          <w:rFonts w:ascii="Arial" w:hAnsi="Arial" w:cs="Arial"/>
          <w:sz w:val="20"/>
          <w:szCs w:val="20"/>
        </w:rPr>
        <w:t xml:space="preserve">dne </w:t>
      </w:r>
      <w:r w:rsidR="005E34A1" w:rsidRPr="005E34A1">
        <w:rPr>
          <w:rFonts w:ascii="Arial" w:hAnsi="Arial" w:cs="Arial"/>
          <w:sz w:val="20"/>
          <w:szCs w:val="20"/>
        </w:rPr>
        <w:t>16. 9. 2019</w:t>
      </w:r>
      <w:r w:rsidR="00320C9D" w:rsidRPr="005E34A1">
        <w:rPr>
          <w:rFonts w:ascii="Arial" w:hAnsi="Arial" w:cs="Arial"/>
          <w:sz w:val="20"/>
          <w:szCs w:val="20"/>
        </w:rPr>
        <w:t>.</w:t>
      </w:r>
      <w:r w:rsidRPr="001F1204" w:rsidDel="002813DD">
        <w:rPr>
          <w:rFonts w:ascii="Arial" w:hAnsi="Arial" w:cs="Arial"/>
          <w:sz w:val="20"/>
          <w:szCs w:val="20"/>
        </w:rPr>
        <w:t xml:space="preserve"> </w:t>
      </w:r>
    </w:p>
    <w:p w14:paraId="5BF3A53A" w14:textId="77777777" w:rsidR="0060486C" w:rsidRPr="001F1204" w:rsidRDefault="0060486C" w:rsidP="00D95071">
      <w:pPr>
        <w:numPr>
          <w:ilvl w:val="1"/>
          <w:numId w:val="9"/>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Dodavatel prohlašuje, že se náležitě seznámil se všemi</w:t>
      </w:r>
      <w:r w:rsidR="00AD3839" w:rsidRPr="001F1204">
        <w:rPr>
          <w:rFonts w:ascii="Arial" w:hAnsi="Arial" w:cs="Arial"/>
          <w:sz w:val="20"/>
          <w:szCs w:val="20"/>
        </w:rPr>
        <w:t xml:space="preserve"> zadávacími podmínkami této </w:t>
      </w:r>
      <w:r w:rsidR="009266CF" w:rsidRPr="001F1204">
        <w:rPr>
          <w:rFonts w:ascii="Arial" w:hAnsi="Arial" w:cs="Arial"/>
          <w:sz w:val="20"/>
          <w:szCs w:val="20"/>
        </w:rPr>
        <w:t>V</w:t>
      </w:r>
      <w:r w:rsidRPr="001F1204">
        <w:rPr>
          <w:rFonts w:ascii="Arial" w:hAnsi="Arial" w:cs="Arial"/>
          <w:sz w:val="20"/>
          <w:szCs w:val="20"/>
        </w:rPr>
        <w:t xml:space="preserve">eřejné zakázky, že jsou mu známy veškeré technické, kvalitativní a jiné podmínky plnění, že disponuje takovými kapacitami a odbornými znalostmi, které jsou nezbytné pro poskytnutí plnění </w:t>
      </w:r>
      <w:r w:rsidRPr="001F1204">
        <w:rPr>
          <w:rFonts w:ascii="Arial" w:hAnsi="Arial" w:cs="Arial"/>
          <w:sz w:val="20"/>
          <w:szCs w:val="20"/>
        </w:rPr>
        <w:lastRenderedPageBreak/>
        <w:t>za</w:t>
      </w:r>
      <w:r w:rsidR="00035462" w:rsidRPr="001F1204">
        <w:rPr>
          <w:rFonts w:ascii="Arial" w:hAnsi="Arial" w:cs="Arial"/>
          <w:sz w:val="20"/>
          <w:szCs w:val="20"/>
        </w:rPr>
        <w:t> </w:t>
      </w:r>
      <w:r w:rsidRPr="001F1204">
        <w:rPr>
          <w:rFonts w:ascii="Arial" w:hAnsi="Arial" w:cs="Arial"/>
          <w:sz w:val="20"/>
          <w:szCs w:val="20"/>
        </w:rPr>
        <w:t>dohodnuté maximální jednotkové ceny uvedené v této Rámcové dohodě, a že je způsobilý ke</w:t>
      </w:r>
      <w:r w:rsidR="00035462" w:rsidRPr="001F1204">
        <w:rPr>
          <w:rFonts w:ascii="Arial" w:hAnsi="Arial" w:cs="Arial"/>
          <w:sz w:val="20"/>
          <w:szCs w:val="20"/>
        </w:rPr>
        <w:t> </w:t>
      </w:r>
      <w:r w:rsidRPr="001F1204">
        <w:rPr>
          <w:rFonts w:ascii="Arial" w:hAnsi="Arial" w:cs="Arial"/>
          <w:sz w:val="20"/>
          <w:szCs w:val="20"/>
        </w:rPr>
        <w:t>splnění všech svých závazků podle této Rámcové dohody.</w:t>
      </w:r>
    </w:p>
    <w:p w14:paraId="5BF3A53B" w14:textId="77777777" w:rsidR="006952B5" w:rsidRPr="001F1204" w:rsidRDefault="006952B5" w:rsidP="006952B5">
      <w:pPr>
        <w:numPr>
          <w:ilvl w:val="1"/>
          <w:numId w:val="9"/>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Ustanovení této Rámcové dohody, jakož i smluv na základě této Rámcové dohody uzavíraných, je třeba vykládat v souladu se zadávacími podmínkami výše uvedeného zadávacího řízení.</w:t>
      </w:r>
    </w:p>
    <w:p w14:paraId="5BF3A53C" w14:textId="77777777" w:rsidR="00F41A14" w:rsidRPr="001F1204" w:rsidRDefault="00F41A14" w:rsidP="00E30429">
      <w:pPr>
        <w:autoSpaceDE w:val="0"/>
        <w:autoSpaceDN w:val="0"/>
        <w:adjustRightInd w:val="0"/>
        <w:spacing w:after="120" w:line="276" w:lineRule="auto"/>
        <w:contextualSpacing/>
        <w:jc w:val="both"/>
        <w:rPr>
          <w:rFonts w:ascii="Arial" w:hAnsi="Arial" w:cs="Arial"/>
          <w:sz w:val="20"/>
          <w:szCs w:val="20"/>
        </w:rPr>
      </w:pPr>
    </w:p>
    <w:p w14:paraId="5BF3A53D" w14:textId="77777777" w:rsidR="00F41A14" w:rsidRPr="001F1204" w:rsidRDefault="00F41A14" w:rsidP="00E30429">
      <w:pPr>
        <w:autoSpaceDE w:val="0"/>
        <w:autoSpaceDN w:val="0"/>
        <w:adjustRightInd w:val="0"/>
        <w:spacing w:after="120" w:line="276" w:lineRule="auto"/>
        <w:jc w:val="center"/>
        <w:rPr>
          <w:rFonts w:ascii="Arial" w:hAnsi="Arial" w:cs="Arial"/>
          <w:b/>
          <w:sz w:val="20"/>
          <w:szCs w:val="20"/>
        </w:rPr>
      </w:pPr>
      <w:r w:rsidRPr="001F1204">
        <w:rPr>
          <w:rFonts w:ascii="Arial" w:hAnsi="Arial" w:cs="Arial"/>
          <w:b/>
          <w:sz w:val="20"/>
          <w:szCs w:val="20"/>
        </w:rPr>
        <w:t>Článek II.</w:t>
      </w:r>
    </w:p>
    <w:p w14:paraId="5BF3A53E" w14:textId="77777777" w:rsidR="00E10C4F" w:rsidRPr="001F1204" w:rsidRDefault="00F41A14" w:rsidP="00E30429">
      <w:pPr>
        <w:autoSpaceDE w:val="0"/>
        <w:autoSpaceDN w:val="0"/>
        <w:adjustRightInd w:val="0"/>
        <w:spacing w:after="120" w:line="276" w:lineRule="auto"/>
        <w:jc w:val="center"/>
        <w:rPr>
          <w:rFonts w:ascii="Arial" w:hAnsi="Arial" w:cs="Arial"/>
          <w:b/>
          <w:sz w:val="20"/>
          <w:szCs w:val="20"/>
        </w:rPr>
      </w:pPr>
      <w:r w:rsidRPr="001F1204">
        <w:rPr>
          <w:rFonts w:ascii="Arial" w:hAnsi="Arial" w:cs="Arial"/>
          <w:b/>
          <w:sz w:val="20"/>
          <w:szCs w:val="20"/>
        </w:rPr>
        <w:t xml:space="preserve">Účel a předmět </w:t>
      </w:r>
      <w:r w:rsidR="003F1450" w:rsidRPr="001F1204">
        <w:rPr>
          <w:rFonts w:ascii="Arial" w:hAnsi="Arial" w:cs="Arial"/>
          <w:b/>
          <w:sz w:val="20"/>
          <w:szCs w:val="20"/>
        </w:rPr>
        <w:t>Rámcové dohody</w:t>
      </w:r>
    </w:p>
    <w:p w14:paraId="5BF3A53F" w14:textId="7D3CA20F" w:rsidR="007A0DBE" w:rsidRPr="007A0DBE" w:rsidRDefault="0060486C" w:rsidP="008E6413">
      <w:pPr>
        <w:numPr>
          <w:ilvl w:val="1"/>
          <w:numId w:val="22"/>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 xml:space="preserve">Účelem </w:t>
      </w:r>
      <w:r w:rsidR="006952B5" w:rsidRPr="001F1204">
        <w:rPr>
          <w:rFonts w:ascii="Arial" w:hAnsi="Arial" w:cs="Arial"/>
          <w:sz w:val="20"/>
          <w:szCs w:val="20"/>
        </w:rPr>
        <w:t xml:space="preserve">této </w:t>
      </w:r>
      <w:r w:rsidRPr="001F1204">
        <w:rPr>
          <w:rFonts w:ascii="Arial" w:hAnsi="Arial" w:cs="Arial"/>
          <w:sz w:val="20"/>
          <w:szCs w:val="20"/>
        </w:rPr>
        <w:t xml:space="preserve">Rámcové dohody je stanovení podmínek pro zadávání </w:t>
      </w:r>
      <w:r w:rsidR="00E84511" w:rsidRPr="001F1204">
        <w:rPr>
          <w:rFonts w:ascii="Arial" w:hAnsi="Arial" w:cs="Arial"/>
          <w:sz w:val="20"/>
          <w:szCs w:val="20"/>
        </w:rPr>
        <w:t xml:space="preserve">jednotlivých </w:t>
      </w:r>
      <w:r w:rsidRPr="001F1204">
        <w:rPr>
          <w:rFonts w:ascii="Arial" w:hAnsi="Arial" w:cs="Arial"/>
          <w:sz w:val="20"/>
          <w:szCs w:val="20"/>
        </w:rPr>
        <w:t xml:space="preserve">veřejných zakázek </w:t>
      </w:r>
      <w:r w:rsidR="00E84511" w:rsidRPr="001F1204">
        <w:rPr>
          <w:rFonts w:ascii="Arial" w:hAnsi="Arial" w:cs="Arial"/>
          <w:sz w:val="20"/>
          <w:szCs w:val="20"/>
        </w:rPr>
        <w:t>(dále jen „</w:t>
      </w:r>
      <w:r w:rsidR="00E84511" w:rsidRPr="007A0DBE">
        <w:rPr>
          <w:rFonts w:ascii="Arial" w:hAnsi="Arial" w:cs="Arial"/>
          <w:b/>
          <w:sz w:val="20"/>
          <w:szCs w:val="20"/>
        </w:rPr>
        <w:t>veřejná zakázka</w:t>
      </w:r>
      <w:r w:rsidR="00E84511" w:rsidRPr="001F1204">
        <w:rPr>
          <w:rFonts w:ascii="Arial" w:hAnsi="Arial" w:cs="Arial"/>
          <w:sz w:val="20"/>
          <w:szCs w:val="20"/>
        </w:rPr>
        <w:t xml:space="preserve">“) </w:t>
      </w:r>
      <w:r w:rsidRPr="001F1204">
        <w:rPr>
          <w:rFonts w:ascii="Arial" w:hAnsi="Arial" w:cs="Arial"/>
          <w:sz w:val="20"/>
          <w:szCs w:val="20"/>
        </w:rPr>
        <w:t xml:space="preserve">na nákup </w:t>
      </w:r>
      <w:r w:rsidR="001F1204" w:rsidRPr="007A0DBE">
        <w:rPr>
          <w:rFonts w:ascii="Arial" w:hAnsi="Arial" w:cs="Arial"/>
          <w:sz w:val="20"/>
          <w:szCs w:val="20"/>
        </w:rPr>
        <w:t xml:space="preserve">zálohovacích zařízení typu „Backup to Disk“ (dále též jen „B2D“) včetně všech potřebných komponent a příslušenství </w:t>
      </w:r>
      <w:r w:rsidR="007A0DBE" w:rsidRPr="003B674A">
        <w:rPr>
          <w:rFonts w:ascii="Arial" w:hAnsi="Arial" w:cs="Arial"/>
          <w:sz w:val="20"/>
          <w:szCs w:val="20"/>
        </w:rPr>
        <w:t>se standardním software SW a příslušnými licencemi k jejich užití</w:t>
      </w:r>
      <w:r w:rsidR="007A0DBE">
        <w:rPr>
          <w:rFonts w:ascii="Arial" w:hAnsi="Arial" w:cs="Arial"/>
          <w:sz w:val="20"/>
          <w:szCs w:val="20"/>
        </w:rPr>
        <w:t xml:space="preserve"> </w:t>
      </w:r>
      <w:r w:rsidR="006979DC" w:rsidRPr="001F1204">
        <w:rPr>
          <w:rFonts w:ascii="Arial" w:hAnsi="Arial" w:cs="Arial"/>
          <w:sz w:val="20"/>
          <w:szCs w:val="20"/>
        </w:rPr>
        <w:t xml:space="preserve">za účelem </w:t>
      </w:r>
      <w:r w:rsidR="00DB3E3C">
        <w:rPr>
          <w:rFonts w:ascii="Arial" w:hAnsi="Arial" w:cs="Arial"/>
          <w:sz w:val="20"/>
          <w:szCs w:val="20"/>
        </w:rPr>
        <w:t xml:space="preserve">zálohování </w:t>
      </w:r>
      <w:r w:rsidR="006979DC" w:rsidRPr="001F1204">
        <w:rPr>
          <w:rFonts w:ascii="Arial" w:hAnsi="Arial" w:cs="Arial"/>
          <w:sz w:val="20"/>
          <w:szCs w:val="20"/>
        </w:rPr>
        <w:t xml:space="preserve">v datových centrech VZP ČR. </w:t>
      </w:r>
      <w:r w:rsidR="003B674A">
        <w:rPr>
          <w:rFonts w:ascii="Arial" w:hAnsi="Arial" w:cs="Arial"/>
          <w:sz w:val="20"/>
          <w:szCs w:val="20"/>
        </w:rPr>
        <w:t xml:space="preserve">Dodávkou </w:t>
      </w:r>
      <w:r w:rsidR="003B674A" w:rsidRPr="003B674A">
        <w:rPr>
          <w:rFonts w:ascii="Arial" w:hAnsi="Arial" w:cs="Arial"/>
          <w:sz w:val="20"/>
          <w:szCs w:val="20"/>
        </w:rPr>
        <w:t xml:space="preserve">zálohovacích zařízení </w:t>
      </w:r>
      <w:r w:rsidR="007A0DBE">
        <w:rPr>
          <w:rFonts w:ascii="Arial" w:hAnsi="Arial" w:cs="Arial"/>
          <w:sz w:val="20"/>
          <w:szCs w:val="20"/>
        </w:rPr>
        <w:t xml:space="preserve">B2D </w:t>
      </w:r>
      <w:r w:rsidR="003B674A">
        <w:rPr>
          <w:rFonts w:ascii="Arial" w:hAnsi="Arial" w:cs="Arial"/>
          <w:sz w:val="20"/>
          <w:szCs w:val="20"/>
        </w:rPr>
        <w:t xml:space="preserve">bude zajištěno </w:t>
      </w:r>
      <w:r w:rsidR="007A0DBE" w:rsidRPr="007A0DBE">
        <w:rPr>
          <w:rFonts w:ascii="Arial" w:hAnsi="Arial" w:cs="Arial"/>
          <w:sz w:val="20"/>
          <w:szCs w:val="20"/>
        </w:rPr>
        <w:t xml:space="preserve">efektivní zálohování datových center VZP ČR potřebné pro zabezpečení kontinuity, bezpečnosti a bezproblémového provozu všech systémů v prostředí </w:t>
      </w:r>
      <w:r w:rsidR="007A0DBE">
        <w:rPr>
          <w:rFonts w:ascii="Arial" w:hAnsi="Arial" w:cs="Arial"/>
          <w:sz w:val="20"/>
          <w:szCs w:val="20"/>
        </w:rPr>
        <w:t xml:space="preserve">informačního systému </w:t>
      </w:r>
      <w:r w:rsidR="007A0DBE" w:rsidRPr="007A0DBE">
        <w:rPr>
          <w:rFonts w:ascii="Arial" w:hAnsi="Arial" w:cs="Arial"/>
          <w:sz w:val="20"/>
          <w:szCs w:val="20"/>
        </w:rPr>
        <w:t xml:space="preserve">VZP ČR. </w:t>
      </w:r>
    </w:p>
    <w:p w14:paraId="5BF3A540" w14:textId="77777777" w:rsidR="0060486C" w:rsidRPr="001F1204" w:rsidRDefault="0060486C" w:rsidP="008E6413">
      <w:pPr>
        <w:numPr>
          <w:ilvl w:val="1"/>
          <w:numId w:val="22"/>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 xml:space="preserve">Uzavření Rámcové dohody ve smyslu § 131 </w:t>
      </w:r>
      <w:r w:rsidR="00E84511" w:rsidRPr="001F1204">
        <w:rPr>
          <w:rFonts w:ascii="Arial" w:hAnsi="Arial" w:cs="Arial"/>
          <w:sz w:val="20"/>
          <w:szCs w:val="20"/>
        </w:rPr>
        <w:t xml:space="preserve">a násl. </w:t>
      </w:r>
      <w:r w:rsidRPr="001F1204">
        <w:rPr>
          <w:rFonts w:ascii="Arial" w:hAnsi="Arial" w:cs="Arial"/>
          <w:sz w:val="20"/>
          <w:szCs w:val="20"/>
        </w:rPr>
        <w:t xml:space="preserve">ZZVZ umožní </w:t>
      </w:r>
      <w:r w:rsidR="00981F2F" w:rsidRPr="001F1204">
        <w:rPr>
          <w:rFonts w:ascii="Arial" w:hAnsi="Arial" w:cs="Arial"/>
          <w:sz w:val="20"/>
          <w:szCs w:val="20"/>
        </w:rPr>
        <w:t>Objed</w:t>
      </w:r>
      <w:r w:rsidRPr="001F1204">
        <w:rPr>
          <w:rFonts w:ascii="Arial" w:hAnsi="Arial" w:cs="Arial"/>
          <w:sz w:val="20"/>
          <w:szCs w:val="20"/>
        </w:rPr>
        <w:t>nateli zadávat veřejné zakázky na sjednané plnění dle jeho aktuálních potřeb</w:t>
      </w:r>
      <w:r w:rsidR="006113FE" w:rsidRPr="001F1204">
        <w:rPr>
          <w:rFonts w:ascii="Arial" w:hAnsi="Arial" w:cs="Arial"/>
          <w:sz w:val="20"/>
          <w:szCs w:val="20"/>
        </w:rPr>
        <w:t xml:space="preserve">, čímž bude zajištěn rychlý a plynulý proces obměny předmětných zařízení. </w:t>
      </w:r>
    </w:p>
    <w:p w14:paraId="5BF3A541" w14:textId="77777777" w:rsidR="003D5351" w:rsidRPr="001F1204" w:rsidRDefault="003D5351" w:rsidP="008E6413">
      <w:pPr>
        <w:numPr>
          <w:ilvl w:val="1"/>
          <w:numId w:val="22"/>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 xml:space="preserve">Touto Rámcovou dohodou </w:t>
      </w:r>
      <w:r w:rsidR="005F4C5F" w:rsidRPr="001F1204">
        <w:rPr>
          <w:rFonts w:ascii="Arial" w:hAnsi="Arial" w:cs="Arial"/>
          <w:sz w:val="20"/>
          <w:szCs w:val="20"/>
        </w:rPr>
        <w:t>S</w:t>
      </w:r>
      <w:r w:rsidRPr="001F1204">
        <w:rPr>
          <w:rFonts w:ascii="Arial" w:hAnsi="Arial" w:cs="Arial"/>
          <w:sz w:val="20"/>
          <w:szCs w:val="20"/>
        </w:rPr>
        <w:t xml:space="preserve">mluvní strany mezi sebou ujednávají </w:t>
      </w:r>
      <w:r w:rsidR="00104F13" w:rsidRPr="001F1204">
        <w:rPr>
          <w:rFonts w:ascii="Arial" w:hAnsi="Arial" w:cs="Arial"/>
          <w:sz w:val="20"/>
          <w:szCs w:val="20"/>
        </w:rPr>
        <w:t>veškeré</w:t>
      </w:r>
      <w:r w:rsidRPr="001F1204">
        <w:rPr>
          <w:rFonts w:ascii="Arial" w:hAnsi="Arial" w:cs="Arial"/>
          <w:sz w:val="20"/>
          <w:szCs w:val="20"/>
        </w:rPr>
        <w:t xml:space="preserve"> podmínky plnění veřejné zakázky ve smysl</w:t>
      </w:r>
      <w:r w:rsidR="0095109F" w:rsidRPr="001F1204">
        <w:rPr>
          <w:rFonts w:ascii="Arial" w:hAnsi="Arial" w:cs="Arial"/>
          <w:sz w:val="20"/>
          <w:szCs w:val="20"/>
        </w:rPr>
        <w:t>u § 131 ZZVZ, které jsou závazné</w:t>
      </w:r>
      <w:r w:rsidRPr="001F1204">
        <w:rPr>
          <w:rFonts w:ascii="Arial" w:hAnsi="Arial" w:cs="Arial"/>
          <w:sz w:val="20"/>
          <w:szCs w:val="20"/>
        </w:rPr>
        <w:t xml:space="preserve"> po dobu trvání Rámcové dohody. </w:t>
      </w:r>
      <w:r w:rsidR="00C554A3" w:rsidRPr="001F1204">
        <w:rPr>
          <w:rFonts w:ascii="Arial" w:hAnsi="Arial" w:cs="Arial"/>
          <w:sz w:val="20"/>
          <w:szCs w:val="20"/>
        </w:rPr>
        <w:t>Na základě Rámcové dohody budou zadávány veřejné zakázky v souladu s § 134 ZZVZ postupem podle podmínek stanovených v této Rámcové dohodě (viz čl. III. Rámcové dohody).</w:t>
      </w:r>
    </w:p>
    <w:p w14:paraId="5BF3A542" w14:textId="77777777" w:rsidR="0060486C" w:rsidRPr="001F1204" w:rsidRDefault="0060486C" w:rsidP="008E6413">
      <w:pPr>
        <w:numPr>
          <w:ilvl w:val="1"/>
          <w:numId w:val="22"/>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 xml:space="preserve">Předmětem této Rámcové dohody je na straně jedné </w:t>
      </w:r>
      <w:r w:rsidR="006113FE" w:rsidRPr="001F1204">
        <w:rPr>
          <w:rFonts w:ascii="Arial" w:hAnsi="Arial" w:cs="Arial"/>
          <w:sz w:val="20"/>
          <w:szCs w:val="20"/>
        </w:rPr>
        <w:t xml:space="preserve">rámcový </w:t>
      </w:r>
      <w:r w:rsidRPr="001F1204">
        <w:rPr>
          <w:rFonts w:ascii="Arial" w:hAnsi="Arial" w:cs="Arial"/>
          <w:sz w:val="20"/>
          <w:szCs w:val="20"/>
        </w:rPr>
        <w:t xml:space="preserve">závazek </w:t>
      </w:r>
      <w:r w:rsidR="00981F2F" w:rsidRPr="001F1204">
        <w:rPr>
          <w:rFonts w:ascii="Arial" w:hAnsi="Arial" w:cs="Arial"/>
          <w:sz w:val="20"/>
          <w:szCs w:val="20"/>
        </w:rPr>
        <w:t>Dodav</w:t>
      </w:r>
      <w:r w:rsidRPr="001F1204">
        <w:rPr>
          <w:rFonts w:ascii="Arial" w:hAnsi="Arial" w:cs="Arial"/>
          <w:sz w:val="20"/>
          <w:szCs w:val="20"/>
        </w:rPr>
        <w:t xml:space="preserve">atele poskytovat </w:t>
      </w:r>
      <w:r w:rsidR="00981F2F" w:rsidRPr="001F1204">
        <w:rPr>
          <w:rFonts w:ascii="Arial" w:hAnsi="Arial" w:cs="Arial"/>
          <w:sz w:val="20"/>
          <w:szCs w:val="20"/>
        </w:rPr>
        <w:t>Objed</w:t>
      </w:r>
      <w:r w:rsidRPr="001F1204">
        <w:rPr>
          <w:rFonts w:ascii="Arial" w:hAnsi="Arial" w:cs="Arial"/>
          <w:sz w:val="20"/>
          <w:szCs w:val="20"/>
        </w:rPr>
        <w:t xml:space="preserve">nateli plnění specifikovaná v čl. </w:t>
      </w:r>
      <w:r w:rsidR="005D3483" w:rsidRPr="001F1204">
        <w:rPr>
          <w:rFonts w:ascii="Arial" w:hAnsi="Arial" w:cs="Arial"/>
          <w:sz w:val="20"/>
          <w:szCs w:val="20"/>
        </w:rPr>
        <w:t>IV.</w:t>
      </w:r>
      <w:r w:rsidRPr="001F1204">
        <w:rPr>
          <w:rFonts w:ascii="Arial" w:hAnsi="Arial" w:cs="Arial"/>
          <w:sz w:val="20"/>
          <w:szCs w:val="20"/>
        </w:rPr>
        <w:t xml:space="preserve"> </w:t>
      </w:r>
      <w:r w:rsidR="004E5B78" w:rsidRPr="001F1204">
        <w:rPr>
          <w:rFonts w:ascii="Arial" w:hAnsi="Arial" w:cs="Arial"/>
          <w:sz w:val="20"/>
          <w:szCs w:val="20"/>
        </w:rPr>
        <w:t xml:space="preserve">a V. </w:t>
      </w:r>
      <w:r w:rsidRPr="001F1204">
        <w:rPr>
          <w:rFonts w:ascii="Arial" w:hAnsi="Arial" w:cs="Arial"/>
          <w:sz w:val="20"/>
          <w:szCs w:val="20"/>
        </w:rPr>
        <w:t>Rámcové dohody a v Příloze č. 1 Rámcové dohody „</w:t>
      </w:r>
      <w:r w:rsidR="00A01354" w:rsidRPr="001F1204">
        <w:rPr>
          <w:rFonts w:ascii="Arial" w:hAnsi="Arial" w:cs="Arial"/>
          <w:sz w:val="20"/>
          <w:szCs w:val="20"/>
        </w:rPr>
        <w:t>Specifikace předmětu plnění</w:t>
      </w:r>
      <w:r w:rsidRPr="001F1204">
        <w:rPr>
          <w:rFonts w:ascii="Arial" w:hAnsi="Arial" w:cs="Arial"/>
          <w:sz w:val="20"/>
          <w:szCs w:val="20"/>
        </w:rPr>
        <w:t>“ (dále jen „Příloha č. 1“), a to za podmínek dále v této Rámcové dohodě uvedených.</w:t>
      </w:r>
    </w:p>
    <w:p w14:paraId="5BF3A543" w14:textId="77777777" w:rsidR="0060486C" w:rsidRPr="001F1204" w:rsidRDefault="0060486C" w:rsidP="008E6413">
      <w:pPr>
        <w:numPr>
          <w:ilvl w:val="1"/>
          <w:numId w:val="22"/>
        </w:numPr>
        <w:tabs>
          <w:tab w:val="clear" w:pos="720"/>
          <w:tab w:val="num" w:pos="426"/>
        </w:tabs>
        <w:spacing w:after="120" w:line="276" w:lineRule="auto"/>
        <w:ind w:left="426" w:hanging="426"/>
        <w:jc w:val="both"/>
        <w:rPr>
          <w:rFonts w:ascii="Arial" w:hAnsi="Arial" w:cs="Arial"/>
          <w:sz w:val="20"/>
          <w:szCs w:val="20"/>
        </w:rPr>
      </w:pPr>
      <w:r w:rsidRPr="001F1204">
        <w:rPr>
          <w:rFonts w:ascii="Arial" w:hAnsi="Arial" w:cs="Arial"/>
          <w:sz w:val="20"/>
          <w:szCs w:val="20"/>
        </w:rPr>
        <w:t>Předmětem této Rámcové dohody je na straně druhé</w:t>
      </w:r>
      <w:r w:rsidR="006113FE" w:rsidRPr="001F1204">
        <w:rPr>
          <w:rFonts w:ascii="Arial" w:hAnsi="Arial" w:cs="Arial"/>
          <w:sz w:val="20"/>
          <w:szCs w:val="20"/>
        </w:rPr>
        <w:t xml:space="preserve"> rámcový</w:t>
      </w:r>
      <w:r w:rsidRPr="001F1204">
        <w:rPr>
          <w:rFonts w:ascii="Arial" w:hAnsi="Arial" w:cs="Arial"/>
          <w:sz w:val="20"/>
          <w:szCs w:val="20"/>
        </w:rPr>
        <w:t xml:space="preserve"> závazek </w:t>
      </w:r>
      <w:r w:rsidR="00981F2F" w:rsidRPr="001F1204">
        <w:rPr>
          <w:rFonts w:ascii="Arial" w:hAnsi="Arial" w:cs="Arial"/>
          <w:sz w:val="20"/>
          <w:szCs w:val="20"/>
        </w:rPr>
        <w:t>Objed</w:t>
      </w:r>
      <w:r w:rsidRPr="001F1204">
        <w:rPr>
          <w:rFonts w:ascii="Arial" w:hAnsi="Arial" w:cs="Arial"/>
          <w:sz w:val="20"/>
          <w:szCs w:val="20"/>
        </w:rPr>
        <w:t xml:space="preserve">natele </w:t>
      </w:r>
      <w:r w:rsidR="009C2F75" w:rsidRPr="001F1204">
        <w:rPr>
          <w:rFonts w:ascii="Arial" w:hAnsi="Arial" w:cs="Arial"/>
          <w:sz w:val="20"/>
          <w:szCs w:val="20"/>
        </w:rPr>
        <w:t xml:space="preserve">Dodavatelem </w:t>
      </w:r>
      <w:r w:rsidRPr="001F1204">
        <w:rPr>
          <w:rFonts w:ascii="Arial" w:hAnsi="Arial" w:cs="Arial"/>
          <w:sz w:val="20"/>
          <w:szCs w:val="20"/>
        </w:rPr>
        <w:t>řádně a</w:t>
      </w:r>
      <w:r w:rsidR="00C90B76" w:rsidRPr="001F1204">
        <w:rPr>
          <w:rFonts w:ascii="Arial" w:hAnsi="Arial" w:cs="Arial"/>
          <w:sz w:val="20"/>
          <w:szCs w:val="20"/>
        </w:rPr>
        <w:t> </w:t>
      </w:r>
      <w:r w:rsidRPr="001F1204">
        <w:rPr>
          <w:rFonts w:ascii="Arial" w:hAnsi="Arial" w:cs="Arial"/>
          <w:sz w:val="20"/>
          <w:szCs w:val="20"/>
        </w:rPr>
        <w:t>včas poskytnutá plnění přijmout a zaplatit za ně cenu ve výši a za podmínek stanovených touto Rámcovou dohodou.</w:t>
      </w:r>
    </w:p>
    <w:p w14:paraId="5BF3A544" w14:textId="77777777" w:rsidR="00254053" w:rsidRPr="00DB3E3C" w:rsidRDefault="00254053" w:rsidP="008E6413">
      <w:pPr>
        <w:numPr>
          <w:ilvl w:val="1"/>
          <w:numId w:val="22"/>
        </w:numPr>
        <w:tabs>
          <w:tab w:val="clear" w:pos="720"/>
          <w:tab w:val="num" w:pos="426"/>
        </w:tabs>
        <w:spacing w:after="120" w:line="276" w:lineRule="auto"/>
        <w:ind w:left="426" w:hanging="426"/>
        <w:jc w:val="both"/>
        <w:rPr>
          <w:rFonts w:ascii="Arial" w:hAnsi="Arial" w:cs="Arial"/>
          <w:sz w:val="20"/>
          <w:szCs w:val="20"/>
        </w:rPr>
      </w:pPr>
      <w:r w:rsidRPr="00DB3E3C">
        <w:rPr>
          <w:rFonts w:ascii="Arial" w:hAnsi="Arial" w:cs="Arial"/>
          <w:sz w:val="20"/>
          <w:szCs w:val="20"/>
        </w:rPr>
        <w:t>Předmětem plnění Dodavatele dle této Rámcové dohody</w:t>
      </w:r>
      <w:r w:rsidR="00104F13" w:rsidRPr="00DB3E3C">
        <w:rPr>
          <w:rFonts w:ascii="Arial" w:hAnsi="Arial" w:cs="Arial"/>
          <w:sz w:val="20"/>
          <w:szCs w:val="20"/>
        </w:rPr>
        <w:t xml:space="preserve">, resp. jednotlivých smluv na plnění veřejných zakázek zadávaných na základě Rámcové dohody </w:t>
      </w:r>
      <w:r w:rsidR="007018C9" w:rsidRPr="00DB3E3C">
        <w:rPr>
          <w:rFonts w:ascii="Arial" w:hAnsi="Arial" w:cs="Arial"/>
          <w:sz w:val="20"/>
          <w:szCs w:val="20"/>
        </w:rPr>
        <w:t>j</w:t>
      </w:r>
      <w:r w:rsidR="0042590A" w:rsidRPr="00DB3E3C">
        <w:rPr>
          <w:rFonts w:ascii="Arial" w:hAnsi="Arial" w:cs="Arial"/>
          <w:sz w:val="20"/>
          <w:szCs w:val="20"/>
        </w:rPr>
        <w:t>e</w:t>
      </w:r>
      <w:r w:rsidRPr="00DB3E3C">
        <w:rPr>
          <w:rFonts w:ascii="Arial" w:hAnsi="Arial" w:cs="Arial"/>
          <w:sz w:val="20"/>
          <w:szCs w:val="20"/>
        </w:rPr>
        <w:t>:</w:t>
      </w:r>
    </w:p>
    <w:p w14:paraId="5BF3A545" w14:textId="77777777" w:rsidR="007A0DBE" w:rsidRDefault="007A0DBE" w:rsidP="008E6413">
      <w:pPr>
        <w:pStyle w:val="Odstavecseseznamem"/>
        <w:numPr>
          <w:ilvl w:val="0"/>
          <w:numId w:val="24"/>
        </w:numPr>
        <w:spacing w:after="120"/>
        <w:jc w:val="both"/>
        <w:rPr>
          <w:rFonts w:ascii="Arial" w:hAnsi="Arial" w:cs="Arial"/>
          <w:sz w:val="20"/>
          <w:szCs w:val="20"/>
          <w:lang w:eastAsia="cs-CZ"/>
        </w:rPr>
      </w:pPr>
      <w:r>
        <w:rPr>
          <w:rFonts w:ascii="Arial" w:hAnsi="Arial" w:cs="Arial"/>
          <w:b/>
          <w:sz w:val="20"/>
          <w:szCs w:val="20"/>
          <w:lang w:eastAsia="cs-CZ"/>
        </w:rPr>
        <w:t>dodání</w:t>
      </w:r>
      <w:r w:rsidR="0042590A" w:rsidRPr="00DB3E3C">
        <w:rPr>
          <w:rFonts w:ascii="Arial" w:hAnsi="Arial" w:cs="Arial"/>
          <w:b/>
          <w:sz w:val="20"/>
          <w:szCs w:val="20"/>
          <w:lang w:eastAsia="cs-CZ"/>
        </w:rPr>
        <w:t xml:space="preserve"> </w:t>
      </w:r>
      <w:r w:rsidR="00DB3E3C" w:rsidRPr="00DB3E3C">
        <w:rPr>
          <w:rFonts w:ascii="Arial" w:hAnsi="Arial" w:cs="Arial"/>
          <w:b/>
          <w:sz w:val="20"/>
          <w:szCs w:val="20"/>
          <w:lang w:eastAsia="cs-CZ"/>
        </w:rPr>
        <w:t xml:space="preserve">zálohovacích zařízení typu </w:t>
      </w:r>
      <w:r w:rsidR="00357524" w:rsidRPr="00357524">
        <w:rPr>
          <w:rFonts w:ascii="Arial" w:hAnsi="Arial" w:cs="Arial"/>
          <w:b/>
          <w:bCs/>
          <w:iCs/>
          <w:sz w:val="20"/>
          <w:szCs w:val="20"/>
        </w:rPr>
        <w:t>B2D</w:t>
      </w:r>
      <w:r w:rsidR="00232079">
        <w:rPr>
          <w:rFonts w:ascii="Arial" w:hAnsi="Arial" w:cs="Arial"/>
          <w:b/>
          <w:bCs/>
          <w:iCs/>
          <w:sz w:val="20"/>
          <w:szCs w:val="20"/>
        </w:rPr>
        <w:t xml:space="preserve"> </w:t>
      </w:r>
      <w:r w:rsidR="00232079" w:rsidRPr="0028320D">
        <w:rPr>
          <w:rFonts w:ascii="Arial" w:hAnsi="Arial" w:cs="Arial"/>
          <w:bCs/>
          <w:iCs/>
          <w:sz w:val="20"/>
          <w:szCs w:val="20"/>
        </w:rPr>
        <w:t>(</w:t>
      </w:r>
      <w:r w:rsidR="00232079" w:rsidRPr="0028320D">
        <w:rPr>
          <w:rFonts w:ascii="Arial" w:hAnsi="Arial" w:cs="Arial"/>
          <w:sz w:val="20"/>
          <w:szCs w:val="20"/>
          <w:lang w:eastAsia="cs-CZ"/>
        </w:rPr>
        <w:t>stejných, v předpokládaném počtu 2 ks)</w:t>
      </w:r>
      <w:r w:rsidR="00232079">
        <w:rPr>
          <w:rFonts w:ascii="Arial" w:hAnsi="Arial" w:cs="Arial"/>
          <w:b/>
          <w:sz w:val="20"/>
          <w:szCs w:val="20"/>
          <w:lang w:eastAsia="cs-CZ"/>
        </w:rPr>
        <w:t xml:space="preserve"> </w:t>
      </w:r>
      <w:r w:rsidR="00232079">
        <w:rPr>
          <w:rFonts w:ascii="Arial" w:hAnsi="Arial" w:cs="Arial"/>
          <w:sz w:val="20"/>
          <w:szCs w:val="20"/>
          <w:lang w:eastAsia="cs-CZ"/>
        </w:rPr>
        <w:t>a dodání modulů pro rozšíření diskové kapacity o min. 50 TB na jedno B2D zařízení (v předpokládaném počtu 2 ks)</w:t>
      </w:r>
      <w:r w:rsidR="00357524" w:rsidRPr="00357524">
        <w:rPr>
          <w:rFonts w:ascii="Arial" w:hAnsi="Arial" w:cs="Arial"/>
          <w:b/>
          <w:bCs/>
          <w:iCs/>
          <w:sz w:val="20"/>
          <w:szCs w:val="20"/>
        </w:rPr>
        <w:t>,</w:t>
      </w:r>
      <w:r w:rsidR="00357524" w:rsidRPr="00357524">
        <w:rPr>
          <w:rFonts w:ascii="Arial" w:hAnsi="Arial" w:cs="Arial"/>
          <w:bCs/>
          <w:iCs/>
          <w:sz w:val="20"/>
          <w:szCs w:val="20"/>
        </w:rPr>
        <w:t xml:space="preserve"> </w:t>
      </w:r>
      <w:r w:rsidR="00232079">
        <w:rPr>
          <w:rFonts w:ascii="Arial" w:hAnsi="Arial" w:cs="Arial"/>
          <w:bCs/>
          <w:iCs/>
          <w:sz w:val="20"/>
          <w:szCs w:val="20"/>
        </w:rPr>
        <w:t xml:space="preserve">to vše </w:t>
      </w:r>
      <w:r w:rsidR="00DB3E3C" w:rsidRPr="00357524">
        <w:rPr>
          <w:rFonts w:ascii="Arial" w:hAnsi="Arial" w:cs="Arial"/>
          <w:sz w:val="20"/>
          <w:szCs w:val="20"/>
          <w:lang w:eastAsia="cs-CZ"/>
        </w:rPr>
        <w:t>v</w:t>
      </w:r>
      <w:r w:rsidR="00DB3E3C" w:rsidRPr="00DB3E3C">
        <w:rPr>
          <w:rFonts w:ascii="Arial" w:hAnsi="Arial" w:cs="Arial"/>
          <w:sz w:val="20"/>
          <w:szCs w:val="20"/>
          <w:lang w:eastAsia="cs-CZ"/>
        </w:rPr>
        <w:t xml:space="preserve">četně všech potřebných komponent a příslušenství (řídících jednotek, </w:t>
      </w:r>
      <w:r w:rsidR="004266E3">
        <w:rPr>
          <w:rFonts w:ascii="Arial" w:hAnsi="Arial" w:cs="Arial"/>
          <w:sz w:val="20"/>
          <w:szCs w:val="20"/>
          <w:lang w:eastAsia="cs-CZ"/>
        </w:rPr>
        <w:t xml:space="preserve">diskové jednotky, </w:t>
      </w:r>
      <w:r w:rsidR="00DB3E3C" w:rsidRPr="00DB3E3C">
        <w:rPr>
          <w:rFonts w:ascii="Arial" w:hAnsi="Arial" w:cs="Arial"/>
          <w:sz w:val="20"/>
          <w:szCs w:val="20"/>
          <w:lang w:eastAsia="cs-CZ"/>
        </w:rPr>
        <w:t>připojovac</w:t>
      </w:r>
      <w:r w:rsidR="00DB3E3C">
        <w:rPr>
          <w:rFonts w:ascii="Arial" w:hAnsi="Arial" w:cs="Arial"/>
          <w:sz w:val="20"/>
          <w:szCs w:val="20"/>
          <w:lang w:eastAsia="cs-CZ"/>
        </w:rPr>
        <w:t>ích r</w:t>
      </w:r>
      <w:r w:rsidR="00DB3E3C" w:rsidRPr="00DB3E3C">
        <w:rPr>
          <w:rFonts w:ascii="Arial" w:hAnsi="Arial" w:cs="Arial"/>
          <w:sz w:val="20"/>
          <w:szCs w:val="20"/>
          <w:lang w:eastAsia="cs-CZ"/>
        </w:rPr>
        <w:t xml:space="preserve">ozhraní (SAN/LAN), propojovací kabeláže, spojovacích prvků aj.) </w:t>
      </w:r>
      <w:r w:rsidR="00BA395B" w:rsidRPr="00DB3E3C">
        <w:rPr>
          <w:rFonts w:ascii="Arial" w:hAnsi="Arial" w:cs="Arial"/>
          <w:sz w:val="20"/>
          <w:szCs w:val="20"/>
          <w:lang w:eastAsia="cs-CZ"/>
        </w:rPr>
        <w:t xml:space="preserve">a včetně </w:t>
      </w:r>
      <w:r w:rsidR="007018C9" w:rsidRPr="00DB3E3C">
        <w:rPr>
          <w:rFonts w:ascii="Arial" w:hAnsi="Arial" w:cs="Arial"/>
          <w:sz w:val="20"/>
          <w:szCs w:val="20"/>
          <w:lang w:eastAsia="cs-CZ"/>
        </w:rPr>
        <w:t xml:space="preserve">standardního </w:t>
      </w:r>
      <w:r w:rsidR="007018C9" w:rsidRPr="00357524">
        <w:rPr>
          <w:rFonts w:ascii="Arial" w:hAnsi="Arial" w:cs="Arial"/>
          <w:sz w:val="20"/>
          <w:szCs w:val="20"/>
          <w:lang w:eastAsia="cs-CZ"/>
        </w:rPr>
        <w:t>software</w:t>
      </w:r>
      <w:r w:rsidR="00357524" w:rsidRPr="00357524">
        <w:rPr>
          <w:rFonts w:ascii="Arial" w:hAnsi="Arial" w:cs="Arial"/>
          <w:sz w:val="20"/>
          <w:szCs w:val="20"/>
          <w:lang w:eastAsia="cs-CZ"/>
        </w:rPr>
        <w:t xml:space="preserve"> </w:t>
      </w:r>
      <w:r w:rsidR="00357524" w:rsidRPr="00357524">
        <w:rPr>
          <w:rFonts w:ascii="Arial" w:hAnsi="Arial" w:cs="Arial"/>
          <w:sz w:val="20"/>
          <w:szCs w:val="20"/>
        </w:rPr>
        <w:t xml:space="preserve">pro </w:t>
      </w:r>
      <w:r w:rsidR="009A4A58">
        <w:rPr>
          <w:rFonts w:ascii="Arial" w:hAnsi="Arial" w:cs="Arial"/>
          <w:sz w:val="20"/>
          <w:szCs w:val="20"/>
        </w:rPr>
        <w:t xml:space="preserve">úplnou </w:t>
      </w:r>
      <w:r w:rsidR="00357524" w:rsidRPr="00357524">
        <w:rPr>
          <w:rFonts w:ascii="Arial" w:hAnsi="Arial" w:cs="Arial"/>
          <w:sz w:val="20"/>
          <w:szCs w:val="20"/>
        </w:rPr>
        <w:t xml:space="preserve">správu a zajištění funkcionality (API) </w:t>
      </w:r>
      <w:r w:rsidR="0007285A" w:rsidRPr="00DB3E3C">
        <w:rPr>
          <w:rFonts w:ascii="Arial" w:hAnsi="Arial" w:cs="Arial"/>
          <w:sz w:val="20"/>
          <w:szCs w:val="20"/>
          <w:lang w:eastAsia="cs-CZ"/>
        </w:rPr>
        <w:t>(dále též jen „SW“)</w:t>
      </w:r>
      <w:r w:rsidR="00104F13" w:rsidRPr="00DB3E3C">
        <w:rPr>
          <w:rFonts w:ascii="Arial" w:hAnsi="Arial" w:cs="Arial"/>
          <w:sz w:val="20"/>
          <w:szCs w:val="20"/>
          <w:lang w:eastAsia="cs-CZ"/>
        </w:rPr>
        <w:t xml:space="preserve"> který je součástí dodávaného</w:t>
      </w:r>
      <w:r w:rsidR="007018C9" w:rsidRPr="00DB3E3C">
        <w:rPr>
          <w:rFonts w:ascii="Arial" w:hAnsi="Arial" w:cs="Arial"/>
          <w:sz w:val="20"/>
          <w:szCs w:val="20"/>
          <w:lang w:eastAsia="cs-CZ"/>
        </w:rPr>
        <w:t xml:space="preserve"> </w:t>
      </w:r>
      <w:r w:rsidR="00104F13" w:rsidRPr="00DB3E3C">
        <w:rPr>
          <w:rFonts w:ascii="Arial" w:hAnsi="Arial" w:cs="Arial"/>
          <w:sz w:val="20"/>
          <w:szCs w:val="20"/>
          <w:lang w:eastAsia="cs-CZ"/>
        </w:rPr>
        <w:t xml:space="preserve">hardware </w:t>
      </w:r>
      <w:r>
        <w:rPr>
          <w:rFonts w:ascii="Arial" w:hAnsi="Arial" w:cs="Arial"/>
          <w:sz w:val="20"/>
          <w:szCs w:val="20"/>
          <w:lang w:eastAsia="cs-CZ"/>
        </w:rPr>
        <w:t>(</w:t>
      </w:r>
      <w:r w:rsidR="007018C9" w:rsidRPr="00DB3E3C">
        <w:rPr>
          <w:rFonts w:ascii="Arial" w:hAnsi="Arial" w:cs="Arial"/>
          <w:sz w:val="20"/>
          <w:szCs w:val="20"/>
          <w:lang w:eastAsia="cs-CZ"/>
        </w:rPr>
        <w:t>dále</w:t>
      </w:r>
      <w:r w:rsidR="00F24C68">
        <w:rPr>
          <w:rFonts w:ascii="Arial" w:hAnsi="Arial" w:cs="Arial"/>
          <w:sz w:val="20"/>
          <w:szCs w:val="20"/>
          <w:lang w:eastAsia="cs-CZ"/>
        </w:rPr>
        <w:t xml:space="preserve"> vše</w:t>
      </w:r>
      <w:r w:rsidR="007018C9" w:rsidRPr="00DB3E3C">
        <w:rPr>
          <w:rFonts w:ascii="Arial" w:hAnsi="Arial" w:cs="Arial"/>
          <w:sz w:val="20"/>
          <w:szCs w:val="20"/>
          <w:lang w:eastAsia="cs-CZ"/>
        </w:rPr>
        <w:t xml:space="preserve"> též jen „</w:t>
      </w:r>
      <w:r w:rsidR="007018C9" w:rsidRPr="00414B20">
        <w:rPr>
          <w:rFonts w:ascii="Arial" w:hAnsi="Arial" w:cs="Arial"/>
          <w:b/>
          <w:sz w:val="20"/>
          <w:szCs w:val="20"/>
          <w:lang w:eastAsia="cs-CZ"/>
        </w:rPr>
        <w:t>zboží</w:t>
      </w:r>
      <w:r w:rsidR="007018C9" w:rsidRPr="00DB3E3C">
        <w:rPr>
          <w:rFonts w:ascii="Arial" w:hAnsi="Arial" w:cs="Arial"/>
          <w:sz w:val="20"/>
          <w:szCs w:val="20"/>
          <w:lang w:eastAsia="cs-CZ"/>
        </w:rPr>
        <w:t>“ nebo „</w:t>
      </w:r>
      <w:r w:rsidR="007018C9" w:rsidRPr="00414B20">
        <w:rPr>
          <w:rFonts w:ascii="Arial" w:hAnsi="Arial" w:cs="Arial"/>
          <w:b/>
          <w:sz w:val="20"/>
          <w:szCs w:val="20"/>
          <w:lang w:eastAsia="cs-CZ"/>
        </w:rPr>
        <w:t>zařízení</w:t>
      </w:r>
      <w:r w:rsidR="007018C9" w:rsidRPr="00DB3E3C">
        <w:rPr>
          <w:rFonts w:ascii="Arial" w:hAnsi="Arial" w:cs="Arial"/>
          <w:sz w:val="20"/>
          <w:szCs w:val="20"/>
          <w:lang w:eastAsia="cs-CZ"/>
        </w:rPr>
        <w:t>“)</w:t>
      </w:r>
      <w:r>
        <w:rPr>
          <w:rFonts w:ascii="Arial" w:hAnsi="Arial" w:cs="Arial"/>
          <w:sz w:val="20"/>
          <w:szCs w:val="20"/>
          <w:lang w:eastAsia="cs-CZ"/>
        </w:rPr>
        <w:t xml:space="preserve">, </w:t>
      </w:r>
      <w:r w:rsidRPr="007A0DBE">
        <w:rPr>
          <w:rFonts w:ascii="Arial" w:hAnsi="Arial" w:cs="Arial"/>
          <w:sz w:val="20"/>
          <w:szCs w:val="20"/>
          <w:lang w:eastAsia="cs-CZ"/>
        </w:rPr>
        <w:t>a to způsobem a za podmínek dále v této Rámcové dohodě uvedených.</w:t>
      </w:r>
      <w:r w:rsidR="00053BEB">
        <w:rPr>
          <w:rFonts w:ascii="Arial" w:hAnsi="Arial" w:cs="Arial"/>
          <w:sz w:val="20"/>
          <w:szCs w:val="20"/>
          <w:lang w:eastAsia="cs-CZ"/>
        </w:rPr>
        <w:t xml:space="preserve"> </w:t>
      </w:r>
    </w:p>
    <w:p w14:paraId="5BF3A546" w14:textId="77777777" w:rsidR="005F2C9E" w:rsidRDefault="00C3349F" w:rsidP="007A0DBE">
      <w:pPr>
        <w:pStyle w:val="Odstavecseseznamem"/>
        <w:spacing w:after="120"/>
        <w:jc w:val="both"/>
        <w:rPr>
          <w:rFonts w:ascii="Arial" w:hAnsi="Arial" w:cs="Arial"/>
          <w:sz w:val="20"/>
          <w:szCs w:val="20"/>
          <w:lang w:eastAsia="cs-CZ"/>
        </w:rPr>
      </w:pPr>
      <w:r w:rsidRPr="00DB3E3C">
        <w:rPr>
          <w:rFonts w:ascii="Arial" w:hAnsi="Arial" w:cs="Arial"/>
          <w:sz w:val="20"/>
          <w:szCs w:val="20"/>
          <w:lang w:eastAsia="cs-CZ"/>
        </w:rPr>
        <w:t xml:space="preserve">Součástí </w:t>
      </w:r>
      <w:r w:rsidR="007A0DBE">
        <w:rPr>
          <w:rFonts w:ascii="Arial" w:hAnsi="Arial" w:cs="Arial"/>
          <w:sz w:val="20"/>
          <w:szCs w:val="20"/>
          <w:lang w:eastAsia="cs-CZ"/>
        </w:rPr>
        <w:t xml:space="preserve">plnění dodávek dle Rámcové dohody </w:t>
      </w:r>
      <w:r w:rsidRPr="00DB3E3C">
        <w:rPr>
          <w:rFonts w:ascii="Arial" w:hAnsi="Arial" w:cs="Arial"/>
          <w:sz w:val="20"/>
          <w:szCs w:val="20"/>
          <w:lang w:eastAsia="cs-CZ"/>
        </w:rPr>
        <w:t>je dále</w:t>
      </w:r>
      <w:r w:rsidR="007018C9" w:rsidRPr="00DB3E3C">
        <w:rPr>
          <w:rFonts w:ascii="Arial" w:hAnsi="Arial" w:cs="Arial"/>
          <w:sz w:val="20"/>
          <w:szCs w:val="20"/>
          <w:lang w:eastAsia="cs-CZ"/>
        </w:rPr>
        <w:t xml:space="preserve"> montáž zboží</w:t>
      </w:r>
      <w:r w:rsidR="00357524">
        <w:rPr>
          <w:rFonts w:ascii="Arial" w:hAnsi="Arial" w:cs="Arial"/>
          <w:sz w:val="20"/>
          <w:szCs w:val="20"/>
          <w:lang w:eastAsia="cs-CZ"/>
        </w:rPr>
        <w:t xml:space="preserve">, </w:t>
      </w:r>
      <w:r w:rsidR="00357524" w:rsidRPr="00357524">
        <w:rPr>
          <w:rFonts w:ascii="Arial" w:hAnsi="Arial" w:cs="Arial"/>
          <w:sz w:val="20"/>
          <w:szCs w:val="20"/>
        </w:rPr>
        <w:t>jeho zprovoznění, počáteční nastavení</w:t>
      </w:r>
      <w:r w:rsidR="007018C9" w:rsidRPr="00357524">
        <w:rPr>
          <w:rFonts w:ascii="Arial" w:hAnsi="Arial" w:cs="Arial"/>
          <w:sz w:val="20"/>
          <w:szCs w:val="20"/>
          <w:lang w:eastAsia="cs-CZ"/>
        </w:rPr>
        <w:t xml:space="preserve"> </w:t>
      </w:r>
      <w:r w:rsidR="004266E3">
        <w:rPr>
          <w:rFonts w:ascii="Arial" w:hAnsi="Arial" w:cs="Arial"/>
          <w:sz w:val="20"/>
          <w:szCs w:val="20"/>
          <w:lang w:eastAsia="cs-CZ"/>
        </w:rPr>
        <w:t xml:space="preserve">konfigurace v rozsahu umožňujícím </w:t>
      </w:r>
      <w:r w:rsidR="0085161E" w:rsidRPr="0085161E">
        <w:rPr>
          <w:rFonts w:ascii="Arial" w:hAnsi="Arial" w:cs="Arial"/>
          <w:sz w:val="20"/>
          <w:szCs w:val="20"/>
          <w:lang w:eastAsia="cs-CZ"/>
        </w:rPr>
        <w:t xml:space="preserve">otestovat všechny požadované funkce a vlastnosti </w:t>
      </w:r>
      <w:r w:rsidR="007018C9" w:rsidRPr="00357524">
        <w:rPr>
          <w:rFonts w:ascii="Arial" w:hAnsi="Arial" w:cs="Arial"/>
          <w:sz w:val="20"/>
          <w:szCs w:val="20"/>
          <w:lang w:eastAsia="cs-CZ"/>
        </w:rPr>
        <w:t>a</w:t>
      </w:r>
      <w:r w:rsidR="007018C9" w:rsidRPr="00DB3E3C">
        <w:rPr>
          <w:rFonts w:ascii="Arial" w:hAnsi="Arial" w:cs="Arial"/>
          <w:sz w:val="20"/>
          <w:szCs w:val="20"/>
          <w:lang w:eastAsia="cs-CZ"/>
        </w:rPr>
        <w:t xml:space="preserve"> související instalační pr</w:t>
      </w:r>
      <w:r w:rsidR="005E0D22" w:rsidRPr="00DB3E3C">
        <w:rPr>
          <w:rFonts w:ascii="Arial" w:hAnsi="Arial" w:cs="Arial"/>
          <w:sz w:val="20"/>
          <w:szCs w:val="20"/>
          <w:lang w:eastAsia="cs-CZ"/>
        </w:rPr>
        <w:t>á</w:t>
      </w:r>
      <w:r w:rsidR="007018C9" w:rsidRPr="00DB3E3C">
        <w:rPr>
          <w:rFonts w:ascii="Arial" w:hAnsi="Arial" w:cs="Arial"/>
          <w:sz w:val="20"/>
          <w:szCs w:val="20"/>
          <w:lang w:eastAsia="cs-CZ"/>
        </w:rPr>
        <w:t>c</w:t>
      </w:r>
      <w:r w:rsidRPr="00DB3E3C">
        <w:rPr>
          <w:rFonts w:ascii="Arial" w:hAnsi="Arial" w:cs="Arial"/>
          <w:sz w:val="20"/>
          <w:szCs w:val="20"/>
          <w:lang w:eastAsia="cs-CZ"/>
        </w:rPr>
        <w:t>e</w:t>
      </w:r>
      <w:r w:rsidR="007018C9" w:rsidRPr="00DB3E3C">
        <w:rPr>
          <w:rFonts w:ascii="Arial" w:hAnsi="Arial" w:cs="Arial"/>
          <w:sz w:val="20"/>
          <w:szCs w:val="20"/>
          <w:lang w:eastAsia="cs-CZ"/>
        </w:rPr>
        <w:t xml:space="preserve"> </w:t>
      </w:r>
      <w:r w:rsidR="00BC5AE2" w:rsidRPr="00DB3E3C">
        <w:rPr>
          <w:rFonts w:ascii="Arial" w:hAnsi="Arial" w:cs="Arial"/>
          <w:sz w:val="20"/>
          <w:szCs w:val="20"/>
          <w:lang w:eastAsia="cs-CZ"/>
        </w:rPr>
        <w:t xml:space="preserve">v příslušném místě plnění </w:t>
      </w:r>
      <w:r w:rsidR="007018C9" w:rsidRPr="00DB3E3C">
        <w:rPr>
          <w:rFonts w:ascii="Arial" w:hAnsi="Arial" w:cs="Arial"/>
          <w:sz w:val="20"/>
          <w:szCs w:val="20"/>
          <w:lang w:eastAsia="cs-CZ"/>
        </w:rPr>
        <w:t>a převod vlastnického práva ke zboží na VZP ČR (to vše dále též jen „</w:t>
      </w:r>
      <w:r w:rsidR="007018C9" w:rsidRPr="007F2DBA">
        <w:rPr>
          <w:rFonts w:ascii="Arial" w:hAnsi="Arial" w:cs="Arial"/>
          <w:b/>
          <w:sz w:val="20"/>
          <w:szCs w:val="20"/>
          <w:lang w:eastAsia="cs-CZ"/>
        </w:rPr>
        <w:t>Dodávka zboží</w:t>
      </w:r>
      <w:r w:rsidR="007018C9" w:rsidRPr="00DB3E3C">
        <w:rPr>
          <w:rFonts w:ascii="Arial" w:hAnsi="Arial" w:cs="Arial"/>
          <w:sz w:val="20"/>
          <w:szCs w:val="20"/>
          <w:lang w:eastAsia="cs-CZ"/>
        </w:rPr>
        <w:t>“)</w:t>
      </w:r>
      <w:r w:rsidR="003F6869">
        <w:rPr>
          <w:rFonts w:ascii="Arial" w:hAnsi="Arial" w:cs="Arial"/>
          <w:sz w:val="20"/>
          <w:szCs w:val="20"/>
          <w:lang w:eastAsia="cs-CZ"/>
        </w:rPr>
        <w:t>;</w:t>
      </w:r>
      <w:r w:rsidR="00FE056B" w:rsidRPr="00DB3E3C">
        <w:rPr>
          <w:rFonts w:ascii="Arial" w:hAnsi="Arial" w:cs="Arial"/>
          <w:sz w:val="20"/>
          <w:szCs w:val="20"/>
          <w:lang w:eastAsia="cs-CZ"/>
        </w:rPr>
        <w:t xml:space="preserve"> </w:t>
      </w:r>
    </w:p>
    <w:p w14:paraId="5BF3A547" w14:textId="77777777" w:rsidR="00DB3E3C" w:rsidRPr="00DB3E3C" w:rsidRDefault="00DB3E3C" w:rsidP="00DB3E3C">
      <w:pPr>
        <w:pStyle w:val="Odstavecseseznamem"/>
        <w:spacing w:after="120"/>
        <w:jc w:val="both"/>
        <w:rPr>
          <w:rFonts w:ascii="Arial" w:hAnsi="Arial" w:cs="Arial"/>
          <w:sz w:val="20"/>
          <w:szCs w:val="20"/>
          <w:lang w:eastAsia="cs-CZ"/>
        </w:rPr>
      </w:pPr>
    </w:p>
    <w:p w14:paraId="5BF3A548" w14:textId="1A22086C" w:rsidR="001D6374" w:rsidRDefault="007018C9" w:rsidP="008E6413">
      <w:pPr>
        <w:pStyle w:val="Odstavecseseznamem"/>
        <w:numPr>
          <w:ilvl w:val="0"/>
          <w:numId w:val="24"/>
        </w:numPr>
        <w:spacing w:after="120"/>
        <w:jc w:val="both"/>
        <w:rPr>
          <w:rFonts w:ascii="Arial" w:hAnsi="Arial" w:cs="Arial"/>
          <w:sz w:val="20"/>
          <w:szCs w:val="20"/>
          <w:lang w:eastAsia="cs-CZ"/>
        </w:rPr>
      </w:pPr>
      <w:r w:rsidRPr="00DB3E3C">
        <w:rPr>
          <w:rFonts w:ascii="Arial" w:hAnsi="Arial" w:cs="Arial"/>
          <w:b/>
          <w:sz w:val="20"/>
          <w:szCs w:val="20"/>
          <w:lang w:eastAsia="cs-CZ"/>
        </w:rPr>
        <w:t>pos</w:t>
      </w:r>
      <w:r w:rsidR="001D6374">
        <w:rPr>
          <w:rFonts w:ascii="Arial" w:hAnsi="Arial" w:cs="Arial"/>
          <w:b/>
          <w:sz w:val="20"/>
          <w:szCs w:val="20"/>
          <w:lang w:eastAsia="cs-CZ"/>
        </w:rPr>
        <w:t>kytování</w:t>
      </w:r>
      <w:r w:rsidRPr="00DB3E3C">
        <w:rPr>
          <w:rFonts w:ascii="Arial" w:hAnsi="Arial" w:cs="Arial"/>
          <w:b/>
          <w:sz w:val="20"/>
          <w:szCs w:val="20"/>
          <w:lang w:eastAsia="cs-CZ"/>
        </w:rPr>
        <w:t xml:space="preserve"> záruky na dodané zboží</w:t>
      </w:r>
      <w:r w:rsidRPr="00DB3E3C">
        <w:rPr>
          <w:rFonts w:ascii="Arial" w:hAnsi="Arial" w:cs="Arial"/>
          <w:sz w:val="20"/>
          <w:szCs w:val="20"/>
          <w:lang w:eastAsia="cs-CZ"/>
        </w:rPr>
        <w:t xml:space="preserve"> </w:t>
      </w:r>
      <w:r w:rsidRPr="001D6374">
        <w:rPr>
          <w:rFonts w:ascii="Arial" w:hAnsi="Arial" w:cs="Arial"/>
          <w:b/>
          <w:sz w:val="20"/>
          <w:szCs w:val="20"/>
          <w:lang w:eastAsia="cs-CZ"/>
        </w:rPr>
        <w:t>s podporou ve zvýšených parametrech</w:t>
      </w:r>
      <w:r w:rsidRPr="00DB3E3C">
        <w:rPr>
          <w:rFonts w:ascii="Arial" w:hAnsi="Arial" w:cs="Arial"/>
          <w:sz w:val="20"/>
          <w:szCs w:val="20"/>
          <w:lang w:eastAsia="cs-CZ"/>
        </w:rPr>
        <w:t xml:space="preserve"> </w:t>
      </w:r>
      <w:r w:rsidR="001D6374" w:rsidRPr="001D6374">
        <w:rPr>
          <w:rFonts w:ascii="Arial" w:hAnsi="Arial" w:cs="Arial"/>
          <w:sz w:val="20"/>
          <w:szCs w:val="20"/>
          <w:lang w:eastAsia="cs-CZ"/>
        </w:rPr>
        <w:t xml:space="preserve">pro hardware (dále též jen „HW“) a software </w:t>
      </w:r>
      <w:r w:rsidRPr="00DB3E3C">
        <w:rPr>
          <w:rFonts w:ascii="Arial" w:hAnsi="Arial" w:cs="Arial"/>
          <w:sz w:val="20"/>
          <w:szCs w:val="20"/>
          <w:lang w:eastAsia="cs-CZ"/>
        </w:rPr>
        <w:t xml:space="preserve">v délce </w:t>
      </w:r>
      <w:r w:rsidR="007606C5" w:rsidRPr="00DB3E3C">
        <w:rPr>
          <w:rFonts w:ascii="Arial" w:hAnsi="Arial" w:cs="Arial"/>
          <w:sz w:val="20"/>
          <w:szCs w:val="20"/>
          <w:lang w:eastAsia="cs-CZ"/>
        </w:rPr>
        <w:t>60</w:t>
      </w:r>
      <w:r w:rsidRPr="00DB3E3C">
        <w:rPr>
          <w:rFonts w:ascii="Arial" w:hAnsi="Arial" w:cs="Arial"/>
          <w:sz w:val="20"/>
          <w:szCs w:val="20"/>
          <w:lang w:eastAsia="cs-CZ"/>
        </w:rPr>
        <w:t xml:space="preserve"> měsíců za podmínek dále v této Rámcové dohodě </w:t>
      </w:r>
      <w:r w:rsidR="00E74A87">
        <w:rPr>
          <w:rFonts w:ascii="Arial" w:hAnsi="Arial" w:cs="Arial"/>
          <w:sz w:val="20"/>
          <w:szCs w:val="20"/>
          <w:lang w:eastAsia="cs-CZ"/>
        </w:rPr>
        <w:t>uvedených</w:t>
      </w:r>
      <w:r w:rsidRPr="00DB3E3C">
        <w:rPr>
          <w:rFonts w:ascii="Arial" w:hAnsi="Arial" w:cs="Arial"/>
          <w:sz w:val="20"/>
          <w:szCs w:val="20"/>
          <w:lang w:eastAsia="cs-CZ"/>
        </w:rPr>
        <w:t xml:space="preserve"> (dále též jen „Záruční podpora ve zvýšených parametrech“</w:t>
      </w:r>
      <w:r w:rsidR="000A1189" w:rsidRPr="00DB3E3C">
        <w:rPr>
          <w:rFonts w:ascii="Arial" w:hAnsi="Arial" w:cs="Arial"/>
          <w:sz w:val="20"/>
          <w:szCs w:val="20"/>
          <w:lang w:eastAsia="cs-CZ"/>
        </w:rPr>
        <w:t xml:space="preserve"> nebo jen „Záruční podpora“)</w:t>
      </w:r>
      <w:r w:rsidRPr="00DB3E3C">
        <w:rPr>
          <w:rFonts w:ascii="Arial" w:hAnsi="Arial" w:cs="Arial"/>
          <w:sz w:val="20"/>
          <w:szCs w:val="20"/>
          <w:lang w:eastAsia="cs-CZ"/>
        </w:rPr>
        <w:t xml:space="preserve"> – blíže viz čl. </w:t>
      </w:r>
      <w:r w:rsidR="001A20FC" w:rsidRPr="00DB3E3C">
        <w:rPr>
          <w:rFonts w:ascii="Arial" w:hAnsi="Arial" w:cs="Arial"/>
          <w:sz w:val="20"/>
          <w:szCs w:val="20"/>
          <w:lang w:eastAsia="cs-CZ"/>
        </w:rPr>
        <w:t>I</w:t>
      </w:r>
      <w:r w:rsidRPr="00DB3E3C">
        <w:rPr>
          <w:rFonts w:ascii="Arial" w:hAnsi="Arial" w:cs="Arial"/>
          <w:sz w:val="20"/>
          <w:szCs w:val="20"/>
          <w:lang w:eastAsia="cs-CZ"/>
        </w:rPr>
        <w:t>X. Rámcové dohody)</w:t>
      </w:r>
      <w:r w:rsidR="00A57AEE">
        <w:rPr>
          <w:rFonts w:ascii="Arial" w:hAnsi="Arial" w:cs="Arial"/>
          <w:sz w:val="20"/>
          <w:szCs w:val="20"/>
          <w:lang w:eastAsia="cs-CZ"/>
        </w:rPr>
        <w:t>.</w:t>
      </w:r>
    </w:p>
    <w:p w14:paraId="5BF3A549" w14:textId="77777777" w:rsidR="007018C9" w:rsidRPr="00DB3E3C" w:rsidRDefault="007018C9" w:rsidP="001D6374">
      <w:pPr>
        <w:pStyle w:val="Odstavecseseznamem"/>
        <w:spacing w:after="120"/>
        <w:jc w:val="both"/>
        <w:rPr>
          <w:rFonts w:ascii="Arial" w:hAnsi="Arial" w:cs="Arial"/>
          <w:sz w:val="20"/>
          <w:szCs w:val="20"/>
          <w:lang w:eastAsia="cs-CZ"/>
        </w:rPr>
      </w:pPr>
      <w:r w:rsidRPr="00DB3E3C">
        <w:rPr>
          <w:rFonts w:ascii="Arial" w:hAnsi="Arial" w:cs="Arial"/>
          <w:sz w:val="20"/>
          <w:szCs w:val="20"/>
          <w:lang w:eastAsia="cs-CZ"/>
        </w:rPr>
        <w:t xml:space="preserve"> </w:t>
      </w:r>
    </w:p>
    <w:p w14:paraId="5BF3A54A" w14:textId="77777777" w:rsidR="00DA578B" w:rsidRDefault="001D6374" w:rsidP="001D6374">
      <w:pPr>
        <w:pStyle w:val="Odstavecseseznamem"/>
        <w:spacing w:after="120"/>
        <w:jc w:val="both"/>
        <w:rPr>
          <w:rFonts w:ascii="Arial" w:hAnsi="Arial" w:cs="Arial"/>
          <w:sz w:val="20"/>
          <w:szCs w:val="20"/>
          <w:lang w:eastAsia="cs-CZ"/>
        </w:rPr>
      </w:pPr>
      <w:r w:rsidRPr="001D6374">
        <w:rPr>
          <w:rFonts w:ascii="Arial" w:hAnsi="Arial" w:cs="Arial"/>
          <w:sz w:val="20"/>
          <w:szCs w:val="20"/>
          <w:lang w:eastAsia="cs-CZ"/>
        </w:rPr>
        <w:lastRenderedPageBreak/>
        <w:t>P</w:t>
      </w:r>
      <w:r w:rsidR="00DA578B" w:rsidRPr="001D6374">
        <w:rPr>
          <w:rFonts w:ascii="Arial" w:hAnsi="Arial" w:cs="Arial"/>
          <w:sz w:val="20"/>
          <w:szCs w:val="20"/>
          <w:lang w:eastAsia="cs-CZ"/>
        </w:rPr>
        <w:t>oskytování Záruční podpory pro SW</w:t>
      </w:r>
      <w:r w:rsidRPr="001D6374">
        <w:rPr>
          <w:rFonts w:ascii="Arial" w:hAnsi="Arial" w:cs="Arial"/>
          <w:sz w:val="20"/>
          <w:szCs w:val="20"/>
          <w:lang w:eastAsia="cs-CZ"/>
        </w:rPr>
        <w:t xml:space="preserve"> zahrnuje</w:t>
      </w:r>
      <w:r>
        <w:rPr>
          <w:rFonts w:ascii="Arial" w:hAnsi="Arial" w:cs="Arial"/>
          <w:b/>
          <w:sz w:val="20"/>
          <w:szCs w:val="20"/>
          <w:lang w:eastAsia="cs-CZ"/>
        </w:rPr>
        <w:t xml:space="preserve"> </w:t>
      </w:r>
      <w:r w:rsidR="007018C9" w:rsidRPr="00DA578B">
        <w:rPr>
          <w:rFonts w:ascii="Arial" w:hAnsi="Arial" w:cs="Arial"/>
          <w:sz w:val="20"/>
          <w:szCs w:val="20"/>
          <w:lang w:eastAsia="cs-CZ"/>
        </w:rPr>
        <w:t xml:space="preserve">poskytování/zajištění poskytování všech aktualizací (upgrade) dodaného SW (firmware, ovladačů, obslužných SW nástrojů apod.), vč. zajištění přístupu a možnosti stahování / náhradního předávání všech aktualizací (upgrade) dodaného SW a jeho užívání </w:t>
      </w:r>
      <w:r w:rsidR="008E37B1">
        <w:rPr>
          <w:rFonts w:ascii="Arial" w:hAnsi="Arial" w:cs="Arial"/>
          <w:sz w:val="20"/>
          <w:szCs w:val="20"/>
          <w:lang w:eastAsia="cs-CZ"/>
        </w:rPr>
        <w:t xml:space="preserve">(viz písm. a) tohoto odstavce) </w:t>
      </w:r>
      <w:r w:rsidR="007018C9" w:rsidRPr="00DA578B">
        <w:rPr>
          <w:rFonts w:ascii="Arial" w:hAnsi="Arial" w:cs="Arial"/>
          <w:sz w:val="20"/>
          <w:szCs w:val="20"/>
          <w:lang w:eastAsia="cs-CZ"/>
        </w:rPr>
        <w:t>Objednatele</w:t>
      </w:r>
      <w:r>
        <w:rPr>
          <w:rFonts w:ascii="Arial" w:hAnsi="Arial" w:cs="Arial"/>
          <w:sz w:val="20"/>
          <w:szCs w:val="20"/>
          <w:lang w:eastAsia="cs-CZ"/>
        </w:rPr>
        <w:t>m</w:t>
      </w:r>
      <w:r w:rsidR="007018C9" w:rsidRPr="00DA578B">
        <w:rPr>
          <w:rFonts w:ascii="Arial" w:hAnsi="Arial" w:cs="Arial"/>
          <w:sz w:val="20"/>
          <w:szCs w:val="20"/>
          <w:lang w:eastAsia="cs-CZ"/>
        </w:rPr>
        <w:t xml:space="preserve"> po dobu Záruční podpory </w:t>
      </w:r>
      <w:r w:rsidR="00DA578B">
        <w:rPr>
          <w:rFonts w:ascii="Arial" w:hAnsi="Arial" w:cs="Arial"/>
          <w:sz w:val="20"/>
          <w:szCs w:val="20"/>
          <w:lang w:eastAsia="cs-CZ"/>
        </w:rPr>
        <w:t>ve zvýšených parametrech</w:t>
      </w:r>
      <w:r w:rsidR="003F6869">
        <w:rPr>
          <w:rFonts w:ascii="Arial" w:hAnsi="Arial" w:cs="Arial"/>
          <w:sz w:val="20"/>
          <w:szCs w:val="20"/>
          <w:lang w:eastAsia="cs-CZ"/>
        </w:rPr>
        <w:t>;</w:t>
      </w:r>
    </w:p>
    <w:p w14:paraId="5BF3A54B" w14:textId="77777777" w:rsidR="00DA578B" w:rsidRDefault="00DA578B" w:rsidP="00DA578B">
      <w:pPr>
        <w:pStyle w:val="Odstavecseseznamem"/>
        <w:spacing w:after="120"/>
        <w:jc w:val="both"/>
        <w:rPr>
          <w:rFonts w:ascii="Arial" w:hAnsi="Arial" w:cs="Arial"/>
          <w:sz w:val="20"/>
          <w:szCs w:val="20"/>
          <w:lang w:eastAsia="cs-CZ"/>
        </w:rPr>
      </w:pPr>
    </w:p>
    <w:p w14:paraId="5BF3A54C" w14:textId="77777777" w:rsidR="00DA578B" w:rsidRPr="001D6374" w:rsidRDefault="007F2DBA" w:rsidP="008E6413">
      <w:pPr>
        <w:pStyle w:val="Odstavecseseznamem"/>
        <w:numPr>
          <w:ilvl w:val="0"/>
          <w:numId w:val="24"/>
        </w:numPr>
        <w:spacing w:after="120"/>
        <w:jc w:val="both"/>
        <w:rPr>
          <w:rFonts w:ascii="Times New Roman" w:hAnsi="Times New Roman"/>
          <w:sz w:val="24"/>
          <w:szCs w:val="24"/>
          <w:lang w:eastAsia="cs-CZ"/>
        </w:rPr>
      </w:pPr>
      <w:r>
        <w:rPr>
          <w:rFonts w:ascii="Arial" w:hAnsi="Arial" w:cs="Arial"/>
          <w:b/>
          <w:sz w:val="20"/>
          <w:szCs w:val="20"/>
          <w:lang w:eastAsia="cs-CZ"/>
        </w:rPr>
        <w:t>poskytování n</w:t>
      </w:r>
      <w:r w:rsidR="00DA578B" w:rsidRPr="001D6374">
        <w:rPr>
          <w:rFonts w:ascii="Arial" w:hAnsi="Arial" w:cs="Arial"/>
          <w:b/>
          <w:sz w:val="20"/>
          <w:szCs w:val="20"/>
          <w:lang w:eastAsia="cs-CZ"/>
        </w:rPr>
        <w:t>ásledné podpory pro SW</w:t>
      </w:r>
      <w:r w:rsidR="00DA578B" w:rsidRPr="001D6374">
        <w:rPr>
          <w:rFonts w:ascii="Arial" w:hAnsi="Arial" w:cs="Arial"/>
          <w:sz w:val="20"/>
          <w:szCs w:val="20"/>
          <w:lang w:eastAsia="cs-CZ"/>
        </w:rPr>
        <w:t xml:space="preserve"> po dobu 36 měsíců od ukončení Záruční podpory nebo do ukončení technické podpory výrobcem (End of Support), podle toho, která událost nastane dříve</w:t>
      </w:r>
      <w:r w:rsidR="001D6374" w:rsidRPr="001D6374">
        <w:rPr>
          <w:rFonts w:ascii="Arial" w:hAnsi="Arial" w:cs="Arial"/>
          <w:sz w:val="20"/>
          <w:szCs w:val="20"/>
          <w:lang w:eastAsia="cs-CZ"/>
        </w:rPr>
        <w:t xml:space="preserve"> (dále jen „Následná podpora SW“)</w:t>
      </w:r>
      <w:r w:rsidR="003F6869">
        <w:rPr>
          <w:rFonts w:ascii="Arial" w:hAnsi="Arial" w:cs="Arial"/>
          <w:sz w:val="20"/>
          <w:szCs w:val="20"/>
          <w:lang w:eastAsia="cs-CZ"/>
        </w:rPr>
        <w:t>;</w:t>
      </w:r>
    </w:p>
    <w:p w14:paraId="5BF3A54D" w14:textId="77777777" w:rsidR="001D6374" w:rsidRPr="001D6374" w:rsidRDefault="001D6374" w:rsidP="001D6374">
      <w:pPr>
        <w:pStyle w:val="Odstavecseseznamem"/>
        <w:spacing w:after="120"/>
        <w:jc w:val="both"/>
        <w:rPr>
          <w:rFonts w:ascii="Times New Roman" w:hAnsi="Times New Roman"/>
          <w:sz w:val="24"/>
          <w:szCs w:val="24"/>
          <w:highlight w:val="yellow"/>
          <w:lang w:eastAsia="cs-CZ"/>
        </w:rPr>
      </w:pPr>
    </w:p>
    <w:p w14:paraId="5BF3A54E" w14:textId="77777777" w:rsidR="007018C9" w:rsidRPr="00DB3E3C" w:rsidRDefault="007018C9" w:rsidP="008E6413">
      <w:pPr>
        <w:pStyle w:val="Odstavecseseznamem"/>
        <w:numPr>
          <w:ilvl w:val="0"/>
          <w:numId w:val="24"/>
        </w:numPr>
        <w:spacing w:after="120"/>
        <w:jc w:val="both"/>
        <w:rPr>
          <w:rFonts w:ascii="Arial" w:hAnsi="Arial" w:cs="Arial"/>
          <w:sz w:val="20"/>
          <w:szCs w:val="20"/>
          <w:lang w:eastAsia="cs-CZ"/>
        </w:rPr>
      </w:pPr>
      <w:r w:rsidRPr="00DB3E3C">
        <w:rPr>
          <w:rFonts w:ascii="Arial" w:hAnsi="Arial" w:cs="Arial"/>
          <w:b/>
          <w:sz w:val="20"/>
          <w:szCs w:val="20"/>
          <w:lang w:eastAsia="cs-CZ"/>
        </w:rPr>
        <w:t>poskytnutí/zajištění nevýhradních licencí</w:t>
      </w:r>
      <w:r w:rsidRPr="00DB3E3C">
        <w:rPr>
          <w:rFonts w:ascii="Arial" w:hAnsi="Arial" w:cs="Arial"/>
          <w:sz w:val="20"/>
          <w:szCs w:val="20"/>
          <w:lang w:eastAsia="cs-CZ"/>
        </w:rPr>
        <w:t xml:space="preserve"> </w:t>
      </w:r>
      <w:r w:rsidR="000A5480" w:rsidRPr="00DB3E3C">
        <w:rPr>
          <w:rFonts w:ascii="Arial" w:hAnsi="Arial" w:cs="Arial"/>
          <w:sz w:val="20"/>
          <w:szCs w:val="20"/>
          <w:lang w:eastAsia="cs-CZ"/>
        </w:rPr>
        <w:t>k</w:t>
      </w:r>
      <w:r w:rsidR="00651611" w:rsidRPr="00DB3E3C">
        <w:rPr>
          <w:rFonts w:ascii="Arial" w:hAnsi="Arial" w:cs="Arial"/>
          <w:sz w:val="20"/>
          <w:szCs w:val="20"/>
          <w:lang w:eastAsia="cs-CZ"/>
        </w:rPr>
        <w:t xml:space="preserve"> SW,</w:t>
      </w:r>
      <w:r w:rsidRPr="00DB3E3C">
        <w:rPr>
          <w:rFonts w:ascii="Arial" w:hAnsi="Arial" w:cs="Arial"/>
          <w:sz w:val="20"/>
          <w:szCs w:val="20"/>
          <w:lang w:eastAsia="cs-CZ"/>
        </w:rPr>
        <w:t xml:space="preserve"> který je nedílnou a neoddělitelnou součástí </w:t>
      </w:r>
      <w:r w:rsidR="00BD48EC" w:rsidRPr="00DB3E3C">
        <w:rPr>
          <w:rFonts w:ascii="Arial" w:hAnsi="Arial" w:cs="Arial"/>
          <w:sz w:val="20"/>
          <w:szCs w:val="20"/>
          <w:lang w:eastAsia="cs-CZ"/>
        </w:rPr>
        <w:t>dodávaného HW</w:t>
      </w:r>
      <w:r w:rsidRPr="00DB3E3C">
        <w:rPr>
          <w:rFonts w:ascii="Arial" w:hAnsi="Arial" w:cs="Arial"/>
          <w:sz w:val="20"/>
          <w:szCs w:val="20"/>
          <w:lang w:eastAsia="cs-CZ"/>
        </w:rPr>
        <w:t>, včetně všech aktualizací získaných v rámci Záruční podpory a Následné podpory SW, a to k užití v rámci VZP ČR pro všechny dodávané funkcionality/software</w:t>
      </w:r>
      <w:r w:rsidR="00651611" w:rsidRPr="00DB3E3C">
        <w:rPr>
          <w:rFonts w:ascii="Arial" w:hAnsi="Arial" w:cs="Arial"/>
          <w:sz w:val="20"/>
          <w:szCs w:val="20"/>
          <w:lang w:eastAsia="cs-CZ"/>
        </w:rPr>
        <w:t xml:space="preserve"> na dobu trvání majetkových autorských práv k předmětnému SW</w:t>
      </w:r>
      <w:r w:rsidR="003F6869">
        <w:rPr>
          <w:rFonts w:ascii="Arial" w:hAnsi="Arial" w:cs="Arial"/>
          <w:sz w:val="20"/>
          <w:szCs w:val="20"/>
          <w:lang w:eastAsia="cs-CZ"/>
        </w:rPr>
        <w:t>;</w:t>
      </w:r>
    </w:p>
    <w:p w14:paraId="5BF3A54F" w14:textId="77777777" w:rsidR="00620182" w:rsidRPr="008A3B6F" w:rsidRDefault="00620182" w:rsidP="00620182">
      <w:pPr>
        <w:pStyle w:val="Odstavecseseznamem"/>
        <w:spacing w:after="120"/>
        <w:jc w:val="both"/>
        <w:rPr>
          <w:rFonts w:ascii="Times New Roman" w:hAnsi="Times New Roman"/>
          <w:sz w:val="24"/>
          <w:szCs w:val="24"/>
          <w:highlight w:val="yellow"/>
          <w:lang w:eastAsia="cs-CZ"/>
        </w:rPr>
      </w:pPr>
    </w:p>
    <w:p w14:paraId="5BF3A550" w14:textId="77777777" w:rsidR="00277D62" w:rsidRPr="00A8554A" w:rsidRDefault="005059F6" w:rsidP="008E6413">
      <w:pPr>
        <w:pStyle w:val="Odstavecseseznamem"/>
        <w:numPr>
          <w:ilvl w:val="0"/>
          <w:numId w:val="24"/>
        </w:numPr>
        <w:spacing w:after="120"/>
        <w:jc w:val="both"/>
        <w:rPr>
          <w:rFonts w:ascii="Arial" w:hAnsi="Arial" w:cs="Arial"/>
          <w:sz w:val="20"/>
          <w:szCs w:val="20"/>
          <w:lang w:eastAsia="cs-CZ"/>
        </w:rPr>
      </w:pPr>
      <w:r>
        <w:rPr>
          <w:rFonts w:ascii="Arial" w:hAnsi="Arial" w:cs="Arial"/>
          <w:b/>
          <w:sz w:val="20"/>
          <w:szCs w:val="20"/>
        </w:rPr>
        <w:t>uskutečnění</w:t>
      </w:r>
      <w:r w:rsidR="00F12CB7" w:rsidRPr="00A8554A">
        <w:rPr>
          <w:rFonts w:ascii="Arial" w:hAnsi="Arial" w:cs="Arial"/>
          <w:b/>
          <w:sz w:val="20"/>
          <w:szCs w:val="20"/>
        </w:rPr>
        <w:t xml:space="preserve"> </w:t>
      </w:r>
      <w:r w:rsidR="001C1D6B" w:rsidRPr="00A8554A">
        <w:rPr>
          <w:rFonts w:ascii="Arial" w:hAnsi="Arial" w:cs="Arial"/>
          <w:b/>
          <w:sz w:val="20"/>
          <w:szCs w:val="20"/>
        </w:rPr>
        <w:t>školení</w:t>
      </w:r>
      <w:r w:rsidR="001C1D6B" w:rsidRPr="00A8554A">
        <w:rPr>
          <w:rFonts w:ascii="Arial" w:hAnsi="Arial" w:cs="Arial"/>
          <w:sz w:val="20"/>
          <w:szCs w:val="20"/>
        </w:rPr>
        <w:t xml:space="preserve"> </w:t>
      </w:r>
      <w:r w:rsidR="00A8554A" w:rsidRPr="00A8554A">
        <w:rPr>
          <w:rFonts w:ascii="Arial" w:hAnsi="Arial" w:cs="Arial"/>
          <w:sz w:val="20"/>
          <w:szCs w:val="20"/>
        </w:rPr>
        <w:t>administ</w:t>
      </w:r>
      <w:r w:rsidR="00261D65">
        <w:rPr>
          <w:rFonts w:ascii="Arial" w:hAnsi="Arial" w:cs="Arial"/>
          <w:sz w:val="20"/>
          <w:szCs w:val="20"/>
        </w:rPr>
        <w:t>r</w:t>
      </w:r>
      <w:r w:rsidR="00A8554A" w:rsidRPr="00A8554A">
        <w:rPr>
          <w:rFonts w:ascii="Arial" w:hAnsi="Arial" w:cs="Arial"/>
          <w:sz w:val="20"/>
          <w:szCs w:val="20"/>
        </w:rPr>
        <w:t>ace a konfigurace</w:t>
      </w:r>
      <w:r w:rsidR="003550FF">
        <w:rPr>
          <w:rFonts w:ascii="Arial" w:hAnsi="Arial" w:cs="Arial"/>
          <w:sz w:val="20"/>
          <w:szCs w:val="20"/>
        </w:rPr>
        <w:t xml:space="preserve"> dodaných zařízení</w:t>
      </w:r>
      <w:r w:rsidR="00A8554A" w:rsidRPr="00A8554A">
        <w:rPr>
          <w:rFonts w:ascii="Arial" w:hAnsi="Arial" w:cs="Arial"/>
          <w:sz w:val="20"/>
          <w:szCs w:val="20"/>
        </w:rPr>
        <w:t xml:space="preserve"> </w:t>
      </w:r>
      <w:r w:rsidR="005B0FA9">
        <w:rPr>
          <w:rFonts w:ascii="Arial" w:hAnsi="Arial" w:cs="Arial"/>
          <w:sz w:val="20"/>
          <w:szCs w:val="20"/>
        </w:rPr>
        <w:t xml:space="preserve">v Praze </w:t>
      </w:r>
      <w:r w:rsidR="00D400A0" w:rsidRPr="00A8554A">
        <w:rPr>
          <w:rFonts w:ascii="Arial" w:hAnsi="Arial" w:cs="Arial"/>
          <w:sz w:val="20"/>
          <w:szCs w:val="20"/>
        </w:rPr>
        <w:t>(viz čl. V. Rámcové dohody)</w:t>
      </w:r>
      <w:r w:rsidR="003F6869">
        <w:rPr>
          <w:rFonts w:ascii="Arial" w:hAnsi="Arial" w:cs="Arial"/>
          <w:sz w:val="20"/>
          <w:szCs w:val="20"/>
        </w:rPr>
        <w:t>.</w:t>
      </w:r>
    </w:p>
    <w:p w14:paraId="5BF3A551" w14:textId="77777777" w:rsidR="0085161E" w:rsidRPr="00457800" w:rsidRDefault="0085161E" w:rsidP="00D400A0">
      <w:pPr>
        <w:spacing w:line="280" w:lineRule="atLeast"/>
        <w:ind w:left="360"/>
        <w:jc w:val="both"/>
        <w:rPr>
          <w:rFonts w:ascii="Arial" w:hAnsi="Arial" w:cs="Arial"/>
          <w:sz w:val="20"/>
          <w:szCs w:val="20"/>
        </w:rPr>
      </w:pPr>
    </w:p>
    <w:p w14:paraId="5BF3A552" w14:textId="2E30F59D" w:rsidR="00254053" w:rsidRPr="00457800" w:rsidRDefault="00254053" w:rsidP="008E6413">
      <w:pPr>
        <w:numPr>
          <w:ilvl w:val="1"/>
          <w:numId w:val="22"/>
        </w:numPr>
        <w:tabs>
          <w:tab w:val="clear" w:pos="720"/>
          <w:tab w:val="num" w:pos="426"/>
        </w:tabs>
        <w:spacing w:after="120" w:line="276" w:lineRule="auto"/>
        <w:ind w:left="426" w:hanging="426"/>
        <w:jc w:val="both"/>
        <w:rPr>
          <w:rFonts w:ascii="Arial" w:hAnsi="Arial" w:cs="Arial"/>
          <w:sz w:val="20"/>
          <w:szCs w:val="20"/>
        </w:rPr>
      </w:pPr>
      <w:r w:rsidRPr="00457800">
        <w:rPr>
          <w:rFonts w:ascii="Arial" w:hAnsi="Arial" w:cs="Arial"/>
          <w:sz w:val="20"/>
          <w:szCs w:val="20"/>
        </w:rPr>
        <w:t>Bližší specifikace předmětu plnění je uvedena v čl.</w:t>
      </w:r>
      <w:r w:rsidR="005A6473" w:rsidRPr="00457800">
        <w:rPr>
          <w:rFonts w:ascii="Arial" w:hAnsi="Arial" w:cs="Arial"/>
          <w:sz w:val="20"/>
          <w:szCs w:val="20"/>
        </w:rPr>
        <w:t xml:space="preserve"> IV</w:t>
      </w:r>
      <w:r w:rsidRPr="00457800">
        <w:rPr>
          <w:rFonts w:ascii="Arial" w:hAnsi="Arial" w:cs="Arial"/>
          <w:sz w:val="20"/>
          <w:szCs w:val="20"/>
        </w:rPr>
        <w:t xml:space="preserve">. </w:t>
      </w:r>
      <w:r w:rsidR="004E5B78" w:rsidRPr="00457800">
        <w:rPr>
          <w:rFonts w:ascii="Arial" w:hAnsi="Arial" w:cs="Arial"/>
          <w:sz w:val="20"/>
          <w:szCs w:val="20"/>
        </w:rPr>
        <w:t xml:space="preserve">a V. </w:t>
      </w:r>
      <w:r w:rsidR="005B0FA9">
        <w:rPr>
          <w:rFonts w:ascii="Arial" w:hAnsi="Arial" w:cs="Arial"/>
          <w:sz w:val="20"/>
          <w:szCs w:val="20"/>
        </w:rPr>
        <w:t xml:space="preserve">a IX. </w:t>
      </w:r>
      <w:r w:rsidRPr="00457800">
        <w:rPr>
          <w:rFonts w:ascii="Arial" w:hAnsi="Arial" w:cs="Arial"/>
          <w:sz w:val="20"/>
          <w:szCs w:val="20"/>
        </w:rPr>
        <w:t>Rámcové dohody a dále zejména v Příloze č. 1 Rámcové dohody, která tvoří nedílnou součást této Rámcové dohody. Dodavatel se zavazuje plnit své závazky z této Rámcové dohody zcela v souladu s Rámcovou dohodou</w:t>
      </w:r>
      <w:r w:rsidR="00A35CAA" w:rsidRPr="00A35CAA">
        <w:rPr>
          <w:rFonts w:ascii="Arial" w:hAnsi="Arial" w:cs="Arial"/>
          <w:sz w:val="20"/>
          <w:szCs w:val="20"/>
        </w:rPr>
        <w:t xml:space="preserve"> </w:t>
      </w:r>
      <w:r w:rsidR="00A35CAA">
        <w:rPr>
          <w:rFonts w:ascii="Arial" w:hAnsi="Arial" w:cs="Arial"/>
          <w:sz w:val="20"/>
          <w:szCs w:val="20"/>
        </w:rPr>
        <w:t xml:space="preserve">a s požadavky Objednatele uvedenými v Příloze č. 1, v souladu s ustanoveními </w:t>
      </w:r>
      <w:r w:rsidR="00A35CAA" w:rsidRPr="00FC789C">
        <w:rPr>
          <w:rFonts w:ascii="Arial" w:hAnsi="Arial" w:cs="Arial"/>
          <w:sz w:val="20"/>
          <w:szCs w:val="20"/>
        </w:rPr>
        <w:t xml:space="preserve">všech </w:t>
      </w:r>
      <w:r w:rsidR="00A35CAA">
        <w:rPr>
          <w:rFonts w:ascii="Arial" w:hAnsi="Arial" w:cs="Arial"/>
          <w:sz w:val="20"/>
          <w:szCs w:val="20"/>
        </w:rPr>
        <w:t xml:space="preserve">dalších </w:t>
      </w:r>
      <w:r w:rsidR="00A35CAA" w:rsidRPr="00FC789C">
        <w:rPr>
          <w:rFonts w:ascii="Arial" w:hAnsi="Arial" w:cs="Arial"/>
          <w:sz w:val="20"/>
          <w:szCs w:val="20"/>
        </w:rPr>
        <w:t xml:space="preserve">příloh </w:t>
      </w:r>
      <w:r w:rsidR="00270647">
        <w:rPr>
          <w:rFonts w:ascii="Arial" w:hAnsi="Arial" w:cs="Arial"/>
          <w:sz w:val="20"/>
          <w:szCs w:val="20"/>
        </w:rPr>
        <w:t xml:space="preserve">Rámcové dohody </w:t>
      </w:r>
      <w:r w:rsidR="00A35CAA" w:rsidRPr="00FC789C">
        <w:rPr>
          <w:rFonts w:ascii="Arial" w:hAnsi="Arial" w:cs="Arial"/>
          <w:sz w:val="20"/>
          <w:szCs w:val="20"/>
        </w:rPr>
        <w:t>a jednotlivými smlouvami na plnění</w:t>
      </w:r>
      <w:r w:rsidR="007C031A" w:rsidRPr="00457800">
        <w:rPr>
          <w:rFonts w:ascii="Arial" w:hAnsi="Arial" w:cs="Arial"/>
          <w:sz w:val="20"/>
          <w:szCs w:val="20"/>
        </w:rPr>
        <w:t>.</w:t>
      </w:r>
      <w:r w:rsidRPr="00457800">
        <w:rPr>
          <w:rFonts w:ascii="Arial" w:hAnsi="Arial" w:cs="Arial"/>
          <w:sz w:val="20"/>
          <w:szCs w:val="20"/>
        </w:rPr>
        <w:t xml:space="preserve"> </w:t>
      </w:r>
    </w:p>
    <w:p w14:paraId="5BF3A553" w14:textId="77777777" w:rsidR="006113FE" w:rsidRPr="00457800" w:rsidRDefault="00254053" w:rsidP="008E6413">
      <w:pPr>
        <w:numPr>
          <w:ilvl w:val="1"/>
          <w:numId w:val="22"/>
        </w:numPr>
        <w:tabs>
          <w:tab w:val="clear" w:pos="720"/>
          <w:tab w:val="num" w:pos="426"/>
        </w:tabs>
        <w:spacing w:after="120" w:line="276" w:lineRule="auto"/>
        <w:ind w:left="426" w:hanging="426"/>
        <w:jc w:val="both"/>
      </w:pPr>
      <w:r w:rsidRPr="00457800">
        <w:rPr>
          <w:rFonts w:ascii="Arial" w:hAnsi="Arial" w:cs="Arial"/>
          <w:sz w:val="20"/>
          <w:szCs w:val="20"/>
        </w:rPr>
        <w:t xml:space="preserve">Objednatel si vyhrazuje právo </w:t>
      </w:r>
      <w:r w:rsidR="006113FE" w:rsidRPr="00457800">
        <w:rPr>
          <w:rFonts w:ascii="Arial" w:hAnsi="Arial" w:cs="Arial"/>
          <w:sz w:val="20"/>
          <w:szCs w:val="20"/>
        </w:rPr>
        <w:t>zadávat veřejné zakázky</w:t>
      </w:r>
      <w:r w:rsidRPr="00457800">
        <w:rPr>
          <w:rFonts w:ascii="Arial" w:hAnsi="Arial" w:cs="Arial"/>
          <w:sz w:val="20"/>
          <w:szCs w:val="20"/>
        </w:rPr>
        <w:t xml:space="preserve"> dle svých provozních potřeb. Tato Rámcová dohoda nezavazuje Objednatele </w:t>
      </w:r>
      <w:r w:rsidR="006113FE" w:rsidRPr="00457800">
        <w:rPr>
          <w:rFonts w:ascii="Arial" w:hAnsi="Arial" w:cs="Arial"/>
          <w:sz w:val="20"/>
          <w:szCs w:val="20"/>
        </w:rPr>
        <w:t>k objednání</w:t>
      </w:r>
      <w:r w:rsidRPr="00457800">
        <w:rPr>
          <w:rFonts w:ascii="Arial" w:hAnsi="Arial" w:cs="Arial"/>
          <w:sz w:val="20"/>
          <w:szCs w:val="20"/>
        </w:rPr>
        <w:t xml:space="preserve"> plnění v jakémkoli minimálním množství a rozsahu (co do typu plnění nebo jeho finančního objemu)</w:t>
      </w:r>
      <w:r w:rsidR="00457800" w:rsidRPr="00457800">
        <w:rPr>
          <w:rFonts w:ascii="Arial" w:hAnsi="Arial" w:cs="Arial"/>
          <w:sz w:val="20"/>
          <w:szCs w:val="20"/>
        </w:rPr>
        <w:t xml:space="preserve">. </w:t>
      </w:r>
    </w:p>
    <w:p w14:paraId="5BF3A554" w14:textId="77777777" w:rsidR="00457800" w:rsidRPr="008A3B6F" w:rsidRDefault="00457800" w:rsidP="00457800">
      <w:pPr>
        <w:spacing w:after="120" w:line="276" w:lineRule="auto"/>
        <w:ind w:left="426"/>
        <w:jc w:val="both"/>
      </w:pPr>
    </w:p>
    <w:p w14:paraId="5BF3A555" w14:textId="77777777" w:rsidR="006113FE" w:rsidRPr="00414B20" w:rsidRDefault="006113FE" w:rsidP="006113FE">
      <w:pPr>
        <w:tabs>
          <w:tab w:val="left" w:pos="1701"/>
        </w:tabs>
        <w:spacing w:after="120" w:line="276" w:lineRule="auto"/>
        <w:jc w:val="center"/>
        <w:rPr>
          <w:rFonts w:ascii="Arial" w:hAnsi="Arial" w:cs="Arial"/>
          <w:b/>
          <w:sz w:val="20"/>
          <w:szCs w:val="20"/>
        </w:rPr>
      </w:pPr>
      <w:r w:rsidRPr="00414B20">
        <w:rPr>
          <w:rFonts w:ascii="Arial" w:hAnsi="Arial" w:cs="Arial"/>
          <w:b/>
          <w:sz w:val="20"/>
          <w:szCs w:val="20"/>
        </w:rPr>
        <w:t>Článek III.</w:t>
      </w:r>
    </w:p>
    <w:p w14:paraId="5BF3A556" w14:textId="77777777" w:rsidR="006113FE" w:rsidRPr="00414B20" w:rsidRDefault="006113FE" w:rsidP="006113FE">
      <w:pPr>
        <w:tabs>
          <w:tab w:val="left" w:pos="1701"/>
        </w:tabs>
        <w:spacing w:after="120" w:line="276" w:lineRule="auto"/>
        <w:jc w:val="center"/>
        <w:rPr>
          <w:rFonts w:ascii="Arial" w:hAnsi="Arial" w:cs="Arial"/>
          <w:b/>
          <w:sz w:val="20"/>
          <w:szCs w:val="20"/>
        </w:rPr>
      </w:pPr>
      <w:r w:rsidRPr="00414B20">
        <w:rPr>
          <w:rFonts w:ascii="Arial" w:hAnsi="Arial" w:cs="Arial"/>
          <w:b/>
          <w:sz w:val="20"/>
          <w:szCs w:val="20"/>
        </w:rPr>
        <w:t>Veřejné zakázky zadávané na základě Rámcové dohody</w:t>
      </w:r>
    </w:p>
    <w:p w14:paraId="5BF3A557" w14:textId="77777777" w:rsidR="006113FE" w:rsidRPr="00414B20" w:rsidRDefault="006113FE" w:rsidP="00532201">
      <w:pPr>
        <w:numPr>
          <w:ilvl w:val="0"/>
          <w:numId w:val="20"/>
        </w:numPr>
        <w:spacing w:after="120" w:line="276" w:lineRule="auto"/>
        <w:ind w:left="426" w:hanging="426"/>
        <w:jc w:val="both"/>
        <w:rPr>
          <w:rFonts w:ascii="Arial" w:hAnsi="Arial" w:cs="Arial"/>
          <w:sz w:val="20"/>
          <w:szCs w:val="20"/>
        </w:rPr>
      </w:pPr>
      <w:r w:rsidRPr="00414B20">
        <w:rPr>
          <w:rFonts w:ascii="Arial" w:hAnsi="Arial" w:cs="Arial"/>
          <w:sz w:val="20"/>
          <w:szCs w:val="20"/>
        </w:rPr>
        <w:t xml:space="preserve">Jednotlivé </w:t>
      </w:r>
      <w:r w:rsidR="00E725D6" w:rsidRPr="00414B20">
        <w:rPr>
          <w:rFonts w:ascii="Arial" w:hAnsi="Arial" w:cs="Arial"/>
          <w:sz w:val="20"/>
          <w:szCs w:val="20"/>
        </w:rPr>
        <w:t>s</w:t>
      </w:r>
      <w:r w:rsidR="00364A2A" w:rsidRPr="00414B20">
        <w:rPr>
          <w:rFonts w:ascii="Arial" w:hAnsi="Arial" w:cs="Arial"/>
          <w:sz w:val="20"/>
          <w:szCs w:val="20"/>
        </w:rPr>
        <w:t>mlouvy</w:t>
      </w:r>
      <w:r w:rsidR="00E725D6" w:rsidRPr="00414B20">
        <w:rPr>
          <w:rFonts w:ascii="Arial" w:hAnsi="Arial" w:cs="Arial"/>
          <w:sz w:val="20"/>
          <w:szCs w:val="20"/>
        </w:rPr>
        <w:t xml:space="preserve"> na plnění</w:t>
      </w:r>
      <w:r w:rsidR="00364A2A" w:rsidRPr="00414B20">
        <w:rPr>
          <w:rFonts w:ascii="Arial" w:hAnsi="Arial" w:cs="Arial"/>
          <w:sz w:val="20"/>
          <w:szCs w:val="20"/>
        </w:rPr>
        <w:t xml:space="preserve"> veřejných zakázek (dále jen „</w:t>
      </w:r>
      <w:r w:rsidR="00364A2A" w:rsidRPr="00414B20">
        <w:rPr>
          <w:rFonts w:ascii="Arial" w:hAnsi="Arial" w:cs="Arial"/>
          <w:b/>
          <w:sz w:val="20"/>
          <w:szCs w:val="20"/>
        </w:rPr>
        <w:t>Smlouva</w:t>
      </w:r>
      <w:r w:rsidR="00364A2A" w:rsidRPr="00414B20">
        <w:rPr>
          <w:rFonts w:ascii="Arial" w:hAnsi="Arial" w:cs="Arial"/>
          <w:sz w:val="20"/>
          <w:szCs w:val="20"/>
        </w:rPr>
        <w:t xml:space="preserve">“) </w:t>
      </w:r>
      <w:r w:rsidR="002967A8" w:rsidRPr="00414B20">
        <w:rPr>
          <w:rFonts w:ascii="Arial" w:hAnsi="Arial" w:cs="Arial"/>
          <w:sz w:val="20"/>
          <w:szCs w:val="20"/>
        </w:rPr>
        <w:t xml:space="preserve">zadávaných na základě Rámcové dohody </w:t>
      </w:r>
      <w:r w:rsidR="00364A2A" w:rsidRPr="00414B20">
        <w:rPr>
          <w:rFonts w:ascii="Arial" w:hAnsi="Arial" w:cs="Arial"/>
          <w:sz w:val="20"/>
          <w:szCs w:val="20"/>
        </w:rPr>
        <w:t>budou uzavírány postupem dle této Rámcové dohody, tj. formou písemného návrhu Objednatele na uzavření Smlouvy (dále jen „</w:t>
      </w:r>
      <w:r w:rsidR="00364A2A" w:rsidRPr="00414B20">
        <w:rPr>
          <w:rFonts w:ascii="Arial" w:hAnsi="Arial" w:cs="Arial"/>
          <w:b/>
          <w:sz w:val="20"/>
          <w:szCs w:val="20"/>
        </w:rPr>
        <w:t>návrh Smlouvy</w:t>
      </w:r>
      <w:r w:rsidR="00364A2A" w:rsidRPr="00414B20">
        <w:rPr>
          <w:rFonts w:ascii="Arial" w:hAnsi="Arial" w:cs="Arial"/>
          <w:sz w:val="20"/>
          <w:szCs w:val="20"/>
        </w:rPr>
        <w:t xml:space="preserve">“) a písemného přijetí návrhu Smlouvy </w:t>
      </w:r>
      <w:r w:rsidR="002967A8" w:rsidRPr="00414B20">
        <w:rPr>
          <w:rFonts w:ascii="Arial" w:hAnsi="Arial" w:cs="Arial"/>
          <w:sz w:val="20"/>
          <w:szCs w:val="20"/>
        </w:rPr>
        <w:t>D</w:t>
      </w:r>
      <w:r w:rsidR="00364A2A" w:rsidRPr="00414B20">
        <w:rPr>
          <w:rFonts w:ascii="Arial" w:hAnsi="Arial" w:cs="Arial"/>
          <w:sz w:val="20"/>
          <w:szCs w:val="20"/>
        </w:rPr>
        <w:t xml:space="preserve">odavatelem </w:t>
      </w:r>
      <w:r w:rsidR="002967A8" w:rsidRPr="00414B20">
        <w:rPr>
          <w:rFonts w:ascii="Arial" w:hAnsi="Arial" w:cs="Arial"/>
          <w:sz w:val="20"/>
          <w:szCs w:val="20"/>
        </w:rPr>
        <w:t xml:space="preserve">tj. podpisem návrhu Smlouvy Dodavatelem </w:t>
      </w:r>
      <w:r w:rsidR="00364A2A" w:rsidRPr="00414B20">
        <w:rPr>
          <w:rFonts w:ascii="Arial" w:hAnsi="Arial" w:cs="Arial"/>
          <w:sz w:val="20"/>
          <w:szCs w:val="20"/>
        </w:rPr>
        <w:t>(dále jen „</w:t>
      </w:r>
      <w:r w:rsidR="00364A2A" w:rsidRPr="00414B20">
        <w:rPr>
          <w:rFonts w:ascii="Arial" w:hAnsi="Arial" w:cs="Arial"/>
          <w:b/>
          <w:sz w:val="20"/>
          <w:szCs w:val="20"/>
        </w:rPr>
        <w:t>přijetí Smlouvy</w:t>
      </w:r>
      <w:r w:rsidR="00364A2A" w:rsidRPr="00414B20">
        <w:rPr>
          <w:rFonts w:ascii="Arial" w:hAnsi="Arial" w:cs="Arial"/>
          <w:sz w:val="20"/>
          <w:szCs w:val="20"/>
        </w:rPr>
        <w:t>“). Dodavatel je povinen za podmínek a ve lhůtách stanovených touto Rámcovou dohodou Smlouvy s </w:t>
      </w:r>
      <w:r w:rsidR="002967A8" w:rsidRPr="00414B20">
        <w:rPr>
          <w:rFonts w:ascii="Arial" w:hAnsi="Arial" w:cs="Arial"/>
          <w:sz w:val="20"/>
          <w:szCs w:val="20"/>
        </w:rPr>
        <w:t>O</w:t>
      </w:r>
      <w:r w:rsidR="00364A2A" w:rsidRPr="00414B20">
        <w:rPr>
          <w:rFonts w:ascii="Arial" w:hAnsi="Arial" w:cs="Arial"/>
          <w:sz w:val="20"/>
          <w:szCs w:val="20"/>
        </w:rPr>
        <w:t>bjednatelem uzavírat.</w:t>
      </w:r>
    </w:p>
    <w:p w14:paraId="5BF3A558" w14:textId="77777777" w:rsidR="006113FE" w:rsidRPr="00414B20" w:rsidRDefault="006113FE" w:rsidP="00532201">
      <w:pPr>
        <w:numPr>
          <w:ilvl w:val="0"/>
          <w:numId w:val="20"/>
        </w:numPr>
        <w:spacing w:after="120" w:line="276" w:lineRule="auto"/>
        <w:ind w:left="426" w:hanging="426"/>
        <w:jc w:val="both"/>
        <w:rPr>
          <w:rFonts w:ascii="Arial" w:hAnsi="Arial" w:cs="Arial"/>
          <w:sz w:val="20"/>
          <w:szCs w:val="20"/>
        </w:rPr>
      </w:pPr>
      <w:r w:rsidRPr="00414B20">
        <w:rPr>
          <w:rFonts w:ascii="Arial" w:hAnsi="Arial" w:cs="Arial"/>
          <w:sz w:val="20"/>
          <w:szCs w:val="20"/>
        </w:rPr>
        <w:t xml:space="preserve">Smlouva </w:t>
      </w:r>
      <w:r w:rsidR="00364A2A" w:rsidRPr="00414B20">
        <w:rPr>
          <w:rFonts w:ascii="Arial" w:hAnsi="Arial" w:cs="Arial"/>
          <w:sz w:val="20"/>
          <w:szCs w:val="20"/>
        </w:rPr>
        <w:t xml:space="preserve">je uzavřena podpisem Smlouvy oběma </w:t>
      </w:r>
      <w:r w:rsidR="003F6869">
        <w:rPr>
          <w:rFonts w:ascii="Arial" w:hAnsi="Arial" w:cs="Arial"/>
          <w:sz w:val="20"/>
          <w:szCs w:val="20"/>
        </w:rPr>
        <w:t>S</w:t>
      </w:r>
      <w:r w:rsidR="00364A2A" w:rsidRPr="00414B20">
        <w:rPr>
          <w:rFonts w:ascii="Arial" w:hAnsi="Arial" w:cs="Arial"/>
          <w:sz w:val="20"/>
          <w:szCs w:val="20"/>
        </w:rPr>
        <w:t xml:space="preserve">mluvními stranami a </w:t>
      </w:r>
      <w:r w:rsidR="001911C3" w:rsidRPr="00414B20">
        <w:rPr>
          <w:rFonts w:ascii="Arial" w:hAnsi="Arial" w:cs="Arial"/>
          <w:sz w:val="20"/>
          <w:szCs w:val="20"/>
        </w:rPr>
        <w:t xml:space="preserve">nabývá účinnosti dnem jejího zveřejnění prostřednictvím registru smluv v souladu se zákonem o registru smluv. </w:t>
      </w:r>
    </w:p>
    <w:p w14:paraId="5BF3A559" w14:textId="77777777" w:rsidR="00B14F87" w:rsidRPr="00414B20" w:rsidRDefault="001911C3" w:rsidP="00532201">
      <w:pPr>
        <w:numPr>
          <w:ilvl w:val="0"/>
          <w:numId w:val="20"/>
        </w:numPr>
        <w:spacing w:after="120" w:line="276" w:lineRule="auto"/>
        <w:ind w:left="426" w:hanging="426"/>
        <w:jc w:val="both"/>
        <w:rPr>
          <w:rFonts w:ascii="Arial" w:hAnsi="Arial" w:cs="Arial"/>
          <w:sz w:val="20"/>
          <w:szCs w:val="20"/>
        </w:rPr>
      </w:pPr>
      <w:r w:rsidRPr="00414B20">
        <w:rPr>
          <w:rFonts w:ascii="Arial" w:hAnsi="Arial" w:cs="Arial"/>
          <w:sz w:val="20"/>
          <w:szCs w:val="20"/>
        </w:rPr>
        <w:t xml:space="preserve">Předmětem Smlouvy je závazek Dodavatele </w:t>
      </w:r>
      <w:r w:rsidR="00376D73" w:rsidRPr="00414B20">
        <w:rPr>
          <w:rFonts w:ascii="Arial" w:hAnsi="Arial" w:cs="Arial"/>
          <w:sz w:val="20"/>
          <w:szCs w:val="20"/>
        </w:rPr>
        <w:t xml:space="preserve">realizovat </w:t>
      </w:r>
      <w:r w:rsidR="00376D73" w:rsidRPr="00414B20">
        <w:rPr>
          <w:rFonts w:ascii="Arial" w:hAnsi="Arial" w:cs="Arial"/>
          <w:b/>
          <w:sz w:val="20"/>
          <w:szCs w:val="20"/>
        </w:rPr>
        <w:t>Dodávku zboží</w:t>
      </w:r>
      <w:r w:rsidR="00376D73" w:rsidRPr="00414B20">
        <w:rPr>
          <w:rFonts w:ascii="Arial" w:hAnsi="Arial" w:cs="Arial"/>
          <w:sz w:val="20"/>
          <w:szCs w:val="20"/>
        </w:rPr>
        <w:t xml:space="preserve"> (viz čl. II. odst. 6. písm. a) Rámcové dohody</w:t>
      </w:r>
      <w:r w:rsidR="003F6869">
        <w:rPr>
          <w:rFonts w:ascii="Arial" w:hAnsi="Arial" w:cs="Arial"/>
          <w:sz w:val="20"/>
          <w:szCs w:val="20"/>
        </w:rPr>
        <w:t>)</w:t>
      </w:r>
      <w:r w:rsidR="00376D73" w:rsidRPr="00414B20">
        <w:rPr>
          <w:rFonts w:ascii="Arial" w:hAnsi="Arial" w:cs="Arial"/>
          <w:sz w:val="20"/>
          <w:szCs w:val="20"/>
        </w:rPr>
        <w:t xml:space="preserve"> dle podmínek plnění příslušné Smlouvy</w:t>
      </w:r>
      <w:r w:rsidR="00B14F87" w:rsidRPr="00414B20">
        <w:rPr>
          <w:rFonts w:ascii="Arial" w:hAnsi="Arial" w:cs="Arial"/>
          <w:sz w:val="20"/>
          <w:szCs w:val="20"/>
        </w:rPr>
        <w:t xml:space="preserve"> a závazek </w:t>
      </w:r>
      <w:r w:rsidR="002967A8" w:rsidRPr="00414B20">
        <w:rPr>
          <w:rFonts w:ascii="Arial" w:hAnsi="Arial" w:cs="Arial"/>
          <w:sz w:val="20"/>
          <w:szCs w:val="20"/>
        </w:rPr>
        <w:t>O</w:t>
      </w:r>
      <w:r w:rsidR="00B14F87" w:rsidRPr="00414B20">
        <w:rPr>
          <w:rFonts w:ascii="Arial" w:hAnsi="Arial" w:cs="Arial"/>
          <w:sz w:val="20"/>
          <w:szCs w:val="20"/>
        </w:rPr>
        <w:t xml:space="preserve">bjednatele zboží převzít a zaplatit </w:t>
      </w:r>
      <w:r w:rsidR="002967A8" w:rsidRPr="00414B20">
        <w:rPr>
          <w:rFonts w:ascii="Arial" w:hAnsi="Arial" w:cs="Arial"/>
          <w:sz w:val="20"/>
          <w:szCs w:val="20"/>
        </w:rPr>
        <w:t>D</w:t>
      </w:r>
      <w:r w:rsidR="00B14F87" w:rsidRPr="00414B20">
        <w:rPr>
          <w:rFonts w:ascii="Arial" w:hAnsi="Arial" w:cs="Arial"/>
          <w:sz w:val="20"/>
          <w:szCs w:val="20"/>
        </w:rPr>
        <w:t>odavateli sjednanou cenu</w:t>
      </w:r>
      <w:r w:rsidR="002967A8" w:rsidRPr="00414B20">
        <w:rPr>
          <w:rFonts w:ascii="Arial" w:hAnsi="Arial" w:cs="Arial"/>
          <w:sz w:val="20"/>
          <w:szCs w:val="20"/>
        </w:rPr>
        <w:t>, to vše za podmínek stanovených</w:t>
      </w:r>
      <w:r w:rsidR="00B14F87" w:rsidRPr="00414B20">
        <w:rPr>
          <w:rFonts w:ascii="Arial" w:hAnsi="Arial" w:cs="Arial"/>
          <w:sz w:val="20"/>
          <w:szCs w:val="20"/>
        </w:rPr>
        <w:t xml:space="preserve"> Rámcov</w:t>
      </w:r>
      <w:r w:rsidR="002967A8" w:rsidRPr="00414B20">
        <w:rPr>
          <w:rFonts w:ascii="Arial" w:hAnsi="Arial" w:cs="Arial"/>
          <w:sz w:val="20"/>
          <w:szCs w:val="20"/>
        </w:rPr>
        <w:t>ou</w:t>
      </w:r>
      <w:r w:rsidR="00B14F87" w:rsidRPr="00414B20">
        <w:rPr>
          <w:rFonts w:ascii="Arial" w:hAnsi="Arial" w:cs="Arial"/>
          <w:sz w:val="20"/>
          <w:szCs w:val="20"/>
        </w:rPr>
        <w:t xml:space="preserve"> dohod</w:t>
      </w:r>
      <w:r w:rsidR="002967A8" w:rsidRPr="00414B20">
        <w:rPr>
          <w:rFonts w:ascii="Arial" w:hAnsi="Arial" w:cs="Arial"/>
          <w:sz w:val="20"/>
          <w:szCs w:val="20"/>
        </w:rPr>
        <w:t>ou</w:t>
      </w:r>
      <w:r w:rsidR="00B14F87" w:rsidRPr="00414B20">
        <w:rPr>
          <w:rFonts w:ascii="Arial" w:hAnsi="Arial" w:cs="Arial"/>
          <w:sz w:val="20"/>
          <w:szCs w:val="20"/>
        </w:rPr>
        <w:t xml:space="preserve">. Práva a povinnosti </w:t>
      </w:r>
      <w:r w:rsidR="00376D73" w:rsidRPr="00414B20">
        <w:rPr>
          <w:rFonts w:ascii="Arial" w:hAnsi="Arial" w:cs="Arial"/>
          <w:sz w:val="20"/>
          <w:szCs w:val="20"/>
        </w:rPr>
        <w:t>S</w:t>
      </w:r>
      <w:r w:rsidR="00B14F87" w:rsidRPr="00414B20">
        <w:rPr>
          <w:rFonts w:ascii="Arial" w:hAnsi="Arial" w:cs="Arial"/>
          <w:sz w:val="20"/>
          <w:szCs w:val="20"/>
        </w:rPr>
        <w:t>mluvních stran neupravená touto Rámcovou dohodou se řídí příslušnými ustanoveními občanského zákoníku, zejména ustanoveními upravujícími kupní smlouvu</w:t>
      </w:r>
      <w:r w:rsidR="00BB5005" w:rsidRPr="00414B20">
        <w:rPr>
          <w:rFonts w:ascii="Arial" w:hAnsi="Arial" w:cs="Arial"/>
          <w:sz w:val="20"/>
          <w:szCs w:val="20"/>
        </w:rPr>
        <w:t>.</w:t>
      </w:r>
      <w:r w:rsidR="00B14F87" w:rsidRPr="00414B20">
        <w:rPr>
          <w:rFonts w:ascii="Arial" w:hAnsi="Arial" w:cs="Arial"/>
          <w:sz w:val="20"/>
          <w:szCs w:val="20"/>
        </w:rPr>
        <w:t xml:space="preserve">  </w:t>
      </w:r>
    </w:p>
    <w:p w14:paraId="5BF3A55A" w14:textId="77777777" w:rsidR="00B14F87" w:rsidRPr="00414B20" w:rsidRDefault="00376D73" w:rsidP="00532201">
      <w:pPr>
        <w:numPr>
          <w:ilvl w:val="0"/>
          <w:numId w:val="20"/>
        </w:numPr>
        <w:spacing w:after="120" w:line="276" w:lineRule="auto"/>
        <w:ind w:left="426" w:hanging="426"/>
        <w:jc w:val="both"/>
        <w:rPr>
          <w:rFonts w:ascii="Arial" w:hAnsi="Arial" w:cs="Arial"/>
          <w:sz w:val="20"/>
          <w:szCs w:val="20"/>
        </w:rPr>
      </w:pPr>
      <w:r w:rsidRPr="00414B20">
        <w:rPr>
          <w:rFonts w:ascii="Arial" w:hAnsi="Arial" w:cs="Arial"/>
          <w:sz w:val="20"/>
          <w:szCs w:val="20"/>
        </w:rPr>
        <w:t xml:space="preserve">Každá </w:t>
      </w:r>
      <w:r w:rsidR="00B14F87" w:rsidRPr="00414B20">
        <w:rPr>
          <w:rFonts w:ascii="Arial" w:hAnsi="Arial" w:cs="Arial"/>
          <w:sz w:val="20"/>
          <w:szCs w:val="20"/>
        </w:rPr>
        <w:t>Smlouva bude obsahovat:</w:t>
      </w:r>
    </w:p>
    <w:p w14:paraId="5BF3A55B" w14:textId="77777777" w:rsidR="006113FE" w:rsidRPr="00414B20"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číslo Smlouvy</w:t>
      </w:r>
      <w:r w:rsidR="004423B8">
        <w:rPr>
          <w:rFonts w:ascii="Arial" w:hAnsi="Arial" w:cs="Arial"/>
          <w:sz w:val="20"/>
          <w:szCs w:val="20"/>
        </w:rPr>
        <w:t xml:space="preserve"> vygenerované</w:t>
      </w:r>
      <w:r w:rsidR="004423B8" w:rsidRPr="00670D9A">
        <w:rPr>
          <w:rFonts w:ascii="Arial" w:hAnsi="Arial" w:cs="Arial"/>
          <w:sz w:val="20"/>
          <w:szCs w:val="20"/>
        </w:rPr>
        <w:t xml:space="preserve"> </w:t>
      </w:r>
      <w:r w:rsidR="004423B8" w:rsidRPr="0060486C">
        <w:rPr>
          <w:rFonts w:ascii="Arial" w:hAnsi="Arial" w:cs="Arial"/>
          <w:sz w:val="20"/>
          <w:szCs w:val="20"/>
        </w:rPr>
        <w:t xml:space="preserve">z interního ekonomického systému VZP ČR, které je Dodavatel povinen uvádět na příslušné faktuře a </w:t>
      </w:r>
      <w:r w:rsidR="004423B8">
        <w:rPr>
          <w:rFonts w:ascii="Arial" w:hAnsi="Arial" w:cs="Arial"/>
          <w:sz w:val="20"/>
          <w:szCs w:val="20"/>
        </w:rPr>
        <w:t>příslušném protokolu o předání a převzetí zboží</w:t>
      </w:r>
      <w:r w:rsidR="003F6869">
        <w:rPr>
          <w:rFonts w:ascii="Arial" w:hAnsi="Arial" w:cs="Arial"/>
          <w:sz w:val="20"/>
          <w:szCs w:val="20"/>
        </w:rPr>
        <w:t>, příp. protokolu o nepřevzetí zboží</w:t>
      </w:r>
      <w:r w:rsidR="00E85690">
        <w:rPr>
          <w:rFonts w:ascii="Arial" w:hAnsi="Arial" w:cs="Arial"/>
          <w:sz w:val="20"/>
          <w:szCs w:val="20"/>
        </w:rPr>
        <w:t>;</w:t>
      </w:r>
      <w:r w:rsidR="004423B8">
        <w:rPr>
          <w:rFonts w:ascii="Arial" w:hAnsi="Arial" w:cs="Arial"/>
          <w:sz w:val="20"/>
          <w:szCs w:val="20"/>
        </w:rPr>
        <w:t xml:space="preserve"> </w:t>
      </w:r>
    </w:p>
    <w:p w14:paraId="5BF3A55C" w14:textId="77777777" w:rsidR="006113FE"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identifik</w:t>
      </w:r>
      <w:r w:rsidR="00B14F87" w:rsidRPr="00414B20">
        <w:rPr>
          <w:rFonts w:ascii="Arial" w:hAnsi="Arial" w:cs="Arial"/>
          <w:sz w:val="20"/>
          <w:szCs w:val="20"/>
        </w:rPr>
        <w:t>ační údaje Dodavatele a Objednatele;</w:t>
      </w:r>
    </w:p>
    <w:p w14:paraId="5BF3A55D" w14:textId="6CA6D84E" w:rsidR="004423B8" w:rsidRPr="00414B20" w:rsidRDefault="004423B8" w:rsidP="004423B8">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lastRenderedPageBreak/>
        <w:t>celý název této Rámcové d</w:t>
      </w:r>
      <w:r>
        <w:rPr>
          <w:rFonts w:ascii="Arial" w:hAnsi="Arial" w:cs="Arial"/>
          <w:sz w:val="20"/>
          <w:szCs w:val="20"/>
        </w:rPr>
        <w:t>o</w:t>
      </w:r>
      <w:r w:rsidRPr="00414B20">
        <w:rPr>
          <w:rFonts w:ascii="Arial" w:hAnsi="Arial" w:cs="Arial"/>
          <w:sz w:val="20"/>
          <w:szCs w:val="20"/>
        </w:rPr>
        <w:t>hody, na základě které se Smlouva uzavírá a číslo Rámcové dohody</w:t>
      </w:r>
      <w:r>
        <w:rPr>
          <w:rFonts w:ascii="Arial" w:hAnsi="Arial" w:cs="Arial"/>
          <w:sz w:val="20"/>
          <w:szCs w:val="20"/>
        </w:rPr>
        <w:t xml:space="preserve"> vygenerované z interního ekonomického systému</w:t>
      </w:r>
      <w:r w:rsidRPr="00414B20">
        <w:rPr>
          <w:rFonts w:ascii="Arial" w:hAnsi="Arial" w:cs="Arial"/>
          <w:sz w:val="20"/>
          <w:szCs w:val="20"/>
        </w:rPr>
        <w:t>, tj. číslo</w:t>
      </w:r>
      <w:r w:rsidR="00724B1F">
        <w:rPr>
          <w:rFonts w:ascii="Arial" w:hAnsi="Arial" w:cs="Arial"/>
          <w:sz w:val="20"/>
          <w:szCs w:val="20"/>
        </w:rPr>
        <w:t xml:space="preserve"> 1900197/4600002021</w:t>
      </w:r>
      <w:r w:rsidRPr="00414B20">
        <w:rPr>
          <w:rFonts w:ascii="Arial" w:hAnsi="Arial" w:cs="Arial"/>
          <w:sz w:val="20"/>
          <w:szCs w:val="20"/>
        </w:rPr>
        <w:t>, které je Dodavatel povinen uvádět na příslušné faktuře a příslušném protokolu;</w:t>
      </w:r>
    </w:p>
    <w:p w14:paraId="5BF3A55E" w14:textId="77777777" w:rsidR="006113FE" w:rsidRPr="00414B20"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specifikac</w:t>
      </w:r>
      <w:r w:rsidR="00BB7BDD" w:rsidRPr="00414B20">
        <w:rPr>
          <w:rFonts w:ascii="Arial" w:hAnsi="Arial" w:cs="Arial"/>
          <w:sz w:val="20"/>
          <w:szCs w:val="20"/>
        </w:rPr>
        <w:t>i</w:t>
      </w:r>
      <w:r w:rsidRPr="00414B20">
        <w:rPr>
          <w:rFonts w:ascii="Arial" w:hAnsi="Arial" w:cs="Arial"/>
          <w:sz w:val="20"/>
          <w:szCs w:val="20"/>
        </w:rPr>
        <w:t xml:space="preserve"> požadovaného plnění a jeho množství (včetně </w:t>
      </w:r>
      <w:r w:rsidR="002967A8" w:rsidRPr="00414B20">
        <w:rPr>
          <w:rFonts w:ascii="Arial" w:hAnsi="Arial" w:cs="Arial"/>
          <w:sz w:val="20"/>
          <w:szCs w:val="20"/>
        </w:rPr>
        <w:t>příslušného</w:t>
      </w:r>
      <w:r w:rsidRPr="00414B20">
        <w:rPr>
          <w:rFonts w:ascii="Arial" w:hAnsi="Arial" w:cs="Arial"/>
          <w:sz w:val="20"/>
          <w:szCs w:val="20"/>
        </w:rPr>
        <w:t xml:space="preserve"> SW a licencí k</w:t>
      </w:r>
      <w:r w:rsidR="00B14F87" w:rsidRPr="00414B20">
        <w:rPr>
          <w:rFonts w:ascii="Arial" w:hAnsi="Arial" w:cs="Arial"/>
          <w:sz w:val="20"/>
          <w:szCs w:val="20"/>
        </w:rPr>
        <w:t xml:space="preserve"> jeho</w:t>
      </w:r>
      <w:r w:rsidRPr="00414B20">
        <w:rPr>
          <w:rFonts w:ascii="Arial" w:hAnsi="Arial" w:cs="Arial"/>
          <w:sz w:val="20"/>
          <w:szCs w:val="20"/>
        </w:rPr>
        <w:t> užití)</w:t>
      </w:r>
      <w:r w:rsidR="00BB7BDD" w:rsidRPr="00414B20">
        <w:rPr>
          <w:rFonts w:ascii="Arial" w:hAnsi="Arial" w:cs="Arial"/>
          <w:sz w:val="20"/>
          <w:szCs w:val="20"/>
        </w:rPr>
        <w:t>;</w:t>
      </w:r>
    </w:p>
    <w:p w14:paraId="5BF3A55F" w14:textId="77777777" w:rsidR="006113FE" w:rsidRPr="00414B20"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jednotkové ceny požadovaného plnění bez DPH a celkovou cenu požadovaného plnění bez DPH</w:t>
      </w:r>
      <w:r w:rsidR="00BB7BDD" w:rsidRPr="00414B20">
        <w:rPr>
          <w:rFonts w:ascii="Arial" w:hAnsi="Arial" w:cs="Arial"/>
          <w:sz w:val="20"/>
          <w:szCs w:val="20"/>
        </w:rPr>
        <w:t>;</w:t>
      </w:r>
      <w:r w:rsidRPr="00414B20">
        <w:rPr>
          <w:rFonts w:ascii="Arial" w:hAnsi="Arial" w:cs="Arial"/>
          <w:sz w:val="20"/>
          <w:szCs w:val="20"/>
        </w:rPr>
        <w:t xml:space="preserve"> </w:t>
      </w:r>
    </w:p>
    <w:p w14:paraId="5BF3A560" w14:textId="77777777" w:rsidR="006113FE" w:rsidRPr="00414B20"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místo plnění a lhůtu/dobu plnění</w:t>
      </w:r>
      <w:r w:rsidR="00C83C6B" w:rsidRPr="00414B20">
        <w:rPr>
          <w:rFonts w:ascii="Arial" w:hAnsi="Arial" w:cs="Arial"/>
          <w:sz w:val="20"/>
          <w:szCs w:val="20"/>
        </w:rPr>
        <w:t>/lhůty pro instalaci</w:t>
      </w:r>
      <w:r w:rsidR="004266E3">
        <w:rPr>
          <w:rFonts w:ascii="Arial" w:hAnsi="Arial" w:cs="Arial"/>
          <w:sz w:val="20"/>
          <w:szCs w:val="20"/>
        </w:rPr>
        <w:t xml:space="preserve"> zařízení</w:t>
      </w:r>
      <w:r w:rsidR="00BB7BDD" w:rsidRPr="00414B20">
        <w:rPr>
          <w:rFonts w:ascii="Arial" w:hAnsi="Arial" w:cs="Arial"/>
          <w:sz w:val="20"/>
          <w:szCs w:val="20"/>
        </w:rPr>
        <w:t>;</w:t>
      </w:r>
      <w:r w:rsidRPr="00414B20">
        <w:rPr>
          <w:rFonts w:ascii="Arial" w:hAnsi="Arial" w:cs="Arial"/>
          <w:sz w:val="20"/>
          <w:szCs w:val="20"/>
        </w:rPr>
        <w:t xml:space="preserve"> </w:t>
      </w:r>
    </w:p>
    <w:p w14:paraId="5BF3A561" w14:textId="77777777" w:rsidR="006113FE" w:rsidRPr="00414B20"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 xml:space="preserve">uvedení osob </w:t>
      </w:r>
      <w:r w:rsidR="00B14F87" w:rsidRPr="00414B20">
        <w:rPr>
          <w:rFonts w:ascii="Arial" w:hAnsi="Arial" w:cs="Arial"/>
          <w:sz w:val="20"/>
          <w:szCs w:val="20"/>
        </w:rPr>
        <w:t xml:space="preserve">Objednatele oprávněných zboží </w:t>
      </w:r>
      <w:r w:rsidR="006F2273" w:rsidRPr="00414B20">
        <w:rPr>
          <w:rFonts w:ascii="Arial" w:hAnsi="Arial" w:cs="Arial"/>
          <w:sz w:val="20"/>
          <w:szCs w:val="20"/>
        </w:rPr>
        <w:t>převzít a podepsat</w:t>
      </w:r>
      <w:r w:rsidR="00AC4E48" w:rsidRPr="00414B20">
        <w:rPr>
          <w:rFonts w:ascii="Arial" w:hAnsi="Arial" w:cs="Arial"/>
          <w:sz w:val="20"/>
          <w:szCs w:val="20"/>
        </w:rPr>
        <w:t xml:space="preserve"> </w:t>
      </w:r>
      <w:r w:rsidR="002967A8" w:rsidRPr="00414B20">
        <w:rPr>
          <w:rFonts w:ascii="Arial" w:hAnsi="Arial" w:cs="Arial"/>
          <w:sz w:val="20"/>
          <w:szCs w:val="20"/>
        </w:rPr>
        <w:t>p</w:t>
      </w:r>
      <w:r w:rsidR="0067417B" w:rsidRPr="00414B20">
        <w:rPr>
          <w:rFonts w:ascii="Arial" w:hAnsi="Arial" w:cs="Arial"/>
          <w:sz w:val="20"/>
          <w:szCs w:val="20"/>
        </w:rPr>
        <w:t>ředávací protokol</w:t>
      </w:r>
      <w:r w:rsidR="002967A8" w:rsidRPr="00414B20">
        <w:rPr>
          <w:rFonts w:ascii="Arial" w:hAnsi="Arial" w:cs="Arial"/>
          <w:sz w:val="20"/>
          <w:szCs w:val="20"/>
        </w:rPr>
        <w:t xml:space="preserve"> a</w:t>
      </w:r>
      <w:r w:rsidR="00F418CA" w:rsidRPr="00414B20">
        <w:rPr>
          <w:rFonts w:ascii="Arial" w:hAnsi="Arial" w:cs="Arial"/>
          <w:sz w:val="20"/>
          <w:szCs w:val="20"/>
        </w:rPr>
        <w:t xml:space="preserve"> </w:t>
      </w:r>
      <w:r w:rsidR="002967A8" w:rsidRPr="00414B20">
        <w:rPr>
          <w:rFonts w:ascii="Arial" w:hAnsi="Arial" w:cs="Arial"/>
          <w:sz w:val="20"/>
          <w:szCs w:val="20"/>
        </w:rPr>
        <w:t>a</w:t>
      </w:r>
      <w:r w:rsidR="006F2273" w:rsidRPr="00414B20">
        <w:rPr>
          <w:rFonts w:ascii="Arial" w:hAnsi="Arial" w:cs="Arial"/>
          <w:sz w:val="20"/>
          <w:szCs w:val="20"/>
        </w:rPr>
        <w:t>kceptační</w:t>
      </w:r>
      <w:r w:rsidR="00B14F87" w:rsidRPr="00414B20">
        <w:rPr>
          <w:rFonts w:ascii="Arial" w:hAnsi="Arial" w:cs="Arial"/>
          <w:sz w:val="20"/>
          <w:szCs w:val="20"/>
        </w:rPr>
        <w:t xml:space="preserve"> protokol); oprávněn</w:t>
      </w:r>
      <w:r w:rsidR="002967A8" w:rsidRPr="00414B20">
        <w:rPr>
          <w:rFonts w:ascii="Arial" w:hAnsi="Arial" w:cs="Arial"/>
          <w:sz w:val="20"/>
          <w:szCs w:val="20"/>
        </w:rPr>
        <w:t>í</w:t>
      </w:r>
      <w:r w:rsidR="00B14F87" w:rsidRPr="00414B20">
        <w:rPr>
          <w:rFonts w:ascii="Arial" w:hAnsi="Arial" w:cs="Arial"/>
          <w:sz w:val="20"/>
          <w:szCs w:val="20"/>
        </w:rPr>
        <w:t xml:space="preserve"> osob uvedených v čl. XV</w:t>
      </w:r>
      <w:r w:rsidR="005D3483" w:rsidRPr="00414B20">
        <w:rPr>
          <w:rFonts w:ascii="Arial" w:hAnsi="Arial" w:cs="Arial"/>
          <w:sz w:val="20"/>
          <w:szCs w:val="20"/>
        </w:rPr>
        <w:t>I</w:t>
      </w:r>
      <w:r w:rsidR="006F2273" w:rsidRPr="00414B20">
        <w:rPr>
          <w:rFonts w:ascii="Arial" w:hAnsi="Arial" w:cs="Arial"/>
          <w:sz w:val="20"/>
          <w:szCs w:val="20"/>
        </w:rPr>
        <w:t>.</w:t>
      </w:r>
      <w:r w:rsidR="00B14F87" w:rsidRPr="00414B20">
        <w:rPr>
          <w:rFonts w:ascii="Arial" w:hAnsi="Arial" w:cs="Arial"/>
          <w:sz w:val="20"/>
          <w:szCs w:val="20"/>
        </w:rPr>
        <w:t xml:space="preserve"> odst. 6 této Rámcové dohody k těmto činnostem tímto není dotčeno;</w:t>
      </w:r>
    </w:p>
    <w:p w14:paraId="5BF3A562" w14:textId="77777777" w:rsidR="006113FE" w:rsidRPr="00414B20"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 xml:space="preserve">ustanovení o nabytí účinnosti Smlouvy (viz odst. </w:t>
      </w:r>
      <w:r w:rsidR="00E86086" w:rsidRPr="00414B20">
        <w:rPr>
          <w:rFonts w:ascii="Arial" w:hAnsi="Arial" w:cs="Arial"/>
          <w:sz w:val="20"/>
          <w:szCs w:val="20"/>
        </w:rPr>
        <w:t>2</w:t>
      </w:r>
      <w:r w:rsidRPr="00414B20">
        <w:rPr>
          <w:rFonts w:ascii="Arial" w:hAnsi="Arial" w:cs="Arial"/>
          <w:sz w:val="20"/>
          <w:szCs w:val="20"/>
        </w:rPr>
        <w:t>. tohoto článku)</w:t>
      </w:r>
      <w:r w:rsidR="00E86086" w:rsidRPr="00414B20">
        <w:rPr>
          <w:rFonts w:ascii="Arial" w:hAnsi="Arial" w:cs="Arial"/>
          <w:sz w:val="20"/>
          <w:szCs w:val="20"/>
        </w:rPr>
        <w:t>;</w:t>
      </w:r>
    </w:p>
    <w:p w14:paraId="5BF3A563" w14:textId="77777777" w:rsidR="006113FE" w:rsidRPr="00414B20"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 xml:space="preserve">jméno, příjmení a funkci osoby Objednatele, oprávněné k podpisu Smlouvy a její </w:t>
      </w:r>
      <w:r w:rsidR="005B0FA9">
        <w:rPr>
          <w:rFonts w:ascii="Arial" w:hAnsi="Arial" w:cs="Arial"/>
          <w:sz w:val="20"/>
          <w:szCs w:val="20"/>
        </w:rPr>
        <w:t xml:space="preserve">elektronický </w:t>
      </w:r>
      <w:r w:rsidRPr="00414B20">
        <w:rPr>
          <w:rFonts w:ascii="Arial" w:hAnsi="Arial" w:cs="Arial"/>
          <w:sz w:val="20"/>
          <w:szCs w:val="20"/>
        </w:rPr>
        <w:t>podpis</w:t>
      </w:r>
      <w:r w:rsidR="00E86086" w:rsidRPr="00414B20">
        <w:rPr>
          <w:rFonts w:ascii="Arial" w:hAnsi="Arial" w:cs="Arial"/>
          <w:sz w:val="20"/>
          <w:szCs w:val="20"/>
        </w:rPr>
        <w:t>;</w:t>
      </w:r>
    </w:p>
    <w:p w14:paraId="5BF3A564" w14:textId="77777777" w:rsidR="006113FE" w:rsidRDefault="006113FE" w:rsidP="00532201">
      <w:pPr>
        <w:numPr>
          <w:ilvl w:val="0"/>
          <w:numId w:val="13"/>
        </w:numPr>
        <w:spacing w:after="120" w:line="276" w:lineRule="auto"/>
        <w:ind w:left="851" w:hanging="284"/>
        <w:contextualSpacing/>
        <w:jc w:val="both"/>
        <w:rPr>
          <w:rFonts w:ascii="Arial" w:hAnsi="Arial" w:cs="Arial"/>
          <w:sz w:val="20"/>
          <w:szCs w:val="20"/>
        </w:rPr>
      </w:pPr>
      <w:r w:rsidRPr="00414B20">
        <w:rPr>
          <w:rFonts w:ascii="Arial" w:hAnsi="Arial" w:cs="Arial"/>
          <w:sz w:val="20"/>
          <w:szCs w:val="20"/>
        </w:rPr>
        <w:t xml:space="preserve">jméno, příjmení a funkci osoby Dodavatele, oprávněné k podpisu Smlouvy a její </w:t>
      </w:r>
      <w:r w:rsidR="005B0FA9">
        <w:rPr>
          <w:rFonts w:ascii="Arial" w:hAnsi="Arial" w:cs="Arial"/>
          <w:sz w:val="20"/>
          <w:szCs w:val="20"/>
        </w:rPr>
        <w:t xml:space="preserve">elektronický </w:t>
      </w:r>
      <w:r w:rsidRPr="00414B20">
        <w:rPr>
          <w:rFonts w:ascii="Arial" w:hAnsi="Arial" w:cs="Arial"/>
          <w:sz w:val="20"/>
          <w:szCs w:val="20"/>
        </w:rPr>
        <w:t>podpis.</w:t>
      </w:r>
    </w:p>
    <w:p w14:paraId="5BF3A565" w14:textId="77777777" w:rsidR="005B0FA9" w:rsidRPr="00414B20" w:rsidRDefault="005B0FA9" w:rsidP="005B0FA9">
      <w:pPr>
        <w:spacing w:after="120" w:line="276" w:lineRule="auto"/>
        <w:ind w:left="851"/>
        <w:contextualSpacing/>
        <w:jc w:val="both"/>
        <w:rPr>
          <w:rFonts w:ascii="Arial" w:hAnsi="Arial" w:cs="Arial"/>
          <w:sz w:val="20"/>
          <w:szCs w:val="20"/>
        </w:rPr>
      </w:pPr>
    </w:p>
    <w:p w14:paraId="5BF3A566" w14:textId="77777777" w:rsidR="005B0FA9" w:rsidRPr="005B0FA9" w:rsidRDefault="005B0FA9" w:rsidP="005B0FA9">
      <w:pPr>
        <w:numPr>
          <w:ilvl w:val="0"/>
          <w:numId w:val="20"/>
        </w:numPr>
        <w:spacing w:after="120" w:line="276" w:lineRule="auto"/>
        <w:ind w:left="426" w:hanging="426"/>
        <w:jc w:val="both"/>
        <w:rPr>
          <w:rFonts w:ascii="Arial" w:hAnsi="Arial" w:cs="Arial"/>
          <w:sz w:val="20"/>
          <w:szCs w:val="20"/>
        </w:rPr>
      </w:pPr>
      <w:r w:rsidRPr="005B0FA9">
        <w:rPr>
          <w:rFonts w:ascii="Arial" w:hAnsi="Arial" w:cs="Arial"/>
          <w:sz w:val="20"/>
          <w:szCs w:val="20"/>
        </w:rPr>
        <w:t>Návrh Smlouvy bude Objednatel doručovat Dodavateli vždy do jeho datové schránky. Návrh Smlouvy je doručen dodáním do datové schránky Dodavatele.</w:t>
      </w:r>
    </w:p>
    <w:p w14:paraId="5BF3A567" w14:textId="77777777" w:rsidR="005B0FA9" w:rsidRPr="005B0FA9" w:rsidRDefault="005B0FA9" w:rsidP="005B0FA9">
      <w:pPr>
        <w:numPr>
          <w:ilvl w:val="0"/>
          <w:numId w:val="20"/>
        </w:numPr>
        <w:spacing w:after="120" w:line="276" w:lineRule="auto"/>
        <w:ind w:left="426" w:hanging="426"/>
        <w:jc w:val="both"/>
        <w:rPr>
          <w:rFonts w:ascii="Arial" w:hAnsi="Arial" w:cs="Arial"/>
          <w:sz w:val="20"/>
          <w:szCs w:val="20"/>
        </w:rPr>
      </w:pPr>
      <w:r w:rsidRPr="005B0FA9">
        <w:rPr>
          <w:rFonts w:ascii="Arial" w:hAnsi="Arial" w:cs="Arial"/>
          <w:sz w:val="20"/>
          <w:szCs w:val="20"/>
        </w:rPr>
        <w:t>Dodavatel je povinen doručit přijetí Smlouvy do datové schránky Objednatele</w:t>
      </w:r>
      <w:r w:rsidR="00E85690">
        <w:rPr>
          <w:rFonts w:ascii="Arial" w:hAnsi="Arial" w:cs="Arial"/>
          <w:sz w:val="20"/>
          <w:szCs w:val="20"/>
        </w:rPr>
        <w:t>, a to</w:t>
      </w:r>
      <w:r w:rsidRPr="005B0FA9">
        <w:rPr>
          <w:rFonts w:ascii="Arial" w:hAnsi="Arial" w:cs="Arial"/>
          <w:sz w:val="20"/>
          <w:szCs w:val="20"/>
        </w:rPr>
        <w:t xml:space="preserve"> do 5 pracovních dnů ode dne doručení návrhu Smlouvy.</w:t>
      </w:r>
    </w:p>
    <w:p w14:paraId="5BF3A568" w14:textId="77777777" w:rsidR="005B0FA9" w:rsidRPr="005B0FA9" w:rsidRDefault="005B0FA9" w:rsidP="005B0FA9">
      <w:pPr>
        <w:numPr>
          <w:ilvl w:val="0"/>
          <w:numId w:val="20"/>
        </w:numPr>
        <w:spacing w:after="120" w:line="276" w:lineRule="auto"/>
        <w:ind w:left="426" w:hanging="426"/>
        <w:jc w:val="both"/>
        <w:rPr>
          <w:rFonts w:ascii="Arial" w:hAnsi="Arial" w:cs="Arial"/>
          <w:sz w:val="20"/>
          <w:szCs w:val="20"/>
        </w:rPr>
      </w:pPr>
      <w:r w:rsidRPr="005B0FA9">
        <w:rPr>
          <w:rFonts w:ascii="Arial" w:hAnsi="Arial" w:cs="Arial"/>
          <w:sz w:val="20"/>
          <w:szCs w:val="20"/>
        </w:rPr>
        <w:t>Smluvní strany se dohodly, že Dodavatel podepíše Smlouvu uznávaným elektronickým podpisem ve smyslu § 6 odst. 2 zákona č. 297/2016 Sb. o službách vytvářejících důvěru pro elektronické transakce, ve znění pozdějších předpisů (dále jen „ZSVD“); VZP ČR návrh Smlouvy podepíše v souladu s § 5 ZSVD kvalifikovaným elektronickým podpisem.</w:t>
      </w:r>
    </w:p>
    <w:p w14:paraId="5BF3A569" w14:textId="47A3E8B6" w:rsidR="00555FFC" w:rsidRPr="009653C9" w:rsidRDefault="006113FE" w:rsidP="00532201">
      <w:pPr>
        <w:numPr>
          <w:ilvl w:val="0"/>
          <w:numId w:val="20"/>
        </w:numPr>
        <w:spacing w:after="120" w:line="276" w:lineRule="auto"/>
        <w:ind w:left="426" w:hanging="426"/>
        <w:jc w:val="both"/>
        <w:rPr>
          <w:rFonts w:ascii="Arial" w:hAnsi="Arial" w:cs="Arial"/>
          <w:sz w:val="20"/>
          <w:szCs w:val="20"/>
        </w:rPr>
      </w:pPr>
      <w:r w:rsidRPr="009653C9">
        <w:rPr>
          <w:rFonts w:ascii="Arial" w:hAnsi="Arial" w:cs="Arial"/>
          <w:sz w:val="20"/>
          <w:szCs w:val="20"/>
        </w:rPr>
        <w:t>Osoby oprávněné k podpisu Smlouvy</w:t>
      </w:r>
      <w:r w:rsidR="00555FFC" w:rsidRPr="009653C9">
        <w:rPr>
          <w:rFonts w:ascii="Arial" w:hAnsi="Arial" w:cs="Arial"/>
          <w:sz w:val="20"/>
          <w:szCs w:val="20"/>
        </w:rPr>
        <w:t xml:space="preserve"> jsou osoby,</w:t>
      </w:r>
      <w:r w:rsidRPr="009653C9">
        <w:rPr>
          <w:rFonts w:ascii="Arial" w:hAnsi="Arial" w:cs="Arial"/>
          <w:sz w:val="20"/>
          <w:szCs w:val="20"/>
        </w:rPr>
        <w:t xml:space="preserve"> </w:t>
      </w:r>
      <w:r w:rsidR="00555FFC" w:rsidRPr="009653C9">
        <w:rPr>
          <w:rFonts w:ascii="Arial" w:hAnsi="Arial" w:cs="Arial"/>
          <w:sz w:val="20"/>
          <w:szCs w:val="20"/>
        </w:rPr>
        <w:t xml:space="preserve">jejichž </w:t>
      </w:r>
      <w:r w:rsidR="00B028B8" w:rsidRPr="009653C9">
        <w:rPr>
          <w:rFonts w:ascii="Arial" w:hAnsi="Arial" w:cs="Arial"/>
          <w:sz w:val="20"/>
          <w:szCs w:val="20"/>
        </w:rPr>
        <w:t xml:space="preserve">oprávnění </w:t>
      </w:r>
      <w:r w:rsidR="00270647">
        <w:rPr>
          <w:rFonts w:ascii="Arial" w:hAnsi="Arial" w:cs="Arial"/>
          <w:sz w:val="20"/>
          <w:szCs w:val="20"/>
        </w:rPr>
        <w:t xml:space="preserve">zastupovat </w:t>
      </w:r>
      <w:r w:rsidR="00FE056B" w:rsidRPr="009653C9">
        <w:rPr>
          <w:rFonts w:ascii="Arial" w:hAnsi="Arial" w:cs="Arial"/>
          <w:sz w:val="20"/>
          <w:szCs w:val="20"/>
        </w:rPr>
        <w:t>S</w:t>
      </w:r>
      <w:r w:rsidR="00555FFC" w:rsidRPr="009653C9">
        <w:rPr>
          <w:rFonts w:ascii="Arial" w:hAnsi="Arial" w:cs="Arial"/>
          <w:sz w:val="20"/>
          <w:szCs w:val="20"/>
        </w:rPr>
        <w:t>mluvní stranu je zřejmé z veřejného seznamu, případně osoby výslovně uvedené v článku XV</w:t>
      </w:r>
      <w:r w:rsidR="005D3483" w:rsidRPr="009653C9">
        <w:rPr>
          <w:rFonts w:ascii="Arial" w:hAnsi="Arial" w:cs="Arial"/>
          <w:sz w:val="20"/>
          <w:szCs w:val="20"/>
        </w:rPr>
        <w:t>I</w:t>
      </w:r>
      <w:r w:rsidR="00555FFC" w:rsidRPr="009653C9">
        <w:rPr>
          <w:rFonts w:ascii="Arial" w:hAnsi="Arial" w:cs="Arial"/>
          <w:sz w:val="20"/>
          <w:szCs w:val="20"/>
        </w:rPr>
        <w:t>. odst. 9</w:t>
      </w:r>
      <w:r w:rsidR="00B028B8" w:rsidRPr="009653C9">
        <w:rPr>
          <w:rFonts w:ascii="Arial" w:hAnsi="Arial" w:cs="Arial"/>
          <w:sz w:val="20"/>
          <w:szCs w:val="20"/>
        </w:rPr>
        <w:t>.</w:t>
      </w:r>
      <w:r w:rsidR="00555FFC" w:rsidRPr="009653C9">
        <w:rPr>
          <w:rFonts w:ascii="Arial" w:hAnsi="Arial" w:cs="Arial"/>
          <w:sz w:val="20"/>
          <w:szCs w:val="20"/>
        </w:rPr>
        <w:t xml:space="preserve"> této Rámcové dohody.</w:t>
      </w:r>
    </w:p>
    <w:p w14:paraId="5BF3A56A" w14:textId="77777777" w:rsidR="00555FFC" w:rsidRPr="009653C9" w:rsidRDefault="00555FFC" w:rsidP="00532201">
      <w:pPr>
        <w:numPr>
          <w:ilvl w:val="0"/>
          <w:numId w:val="20"/>
        </w:numPr>
        <w:spacing w:after="120" w:line="276" w:lineRule="auto"/>
        <w:ind w:left="426" w:hanging="426"/>
        <w:jc w:val="both"/>
        <w:rPr>
          <w:rFonts w:ascii="Arial" w:hAnsi="Arial" w:cs="Arial"/>
          <w:sz w:val="20"/>
          <w:szCs w:val="20"/>
        </w:rPr>
      </w:pPr>
      <w:r w:rsidRPr="009653C9">
        <w:rPr>
          <w:rFonts w:ascii="Arial" w:hAnsi="Arial" w:cs="Arial"/>
          <w:sz w:val="20"/>
          <w:szCs w:val="20"/>
        </w:rPr>
        <w:t>Dodavatel je oprávněn nepřijmout Smlouvu pouze z objektivních důvodů, které nemůže Dodavatel ovlivnit nebo se jim vyhnout</w:t>
      </w:r>
      <w:r w:rsidR="00F9516E" w:rsidRPr="009653C9">
        <w:rPr>
          <w:rFonts w:ascii="Arial" w:hAnsi="Arial" w:cs="Arial"/>
          <w:sz w:val="20"/>
          <w:szCs w:val="20"/>
        </w:rPr>
        <w:t>.</w:t>
      </w:r>
      <w:r w:rsidRPr="009653C9">
        <w:rPr>
          <w:rFonts w:ascii="Arial" w:hAnsi="Arial" w:cs="Arial"/>
          <w:sz w:val="20"/>
          <w:szCs w:val="20"/>
        </w:rPr>
        <w:t xml:space="preserve"> Dodavatel musí tyto důvody písemně sdělit Objednateli, a to stejnou formou a ve stejné lhůtě jako přijetí Smlouvy.</w:t>
      </w:r>
    </w:p>
    <w:p w14:paraId="5BF3A56B" w14:textId="77777777" w:rsidR="006113FE" w:rsidRPr="009653C9" w:rsidRDefault="00ED75D1" w:rsidP="00532201">
      <w:pPr>
        <w:numPr>
          <w:ilvl w:val="0"/>
          <w:numId w:val="20"/>
        </w:numPr>
        <w:spacing w:after="120" w:line="276" w:lineRule="auto"/>
        <w:ind w:left="426" w:hanging="426"/>
        <w:jc w:val="both"/>
        <w:rPr>
          <w:rFonts w:ascii="Arial" w:hAnsi="Arial" w:cs="Arial"/>
          <w:sz w:val="20"/>
          <w:szCs w:val="20"/>
        </w:rPr>
      </w:pPr>
      <w:r w:rsidRPr="009653C9">
        <w:rPr>
          <w:rFonts w:ascii="Arial" w:hAnsi="Arial" w:cs="Arial"/>
          <w:sz w:val="20"/>
          <w:szCs w:val="20"/>
        </w:rPr>
        <w:t>Objednatel</w:t>
      </w:r>
      <w:r w:rsidR="006113FE" w:rsidRPr="009653C9">
        <w:rPr>
          <w:rFonts w:ascii="Arial" w:hAnsi="Arial" w:cs="Arial"/>
          <w:sz w:val="20"/>
          <w:szCs w:val="20"/>
        </w:rPr>
        <w:t xml:space="preserve"> si v zadávací dokumentaci </w:t>
      </w:r>
      <w:r w:rsidR="008A6E43" w:rsidRPr="009653C9">
        <w:rPr>
          <w:rFonts w:ascii="Arial" w:hAnsi="Arial" w:cs="Arial"/>
          <w:sz w:val="20"/>
          <w:szCs w:val="20"/>
        </w:rPr>
        <w:t>k </w:t>
      </w:r>
      <w:r w:rsidR="009266CF" w:rsidRPr="009653C9">
        <w:rPr>
          <w:rFonts w:ascii="Arial" w:hAnsi="Arial" w:cs="Arial"/>
          <w:sz w:val="20"/>
          <w:szCs w:val="20"/>
        </w:rPr>
        <w:t>V</w:t>
      </w:r>
      <w:r w:rsidR="005B0FA9">
        <w:rPr>
          <w:rFonts w:ascii="Arial" w:hAnsi="Arial" w:cs="Arial"/>
          <w:sz w:val="20"/>
          <w:szCs w:val="20"/>
        </w:rPr>
        <w:t>eřejné zakázce na uzavření R</w:t>
      </w:r>
      <w:r w:rsidR="008A6E43" w:rsidRPr="009653C9">
        <w:rPr>
          <w:rFonts w:ascii="Arial" w:hAnsi="Arial" w:cs="Arial"/>
          <w:sz w:val="20"/>
          <w:szCs w:val="20"/>
        </w:rPr>
        <w:t xml:space="preserve">ámcové dohody </w:t>
      </w:r>
      <w:r w:rsidR="005B0FA9">
        <w:rPr>
          <w:rFonts w:ascii="Arial" w:hAnsi="Arial" w:cs="Arial"/>
          <w:sz w:val="20"/>
          <w:szCs w:val="20"/>
        </w:rPr>
        <w:t xml:space="preserve">vyhradil </w:t>
      </w:r>
      <w:r w:rsidR="008A6E43" w:rsidRPr="009653C9">
        <w:rPr>
          <w:rFonts w:ascii="Arial" w:hAnsi="Arial" w:cs="Arial"/>
          <w:sz w:val="20"/>
          <w:szCs w:val="20"/>
        </w:rPr>
        <w:t>v souladu s § 100 odst. 1 ZZVZ změnu závazku z </w:t>
      </w:r>
      <w:r w:rsidR="001C0FF0" w:rsidRPr="009653C9">
        <w:rPr>
          <w:rFonts w:ascii="Arial" w:hAnsi="Arial" w:cs="Arial"/>
          <w:sz w:val="20"/>
          <w:szCs w:val="20"/>
        </w:rPr>
        <w:t>R</w:t>
      </w:r>
      <w:r w:rsidR="008A6E43" w:rsidRPr="009653C9">
        <w:rPr>
          <w:rFonts w:ascii="Arial" w:hAnsi="Arial" w:cs="Arial"/>
          <w:sz w:val="20"/>
          <w:szCs w:val="20"/>
        </w:rPr>
        <w:t>ámcové dohody, a to následovně. V případě, kdy za trvání Rámcové dohody dojde k následné nemožnosti plnění ve smyslu § 2006 a násl. občanského zákoníku, tj. nebude z objektivních důvodů možné dodání zboží specifikovaného v Rámcové dohodě a jejích přílohách (např. v situaci, pokud daný typ zboží bude v důsledku technologického vývoje nahrazen typem novým), je Dodavatel oprávněn nabídnout Objednateli dodání náhradního zboží a Objednatel si vyhrazuje právo takovou nabídku Dodavatele na dodání náhradního zboží přijmout</w:t>
      </w:r>
      <w:r w:rsidR="002438E7" w:rsidRPr="009653C9">
        <w:rPr>
          <w:rFonts w:ascii="Arial" w:hAnsi="Arial" w:cs="Arial"/>
          <w:sz w:val="20"/>
          <w:szCs w:val="20"/>
        </w:rPr>
        <w:t>/nepřijmout</w:t>
      </w:r>
      <w:r w:rsidR="008A6E43" w:rsidRPr="009653C9">
        <w:rPr>
          <w:rFonts w:ascii="Arial" w:hAnsi="Arial" w:cs="Arial"/>
          <w:sz w:val="20"/>
          <w:szCs w:val="20"/>
        </w:rPr>
        <w:t>. Náhradní zboží musí splňovat minimálně všechny parametry nahrazovaného zboží, které jsou uvedeny</w:t>
      </w:r>
      <w:r w:rsidR="008A6E43" w:rsidRPr="009653C9">
        <w:rPr>
          <w:rFonts w:ascii="Arial" w:hAnsi="Arial" w:cs="Arial"/>
          <w:bCs/>
          <w:iCs/>
          <w:sz w:val="20"/>
          <w:szCs w:val="20"/>
        </w:rPr>
        <w:t xml:space="preserve"> v této Rámcové dohodě a jejích přílohách</w:t>
      </w:r>
      <w:r w:rsidR="008A6E43" w:rsidRPr="009653C9">
        <w:rPr>
          <w:rFonts w:ascii="Arial" w:hAnsi="Arial" w:cs="Arial"/>
          <w:sz w:val="20"/>
          <w:szCs w:val="20"/>
        </w:rPr>
        <w:t>, a musí být dodáno maximálně za sjednané jednotkové ceny nahrazovaného zboží (viz Příloha č. 2 Rámcové dohody).</w:t>
      </w:r>
    </w:p>
    <w:p w14:paraId="5BF3A56C" w14:textId="77777777" w:rsidR="008A6E43" w:rsidRPr="009653C9" w:rsidRDefault="008A6E43" w:rsidP="00532201">
      <w:pPr>
        <w:numPr>
          <w:ilvl w:val="0"/>
          <w:numId w:val="20"/>
        </w:numPr>
        <w:spacing w:after="120" w:line="276" w:lineRule="auto"/>
        <w:ind w:left="426" w:hanging="426"/>
        <w:jc w:val="both"/>
        <w:rPr>
          <w:rFonts w:ascii="Arial" w:hAnsi="Arial" w:cs="Arial"/>
          <w:sz w:val="20"/>
          <w:szCs w:val="20"/>
        </w:rPr>
      </w:pPr>
      <w:r w:rsidRPr="009653C9">
        <w:rPr>
          <w:rFonts w:ascii="Arial" w:hAnsi="Arial" w:cs="Arial"/>
          <w:sz w:val="20"/>
          <w:szCs w:val="20"/>
        </w:rPr>
        <w:t>Náhradní zboží je možné dodat pouze se souhlasem Objednatele, který Objednatel udělí formou zaslání nového návrhu na uzavření Smlouvy, obsahujícího specifikaci náhradního zboží.</w:t>
      </w:r>
    </w:p>
    <w:p w14:paraId="5BF3A56D" w14:textId="77777777" w:rsidR="00A82DDF" w:rsidRDefault="00A82DDF" w:rsidP="00E30429">
      <w:pPr>
        <w:autoSpaceDE w:val="0"/>
        <w:autoSpaceDN w:val="0"/>
        <w:adjustRightInd w:val="0"/>
        <w:spacing w:after="120" w:line="276" w:lineRule="auto"/>
        <w:jc w:val="center"/>
        <w:rPr>
          <w:rFonts w:ascii="Arial" w:hAnsi="Arial" w:cs="Arial"/>
          <w:b/>
          <w:sz w:val="20"/>
          <w:szCs w:val="20"/>
        </w:rPr>
      </w:pPr>
    </w:p>
    <w:p w14:paraId="5AE3B903" w14:textId="77777777" w:rsidR="00F720CE" w:rsidRDefault="00F720CE" w:rsidP="00E30429">
      <w:pPr>
        <w:autoSpaceDE w:val="0"/>
        <w:autoSpaceDN w:val="0"/>
        <w:adjustRightInd w:val="0"/>
        <w:spacing w:after="120" w:line="276" w:lineRule="auto"/>
        <w:jc w:val="center"/>
        <w:rPr>
          <w:rFonts w:ascii="Arial" w:hAnsi="Arial" w:cs="Arial"/>
          <w:b/>
          <w:sz w:val="20"/>
          <w:szCs w:val="20"/>
        </w:rPr>
      </w:pPr>
    </w:p>
    <w:p w14:paraId="0BF5016A" w14:textId="77777777" w:rsidR="00B14EFE" w:rsidRDefault="00B14EFE" w:rsidP="00E30429">
      <w:pPr>
        <w:autoSpaceDE w:val="0"/>
        <w:autoSpaceDN w:val="0"/>
        <w:adjustRightInd w:val="0"/>
        <w:spacing w:after="120" w:line="276" w:lineRule="auto"/>
        <w:jc w:val="center"/>
        <w:rPr>
          <w:rFonts w:ascii="Arial" w:hAnsi="Arial" w:cs="Arial"/>
          <w:b/>
          <w:sz w:val="20"/>
          <w:szCs w:val="20"/>
        </w:rPr>
      </w:pPr>
    </w:p>
    <w:p w14:paraId="6D3D8F1D" w14:textId="77777777" w:rsidR="00F720CE" w:rsidRPr="009653C9" w:rsidRDefault="00F720CE" w:rsidP="00E30429">
      <w:pPr>
        <w:autoSpaceDE w:val="0"/>
        <w:autoSpaceDN w:val="0"/>
        <w:adjustRightInd w:val="0"/>
        <w:spacing w:after="120" w:line="276" w:lineRule="auto"/>
        <w:jc w:val="center"/>
        <w:rPr>
          <w:rFonts w:ascii="Arial" w:hAnsi="Arial" w:cs="Arial"/>
          <w:b/>
          <w:sz w:val="20"/>
          <w:szCs w:val="20"/>
        </w:rPr>
      </w:pPr>
    </w:p>
    <w:p w14:paraId="5BF3A56E" w14:textId="77777777" w:rsidR="0060486C" w:rsidRPr="00357524" w:rsidRDefault="0060486C" w:rsidP="00E30429">
      <w:pPr>
        <w:autoSpaceDE w:val="0"/>
        <w:autoSpaceDN w:val="0"/>
        <w:adjustRightInd w:val="0"/>
        <w:spacing w:after="120" w:line="276" w:lineRule="auto"/>
        <w:jc w:val="center"/>
        <w:rPr>
          <w:rFonts w:ascii="Arial" w:hAnsi="Arial" w:cs="Arial"/>
          <w:b/>
          <w:sz w:val="20"/>
          <w:szCs w:val="20"/>
        </w:rPr>
      </w:pPr>
      <w:r w:rsidRPr="00357524">
        <w:rPr>
          <w:rFonts w:ascii="Arial" w:hAnsi="Arial" w:cs="Arial"/>
          <w:b/>
          <w:sz w:val="20"/>
          <w:szCs w:val="20"/>
        </w:rPr>
        <w:lastRenderedPageBreak/>
        <w:t>Článek I</w:t>
      </w:r>
      <w:r w:rsidR="006113FE" w:rsidRPr="00357524">
        <w:rPr>
          <w:rFonts w:ascii="Arial" w:hAnsi="Arial" w:cs="Arial"/>
          <w:b/>
          <w:sz w:val="20"/>
          <w:szCs w:val="20"/>
        </w:rPr>
        <w:t>V</w:t>
      </w:r>
      <w:r w:rsidRPr="00357524">
        <w:rPr>
          <w:rFonts w:ascii="Arial" w:hAnsi="Arial" w:cs="Arial"/>
          <w:b/>
          <w:sz w:val="20"/>
          <w:szCs w:val="20"/>
        </w:rPr>
        <w:t>.</w:t>
      </w:r>
    </w:p>
    <w:p w14:paraId="5BF3A56F" w14:textId="77777777" w:rsidR="0060486C" w:rsidRPr="00357524" w:rsidRDefault="00241A85" w:rsidP="00E30429">
      <w:pPr>
        <w:autoSpaceDE w:val="0"/>
        <w:autoSpaceDN w:val="0"/>
        <w:adjustRightInd w:val="0"/>
        <w:spacing w:after="120" w:line="276" w:lineRule="auto"/>
        <w:jc w:val="center"/>
        <w:rPr>
          <w:rFonts w:ascii="Arial" w:hAnsi="Arial" w:cs="Arial"/>
          <w:b/>
          <w:sz w:val="20"/>
          <w:szCs w:val="20"/>
        </w:rPr>
      </w:pPr>
      <w:r w:rsidRPr="00357524">
        <w:rPr>
          <w:rFonts w:ascii="Arial" w:hAnsi="Arial" w:cs="Arial"/>
          <w:b/>
          <w:sz w:val="20"/>
          <w:szCs w:val="20"/>
        </w:rPr>
        <w:t>Předmět plnění</w:t>
      </w:r>
      <w:r w:rsidR="00D02AEE" w:rsidRPr="00357524">
        <w:rPr>
          <w:rFonts w:ascii="Arial" w:hAnsi="Arial" w:cs="Arial"/>
          <w:b/>
          <w:sz w:val="20"/>
          <w:szCs w:val="20"/>
        </w:rPr>
        <w:t xml:space="preserve"> </w:t>
      </w:r>
      <w:r w:rsidR="00254053" w:rsidRPr="00357524">
        <w:rPr>
          <w:rFonts w:ascii="Arial" w:hAnsi="Arial" w:cs="Arial"/>
          <w:b/>
          <w:sz w:val="20"/>
          <w:szCs w:val="20"/>
        </w:rPr>
        <w:t xml:space="preserve">– </w:t>
      </w:r>
      <w:r w:rsidR="00B16B43" w:rsidRPr="00357524">
        <w:rPr>
          <w:rFonts w:ascii="Arial" w:hAnsi="Arial" w:cs="Arial"/>
          <w:b/>
          <w:sz w:val="20"/>
          <w:szCs w:val="20"/>
        </w:rPr>
        <w:t>Dodávky zboží</w:t>
      </w:r>
      <w:r w:rsidR="00254053" w:rsidRPr="00357524">
        <w:rPr>
          <w:rFonts w:ascii="Arial" w:hAnsi="Arial" w:cs="Arial"/>
          <w:b/>
          <w:sz w:val="20"/>
          <w:szCs w:val="20"/>
        </w:rPr>
        <w:t xml:space="preserve"> a podpora zboží</w:t>
      </w:r>
    </w:p>
    <w:p w14:paraId="5BF3A570" w14:textId="76235A64" w:rsidR="00BD56CA" w:rsidRPr="00357524" w:rsidRDefault="006E0B58" w:rsidP="008E6413">
      <w:pPr>
        <w:numPr>
          <w:ilvl w:val="1"/>
          <w:numId w:val="26"/>
        </w:numPr>
        <w:spacing w:after="120" w:line="276" w:lineRule="auto"/>
        <w:jc w:val="both"/>
        <w:rPr>
          <w:rFonts w:ascii="Arial" w:hAnsi="Arial" w:cs="Arial"/>
          <w:sz w:val="20"/>
          <w:szCs w:val="20"/>
        </w:rPr>
      </w:pPr>
      <w:r w:rsidRPr="00357524">
        <w:rPr>
          <w:rFonts w:ascii="Arial" w:hAnsi="Arial" w:cs="Arial"/>
          <w:sz w:val="20"/>
          <w:szCs w:val="20"/>
        </w:rPr>
        <w:t xml:space="preserve">Dodavatel se zavazuje </w:t>
      </w:r>
      <w:r w:rsidR="00A66245" w:rsidRPr="00357524">
        <w:rPr>
          <w:rFonts w:ascii="Arial" w:hAnsi="Arial" w:cs="Arial"/>
          <w:sz w:val="20"/>
          <w:szCs w:val="20"/>
        </w:rPr>
        <w:t>realizovat Dodávky zboží (viz čl. II. odst. 6. písm.</w:t>
      </w:r>
      <w:r w:rsidR="00270647">
        <w:rPr>
          <w:rFonts w:ascii="Arial" w:hAnsi="Arial" w:cs="Arial"/>
          <w:sz w:val="20"/>
          <w:szCs w:val="20"/>
        </w:rPr>
        <w:t xml:space="preserve"> </w:t>
      </w:r>
      <w:r w:rsidR="00A66245" w:rsidRPr="00357524">
        <w:rPr>
          <w:rFonts w:ascii="Arial" w:hAnsi="Arial" w:cs="Arial"/>
          <w:sz w:val="20"/>
          <w:szCs w:val="20"/>
        </w:rPr>
        <w:t>a) Rámcové dohody)</w:t>
      </w:r>
      <w:r w:rsidR="00B16B43" w:rsidRPr="00357524">
        <w:rPr>
          <w:rFonts w:ascii="Arial" w:hAnsi="Arial" w:cs="Arial"/>
          <w:sz w:val="20"/>
          <w:szCs w:val="20"/>
        </w:rPr>
        <w:t xml:space="preserve"> způsobem</w:t>
      </w:r>
      <w:r w:rsidR="00E90E17" w:rsidRPr="00357524">
        <w:rPr>
          <w:rFonts w:ascii="Arial" w:hAnsi="Arial" w:cs="Arial"/>
          <w:sz w:val="20"/>
          <w:szCs w:val="20"/>
        </w:rPr>
        <w:t xml:space="preserve"> a za podmínek </w:t>
      </w:r>
      <w:r w:rsidR="00C757AD" w:rsidRPr="00357524">
        <w:rPr>
          <w:rFonts w:ascii="Arial" w:hAnsi="Arial" w:cs="Arial"/>
          <w:sz w:val="20"/>
          <w:szCs w:val="20"/>
        </w:rPr>
        <w:t xml:space="preserve">uvedených </w:t>
      </w:r>
      <w:r w:rsidR="00E90E17" w:rsidRPr="00357524">
        <w:rPr>
          <w:rFonts w:ascii="Arial" w:hAnsi="Arial" w:cs="Arial"/>
          <w:sz w:val="20"/>
          <w:szCs w:val="20"/>
        </w:rPr>
        <w:t>v této Rámcové dohodě</w:t>
      </w:r>
      <w:r w:rsidR="00C757AD" w:rsidRPr="00357524">
        <w:rPr>
          <w:rFonts w:ascii="Arial" w:hAnsi="Arial" w:cs="Arial"/>
          <w:sz w:val="20"/>
          <w:szCs w:val="20"/>
        </w:rPr>
        <w:t>.</w:t>
      </w:r>
      <w:r w:rsidR="00E90E17" w:rsidRPr="00357524">
        <w:rPr>
          <w:rFonts w:ascii="Arial" w:hAnsi="Arial" w:cs="Arial"/>
          <w:sz w:val="20"/>
          <w:szCs w:val="20"/>
        </w:rPr>
        <w:t xml:space="preserve"> Dodavatel bude </w:t>
      </w:r>
      <w:r w:rsidRPr="00357524">
        <w:rPr>
          <w:rFonts w:ascii="Arial" w:hAnsi="Arial" w:cs="Arial"/>
          <w:sz w:val="20"/>
          <w:szCs w:val="20"/>
        </w:rPr>
        <w:t xml:space="preserve">dodávat VZP ČR níže uvedené zboží </w:t>
      </w:r>
      <w:r w:rsidR="00235D85" w:rsidRPr="00235D85">
        <w:rPr>
          <w:rFonts w:ascii="Arial" w:hAnsi="Arial" w:cs="Arial"/>
          <w:sz w:val="20"/>
          <w:szCs w:val="20"/>
        </w:rPr>
        <w:t xml:space="preserve">(včetně instalace dodávaného HW) </w:t>
      </w:r>
      <w:r w:rsidRPr="00357524">
        <w:rPr>
          <w:rFonts w:ascii="Arial" w:hAnsi="Arial" w:cs="Arial"/>
          <w:sz w:val="20"/>
          <w:szCs w:val="20"/>
        </w:rPr>
        <w:t>a přev</w:t>
      </w:r>
      <w:r w:rsidR="00E90E17" w:rsidRPr="00357524">
        <w:rPr>
          <w:rFonts w:ascii="Arial" w:hAnsi="Arial" w:cs="Arial"/>
          <w:sz w:val="20"/>
          <w:szCs w:val="20"/>
        </w:rPr>
        <w:t>ádět</w:t>
      </w:r>
      <w:r w:rsidRPr="00357524">
        <w:rPr>
          <w:rFonts w:ascii="Arial" w:hAnsi="Arial" w:cs="Arial"/>
          <w:sz w:val="20"/>
          <w:szCs w:val="20"/>
        </w:rPr>
        <w:t xml:space="preserve"> na Objednatele vlastnické právo k dodanému zboží</w:t>
      </w:r>
      <w:r w:rsidR="00E90E17" w:rsidRPr="00357524">
        <w:rPr>
          <w:rFonts w:ascii="Arial" w:hAnsi="Arial" w:cs="Arial"/>
          <w:sz w:val="20"/>
          <w:szCs w:val="20"/>
        </w:rPr>
        <w:t>.</w:t>
      </w:r>
      <w:r w:rsidRPr="00357524">
        <w:rPr>
          <w:rFonts w:ascii="Arial" w:hAnsi="Arial" w:cs="Arial"/>
          <w:sz w:val="20"/>
          <w:szCs w:val="20"/>
        </w:rPr>
        <w:t xml:space="preserve"> </w:t>
      </w:r>
    </w:p>
    <w:p w14:paraId="5BF3A571" w14:textId="77777777" w:rsidR="006E0B58" w:rsidRPr="009B0D59" w:rsidRDefault="006E0B58" w:rsidP="008E6413">
      <w:pPr>
        <w:numPr>
          <w:ilvl w:val="1"/>
          <w:numId w:val="26"/>
        </w:numPr>
        <w:spacing w:after="120" w:line="276" w:lineRule="auto"/>
        <w:jc w:val="both"/>
        <w:rPr>
          <w:rFonts w:ascii="Arial" w:hAnsi="Arial" w:cs="Arial"/>
          <w:sz w:val="20"/>
          <w:szCs w:val="20"/>
        </w:rPr>
      </w:pPr>
      <w:r w:rsidRPr="009B0D59">
        <w:rPr>
          <w:rFonts w:ascii="Arial" w:hAnsi="Arial" w:cs="Arial"/>
          <w:sz w:val="20"/>
          <w:szCs w:val="20"/>
        </w:rPr>
        <w:t>Dodavatel se zavazuje poskytnout za cenu zahrnutou v ceně zboží na dodan</w:t>
      </w:r>
      <w:r w:rsidR="00E92289" w:rsidRPr="009B0D59">
        <w:rPr>
          <w:rFonts w:ascii="Arial" w:hAnsi="Arial" w:cs="Arial"/>
          <w:sz w:val="20"/>
          <w:szCs w:val="20"/>
        </w:rPr>
        <w:t>é</w:t>
      </w:r>
      <w:r w:rsidRPr="009B0D59">
        <w:rPr>
          <w:rFonts w:ascii="Arial" w:hAnsi="Arial" w:cs="Arial"/>
          <w:sz w:val="20"/>
          <w:szCs w:val="20"/>
        </w:rPr>
        <w:t xml:space="preserve"> </w:t>
      </w:r>
      <w:r w:rsidR="00E92289" w:rsidRPr="009B0D59">
        <w:rPr>
          <w:rFonts w:ascii="Arial" w:hAnsi="Arial" w:cs="Arial"/>
          <w:sz w:val="20"/>
          <w:szCs w:val="20"/>
        </w:rPr>
        <w:t>zboží</w:t>
      </w:r>
      <w:r w:rsidRPr="009B0D59">
        <w:rPr>
          <w:rFonts w:ascii="Arial" w:hAnsi="Arial" w:cs="Arial"/>
          <w:sz w:val="20"/>
          <w:szCs w:val="20"/>
        </w:rPr>
        <w:t xml:space="preserve"> Záruční podporu ve zvýšených parametrech v délce </w:t>
      </w:r>
      <w:r w:rsidR="008E7950" w:rsidRPr="009B0D59">
        <w:rPr>
          <w:rFonts w:ascii="Arial" w:hAnsi="Arial" w:cs="Arial"/>
          <w:sz w:val="20"/>
          <w:szCs w:val="20"/>
        </w:rPr>
        <w:t xml:space="preserve">60 </w:t>
      </w:r>
      <w:r w:rsidRPr="009B0D59">
        <w:rPr>
          <w:rFonts w:ascii="Arial" w:hAnsi="Arial" w:cs="Arial"/>
          <w:sz w:val="20"/>
          <w:szCs w:val="20"/>
        </w:rPr>
        <w:t xml:space="preserve">měsíců od data podpisu </w:t>
      </w:r>
      <w:r w:rsidR="008F6537">
        <w:rPr>
          <w:rFonts w:ascii="Arial" w:hAnsi="Arial" w:cs="Arial"/>
          <w:sz w:val="20"/>
          <w:szCs w:val="20"/>
        </w:rPr>
        <w:t>a</w:t>
      </w:r>
      <w:r w:rsidRPr="009B0D59">
        <w:rPr>
          <w:rFonts w:ascii="Arial" w:hAnsi="Arial" w:cs="Arial"/>
          <w:sz w:val="20"/>
          <w:szCs w:val="20"/>
        </w:rPr>
        <w:t xml:space="preserve">kceptačního protokolu oběma </w:t>
      </w:r>
      <w:r w:rsidR="00E92289" w:rsidRPr="009B0D59">
        <w:rPr>
          <w:rFonts w:ascii="Arial" w:hAnsi="Arial" w:cs="Arial"/>
          <w:sz w:val="20"/>
          <w:szCs w:val="20"/>
        </w:rPr>
        <w:t>S</w:t>
      </w:r>
      <w:r w:rsidRPr="009B0D59">
        <w:rPr>
          <w:rFonts w:ascii="Arial" w:hAnsi="Arial" w:cs="Arial"/>
          <w:sz w:val="20"/>
          <w:szCs w:val="20"/>
        </w:rPr>
        <w:t>mluvními stranami</w:t>
      </w:r>
      <w:r w:rsidR="008F6537">
        <w:rPr>
          <w:rFonts w:ascii="Arial" w:hAnsi="Arial" w:cs="Arial"/>
          <w:sz w:val="20"/>
          <w:szCs w:val="20"/>
        </w:rPr>
        <w:t xml:space="preserve"> (viz čl. VI. odst. 5 písm. b) Rámcové dohody)</w:t>
      </w:r>
      <w:r w:rsidRPr="009B0D59">
        <w:rPr>
          <w:rFonts w:ascii="Arial" w:hAnsi="Arial" w:cs="Arial"/>
          <w:sz w:val="20"/>
          <w:szCs w:val="20"/>
        </w:rPr>
        <w:t xml:space="preserve">. Podrobná specifikace Záruční podpory je uvedena v článku </w:t>
      </w:r>
      <w:r w:rsidR="00124F66" w:rsidRPr="009B0D59">
        <w:rPr>
          <w:rFonts w:ascii="Arial" w:hAnsi="Arial" w:cs="Arial"/>
          <w:sz w:val="20"/>
          <w:szCs w:val="20"/>
        </w:rPr>
        <w:t>I</w:t>
      </w:r>
      <w:r w:rsidRPr="009B0D59">
        <w:rPr>
          <w:rFonts w:ascii="Arial" w:hAnsi="Arial" w:cs="Arial"/>
          <w:sz w:val="20"/>
          <w:szCs w:val="20"/>
        </w:rPr>
        <w:t>X. této Rámcové dohody.</w:t>
      </w:r>
    </w:p>
    <w:p w14:paraId="5BF3A572" w14:textId="77777777" w:rsidR="00A35CAA" w:rsidRPr="00FC789C" w:rsidRDefault="00235D85" w:rsidP="00A35CAA">
      <w:pPr>
        <w:numPr>
          <w:ilvl w:val="1"/>
          <w:numId w:val="26"/>
        </w:numPr>
        <w:spacing w:after="120" w:line="276" w:lineRule="auto"/>
        <w:jc w:val="both"/>
        <w:rPr>
          <w:rFonts w:ascii="Arial" w:hAnsi="Arial" w:cs="Arial"/>
          <w:sz w:val="20"/>
          <w:szCs w:val="20"/>
        </w:rPr>
      </w:pPr>
      <w:r w:rsidRPr="00357524">
        <w:rPr>
          <w:rFonts w:ascii="Arial" w:hAnsi="Arial" w:cs="Arial"/>
          <w:sz w:val="20"/>
          <w:szCs w:val="20"/>
        </w:rPr>
        <w:t>Dodavatel se zavazuje poskytovat jako součást plnění a za cenu zahrnutou v ceně zboží Následnou podporu SW</w:t>
      </w:r>
      <w:r w:rsidR="00B83174">
        <w:rPr>
          <w:rFonts w:ascii="Arial" w:hAnsi="Arial" w:cs="Arial"/>
          <w:sz w:val="20"/>
          <w:szCs w:val="20"/>
        </w:rPr>
        <w:t>,</w:t>
      </w:r>
      <w:r w:rsidR="00BD637E">
        <w:rPr>
          <w:rFonts w:ascii="Arial" w:hAnsi="Arial" w:cs="Arial"/>
          <w:sz w:val="20"/>
          <w:szCs w:val="20"/>
        </w:rPr>
        <w:t xml:space="preserve"> </w:t>
      </w:r>
      <w:r w:rsidRPr="00357524">
        <w:rPr>
          <w:rFonts w:ascii="Arial" w:hAnsi="Arial" w:cs="Arial"/>
          <w:sz w:val="20"/>
          <w:szCs w:val="20"/>
        </w:rPr>
        <w:t xml:space="preserve">který bude součástí dodávaného zboží, a to po dobu 36 měsíců od skončení Záruční </w:t>
      </w:r>
      <w:r w:rsidRPr="00C05C94">
        <w:rPr>
          <w:rFonts w:ascii="Arial" w:hAnsi="Arial" w:cs="Arial"/>
          <w:sz w:val="20"/>
          <w:szCs w:val="20"/>
        </w:rPr>
        <w:t>podpory nebo do ukončení technické podpory výrobcem (End of Support) podle toho, která událost nastane dřív.</w:t>
      </w:r>
      <w:r w:rsidRPr="008A3B6F">
        <w:t xml:space="preserve"> </w:t>
      </w:r>
      <w:r w:rsidR="00A35CAA" w:rsidRPr="00810413">
        <w:rPr>
          <w:rFonts w:ascii="Arial" w:hAnsi="Arial" w:cs="Arial"/>
          <w:sz w:val="20"/>
          <w:szCs w:val="20"/>
        </w:rPr>
        <w:t>Následnou podporou se rozumí poskytování / zajištění poskytování všech aktualizací (upgrade) software (firmware</w:t>
      </w:r>
      <w:r w:rsidR="00A35CAA">
        <w:rPr>
          <w:rFonts w:ascii="Arial" w:hAnsi="Arial" w:cs="Arial"/>
          <w:sz w:val="20"/>
          <w:szCs w:val="20"/>
        </w:rPr>
        <w:t xml:space="preserve"> (dále též jen „FW“)</w:t>
      </w:r>
      <w:r w:rsidR="00A35CAA" w:rsidRPr="00810413">
        <w:rPr>
          <w:rFonts w:ascii="Arial" w:hAnsi="Arial" w:cs="Arial"/>
          <w:sz w:val="20"/>
          <w:szCs w:val="20"/>
        </w:rPr>
        <w:t>, ovladače, obslužné SW nástroje apod.) včetně příslušných licencí poskytovaných v souladu</w:t>
      </w:r>
      <w:r w:rsidR="00A35CAA" w:rsidRPr="00FC789C">
        <w:rPr>
          <w:rFonts w:ascii="Arial" w:hAnsi="Arial" w:cs="Arial"/>
          <w:sz w:val="20"/>
          <w:szCs w:val="20"/>
        </w:rPr>
        <w:t xml:space="preserve"> s ustanovením odst. 4. tohoto článku.</w:t>
      </w:r>
    </w:p>
    <w:p w14:paraId="5BF3A573" w14:textId="77777777" w:rsidR="006E0B58" w:rsidRPr="00357524" w:rsidRDefault="006E0B58" w:rsidP="008E6413">
      <w:pPr>
        <w:numPr>
          <w:ilvl w:val="1"/>
          <w:numId w:val="26"/>
        </w:numPr>
        <w:spacing w:after="120" w:line="276" w:lineRule="auto"/>
        <w:jc w:val="both"/>
        <w:rPr>
          <w:rFonts w:ascii="Arial" w:hAnsi="Arial" w:cs="Arial"/>
          <w:sz w:val="20"/>
          <w:szCs w:val="20"/>
        </w:rPr>
      </w:pPr>
      <w:r w:rsidRPr="00357524">
        <w:rPr>
          <w:rFonts w:ascii="Arial" w:hAnsi="Arial" w:cs="Arial"/>
          <w:sz w:val="20"/>
          <w:szCs w:val="20"/>
        </w:rPr>
        <w:t>Dodavatel</w:t>
      </w:r>
      <w:r w:rsidR="00B5512A" w:rsidRPr="00357524">
        <w:rPr>
          <w:rFonts w:ascii="Arial" w:hAnsi="Arial" w:cs="Arial"/>
          <w:sz w:val="20"/>
          <w:szCs w:val="20"/>
        </w:rPr>
        <w:t xml:space="preserve"> je </w:t>
      </w:r>
      <w:r w:rsidRPr="00357524">
        <w:rPr>
          <w:rFonts w:ascii="Arial" w:hAnsi="Arial" w:cs="Arial"/>
          <w:sz w:val="20"/>
          <w:szCs w:val="20"/>
        </w:rPr>
        <w:t>povinen poskytnout/zajistit VZP ČR jako součást plnění a za cenu zahrnutou v ceně zboží licenci k užívání softwaru, který je nedílnou a neoddělitelnou součástí poskytovaného plnění (včetně všech aktualizací získaných v rámci Záruční podpory a Následné podpory SW), a to k užití v rámci Všeobecné zdravotní pojišťovny České republiky. Licence budou poskytnuty jako nevýhradní a na dobu trvání majetkových autorských práv k příslušnému SW</w:t>
      </w:r>
      <w:r w:rsidR="00FD693E">
        <w:rPr>
          <w:rFonts w:ascii="Arial" w:hAnsi="Arial" w:cs="Arial"/>
          <w:sz w:val="20"/>
          <w:szCs w:val="20"/>
        </w:rPr>
        <w:t>,</w:t>
      </w:r>
      <w:r w:rsidRPr="00357524">
        <w:rPr>
          <w:rFonts w:ascii="Arial" w:hAnsi="Arial" w:cs="Arial"/>
          <w:sz w:val="20"/>
          <w:szCs w:val="20"/>
        </w:rPr>
        <w:t xml:space="preserve"> vč. zajištění přístupu VZP ČR k těmto aktuálním verzím SW prostřednictvím internetových stránek výrobce </w:t>
      </w:r>
      <w:r w:rsidR="00987325" w:rsidRPr="00357524">
        <w:rPr>
          <w:rFonts w:ascii="Arial" w:hAnsi="Arial" w:cs="Arial"/>
          <w:sz w:val="20"/>
          <w:szCs w:val="20"/>
        </w:rPr>
        <w:t xml:space="preserve">(nedohodnou-li se </w:t>
      </w:r>
      <w:r w:rsidR="001E1C2D" w:rsidRPr="00357524">
        <w:rPr>
          <w:rFonts w:ascii="Arial" w:hAnsi="Arial" w:cs="Arial"/>
          <w:sz w:val="20"/>
          <w:szCs w:val="20"/>
        </w:rPr>
        <w:t>S</w:t>
      </w:r>
      <w:r w:rsidR="00987325" w:rsidRPr="00357524">
        <w:rPr>
          <w:rFonts w:ascii="Arial" w:hAnsi="Arial" w:cs="Arial"/>
          <w:sz w:val="20"/>
          <w:szCs w:val="20"/>
        </w:rPr>
        <w:t>mluvní strany v rámci Smluv na jiném způsobu jejich zpřístupnění VZP ČR).</w:t>
      </w:r>
    </w:p>
    <w:p w14:paraId="5BF3A574" w14:textId="77777777" w:rsidR="006E0B58" w:rsidRPr="00357524" w:rsidRDefault="006E0B58" w:rsidP="008E6413">
      <w:pPr>
        <w:numPr>
          <w:ilvl w:val="1"/>
          <w:numId w:val="26"/>
        </w:numPr>
        <w:spacing w:after="120" w:line="276" w:lineRule="auto"/>
        <w:jc w:val="both"/>
        <w:rPr>
          <w:rFonts w:ascii="Arial" w:hAnsi="Arial" w:cs="Arial"/>
          <w:sz w:val="20"/>
          <w:szCs w:val="20"/>
        </w:rPr>
      </w:pPr>
      <w:r w:rsidRPr="00357524">
        <w:rPr>
          <w:rFonts w:ascii="Arial" w:hAnsi="Arial" w:cs="Arial"/>
          <w:sz w:val="20"/>
          <w:szCs w:val="20"/>
        </w:rPr>
        <w:t>Smluvní strany se dohodly, že licence poskytnuté dle této Rámcové dohody nelze vypovědět a tedy že pro licenční ujednání podle této Rámcové dohody se nepoužije ani ustanovení § 2370 občanského zákoníku.</w:t>
      </w:r>
    </w:p>
    <w:p w14:paraId="5BF3A575" w14:textId="77777777" w:rsidR="006E0B58" w:rsidRPr="00357524" w:rsidRDefault="006E0B58" w:rsidP="008E6413">
      <w:pPr>
        <w:numPr>
          <w:ilvl w:val="1"/>
          <w:numId w:val="26"/>
        </w:numPr>
        <w:spacing w:after="120" w:line="276" w:lineRule="auto"/>
        <w:jc w:val="both"/>
        <w:rPr>
          <w:rFonts w:ascii="Arial" w:hAnsi="Arial" w:cs="Arial"/>
          <w:sz w:val="20"/>
          <w:szCs w:val="20"/>
        </w:rPr>
      </w:pPr>
      <w:r w:rsidRPr="00357524">
        <w:rPr>
          <w:rFonts w:ascii="Arial" w:hAnsi="Arial" w:cs="Arial"/>
          <w:sz w:val="20"/>
          <w:szCs w:val="20"/>
        </w:rPr>
        <w:t xml:space="preserve">Dodavatel se zavazuje dodat VZP ČR zboží řádně a včas bez faktických a právních vad. Dodavatel nese odpovědnost za to, že zboží je ke dni dodání plně funkční, splňuje minimální požadavky uvedené v tomto článku Rámcové dohody a v Příloze č. 1 a odpovídá příslušné Smlouvě.  </w:t>
      </w:r>
    </w:p>
    <w:p w14:paraId="5BF3A576" w14:textId="77777777" w:rsidR="006E0B58" w:rsidRPr="00357524" w:rsidRDefault="006E0B58" w:rsidP="008E6413">
      <w:pPr>
        <w:numPr>
          <w:ilvl w:val="1"/>
          <w:numId w:val="26"/>
        </w:numPr>
        <w:spacing w:after="120" w:line="276" w:lineRule="auto"/>
        <w:jc w:val="both"/>
        <w:rPr>
          <w:rFonts w:ascii="Arial" w:hAnsi="Arial" w:cs="Arial"/>
          <w:sz w:val="20"/>
          <w:szCs w:val="20"/>
        </w:rPr>
      </w:pPr>
      <w:r w:rsidRPr="00357524">
        <w:rPr>
          <w:rFonts w:ascii="Arial" w:hAnsi="Arial" w:cs="Arial"/>
          <w:sz w:val="20"/>
          <w:szCs w:val="20"/>
        </w:rPr>
        <w:t>Do</w:t>
      </w:r>
      <w:r w:rsidR="00987325" w:rsidRPr="00357524">
        <w:rPr>
          <w:rFonts w:ascii="Arial" w:hAnsi="Arial" w:cs="Arial"/>
          <w:sz w:val="20"/>
          <w:szCs w:val="20"/>
        </w:rPr>
        <w:t>davatel je povinen zajistit a odpovídá za to, že dodávané zboží má zejména následující vlastnosti</w:t>
      </w:r>
      <w:r w:rsidRPr="00357524">
        <w:rPr>
          <w:rFonts w:ascii="Arial" w:hAnsi="Arial" w:cs="Arial"/>
          <w:sz w:val="20"/>
          <w:szCs w:val="20"/>
        </w:rPr>
        <w:t xml:space="preserve">: </w:t>
      </w:r>
    </w:p>
    <w:p w14:paraId="5BF3A577" w14:textId="77777777" w:rsidR="006E0B58" w:rsidRPr="00357524" w:rsidRDefault="006E0B58" w:rsidP="006E0B58">
      <w:pPr>
        <w:numPr>
          <w:ilvl w:val="0"/>
          <w:numId w:val="8"/>
        </w:numPr>
        <w:spacing w:after="120" w:line="276" w:lineRule="auto"/>
        <w:ind w:left="1418" w:hanging="567"/>
        <w:contextualSpacing/>
        <w:jc w:val="both"/>
        <w:rPr>
          <w:rFonts w:ascii="Arial" w:hAnsi="Arial" w:cs="Arial"/>
          <w:sz w:val="20"/>
          <w:szCs w:val="20"/>
        </w:rPr>
      </w:pPr>
      <w:r w:rsidRPr="00357524">
        <w:rPr>
          <w:rFonts w:ascii="Arial" w:hAnsi="Arial" w:cs="Arial"/>
          <w:sz w:val="20"/>
          <w:szCs w:val="20"/>
        </w:rPr>
        <w:t xml:space="preserve">splňuje všechny náležitosti uvedené v Příloze č. 1 této Rámcové dohody; </w:t>
      </w:r>
    </w:p>
    <w:p w14:paraId="5BF3A578" w14:textId="77777777" w:rsidR="006E0B58" w:rsidRPr="00357524" w:rsidRDefault="006E0B58" w:rsidP="006E0B58">
      <w:pPr>
        <w:numPr>
          <w:ilvl w:val="0"/>
          <w:numId w:val="8"/>
        </w:numPr>
        <w:spacing w:after="120" w:line="276" w:lineRule="auto"/>
        <w:ind w:left="1418" w:hanging="567"/>
        <w:contextualSpacing/>
        <w:jc w:val="both"/>
        <w:rPr>
          <w:rFonts w:ascii="Arial" w:hAnsi="Arial" w:cs="Arial"/>
          <w:sz w:val="20"/>
          <w:szCs w:val="20"/>
        </w:rPr>
      </w:pPr>
      <w:r w:rsidRPr="00357524">
        <w:rPr>
          <w:rFonts w:ascii="Arial" w:hAnsi="Arial" w:cs="Arial"/>
          <w:sz w:val="20"/>
          <w:szCs w:val="20"/>
        </w:rPr>
        <w:t xml:space="preserve">je nové, nepoužité, nerepasované a </w:t>
      </w:r>
      <w:r w:rsidR="004266E3">
        <w:rPr>
          <w:rFonts w:ascii="Arial" w:hAnsi="Arial" w:cs="Arial"/>
          <w:sz w:val="20"/>
          <w:szCs w:val="20"/>
        </w:rPr>
        <w:t xml:space="preserve">výrobcem </w:t>
      </w:r>
      <w:r w:rsidRPr="00357524">
        <w:rPr>
          <w:rFonts w:ascii="Arial" w:hAnsi="Arial" w:cs="Arial"/>
          <w:sz w:val="20"/>
          <w:szCs w:val="20"/>
        </w:rPr>
        <w:t>určené pro český trh;</w:t>
      </w:r>
    </w:p>
    <w:p w14:paraId="5BF3A579" w14:textId="77777777" w:rsidR="006E0B58" w:rsidRPr="00357524" w:rsidRDefault="006E0B58" w:rsidP="006E0B58">
      <w:pPr>
        <w:numPr>
          <w:ilvl w:val="0"/>
          <w:numId w:val="8"/>
        </w:numPr>
        <w:spacing w:after="120" w:line="276" w:lineRule="auto"/>
        <w:ind w:left="1418" w:hanging="567"/>
        <w:contextualSpacing/>
        <w:jc w:val="both"/>
        <w:rPr>
          <w:rFonts w:ascii="Arial" w:hAnsi="Arial" w:cs="Arial"/>
          <w:sz w:val="20"/>
          <w:szCs w:val="20"/>
        </w:rPr>
      </w:pPr>
      <w:r w:rsidRPr="00357524">
        <w:rPr>
          <w:rFonts w:ascii="Arial" w:hAnsi="Arial" w:cs="Arial"/>
          <w:sz w:val="20"/>
          <w:szCs w:val="20"/>
        </w:rPr>
        <w:t>odpovídá závazným technickým normám;</w:t>
      </w:r>
    </w:p>
    <w:p w14:paraId="5BF3A57A" w14:textId="77777777" w:rsidR="006E0B58" w:rsidRPr="00357524" w:rsidRDefault="006E0B58" w:rsidP="006E0B58">
      <w:pPr>
        <w:numPr>
          <w:ilvl w:val="0"/>
          <w:numId w:val="8"/>
        </w:numPr>
        <w:spacing w:after="120" w:line="276" w:lineRule="auto"/>
        <w:ind w:left="1418" w:hanging="567"/>
        <w:contextualSpacing/>
        <w:jc w:val="both"/>
        <w:rPr>
          <w:rFonts w:ascii="Arial" w:hAnsi="Arial" w:cs="Arial"/>
          <w:sz w:val="20"/>
          <w:szCs w:val="20"/>
        </w:rPr>
      </w:pPr>
      <w:r w:rsidRPr="00357524">
        <w:rPr>
          <w:rFonts w:ascii="Arial" w:hAnsi="Arial" w:cs="Arial"/>
          <w:sz w:val="20"/>
          <w:szCs w:val="20"/>
        </w:rPr>
        <w:t>je bez materiálových, konstrukčních, výrobních a vzhledových vad;</w:t>
      </w:r>
    </w:p>
    <w:p w14:paraId="5BF3A57B" w14:textId="77777777" w:rsidR="006E0B58" w:rsidRPr="004266E3" w:rsidRDefault="006E0B58" w:rsidP="006E0B58">
      <w:pPr>
        <w:numPr>
          <w:ilvl w:val="0"/>
          <w:numId w:val="8"/>
        </w:numPr>
        <w:spacing w:after="120" w:line="276" w:lineRule="auto"/>
        <w:ind w:left="1418" w:hanging="567"/>
        <w:contextualSpacing/>
        <w:jc w:val="both"/>
        <w:rPr>
          <w:rFonts w:ascii="Arial" w:hAnsi="Arial" w:cs="Arial"/>
          <w:sz w:val="20"/>
          <w:szCs w:val="20"/>
        </w:rPr>
      </w:pPr>
      <w:r w:rsidRPr="00357524">
        <w:rPr>
          <w:rFonts w:ascii="Arial" w:hAnsi="Arial" w:cs="Arial"/>
          <w:sz w:val="20"/>
          <w:szCs w:val="20"/>
        </w:rPr>
        <w:t xml:space="preserve">je </w:t>
      </w:r>
      <w:r w:rsidRPr="004266E3">
        <w:rPr>
          <w:rFonts w:ascii="Arial" w:hAnsi="Arial" w:cs="Arial"/>
          <w:sz w:val="20"/>
          <w:szCs w:val="20"/>
        </w:rPr>
        <w:t>bez právních vad;</w:t>
      </w:r>
    </w:p>
    <w:p w14:paraId="5BF3A57C" w14:textId="77777777" w:rsidR="006E0B58" w:rsidRPr="004266E3" w:rsidRDefault="006E0B58" w:rsidP="006E0B58">
      <w:pPr>
        <w:numPr>
          <w:ilvl w:val="0"/>
          <w:numId w:val="8"/>
        </w:numPr>
        <w:spacing w:after="120" w:line="276" w:lineRule="auto"/>
        <w:ind w:left="1418" w:hanging="567"/>
        <w:contextualSpacing/>
        <w:jc w:val="both"/>
        <w:rPr>
          <w:rFonts w:ascii="Arial" w:hAnsi="Arial" w:cs="Arial"/>
          <w:sz w:val="20"/>
          <w:szCs w:val="20"/>
        </w:rPr>
      </w:pPr>
      <w:r w:rsidRPr="004266E3">
        <w:rPr>
          <w:rFonts w:ascii="Arial" w:hAnsi="Arial" w:cs="Arial"/>
          <w:sz w:val="20"/>
          <w:szCs w:val="20"/>
        </w:rPr>
        <w:t>je způsobilé pro použití k určenému účelu;</w:t>
      </w:r>
    </w:p>
    <w:p w14:paraId="5BF3A57D" w14:textId="454FAB15" w:rsidR="006E0B58" w:rsidRPr="004266E3" w:rsidRDefault="004A7F70" w:rsidP="006E0B58">
      <w:pPr>
        <w:numPr>
          <w:ilvl w:val="0"/>
          <w:numId w:val="8"/>
        </w:numPr>
        <w:spacing w:after="120" w:line="276" w:lineRule="auto"/>
        <w:ind w:left="1418" w:hanging="567"/>
        <w:contextualSpacing/>
        <w:jc w:val="both"/>
      </w:pPr>
      <w:r w:rsidRPr="004266E3">
        <w:rPr>
          <w:rFonts w:ascii="Arial" w:hAnsi="Arial" w:cs="Arial"/>
          <w:sz w:val="20"/>
          <w:szCs w:val="20"/>
        </w:rPr>
        <w:t xml:space="preserve">je plně kompatibilní </w:t>
      </w:r>
      <w:r w:rsidR="004266E3" w:rsidRPr="004266E3">
        <w:rPr>
          <w:rFonts w:ascii="Arial" w:hAnsi="Arial" w:cs="Arial"/>
          <w:sz w:val="20"/>
          <w:szCs w:val="20"/>
        </w:rPr>
        <w:t>s technickým prostředím IS VZP ČR, definovanými</w:t>
      </w:r>
      <w:r w:rsidR="009B0D59" w:rsidRPr="009B0D59">
        <w:rPr>
          <w:rFonts w:ascii="Arial" w:hAnsi="Arial" w:cs="Arial"/>
          <w:sz w:val="20"/>
          <w:szCs w:val="20"/>
        </w:rPr>
        <w:t xml:space="preserve"> </w:t>
      </w:r>
      <w:r w:rsidR="009B0D59" w:rsidRPr="00DF18AC">
        <w:rPr>
          <w:rFonts w:ascii="Arial" w:hAnsi="Arial" w:cs="Arial"/>
          <w:sz w:val="20"/>
          <w:szCs w:val="20"/>
        </w:rPr>
        <w:t>Standardy IS VZP – NIS</w:t>
      </w:r>
      <w:r w:rsidR="009B0D59">
        <w:rPr>
          <w:rFonts w:ascii="Arial" w:hAnsi="Arial" w:cs="Arial"/>
          <w:sz w:val="20"/>
          <w:szCs w:val="20"/>
        </w:rPr>
        <w:t xml:space="preserve"> vč. jejich příloh</w:t>
      </w:r>
      <w:r w:rsidR="009B0D59">
        <w:rPr>
          <w:rFonts w:ascii="Arial" w:hAnsi="Arial" w:cs="Arial"/>
          <w:iCs/>
          <w:sz w:val="20"/>
          <w:szCs w:val="20"/>
        </w:rPr>
        <w:t>, které jsou uvedené jako P</w:t>
      </w:r>
      <w:r w:rsidR="004266E3" w:rsidRPr="004266E3">
        <w:rPr>
          <w:rFonts w:ascii="Arial" w:hAnsi="Arial" w:cs="Arial"/>
          <w:sz w:val="20"/>
          <w:szCs w:val="20"/>
        </w:rPr>
        <w:t xml:space="preserve">říloha </w:t>
      </w:r>
      <w:r w:rsidR="009B0D59">
        <w:rPr>
          <w:rFonts w:ascii="Arial" w:hAnsi="Arial" w:cs="Arial"/>
          <w:sz w:val="20"/>
          <w:szCs w:val="20"/>
        </w:rPr>
        <w:t>č.</w:t>
      </w:r>
      <w:r w:rsidR="00270647">
        <w:rPr>
          <w:rFonts w:ascii="Arial" w:hAnsi="Arial" w:cs="Arial"/>
          <w:sz w:val="20"/>
          <w:szCs w:val="20"/>
        </w:rPr>
        <w:t xml:space="preserve"> </w:t>
      </w:r>
      <w:r w:rsidR="00FD693E">
        <w:rPr>
          <w:rFonts w:ascii="Arial" w:hAnsi="Arial" w:cs="Arial"/>
          <w:sz w:val="20"/>
          <w:szCs w:val="20"/>
        </w:rPr>
        <w:t>6</w:t>
      </w:r>
      <w:r w:rsidR="004266E3" w:rsidRPr="004266E3">
        <w:rPr>
          <w:rFonts w:ascii="Arial" w:hAnsi="Arial" w:cs="Arial"/>
          <w:sz w:val="20"/>
          <w:szCs w:val="20"/>
        </w:rPr>
        <w:t xml:space="preserve"> této Rámcové dohody.</w:t>
      </w:r>
    </w:p>
    <w:p w14:paraId="5BF3A57E" w14:textId="77777777" w:rsidR="004266E3" w:rsidRPr="008A3B6F" w:rsidRDefault="004266E3" w:rsidP="004266E3">
      <w:pPr>
        <w:spacing w:after="120" w:line="276" w:lineRule="auto"/>
        <w:ind w:left="1418"/>
        <w:contextualSpacing/>
        <w:jc w:val="both"/>
      </w:pPr>
    </w:p>
    <w:p w14:paraId="5BF3A57F" w14:textId="77777777" w:rsidR="006E0B58" w:rsidRPr="0085161E" w:rsidRDefault="006E0B58" w:rsidP="008E6413">
      <w:pPr>
        <w:numPr>
          <w:ilvl w:val="1"/>
          <w:numId w:val="26"/>
        </w:numPr>
        <w:spacing w:after="120" w:line="276" w:lineRule="auto"/>
        <w:jc w:val="both"/>
        <w:rPr>
          <w:rFonts w:ascii="Arial" w:hAnsi="Arial" w:cs="Arial"/>
          <w:sz w:val="20"/>
          <w:szCs w:val="20"/>
        </w:rPr>
      </w:pPr>
      <w:r w:rsidRPr="0085161E">
        <w:rPr>
          <w:rFonts w:ascii="Arial" w:hAnsi="Arial" w:cs="Arial"/>
          <w:sz w:val="20"/>
          <w:szCs w:val="20"/>
        </w:rPr>
        <w:t xml:space="preserve">Dodavatel je povinen dodat zboží do místa plnění na své náklady a nebezpečí; způsob a podmínky dodání zboží dle jednotlivých Smluv jsou uvedeny v čl. </w:t>
      </w:r>
      <w:r w:rsidR="0022457C" w:rsidRPr="0085161E">
        <w:rPr>
          <w:rFonts w:ascii="Arial" w:hAnsi="Arial" w:cs="Arial"/>
          <w:sz w:val="20"/>
          <w:szCs w:val="20"/>
        </w:rPr>
        <w:t>V</w:t>
      </w:r>
      <w:r w:rsidR="004E5B78" w:rsidRPr="0085161E">
        <w:rPr>
          <w:rFonts w:ascii="Arial" w:hAnsi="Arial" w:cs="Arial"/>
          <w:sz w:val="20"/>
          <w:szCs w:val="20"/>
        </w:rPr>
        <w:t>I</w:t>
      </w:r>
      <w:r w:rsidRPr="0085161E">
        <w:rPr>
          <w:rFonts w:ascii="Arial" w:hAnsi="Arial" w:cs="Arial"/>
          <w:sz w:val="20"/>
          <w:szCs w:val="20"/>
        </w:rPr>
        <w:t>. Rámcové dohody.</w:t>
      </w:r>
    </w:p>
    <w:p w14:paraId="5BF3A580" w14:textId="77777777" w:rsidR="008E7950" w:rsidRPr="007E0A1B" w:rsidRDefault="008E7950" w:rsidP="00B26856">
      <w:pPr>
        <w:numPr>
          <w:ilvl w:val="1"/>
          <w:numId w:val="26"/>
        </w:numPr>
        <w:spacing w:line="240" w:lineRule="atLeast"/>
        <w:jc w:val="both"/>
        <w:rPr>
          <w:rFonts w:ascii="Arial" w:hAnsi="Arial" w:cs="Arial"/>
          <w:sz w:val="20"/>
          <w:szCs w:val="20"/>
        </w:rPr>
      </w:pPr>
      <w:r w:rsidRPr="007E0A1B">
        <w:rPr>
          <w:rFonts w:ascii="Arial" w:hAnsi="Arial" w:cs="Arial"/>
          <w:sz w:val="20"/>
          <w:szCs w:val="20"/>
        </w:rPr>
        <w:t xml:space="preserve">Dodavatel se zavazuje zajistit Objednateli možnost zaregistrovat se na internetových stránkách výrobce na adrese: </w:t>
      </w:r>
      <w:hyperlink r:id="rId20" w:history="1">
        <w:r w:rsidR="007E0A1B" w:rsidRPr="007E0A1B">
          <w:rPr>
            <w:rStyle w:val="Hypertextovodkaz"/>
            <w:rFonts w:ascii="Arial" w:hAnsi="Arial" w:cs="Arial"/>
            <w:sz w:val="20"/>
            <w:szCs w:val="20"/>
          </w:rPr>
          <w:t>http://www.support.hpe.com</w:t>
        </w:r>
      </w:hyperlink>
      <w:r w:rsidR="007E0A1B" w:rsidRPr="007E0A1B">
        <w:rPr>
          <w:rFonts w:ascii="Arial" w:hAnsi="Arial" w:cs="Arial"/>
          <w:sz w:val="20"/>
          <w:szCs w:val="20"/>
        </w:rPr>
        <w:t xml:space="preserve"> </w:t>
      </w:r>
      <w:r w:rsidRPr="007E0A1B">
        <w:rPr>
          <w:rFonts w:ascii="Arial" w:hAnsi="Arial" w:cs="Arial"/>
          <w:sz w:val="20"/>
          <w:szCs w:val="20"/>
        </w:rPr>
        <w:t>za účelem odběru e-mailových zpráv upozorňujících především na:</w:t>
      </w:r>
    </w:p>
    <w:p w14:paraId="5BF3A581" w14:textId="77777777" w:rsidR="008E7950" w:rsidRPr="0085161E" w:rsidRDefault="008E7950" w:rsidP="008E6413">
      <w:pPr>
        <w:numPr>
          <w:ilvl w:val="2"/>
          <w:numId w:val="26"/>
        </w:numPr>
        <w:spacing w:line="240" w:lineRule="atLeast"/>
        <w:jc w:val="both"/>
        <w:rPr>
          <w:rFonts w:ascii="Arial" w:hAnsi="Arial" w:cs="Arial"/>
          <w:sz w:val="20"/>
          <w:szCs w:val="20"/>
        </w:rPr>
      </w:pPr>
      <w:r w:rsidRPr="0085161E">
        <w:rPr>
          <w:rFonts w:ascii="Arial" w:hAnsi="Arial" w:cs="Arial"/>
          <w:sz w:val="20"/>
          <w:szCs w:val="20"/>
        </w:rPr>
        <w:lastRenderedPageBreak/>
        <w:t>bezpečnostní incidenty, které vyžadují od Objednatele povýšení firmware či aplikování změny konfigurace či záplaty</w:t>
      </w:r>
      <w:r w:rsidR="00987325" w:rsidRPr="0085161E">
        <w:rPr>
          <w:rFonts w:ascii="Arial" w:hAnsi="Arial" w:cs="Arial"/>
          <w:sz w:val="20"/>
          <w:szCs w:val="20"/>
        </w:rPr>
        <w:t>;</w:t>
      </w:r>
    </w:p>
    <w:p w14:paraId="5BF3A582" w14:textId="77777777" w:rsidR="008E7950" w:rsidRPr="0085161E" w:rsidRDefault="008E7950" w:rsidP="008E6413">
      <w:pPr>
        <w:numPr>
          <w:ilvl w:val="2"/>
          <w:numId w:val="26"/>
        </w:numPr>
        <w:spacing w:line="240" w:lineRule="atLeast"/>
        <w:jc w:val="both"/>
        <w:rPr>
          <w:rFonts w:ascii="Arial" w:hAnsi="Arial" w:cs="Arial"/>
          <w:sz w:val="20"/>
          <w:szCs w:val="20"/>
        </w:rPr>
      </w:pPr>
      <w:r w:rsidRPr="0085161E">
        <w:rPr>
          <w:rFonts w:ascii="Arial" w:hAnsi="Arial" w:cs="Arial"/>
          <w:sz w:val="20"/>
          <w:szCs w:val="20"/>
        </w:rPr>
        <w:t>konec prodeje či podpory</w:t>
      </w:r>
      <w:r w:rsidR="00987325" w:rsidRPr="0085161E">
        <w:rPr>
          <w:rFonts w:ascii="Arial" w:hAnsi="Arial" w:cs="Arial"/>
          <w:sz w:val="20"/>
          <w:szCs w:val="20"/>
        </w:rPr>
        <w:t>;</w:t>
      </w:r>
    </w:p>
    <w:p w14:paraId="5BF3A583" w14:textId="77777777" w:rsidR="008E7950" w:rsidRPr="0085161E" w:rsidRDefault="008E7950" w:rsidP="008E6413">
      <w:pPr>
        <w:numPr>
          <w:ilvl w:val="2"/>
          <w:numId w:val="26"/>
        </w:numPr>
        <w:spacing w:line="240" w:lineRule="atLeast"/>
        <w:jc w:val="both"/>
        <w:rPr>
          <w:rFonts w:ascii="Arial" w:hAnsi="Arial" w:cs="Arial"/>
          <w:sz w:val="20"/>
          <w:szCs w:val="20"/>
        </w:rPr>
      </w:pPr>
      <w:r w:rsidRPr="0085161E">
        <w:rPr>
          <w:rFonts w:ascii="Arial" w:hAnsi="Arial" w:cs="Arial"/>
          <w:sz w:val="20"/>
          <w:szCs w:val="20"/>
        </w:rPr>
        <w:t>nové verze firmware</w:t>
      </w:r>
      <w:r w:rsidR="00987325" w:rsidRPr="0085161E">
        <w:rPr>
          <w:rFonts w:ascii="Arial" w:hAnsi="Arial" w:cs="Arial"/>
          <w:sz w:val="20"/>
          <w:szCs w:val="20"/>
        </w:rPr>
        <w:t>;</w:t>
      </w:r>
    </w:p>
    <w:p w14:paraId="5BF3A584" w14:textId="77777777" w:rsidR="008E7950" w:rsidRPr="0085161E" w:rsidRDefault="008E7950" w:rsidP="008E6413">
      <w:pPr>
        <w:numPr>
          <w:ilvl w:val="2"/>
          <w:numId w:val="26"/>
        </w:numPr>
        <w:spacing w:line="240" w:lineRule="atLeast"/>
        <w:jc w:val="both"/>
        <w:rPr>
          <w:rFonts w:ascii="Arial" w:hAnsi="Arial" w:cs="Arial"/>
          <w:sz w:val="20"/>
          <w:szCs w:val="20"/>
        </w:rPr>
      </w:pPr>
      <w:r w:rsidRPr="0085161E">
        <w:rPr>
          <w:rFonts w:ascii="Arial" w:hAnsi="Arial" w:cs="Arial"/>
          <w:sz w:val="20"/>
          <w:szCs w:val="20"/>
        </w:rPr>
        <w:t>známé chyby firmware</w:t>
      </w:r>
      <w:r w:rsidR="00987325" w:rsidRPr="0085161E">
        <w:rPr>
          <w:rFonts w:ascii="Arial" w:hAnsi="Arial" w:cs="Arial"/>
          <w:sz w:val="20"/>
          <w:szCs w:val="20"/>
        </w:rPr>
        <w:t>.</w:t>
      </w:r>
    </w:p>
    <w:p w14:paraId="5BF3A585" w14:textId="77777777" w:rsidR="00B81861" w:rsidRPr="0085161E" w:rsidRDefault="00B81861" w:rsidP="00B81861">
      <w:pPr>
        <w:spacing w:line="240" w:lineRule="atLeast"/>
        <w:ind w:left="360"/>
        <w:jc w:val="both"/>
        <w:rPr>
          <w:rFonts w:ascii="Arial" w:hAnsi="Arial" w:cs="Arial"/>
          <w:sz w:val="20"/>
          <w:szCs w:val="20"/>
        </w:rPr>
      </w:pPr>
    </w:p>
    <w:p w14:paraId="5BF3A586" w14:textId="77777777" w:rsidR="00D921C7" w:rsidRPr="0085161E" w:rsidRDefault="00D921C7" w:rsidP="008E6413">
      <w:pPr>
        <w:numPr>
          <w:ilvl w:val="1"/>
          <w:numId w:val="26"/>
        </w:numPr>
        <w:spacing w:line="240" w:lineRule="atLeast"/>
        <w:jc w:val="both"/>
        <w:rPr>
          <w:rFonts w:ascii="Arial" w:hAnsi="Arial" w:cs="Arial"/>
          <w:sz w:val="20"/>
          <w:szCs w:val="20"/>
        </w:rPr>
      </w:pPr>
      <w:r w:rsidRPr="0085161E">
        <w:rPr>
          <w:rFonts w:ascii="Arial" w:hAnsi="Arial" w:cs="Arial"/>
          <w:sz w:val="20"/>
          <w:szCs w:val="20"/>
        </w:rPr>
        <w:t xml:space="preserve">Dodavatel prohlašuje a odpovídá za to, že plnění dle této Rámcové dohody, která jsou předmětem jakéhokoliv práva duševního vlastnictví, je oprávněn distribuovat a poskytovat třetím osobám (vč. VZP ČR). </w:t>
      </w:r>
    </w:p>
    <w:p w14:paraId="5BF3A587" w14:textId="77777777" w:rsidR="00D921C7" w:rsidRPr="0085161E" w:rsidRDefault="00D921C7" w:rsidP="00D921C7">
      <w:pPr>
        <w:spacing w:line="240" w:lineRule="atLeast"/>
        <w:jc w:val="both"/>
        <w:rPr>
          <w:rFonts w:ascii="Arial" w:hAnsi="Arial" w:cs="Arial"/>
          <w:sz w:val="20"/>
          <w:szCs w:val="20"/>
        </w:rPr>
      </w:pPr>
    </w:p>
    <w:p w14:paraId="5BF3A588" w14:textId="77777777" w:rsidR="00B81861" w:rsidRPr="0085161E" w:rsidRDefault="00B81861" w:rsidP="008E6413">
      <w:pPr>
        <w:numPr>
          <w:ilvl w:val="1"/>
          <w:numId w:val="26"/>
        </w:numPr>
        <w:spacing w:line="240" w:lineRule="atLeast"/>
        <w:jc w:val="both"/>
        <w:rPr>
          <w:rFonts w:ascii="Arial" w:hAnsi="Arial" w:cs="Arial"/>
          <w:sz w:val="20"/>
          <w:szCs w:val="20"/>
        </w:rPr>
      </w:pPr>
      <w:r w:rsidRPr="0085161E">
        <w:rPr>
          <w:rFonts w:ascii="Arial" w:hAnsi="Arial" w:cs="Arial"/>
          <w:sz w:val="20"/>
          <w:szCs w:val="20"/>
        </w:rPr>
        <w:t xml:space="preserve">Dodavatel se zavazuje předat vždy Objednateli současně se zbožím </w:t>
      </w:r>
      <w:r w:rsidR="00D921C7" w:rsidRPr="0085161E">
        <w:rPr>
          <w:rFonts w:ascii="Arial" w:hAnsi="Arial" w:cs="Arial"/>
          <w:sz w:val="20"/>
          <w:szCs w:val="20"/>
        </w:rPr>
        <w:t>(nejpozději s provedením instalačních prací)</w:t>
      </w:r>
      <w:r w:rsidR="002E1F09" w:rsidRPr="0085161E">
        <w:rPr>
          <w:rFonts w:ascii="Arial" w:hAnsi="Arial" w:cs="Arial"/>
          <w:sz w:val="20"/>
          <w:szCs w:val="20"/>
        </w:rPr>
        <w:t xml:space="preserve"> </w:t>
      </w:r>
      <w:r w:rsidRPr="0085161E">
        <w:rPr>
          <w:rFonts w:ascii="Arial" w:hAnsi="Arial" w:cs="Arial"/>
          <w:sz w:val="20"/>
          <w:szCs w:val="20"/>
        </w:rPr>
        <w:t>veškeré doklady nutné k převzetí, jakož i k provozování a užívání předmětného zboží, tj. zejména záruční list, návody k použití, uživatelské příručky, technickou dokumentaci výrobce a doklad o poskytnutí licence, a veškeré další doklady, nezbytné k řádnému užívání dodaného zboží (dále jen „Nezbytné doklady ke zboží“). Veškeré Nezbytné doklady ke zboží musí být v českém</w:t>
      </w:r>
      <w:r w:rsidR="00DE559E" w:rsidRPr="0085161E">
        <w:rPr>
          <w:rFonts w:ascii="Arial" w:hAnsi="Arial" w:cs="Arial"/>
          <w:sz w:val="20"/>
          <w:szCs w:val="20"/>
        </w:rPr>
        <w:t xml:space="preserve"> nebo </w:t>
      </w:r>
      <w:r w:rsidRPr="0085161E">
        <w:rPr>
          <w:rFonts w:ascii="Arial" w:hAnsi="Arial" w:cs="Arial"/>
          <w:sz w:val="20"/>
          <w:szCs w:val="20"/>
        </w:rPr>
        <w:t xml:space="preserve">slovenském jazyce. </w:t>
      </w:r>
      <w:r w:rsidR="007165D4" w:rsidRPr="0085161E">
        <w:rPr>
          <w:rFonts w:ascii="Arial" w:hAnsi="Arial" w:cs="Arial"/>
          <w:sz w:val="20"/>
          <w:szCs w:val="20"/>
        </w:rPr>
        <w:t>Výjimkou jsou technické dokumentace výrobců, které mohou být i v anglickém jazyce a mohou být Objednateli poskytnuty i formou uvedení odkazu na internetové stránky.</w:t>
      </w:r>
      <w:r w:rsidR="002822CE" w:rsidRPr="0085161E">
        <w:rPr>
          <w:rFonts w:ascii="Arial" w:hAnsi="Arial" w:cs="Arial"/>
          <w:sz w:val="20"/>
          <w:szCs w:val="20"/>
        </w:rPr>
        <w:t xml:space="preserve"> </w:t>
      </w:r>
      <w:r w:rsidR="002C5B5E" w:rsidRPr="0085161E">
        <w:rPr>
          <w:rFonts w:ascii="Arial" w:hAnsi="Arial" w:cs="Arial"/>
          <w:sz w:val="20"/>
          <w:szCs w:val="20"/>
        </w:rPr>
        <w:t xml:space="preserve">Dodaná technická dokumentace musí být v takovém rozsahu a detailu, aby </w:t>
      </w:r>
      <w:r w:rsidR="00732CA4" w:rsidRPr="0085161E">
        <w:rPr>
          <w:rFonts w:ascii="Arial" w:hAnsi="Arial" w:cs="Arial"/>
          <w:sz w:val="20"/>
          <w:szCs w:val="20"/>
        </w:rPr>
        <w:t>Objednateli</w:t>
      </w:r>
      <w:r w:rsidR="002C5B5E" w:rsidRPr="0085161E">
        <w:rPr>
          <w:rFonts w:ascii="Arial" w:hAnsi="Arial" w:cs="Arial"/>
          <w:sz w:val="20"/>
          <w:szCs w:val="20"/>
        </w:rPr>
        <w:t xml:space="preserve"> umožnila úplnou správu předmětu </w:t>
      </w:r>
      <w:r w:rsidR="00732CA4" w:rsidRPr="0085161E">
        <w:rPr>
          <w:rFonts w:ascii="Arial" w:hAnsi="Arial" w:cs="Arial"/>
          <w:sz w:val="20"/>
          <w:szCs w:val="20"/>
        </w:rPr>
        <w:t>Dodávky zboží</w:t>
      </w:r>
      <w:r w:rsidR="002C5B5E" w:rsidRPr="0085161E">
        <w:rPr>
          <w:rFonts w:ascii="Arial" w:hAnsi="Arial" w:cs="Arial"/>
          <w:sz w:val="20"/>
          <w:szCs w:val="20"/>
        </w:rPr>
        <w:t>.</w:t>
      </w:r>
    </w:p>
    <w:p w14:paraId="5BF3A589" w14:textId="77777777" w:rsidR="00B81861" w:rsidRPr="0085161E" w:rsidRDefault="00B81861" w:rsidP="00B81861">
      <w:pPr>
        <w:spacing w:line="240" w:lineRule="atLeast"/>
        <w:ind w:left="360"/>
        <w:jc w:val="both"/>
        <w:rPr>
          <w:rFonts w:ascii="Arial" w:hAnsi="Arial" w:cs="Arial"/>
          <w:sz w:val="20"/>
          <w:szCs w:val="20"/>
        </w:rPr>
      </w:pPr>
    </w:p>
    <w:p w14:paraId="5BF3A58A" w14:textId="77777777" w:rsidR="00B81861" w:rsidRPr="0085161E" w:rsidRDefault="00B81861" w:rsidP="008E6413">
      <w:pPr>
        <w:numPr>
          <w:ilvl w:val="1"/>
          <w:numId w:val="26"/>
        </w:numPr>
        <w:spacing w:after="120" w:line="276" w:lineRule="auto"/>
        <w:jc w:val="both"/>
        <w:rPr>
          <w:rFonts w:ascii="Arial" w:hAnsi="Arial" w:cs="Arial"/>
          <w:sz w:val="20"/>
          <w:szCs w:val="20"/>
        </w:rPr>
      </w:pPr>
      <w:r w:rsidRPr="0085161E">
        <w:rPr>
          <w:rFonts w:ascii="Arial" w:hAnsi="Arial" w:cs="Arial"/>
          <w:sz w:val="20"/>
          <w:szCs w:val="20"/>
        </w:rPr>
        <w:t>Řádné dodání zboží (za cenu zahrnutou v ceně zboží) též zahrnuje:</w:t>
      </w:r>
    </w:p>
    <w:p w14:paraId="5BF3A58B" w14:textId="77777777" w:rsidR="00B81861" w:rsidRPr="0085161E" w:rsidRDefault="00B81861" w:rsidP="008E6413">
      <w:pPr>
        <w:pStyle w:val="Odstavecseseznamem"/>
        <w:numPr>
          <w:ilvl w:val="0"/>
          <w:numId w:val="27"/>
        </w:numPr>
        <w:spacing w:after="120"/>
        <w:ind w:left="993" w:hanging="567"/>
        <w:jc w:val="both"/>
        <w:rPr>
          <w:rFonts w:ascii="Arial" w:hAnsi="Arial" w:cs="Arial"/>
          <w:sz w:val="20"/>
          <w:szCs w:val="20"/>
        </w:rPr>
      </w:pPr>
      <w:r w:rsidRPr="0085161E">
        <w:rPr>
          <w:rFonts w:ascii="Arial" w:hAnsi="Arial" w:cs="Arial"/>
          <w:sz w:val="20"/>
          <w:szCs w:val="20"/>
        </w:rPr>
        <w:t>zabalení zboží a jeho přepravu do místa plnění, vybalení zboží, odvoz a likvidaci obalů;</w:t>
      </w:r>
    </w:p>
    <w:p w14:paraId="5BF3A58C" w14:textId="77777777" w:rsidR="00B81861" w:rsidRPr="0085161E" w:rsidRDefault="00B81861" w:rsidP="008E6413">
      <w:pPr>
        <w:pStyle w:val="Odstavecseseznamem"/>
        <w:numPr>
          <w:ilvl w:val="0"/>
          <w:numId w:val="27"/>
        </w:numPr>
        <w:spacing w:after="120"/>
        <w:ind w:left="993" w:hanging="567"/>
        <w:jc w:val="both"/>
        <w:rPr>
          <w:rFonts w:ascii="Arial" w:hAnsi="Arial" w:cs="Arial"/>
          <w:sz w:val="20"/>
          <w:szCs w:val="20"/>
        </w:rPr>
      </w:pPr>
      <w:r w:rsidRPr="0085161E">
        <w:rPr>
          <w:rFonts w:ascii="Arial" w:hAnsi="Arial" w:cs="Arial"/>
          <w:sz w:val="20"/>
          <w:szCs w:val="20"/>
        </w:rPr>
        <w:t>montáž, instalaci a zprovoznění zboží</w:t>
      </w:r>
      <w:r w:rsidR="003F7D5C" w:rsidRPr="0085161E">
        <w:rPr>
          <w:rFonts w:ascii="Arial" w:hAnsi="Arial" w:cs="Arial"/>
          <w:sz w:val="20"/>
          <w:szCs w:val="20"/>
        </w:rPr>
        <w:t xml:space="preserve"> v</w:t>
      </w:r>
      <w:r w:rsidR="006662AC" w:rsidRPr="0085161E">
        <w:rPr>
          <w:rFonts w:ascii="Arial" w:hAnsi="Arial" w:cs="Arial"/>
          <w:sz w:val="20"/>
          <w:szCs w:val="20"/>
        </w:rPr>
        <w:t> místě plnění</w:t>
      </w:r>
      <w:r w:rsidRPr="0085161E">
        <w:rPr>
          <w:rFonts w:ascii="Arial" w:hAnsi="Arial" w:cs="Arial"/>
          <w:sz w:val="20"/>
          <w:szCs w:val="20"/>
        </w:rPr>
        <w:t>;</w:t>
      </w:r>
    </w:p>
    <w:p w14:paraId="5BF3A58D" w14:textId="77777777" w:rsidR="006E0B58" w:rsidRPr="0085161E" w:rsidRDefault="00B81861" w:rsidP="008E6413">
      <w:pPr>
        <w:pStyle w:val="Odstavecseseznamem"/>
        <w:numPr>
          <w:ilvl w:val="0"/>
          <w:numId w:val="27"/>
        </w:numPr>
        <w:spacing w:after="120"/>
        <w:ind w:left="993" w:hanging="567"/>
        <w:jc w:val="both"/>
        <w:rPr>
          <w:rFonts w:ascii="Arial" w:hAnsi="Arial" w:cs="Arial"/>
          <w:sz w:val="20"/>
          <w:szCs w:val="20"/>
        </w:rPr>
      </w:pPr>
      <w:r w:rsidRPr="0085161E">
        <w:rPr>
          <w:rFonts w:ascii="Arial" w:hAnsi="Arial" w:cs="Arial"/>
          <w:sz w:val="20"/>
          <w:szCs w:val="20"/>
        </w:rPr>
        <w:t>poskytování souvisejících služeb, nezbytných k řádnému dodání</w:t>
      </w:r>
      <w:r w:rsidR="00F24C68">
        <w:rPr>
          <w:rFonts w:ascii="Arial" w:hAnsi="Arial" w:cs="Arial"/>
          <w:sz w:val="20"/>
          <w:szCs w:val="20"/>
        </w:rPr>
        <w:t>, instalaci a zprovoznění</w:t>
      </w:r>
      <w:r w:rsidRPr="0085161E">
        <w:rPr>
          <w:rFonts w:ascii="Arial" w:hAnsi="Arial" w:cs="Arial"/>
          <w:sz w:val="20"/>
          <w:szCs w:val="20"/>
        </w:rPr>
        <w:t xml:space="preserve"> zboží.</w:t>
      </w:r>
    </w:p>
    <w:p w14:paraId="5BF3A58E" w14:textId="77777777" w:rsidR="001E19D7" w:rsidRPr="008A3B6F" w:rsidRDefault="001E19D7" w:rsidP="001E19D7">
      <w:pPr>
        <w:pStyle w:val="Odstavecseseznamem"/>
        <w:spacing w:after="0" w:line="280" w:lineRule="atLeast"/>
        <w:ind w:left="993"/>
        <w:jc w:val="both"/>
        <w:rPr>
          <w:rFonts w:ascii="Times New Roman" w:hAnsi="Times New Roman"/>
          <w:sz w:val="24"/>
          <w:szCs w:val="24"/>
        </w:rPr>
      </w:pPr>
    </w:p>
    <w:p w14:paraId="5BF3A58F" w14:textId="77777777" w:rsidR="001E19D7" w:rsidRPr="0085161E" w:rsidRDefault="001E19D7" w:rsidP="008E6413">
      <w:pPr>
        <w:numPr>
          <w:ilvl w:val="1"/>
          <w:numId w:val="26"/>
        </w:numPr>
        <w:spacing w:after="120" w:line="276" w:lineRule="auto"/>
        <w:jc w:val="both"/>
        <w:rPr>
          <w:rFonts w:ascii="Arial" w:hAnsi="Arial" w:cs="Arial"/>
          <w:sz w:val="20"/>
          <w:szCs w:val="20"/>
        </w:rPr>
      </w:pPr>
      <w:r w:rsidRPr="009B0D59">
        <w:rPr>
          <w:rFonts w:ascii="Arial" w:hAnsi="Arial" w:cs="Arial"/>
          <w:b/>
          <w:sz w:val="20"/>
          <w:szCs w:val="20"/>
        </w:rPr>
        <w:t>Instalační práce</w:t>
      </w:r>
      <w:r w:rsidRPr="0085161E">
        <w:rPr>
          <w:rFonts w:ascii="Arial" w:hAnsi="Arial" w:cs="Arial"/>
          <w:sz w:val="20"/>
          <w:szCs w:val="20"/>
        </w:rPr>
        <w:t xml:space="preserve"> budou zahrnovat alespoň: </w:t>
      </w:r>
    </w:p>
    <w:p w14:paraId="5BF3A590" w14:textId="77777777" w:rsidR="005059F6" w:rsidRDefault="0085161E" w:rsidP="00527E84">
      <w:pPr>
        <w:numPr>
          <w:ilvl w:val="0"/>
          <w:numId w:val="38"/>
        </w:numPr>
        <w:spacing w:before="40" w:after="40"/>
        <w:jc w:val="both"/>
        <w:rPr>
          <w:rFonts w:ascii="Arial" w:hAnsi="Arial" w:cs="Arial"/>
          <w:sz w:val="20"/>
          <w:szCs w:val="20"/>
        </w:rPr>
      </w:pPr>
      <w:r w:rsidRPr="000C0015">
        <w:rPr>
          <w:rFonts w:ascii="Arial" w:hAnsi="Arial" w:cs="Arial"/>
          <w:sz w:val="20"/>
          <w:szCs w:val="20"/>
        </w:rPr>
        <w:t xml:space="preserve">Zkompletování a HW instalaci </w:t>
      </w:r>
      <w:r w:rsidR="00255C1E">
        <w:rPr>
          <w:rFonts w:ascii="Arial" w:hAnsi="Arial" w:cs="Arial"/>
          <w:sz w:val="20"/>
          <w:szCs w:val="20"/>
        </w:rPr>
        <w:t>dodaného</w:t>
      </w:r>
      <w:r w:rsidR="00255C1E" w:rsidRPr="000C0015">
        <w:rPr>
          <w:rFonts w:ascii="Arial" w:hAnsi="Arial" w:cs="Arial"/>
          <w:sz w:val="20"/>
          <w:szCs w:val="20"/>
        </w:rPr>
        <w:t xml:space="preserve"> </w:t>
      </w:r>
      <w:r w:rsidRPr="000C0015">
        <w:rPr>
          <w:rFonts w:ascii="Arial" w:hAnsi="Arial" w:cs="Arial"/>
          <w:sz w:val="20"/>
          <w:szCs w:val="20"/>
        </w:rPr>
        <w:t xml:space="preserve">zařízení, interní </w:t>
      </w:r>
      <w:r>
        <w:rPr>
          <w:rFonts w:ascii="Arial" w:hAnsi="Arial" w:cs="Arial"/>
          <w:sz w:val="20"/>
          <w:szCs w:val="20"/>
        </w:rPr>
        <w:t>propojení</w:t>
      </w:r>
      <w:r w:rsidRPr="000C0015">
        <w:rPr>
          <w:rFonts w:ascii="Arial" w:hAnsi="Arial" w:cs="Arial"/>
          <w:sz w:val="20"/>
          <w:szCs w:val="20"/>
        </w:rPr>
        <w:t xml:space="preserve"> </w:t>
      </w:r>
      <w:r>
        <w:rPr>
          <w:rFonts w:ascii="Arial" w:hAnsi="Arial" w:cs="Arial"/>
          <w:sz w:val="20"/>
          <w:szCs w:val="20"/>
        </w:rPr>
        <w:t>komponent</w:t>
      </w:r>
      <w:r w:rsidRPr="000C0015">
        <w:rPr>
          <w:rFonts w:ascii="Arial" w:hAnsi="Arial" w:cs="Arial"/>
          <w:sz w:val="20"/>
          <w:szCs w:val="20"/>
        </w:rPr>
        <w:t xml:space="preserve"> v racku, připojení na</w:t>
      </w:r>
      <w:r>
        <w:rPr>
          <w:rFonts w:ascii="Arial" w:hAnsi="Arial" w:cs="Arial"/>
          <w:sz w:val="20"/>
          <w:szCs w:val="20"/>
        </w:rPr>
        <w:t> </w:t>
      </w:r>
      <w:r w:rsidRPr="000C0015">
        <w:rPr>
          <w:rFonts w:ascii="Arial" w:hAnsi="Arial" w:cs="Arial"/>
          <w:sz w:val="20"/>
          <w:szCs w:val="20"/>
        </w:rPr>
        <w:t>standardizovanou napájecí přípojku do energetické sítě a na UPS</w:t>
      </w:r>
      <w:r w:rsidR="00B351A2">
        <w:rPr>
          <w:rFonts w:ascii="Arial" w:hAnsi="Arial" w:cs="Arial"/>
          <w:sz w:val="20"/>
          <w:szCs w:val="20"/>
        </w:rPr>
        <w:t>.</w:t>
      </w:r>
      <w:r w:rsidRPr="000C0015">
        <w:rPr>
          <w:rFonts w:ascii="Arial" w:hAnsi="Arial" w:cs="Arial"/>
          <w:sz w:val="20"/>
          <w:szCs w:val="20"/>
        </w:rPr>
        <w:t xml:space="preserve"> </w:t>
      </w:r>
    </w:p>
    <w:p w14:paraId="5BF3A591" w14:textId="77777777" w:rsidR="0085161E" w:rsidRPr="000C0015" w:rsidRDefault="005059F6" w:rsidP="00527E84">
      <w:pPr>
        <w:numPr>
          <w:ilvl w:val="0"/>
          <w:numId w:val="38"/>
        </w:numPr>
        <w:spacing w:before="40" w:after="40"/>
        <w:jc w:val="both"/>
        <w:rPr>
          <w:rFonts w:ascii="Arial" w:hAnsi="Arial" w:cs="Arial"/>
          <w:sz w:val="20"/>
          <w:szCs w:val="20"/>
        </w:rPr>
      </w:pPr>
      <w:r>
        <w:rPr>
          <w:rFonts w:ascii="Arial" w:hAnsi="Arial" w:cs="Arial"/>
          <w:sz w:val="20"/>
          <w:szCs w:val="20"/>
        </w:rPr>
        <w:t>S</w:t>
      </w:r>
      <w:r w:rsidR="0085161E" w:rsidRPr="000C0015">
        <w:rPr>
          <w:rFonts w:ascii="Arial" w:hAnsi="Arial" w:cs="Arial"/>
          <w:sz w:val="20"/>
          <w:szCs w:val="20"/>
        </w:rPr>
        <w:t>oučinnost pro připojení do</w:t>
      </w:r>
      <w:r w:rsidR="0085161E">
        <w:rPr>
          <w:rFonts w:ascii="Arial" w:hAnsi="Arial" w:cs="Arial"/>
          <w:sz w:val="20"/>
          <w:szCs w:val="20"/>
        </w:rPr>
        <w:t> </w:t>
      </w:r>
      <w:r w:rsidR="0085161E" w:rsidRPr="000C0015">
        <w:rPr>
          <w:rFonts w:ascii="Arial" w:hAnsi="Arial" w:cs="Arial"/>
          <w:sz w:val="20"/>
          <w:szCs w:val="20"/>
        </w:rPr>
        <w:t>centrální LAN a SAN infrastruktury</w:t>
      </w:r>
      <w:r w:rsidR="0085161E">
        <w:rPr>
          <w:rFonts w:ascii="Arial" w:hAnsi="Arial" w:cs="Arial"/>
          <w:sz w:val="20"/>
          <w:szCs w:val="20"/>
        </w:rPr>
        <w:t xml:space="preserve"> VZP ČR</w:t>
      </w:r>
      <w:r w:rsidR="0085161E" w:rsidRPr="000C0015">
        <w:rPr>
          <w:rFonts w:ascii="Arial" w:hAnsi="Arial" w:cs="Arial"/>
          <w:sz w:val="20"/>
          <w:szCs w:val="20"/>
        </w:rPr>
        <w:t>.</w:t>
      </w:r>
    </w:p>
    <w:p w14:paraId="5BF3A592" w14:textId="77777777" w:rsidR="0085161E" w:rsidRPr="000C0015" w:rsidRDefault="0085161E" w:rsidP="00527E84">
      <w:pPr>
        <w:numPr>
          <w:ilvl w:val="0"/>
          <w:numId w:val="38"/>
        </w:numPr>
        <w:spacing w:before="40" w:after="40"/>
        <w:jc w:val="both"/>
        <w:rPr>
          <w:rFonts w:ascii="Arial" w:hAnsi="Arial" w:cs="Arial"/>
          <w:sz w:val="20"/>
          <w:szCs w:val="20"/>
        </w:rPr>
      </w:pPr>
      <w:r w:rsidRPr="000C0015">
        <w:rPr>
          <w:rFonts w:ascii="Arial" w:hAnsi="Arial" w:cs="Arial"/>
          <w:sz w:val="20"/>
          <w:szCs w:val="20"/>
        </w:rPr>
        <w:t xml:space="preserve">Oživení technologického vybavení, diagnostiky, kontroly a </w:t>
      </w:r>
      <w:r w:rsidRPr="009817CF">
        <w:rPr>
          <w:rFonts w:ascii="Arial" w:hAnsi="Arial" w:cs="Arial"/>
          <w:sz w:val="20"/>
          <w:szCs w:val="20"/>
        </w:rPr>
        <w:t>potřebné upgrade firmware na výrobcem</w:t>
      </w:r>
      <w:r w:rsidRPr="000C0015">
        <w:rPr>
          <w:rFonts w:ascii="Arial" w:hAnsi="Arial" w:cs="Arial"/>
          <w:sz w:val="20"/>
          <w:szCs w:val="20"/>
        </w:rPr>
        <w:t xml:space="preserve"> doporučenou úroveň.</w:t>
      </w:r>
    </w:p>
    <w:p w14:paraId="5BF3A593" w14:textId="77777777" w:rsidR="0085161E" w:rsidRPr="000C0015" w:rsidRDefault="0085161E" w:rsidP="00527E84">
      <w:pPr>
        <w:numPr>
          <w:ilvl w:val="0"/>
          <w:numId w:val="38"/>
        </w:numPr>
        <w:spacing w:before="40" w:after="40"/>
        <w:jc w:val="both"/>
        <w:rPr>
          <w:rFonts w:ascii="Arial" w:hAnsi="Arial" w:cs="Arial"/>
          <w:sz w:val="20"/>
          <w:szCs w:val="20"/>
        </w:rPr>
      </w:pPr>
      <w:r w:rsidRPr="000C0015">
        <w:rPr>
          <w:rFonts w:ascii="Arial" w:hAnsi="Arial" w:cs="Arial"/>
          <w:sz w:val="20"/>
          <w:szCs w:val="20"/>
        </w:rPr>
        <w:t xml:space="preserve">Konfiguraci </w:t>
      </w:r>
      <w:r w:rsidR="00255C1E" w:rsidRPr="000C0015">
        <w:rPr>
          <w:rFonts w:ascii="Arial" w:hAnsi="Arial" w:cs="Arial"/>
          <w:sz w:val="20"/>
          <w:szCs w:val="20"/>
        </w:rPr>
        <w:t>dodan</w:t>
      </w:r>
      <w:r w:rsidR="00255C1E">
        <w:rPr>
          <w:rFonts w:ascii="Arial" w:hAnsi="Arial" w:cs="Arial"/>
          <w:sz w:val="20"/>
          <w:szCs w:val="20"/>
        </w:rPr>
        <w:t>ého</w:t>
      </w:r>
      <w:r w:rsidR="00255C1E" w:rsidRPr="000C0015">
        <w:rPr>
          <w:rFonts w:ascii="Arial" w:hAnsi="Arial" w:cs="Arial"/>
          <w:sz w:val="20"/>
          <w:szCs w:val="20"/>
        </w:rPr>
        <w:t xml:space="preserve"> </w:t>
      </w:r>
      <w:r w:rsidRPr="000C0015">
        <w:rPr>
          <w:rFonts w:ascii="Arial" w:hAnsi="Arial" w:cs="Arial"/>
          <w:sz w:val="20"/>
          <w:szCs w:val="20"/>
        </w:rPr>
        <w:t>zařízení a konfiguraci prostředí správy.</w:t>
      </w:r>
    </w:p>
    <w:p w14:paraId="5BF3A594" w14:textId="77777777" w:rsidR="0085161E" w:rsidRPr="000C0015" w:rsidRDefault="0085161E" w:rsidP="00527E84">
      <w:pPr>
        <w:numPr>
          <w:ilvl w:val="0"/>
          <w:numId w:val="38"/>
        </w:numPr>
        <w:spacing w:before="40" w:after="40"/>
        <w:jc w:val="both"/>
        <w:rPr>
          <w:rFonts w:ascii="Arial" w:hAnsi="Arial" w:cs="Arial"/>
          <w:sz w:val="20"/>
          <w:szCs w:val="20"/>
        </w:rPr>
      </w:pPr>
      <w:r w:rsidRPr="000C0015">
        <w:rPr>
          <w:rFonts w:ascii="Arial" w:hAnsi="Arial" w:cs="Arial"/>
          <w:sz w:val="20"/>
          <w:szCs w:val="20"/>
        </w:rPr>
        <w:t>Instalaci a základní konfiguraci dodaného SW vybavení.</w:t>
      </w:r>
    </w:p>
    <w:p w14:paraId="5BF3A595" w14:textId="77777777" w:rsidR="0085161E" w:rsidRDefault="0085161E" w:rsidP="00527E84">
      <w:pPr>
        <w:numPr>
          <w:ilvl w:val="0"/>
          <w:numId w:val="38"/>
        </w:numPr>
        <w:spacing w:before="40" w:after="40"/>
        <w:jc w:val="both"/>
        <w:rPr>
          <w:rFonts w:ascii="Arial" w:hAnsi="Arial" w:cs="Arial"/>
          <w:sz w:val="20"/>
          <w:szCs w:val="20"/>
        </w:rPr>
      </w:pPr>
      <w:r w:rsidRPr="000C0015">
        <w:rPr>
          <w:rFonts w:ascii="Arial" w:hAnsi="Arial" w:cs="Arial"/>
          <w:sz w:val="20"/>
          <w:szCs w:val="20"/>
        </w:rPr>
        <w:t>Demonstraci plné funkčnosti dodaných zařízení, včetně požadovaných kapacit a funkcionalit.</w:t>
      </w:r>
    </w:p>
    <w:p w14:paraId="5BF3A596" w14:textId="77777777" w:rsidR="0085161E" w:rsidRPr="000C0015" w:rsidRDefault="0085161E" w:rsidP="00527E84">
      <w:pPr>
        <w:numPr>
          <w:ilvl w:val="0"/>
          <w:numId w:val="38"/>
        </w:numPr>
        <w:spacing w:before="40" w:after="40"/>
        <w:jc w:val="both"/>
        <w:rPr>
          <w:rFonts w:ascii="Arial" w:hAnsi="Arial" w:cs="Arial"/>
          <w:sz w:val="20"/>
          <w:szCs w:val="20"/>
        </w:rPr>
      </w:pPr>
      <w:r>
        <w:rPr>
          <w:rFonts w:ascii="Arial" w:hAnsi="Arial" w:cs="Arial"/>
          <w:sz w:val="20"/>
          <w:szCs w:val="20"/>
        </w:rPr>
        <w:t>Předání přístupových údajů potřebných pro správu a pro přístup k aktualizacím Objednateli.</w:t>
      </w:r>
    </w:p>
    <w:p w14:paraId="5BF3A597" w14:textId="77777777" w:rsidR="0085161E" w:rsidRDefault="0085161E" w:rsidP="00527E84">
      <w:pPr>
        <w:numPr>
          <w:ilvl w:val="0"/>
          <w:numId w:val="38"/>
        </w:numPr>
        <w:spacing w:before="40" w:after="40"/>
        <w:jc w:val="both"/>
        <w:rPr>
          <w:rFonts w:ascii="Arial" w:hAnsi="Arial" w:cs="Arial"/>
          <w:sz w:val="20"/>
          <w:szCs w:val="20"/>
        </w:rPr>
      </w:pPr>
      <w:r w:rsidRPr="000C0015">
        <w:rPr>
          <w:rFonts w:ascii="Arial" w:hAnsi="Arial" w:cs="Arial"/>
          <w:sz w:val="20"/>
          <w:szCs w:val="20"/>
        </w:rPr>
        <w:t>Zajištění odvozu a likvidac</w:t>
      </w:r>
      <w:r w:rsidR="00B351A2">
        <w:rPr>
          <w:rFonts w:ascii="Arial" w:hAnsi="Arial" w:cs="Arial"/>
          <w:sz w:val="20"/>
          <w:szCs w:val="20"/>
        </w:rPr>
        <w:t>e</w:t>
      </w:r>
      <w:r w:rsidRPr="000C0015">
        <w:rPr>
          <w:rFonts w:ascii="Arial" w:hAnsi="Arial" w:cs="Arial"/>
          <w:sz w:val="20"/>
          <w:szCs w:val="20"/>
        </w:rPr>
        <w:t xml:space="preserve"> přepravních obalů jednotlivých zařízení a komponent. </w:t>
      </w:r>
    </w:p>
    <w:p w14:paraId="5BF3A598" w14:textId="77777777" w:rsidR="00740D6E" w:rsidRDefault="00740D6E" w:rsidP="00740D6E">
      <w:pPr>
        <w:spacing w:before="40" w:after="40"/>
        <w:ind w:left="644"/>
        <w:jc w:val="both"/>
        <w:rPr>
          <w:rFonts w:ascii="Arial" w:hAnsi="Arial" w:cs="Arial"/>
          <w:sz w:val="20"/>
          <w:szCs w:val="20"/>
        </w:rPr>
      </w:pPr>
    </w:p>
    <w:p w14:paraId="5BF3A599" w14:textId="77777777" w:rsidR="00740D6E" w:rsidRDefault="00740D6E" w:rsidP="00740D6E">
      <w:pPr>
        <w:spacing w:before="40" w:after="40"/>
        <w:ind w:left="284"/>
        <w:jc w:val="both"/>
        <w:rPr>
          <w:rFonts w:ascii="Arial" w:hAnsi="Arial" w:cs="Arial"/>
          <w:sz w:val="20"/>
          <w:szCs w:val="20"/>
        </w:rPr>
      </w:pPr>
      <w:r w:rsidRPr="000E1953">
        <w:rPr>
          <w:rFonts w:ascii="Arial" w:hAnsi="Arial" w:cs="Arial"/>
          <w:sz w:val="20"/>
          <w:szCs w:val="20"/>
        </w:rPr>
        <w:t>Detailní popis způsobu provedení instalačních prací je uveden v Příloze č. 1 – Specifikace předmětu plnění</w:t>
      </w:r>
      <w:r w:rsidR="00471E04" w:rsidRPr="000E1953">
        <w:rPr>
          <w:rFonts w:ascii="Arial" w:hAnsi="Arial" w:cs="Arial"/>
          <w:sz w:val="20"/>
          <w:szCs w:val="20"/>
        </w:rPr>
        <w:t>, Tabulka č. 4.</w:t>
      </w:r>
    </w:p>
    <w:p w14:paraId="5BF3A59A" w14:textId="77777777" w:rsidR="0085161E" w:rsidRPr="00CA7A52" w:rsidRDefault="0085161E" w:rsidP="0085161E">
      <w:pPr>
        <w:spacing w:before="40" w:after="40"/>
        <w:ind w:left="644"/>
        <w:jc w:val="both"/>
        <w:rPr>
          <w:rFonts w:ascii="Arial" w:hAnsi="Arial" w:cs="Arial"/>
          <w:sz w:val="20"/>
          <w:szCs w:val="20"/>
        </w:rPr>
      </w:pPr>
    </w:p>
    <w:p w14:paraId="5BF3A59B" w14:textId="77777777" w:rsidR="001B4CFB" w:rsidRPr="0085161E" w:rsidRDefault="0060486C" w:rsidP="00527E84">
      <w:pPr>
        <w:numPr>
          <w:ilvl w:val="1"/>
          <w:numId w:val="34"/>
        </w:numPr>
        <w:spacing w:after="120" w:line="276" w:lineRule="auto"/>
        <w:jc w:val="both"/>
        <w:rPr>
          <w:rFonts w:ascii="Arial" w:hAnsi="Arial" w:cs="Arial"/>
          <w:sz w:val="20"/>
          <w:szCs w:val="20"/>
        </w:rPr>
      </w:pPr>
      <w:r w:rsidRPr="0085161E">
        <w:rPr>
          <w:rFonts w:ascii="Arial" w:hAnsi="Arial" w:cs="Arial"/>
          <w:sz w:val="20"/>
          <w:szCs w:val="20"/>
        </w:rPr>
        <w:t xml:space="preserve">Dodavatel není oprávněn dodat </w:t>
      </w:r>
      <w:r w:rsidR="002656C5" w:rsidRPr="0085161E">
        <w:rPr>
          <w:rFonts w:ascii="Arial" w:hAnsi="Arial" w:cs="Arial"/>
          <w:sz w:val="20"/>
          <w:szCs w:val="20"/>
        </w:rPr>
        <w:t>Objednateli</w:t>
      </w:r>
      <w:r w:rsidRPr="0085161E">
        <w:rPr>
          <w:rFonts w:ascii="Arial" w:hAnsi="Arial" w:cs="Arial"/>
          <w:sz w:val="20"/>
          <w:szCs w:val="20"/>
        </w:rPr>
        <w:t xml:space="preserve"> větší než </w:t>
      </w:r>
      <w:r w:rsidR="00745D1A" w:rsidRPr="0085161E">
        <w:rPr>
          <w:rFonts w:ascii="Arial" w:hAnsi="Arial" w:cs="Arial"/>
          <w:sz w:val="20"/>
          <w:szCs w:val="20"/>
        </w:rPr>
        <w:t>Objednatelem ve Smlouvě</w:t>
      </w:r>
      <w:r w:rsidR="00E725D6" w:rsidRPr="0085161E">
        <w:rPr>
          <w:rFonts w:ascii="Arial" w:hAnsi="Arial" w:cs="Arial"/>
          <w:sz w:val="20"/>
          <w:szCs w:val="20"/>
        </w:rPr>
        <w:t xml:space="preserve"> </w:t>
      </w:r>
      <w:r w:rsidRPr="0085161E">
        <w:rPr>
          <w:rFonts w:ascii="Arial" w:hAnsi="Arial" w:cs="Arial"/>
          <w:sz w:val="20"/>
          <w:szCs w:val="20"/>
        </w:rPr>
        <w:t xml:space="preserve">požadované množství zboží; postup dle § 2093 občanského zákoníku </w:t>
      </w:r>
      <w:r w:rsidR="00414F4A" w:rsidRPr="0085161E">
        <w:rPr>
          <w:rFonts w:ascii="Arial" w:hAnsi="Arial" w:cs="Arial"/>
          <w:sz w:val="20"/>
          <w:szCs w:val="20"/>
        </w:rPr>
        <w:t>S</w:t>
      </w:r>
      <w:r w:rsidRPr="0085161E">
        <w:rPr>
          <w:rFonts w:ascii="Arial" w:hAnsi="Arial" w:cs="Arial"/>
          <w:sz w:val="20"/>
          <w:szCs w:val="20"/>
        </w:rPr>
        <w:t>mluvní strany tímto vylučují.</w:t>
      </w:r>
    </w:p>
    <w:p w14:paraId="5BF3A59C" w14:textId="77777777" w:rsidR="00AE6607" w:rsidRDefault="00AE6607" w:rsidP="00277D62">
      <w:pPr>
        <w:autoSpaceDE w:val="0"/>
        <w:autoSpaceDN w:val="0"/>
        <w:adjustRightInd w:val="0"/>
        <w:spacing w:after="120" w:line="276" w:lineRule="auto"/>
        <w:contextualSpacing/>
        <w:jc w:val="center"/>
        <w:rPr>
          <w:rFonts w:ascii="Arial" w:hAnsi="Arial" w:cs="Arial"/>
          <w:b/>
          <w:sz w:val="20"/>
          <w:szCs w:val="20"/>
        </w:rPr>
      </w:pPr>
    </w:p>
    <w:p w14:paraId="5BF3A59F" w14:textId="77777777" w:rsidR="00277D62" w:rsidRPr="005059F6" w:rsidRDefault="00277D62" w:rsidP="00270647">
      <w:pPr>
        <w:autoSpaceDE w:val="0"/>
        <w:autoSpaceDN w:val="0"/>
        <w:adjustRightInd w:val="0"/>
        <w:spacing w:after="120" w:line="276" w:lineRule="auto"/>
        <w:jc w:val="center"/>
        <w:rPr>
          <w:rFonts w:ascii="Arial" w:hAnsi="Arial" w:cs="Arial"/>
          <w:b/>
          <w:sz w:val="20"/>
          <w:szCs w:val="20"/>
        </w:rPr>
      </w:pPr>
      <w:r w:rsidRPr="005059F6">
        <w:rPr>
          <w:rFonts w:ascii="Arial" w:hAnsi="Arial" w:cs="Arial"/>
          <w:b/>
          <w:sz w:val="20"/>
          <w:szCs w:val="20"/>
        </w:rPr>
        <w:t>Článek V.</w:t>
      </w:r>
    </w:p>
    <w:p w14:paraId="5BF3A5A0" w14:textId="77777777" w:rsidR="00277D62" w:rsidRPr="005059F6" w:rsidRDefault="00277D62" w:rsidP="00277D62">
      <w:pPr>
        <w:autoSpaceDE w:val="0"/>
        <w:autoSpaceDN w:val="0"/>
        <w:adjustRightInd w:val="0"/>
        <w:spacing w:after="120" w:line="276" w:lineRule="auto"/>
        <w:jc w:val="center"/>
        <w:rPr>
          <w:rFonts w:ascii="Arial" w:hAnsi="Arial" w:cs="Arial"/>
          <w:b/>
          <w:sz w:val="20"/>
          <w:szCs w:val="20"/>
        </w:rPr>
      </w:pPr>
      <w:r w:rsidRPr="005059F6">
        <w:rPr>
          <w:rFonts w:ascii="Arial" w:hAnsi="Arial" w:cs="Arial"/>
          <w:b/>
          <w:sz w:val="20"/>
          <w:szCs w:val="20"/>
        </w:rPr>
        <w:t>Předmět</w:t>
      </w:r>
      <w:r w:rsidR="00345B20" w:rsidRPr="005059F6">
        <w:rPr>
          <w:rFonts w:ascii="Arial" w:hAnsi="Arial" w:cs="Arial"/>
          <w:b/>
          <w:sz w:val="20"/>
          <w:szCs w:val="20"/>
        </w:rPr>
        <w:t xml:space="preserve"> plnění – uskutečnění </w:t>
      </w:r>
      <w:r w:rsidR="007A1588" w:rsidRPr="005059F6">
        <w:rPr>
          <w:rFonts w:ascii="Arial" w:hAnsi="Arial" w:cs="Arial"/>
          <w:b/>
          <w:sz w:val="20"/>
          <w:szCs w:val="20"/>
        </w:rPr>
        <w:t>školení</w:t>
      </w:r>
    </w:p>
    <w:p w14:paraId="5BF3A5A1" w14:textId="77777777" w:rsidR="00277D62" w:rsidRPr="005059F6" w:rsidRDefault="00277D62" w:rsidP="00277D62">
      <w:pPr>
        <w:autoSpaceDE w:val="0"/>
        <w:autoSpaceDN w:val="0"/>
        <w:adjustRightInd w:val="0"/>
        <w:spacing w:after="120" w:line="276" w:lineRule="auto"/>
        <w:contextualSpacing/>
        <w:jc w:val="center"/>
        <w:rPr>
          <w:rFonts w:ascii="Arial" w:hAnsi="Arial" w:cs="Arial"/>
          <w:b/>
          <w:sz w:val="20"/>
          <w:szCs w:val="20"/>
        </w:rPr>
      </w:pPr>
    </w:p>
    <w:p w14:paraId="5BF3A5A2" w14:textId="6DA8425E" w:rsidR="009B0D59" w:rsidRDefault="00277D62" w:rsidP="00277D62">
      <w:pPr>
        <w:numPr>
          <w:ilvl w:val="0"/>
          <w:numId w:val="3"/>
        </w:numPr>
        <w:spacing w:after="120" w:line="276" w:lineRule="auto"/>
        <w:ind w:left="425" w:hanging="425"/>
        <w:jc w:val="both"/>
        <w:rPr>
          <w:rFonts w:ascii="Arial" w:hAnsi="Arial" w:cs="Arial"/>
          <w:sz w:val="20"/>
          <w:szCs w:val="20"/>
        </w:rPr>
      </w:pPr>
      <w:r w:rsidRPr="005059F6">
        <w:rPr>
          <w:rFonts w:ascii="Arial" w:hAnsi="Arial" w:cs="Arial"/>
          <w:sz w:val="20"/>
          <w:szCs w:val="20"/>
        </w:rPr>
        <w:t xml:space="preserve">Dodavatel se zavazuje uskutečnit </w:t>
      </w:r>
      <w:r w:rsidR="007A1588" w:rsidRPr="005059F6">
        <w:rPr>
          <w:rFonts w:ascii="Arial" w:hAnsi="Arial" w:cs="Arial"/>
          <w:sz w:val="20"/>
          <w:szCs w:val="20"/>
        </w:rPr>
        <w:t>školení</w:t>
      </w:r>
      <w:r w:rsidR="005059F6" w:rsidRPr="005059F6">
        <w:rPr>
          <w:rFonts w:ascii="Arial" w:hAnsi="Arial" w:cs="Arial"/>
          <w:sz w:val="20"/>
          <w:szCs w:val="20"/>
        </w:rPr>
        <w:t xml:space="preserve"> administrace a konfigurace pro tři</w:t>
      </w:r>
      <w:r w:rsidR="002D2A30" w:rsidRPr="005059F6">
        <w:rPr>
          <w:rFonts w:ascii="Arial" w:hAnsi="Arial" w:cs="Arial"/>
          <w:sz w:val="20"/>
          <w:szCs w:val="20"/>
        </w:rPr>
        <w:t xml:space="preserve"> administrátory Objednatele</w:t>
      </w:r>
      <w:r w:rsidR="007A1588" w:rsidRPr="005059F6">
        <w:rPr>
          <w:rFonts w:ascii="Arial" w:hAnsi="Arial" w:cs="Arial"/>
          <w:sz w:val="20"/>
          <w:szCs w:val="20"/>
        </w:rPr>
        <w:t xml:space="preserve"> </w:t>
      </w:r>
      <w:r w:rsidRPr="005059F6">
        <w:rPr>
          <w:rFonts w:ascii="Arial" w:hAnsi="Arial" w:cs="Arial"/>
          <w:sz w:val="20"/>
          <w:szCs w:val="20"/>
        </w:rPr>
        <w:t xml:space="preserve">v Praze v prostorách VZP ČR, </w:t>
      </w:r>
      <w:r w:rsidR="002D2A30" w:rsidRPr="005059F6">
        <w:rPr>
          <w:rFonts w:ascii="Arial" w:hAnsi="Arial" w:cs="Arial"/>
          <w:sz w:val="20"/>
          <w:szCs w:val="20"/>
        </w:rPr>
        <w:t>v českém jazyce, v pracovních dnech v době od 8:30 do 17:00 hod. v</w:t>
      </w:r>
      <w:r w:rsidR="006D2C39" w:rsidRPr="005059F6">
        <w:rPr>
          <w:rFonts w:ascii="Arial" w:hAnsi="Arial" w:cs="Arial"/>
          <w:sz w:val="20"/>
          <w:szCs w:val="20"/>
        </w:rPr>
        <w:t xml:space="preserve"> rozsahu potřebném pro zvládnutí kompletní správy </w:t>
      </w:r>
      <w:r w:rsidR="00BA4B2B" w:rsidRPr="005059F6">
        <w:rPr>
          <w:rFonts w:ascii="Arial" w:hAnsi="Arial" w:cs="Arial"/>
          <w:sz w:val="20"/>
          <w:szCs w:val="20"/>
        </w:rPr>
        <w:t xml:space="preserve">dodaných </w:t>
      </w:r>
      <w:r w:rsidR="005059F6" w:rsidRPr="005059F6">
        <w:rPr>
          <w:rFonts w:ascii="Arial" w:hAnsi="Arial" w:cs="Arial"/>
          <w:sz w:val="20"/>
          <w:szCs w:val="20"/>
        </w:rPr>
        <w:t xml:space="preserve">zařízení B2D </w:t>
      </w:r>
      <w:r w:rsidR="00BA4B2B" w:rsidRPr="005059F6">
        <w:rPr>
          <w:rFonts w:ascii="Arial" w:hAnsi="Arial" w:cs="Arial"/>
          <w:sz w:val="20"/>
          <w:szCs w:val="20"/>
        </w:rPr>
        <w:t>(viz čl. II. odst. 6 písm. a) Rámcové dohody)</w:t>
      </w:r>
      <w:r w:rsidR="006D2C39" w:rsidRPr="005059F6">
        <w:rPr>
          <w:rFonts w:ascii="Arial" w:hAnsi="Arial" w:cs="Arial"/>
          <w:sz w:val="20"/>
          <w:szCs w:val="20"/>
        </w:rPr>
        <w:t xml:space="preserve">. </w:t>
      </w:r>
    </w:p>
    <w:p w14:paraId="5BF3A5A3" w14:textId="77777777" w:rsidR="009B0D59" w:rsidRDefault="006D2C39" w:rsidP="009B0D59">
      <w:pPr>
        <w:spacing w:after="120" w:line="276" w:lineRule="auto"/>
        <w:ind w:left="425"/>
        <w:jc w:val="both"/>
        <w:rPr>
          <w:rFonts w:ascii="Arial" w:hAnsi="Arial" w:cs="Arial"/>
          <w:sz w:val="20"/>
          <w:szCs w:val="20"/>
        </w:rPr>
      </w:pPr>
      <w:r w:rsidRPr="005059F6">
        <w:rPr>
          <w:rFonts w:ascii="Arial" w:hAnsi="Arial" w:cs="Arial"/>
          <w:sz w:val="20"/>
          <w:szCs w:val="20"/>
        </w:rPr>
        <w:t xml:space="preserve">Školení musí pokrýt zejména tyto oblasti: </w:t>
      </w:r>
    </w:p>
    <w:p w14:paraId="5BF3A5A4" w14:textId="77777777" w:rsidR="009B0D59" w:rsidRPr="009B0D59" w:rsidRDefault="006D2C39" w:rsidP="00527E84">
      <w:pPr>
        <w:pStyle w:val="Odstavecseseznamem"/>
        <w:numPr>
          <w:ilvl w:val="0"/>
          <w:numId w:val="37"/>
        </w:numPr>
        <w:spacing w:after="120"/>
        <w:jc w:val="both"/>
        <w:rPr>
          <w:rFonts w:ascii="Arial" w:hAnsi="Arial" w:cs="Arial"/>
          <w:sz w:val="20"/>
          <w:szCs w:val="20"/>
        </w:rPr>
      </w:pPr>
      <w:r w:rsidRPr="009B0D59">
        <w:rPr>
          <w:rFonts w:ascii="Arial" w:hAnsi="Arial" w:cs="Arial"/>
          <w:sz w:val="20"/>
          <w:szCs w:val="20"/>
        </w:rPr>
        <w:lastRenderedPageBreak/>
        <w:t>seznámení se základními parametry a konstrukcí</w:t>
      </w:r>
      <w:r w:rsidR="005059F6" w:rsidRPr="009B0D59">
        <w:rPr>
          <w:rFonts w:ascii="Arial" w:hAnsi="Arial" w:cs="Arial"/>
          <w:sz w:val="20"/>
          <w:szCs w:val="20"/>
        </w:rPr>
        <w:t xml:space="preserve"> B2D zařízení</w:t>
      </w:r>
      <w:r w:rsidRPr="009B0D59">
        <w:rPr>
          <w:rFonts w:ascii="Arial" w:hAnsi="Arial" w:cs="Arial"/>
          <w:sz w:val="20"/>
          <w:szCs w:val="20"/>
        </w:rPr>
        <w:t xml:space="preserve">, kontrola stavu HW a SW komponent, konfigurace a </w:t>
      </w:r>
      <w:r w:rsidR="00204D01">
        <w:rPr>
          <w:rFonts w:ascii="Arial" w:hAnsi="Arial" w:cs="Arial"/>
          <w:sz w:val="20"/>
          <w:szCs w:val="20"/>
        </w:rPr>
        <w:t>správa</w:t>
      </w:r>
      <w:r w:rsidR="00204D01" w:rsidRPr="009B0D59">
        <w:rPr>
          <w:rFonts w:ascii="Arial" w:hAnsi="Arial" w:cs="Arial"/>
          <w:sz w:val="20"/>
          <w:szCs w:val="20"/>
        </w:rPr>
        <w:t xml:space="preserve"> </w:t>
      </w:r>
      <w:r w:rsidRPr="009B0D59">
        <w:rPr>
          <w:rFonts w:ascii="Arial" w:hAnsi="Arial" w:cs="Arial"/>
          <w:sz w:val="20"/>
          <w:szCs w:val="20"/>
        </w:rPr>
        <w:t>HW a SW</w:t>
      </w:r>
      <w:r w:rsidR="00360483" w:rsidRPr="00360483">
        <w:rPr>
          <w:rFonts w:ascii="Arial" w:hAnsi="Arial" w:cs="Arial"/>
          <w:sz w:val="20"/>
          <w:szCs w:val="20"/>
        </w:rPr>
        <w:t xml:space="preserve"> </w:t>
      </w:r>
      <w:r w:rsidR="00360483">
        <w:rPr>
          <w:rFonts w:ascii="Arial" w:hAnsi="Arial" w:cs="Arial"/>
          <w:sz w:val="20"/>
          <w:szCs w:val="20"/>
        </w:rPr>
        <w:t xml:space="preserve">pomocí </w:t>
      </w:r>
      <w:r w:rsidR="0061317E">
        <w:rPr>
          <w:rFonts w:ascii="Arial" w:hAnsi="Arial" w:cs="Arial"/>
          <w:sz w:val="20"/>
          <w:szCs w:val="20"/>
        </w:rPr>
        <w:t xml:space="preserve">uživatelských rozhraní (GUI, </w:t>
      </w:r>
      <w:r w:rsidRPr="009B0D59">
        <w:rPr>
          <w:rFonts w:ascii="Arial" w:hAnsi="Arial" w:cs="Arial"/>
          <w:sz w:val="20"/>
          <w:szCs w:val="20"/>
        </w:rPr>
        <w:t xml:space="preserve">CLI), správa přístupových práv, správa datových médií, přidávání zálohovaných </w:t>
      </w:r>
      <w:r w:rsidR="005059F6" w:rsidRPr="009B0D59">
        <w:rPr>
          <w:rFonts w:ascii="Arial" w:hAnsi="Arial" w:cs="Arial"/>
          <w:sz w:val="20"/>
          <w:szCs w:val="20"/>
        </w:rPr>
        <w:t xml:space="preserve">subjektů a jejich datových struktur, </w:t>
      </w:r>
      <w:r w:rsidRPr="009B0D59">
        <w:rPr>
          <w:rFonts w:ascii="Arial" w:hAnsi="Arial" w:cs="Arial"/>
          <w:sz w:val="20"/>
          <w:szCs w:val="20"/>
        </w:rPr>
        <w:t>běžná údržba, aktualizace SW a FW</w:t>
      </w:r>
      <w:r w:rsidR="00E10D8D">
        <w:rPr>
          <w:rFonts w:ascii="Arial" w:hAnsi="Arial" w:cs="Arial"/>
          <w:sz w:val="20"/>
          <w:szCs w:val="20"/>
        </w:rPr>
        <w:t>;</w:t>
      </w:r>
      <w:r w:rsidRPr="009B0D59">
        <w:rPr>
          <w:rFonts w:ascii="Arial" w:hAnsi="Arial" w:cs="Arial"/>
          <w:sz w:val="20"/>
          <w:szCs w:val="20"/>
        </w:rPr>
        <w:t xml:space="preserve"> </w:t>
      </w:r>
    </w:p>
    <w:p w14:paraId="5BF3A5A5" w14:textId="77777777" w:rsidR="009B0D59" w:rsidRPr="009B0D59" w:rsidRDefault="00277D62" w:rsidP="00527E84">
      <w:pPr>
        <w:pStyle w:val="Odstavecseseznamem"/>
        <w:numPr>
          <w:ilvl w:val="0"/>
          <w:numId w:val="37"/>
        </w:numPr>
        <w:spacing w:after="120"/>
        <w:jc w:val="both"/>
        <w:rPr>
          <w:rFonts w:ascii="Arial" w:hAnsi="Arial" w:cs="Arial"/>
          <w:sz w:val="20"/>
          <w:szCs w:val="20"/>
        </w:rPr>
      </w:pPr>
      <w:r w:rsidRPr="009B0D59">
        <w:rPr>
          <w:rFonts w:ascii="Arial" w:hAnsi="Arial" w:cs="Arial"/>
          <w:sz w:val="20"/>
          <w:szCs w:val="20"/>
        </w:rPr>
        <w:t>poskytnutí dokumentace</w:t>
      </w:r>
      <w:r w:rsidR="006D2C39" w:rsidRPr="009B0D59">
        <w:rPr>
          <w:rFonts w:ascii="Arial" w:hAnsi="Arial" w:cs="Arial"/>
          <w:sz w:val="20"/>
          <w:szCs w:val="20"/>
        </w:rPr>
        <w:t xml:space="preserve"> </w:t>
      </w:r>
      <w:r w:rsidR="00E2299E" w:rsidRPr="009B0D59">
        <w:rPr>
          <w:rFonts w:ascii="Arial" w:hAnsi="Arial" w:cs="Arial"/>
          <w:sz w:val="20"/>
          <w:szCs w:val="20"/>
        </w:rPr>
        <w:t>(nebo přístupu k</w:t>
      </w:r>
      <w:r w:rsidR="00001FF7" w:rsidRPr="009B0D59">
        <w:rPr>
          <w:rFonts w:ascii="Arial" w:hAnsi="Arial" w:cs="Arial"/>
          <w:sz w:val="20"/>
          <w:szCs w:val="20"/>
        </w:rPr>
        <w:t> </w:t>
      </w:r>
      <w:r w:rsidR="00E2299E" w:rsidRPr="009B0D59">
        <w:rPr>
          <w:rFonts w:ascii="Arial" w:hAnsi="Arial" w:cs="Arial"/>
          <w:sz w:val="20"/>
          <w:szCs w:val="20"/>
        </w:rPr>
        <w:t>ní</w:t>
      </w:r>
      <w:r w:rsidR="00001FF7" w:rsidRPr="009B0D59">
        <w:rPr>
          <w:rFonts w:ascii="Arial" w:hAnsi="Arial" w:cs="Arial"/>
          <w:sz w:val="20"/>
          <w:szCs w:val="20"/>
        </w:rPr>
        <w:t xml:space="preserve"> a k jejím aktualizacím</w:t>
      </w:r>
      <w:r w:rsidR="00E2299E" w:rsidRPr="009B0D59">
        <w:rPr>
          <w:rFonts w:ascii="Arial" w:hAnsi="Arial" w:cs="Arial"/>
          <w:sz w:val="20"/>
          <w:szCs w:val="20"/>
        </w:rPr>
        <w:t xml:space="preserve">) </w:t>
      </w:r>
      <w:r w:rsidR="006D2C39" w:rsidRPr="009B0D59">
        <w:rPr>
          <w:rFonts w:ascii="Arial" w:hAnsi="Arial" w:cs="Arial"/>
          <w:sz w:val="20"/>
          <w:szCs w:val="20"/>
        </w:rPr>
        <w:t xml:space="preserve">a potřebných přístupových </w:t>
      </w:r>
      <w:r w:rsidR="008A685E" w:rsidRPr="009B0D59">
        <w:rPr>
          <w:rFonts w:ascii="Arial" w:hAnsi="Arial" w:cs="Arial"/>
          <w:sz w:val="20"/>
          <w:szCs w:val="20"/>
        </w:rPr>
        <w:t xml:space="preserve">a dalších </w:t>
      </w:r>
      <w:r w:rsidR="006D2C39" w:rsidRPr="009B0D59">
        <w:rPr>
          <w:rFonts w:ascii="Arial" w:hAnsi="Arial" w:cs="Arial"/>
          <w:sz w:val="20"/>
          <w:szCs w:val="20"/>
        </w:rPr>
        <w:t>oprávnění</w:t>
      </w:r>
      <w:r w:rsidR="00AB46FD" w:rsidRPr="009B0D59">
        <w:rPr>
          <w:rFonts w:ascii="Arial" w:hAnsi="Arial" w:cs="Arial"/>
          <w:sz w:val="20"/>
          <w:szCs w:val="20"/>
        </w:rPr>
        <w:t xml:space="preserve"> </w:t>
      </w:r>
      <w:r w:rsidR="000957A5" w:rsidRPr="009B0D59">
        <w:rPr>
          <w:rFonts w:ascii="Arial" w:hAnsi="Arial" w:cs="Arial"/>
          <w:sz w:val="20"/>
          <w:szCs w:val="20"/>
        </w:rPr>
        <w:t>umožňujících</w:t>
      </w:r>
      <w:r w:rsidR="00AB46FD" w:rsidRPr="009B0D59">
        <w:rPr>
          <w:rFonts w:ascii="Arial" w:hAnsi="Arial" w:cs="Arial"/>
          <w:sz w:val="20"/>
          <w:szCs w:val="20"/>
        </w:rPr>
        <w:t xml:space="preserve"> úplnou správu předmětu </w:t>
      </w:r>
      <w:r w:rsidR="00BA4B2B" w:rsidRPr="009B0D59">
        <w:rPr>
          <w:rFonts w:ascii="Arial" w:hAnsi="Arial" w:cs="Arial"/>
          <w:sz w:val="20"/>
          <w:szCs w:val="20"/>
        </w:rPr>
        <w:t>D</w:t>
      </w:r>
      <w:r w:rsidR="00AB46FD" w:rsidRPr="009B0D59">
        <w:rPr>
          <w:rFonts w:ascii="Arial" w:hAnsi="Arial" w:cs="Arial"/>
          <w:sz w:val="20"/>
          <w:szCs w:val="20"/>
        </w:rPr>
        <w:t>odávky</w:t>
      </w:r>
      <w:r w:rsidR="00BA4B2B" w:rsidRPr="009B0D59">
        <w:rPr>
          <w:rFonts w:ascii="Arial" w:hAnsi="Arial" w:cs="Arial"/>
          <w:sz w:val="20"/>
          <w:szCs w:val="20"/>
        </w:rPr>
        <w:t xml:space="preserve"> zboží</w:t>
      </w:r>
      <w:r w:rsidR="00001FF7" w:rsidRPr="009B0D59">
        <w:rPr>
          <w:rFonts w:ascii="Arial" w:hAnsi="Arial" w:cs="Arial"/>
          <w:sz w:val="20"/>
          <w:szCs w:val="20"/>
        </w:rPr>
        <w:t>.</w:t>
      </w:r>
      <w:r w:rsidR="006D2C39" w:rsidRPr="009B0D59">
        <w:rPr>
          <w:rFonts w:ascii="Arial" w:hAnsi="Arial" w:cs="Arial"/>
          <w:sz w:val="20"/>
          <w:szCs w:val="20"/>
        </w:rPr>
        <w:t xml:space="preserve"> </w:t>
      </w:r>
    </w:p>
    <w:p w14:paraId="5BF3A5A6" w14:textId="77777777" w:rsidR="00277D62" w:rsidRPr="005059F6" w:rsidRDefault="00277D62" w:rsidP="009B0D59">
      <w:pPr>
        <w:spacing w:after="120" w:line="276" w:lineRule="auto"/>
        <w:ind w:left="425"/>
        <w:jc w:val="both"/>
        <w:rPr>
          <w:rFonts w:ascii="Arial" w:hAnsi="Arial" w:cs="Arial"/>
          <w:sz w:val="20"/>
          <w:szCs w:val="20"/>
        </w:rPr>
      </w:pPr>
      <w:r w:rsidRPr="005059F6">
        <w:rPr>
          <w:rFonts w:ascii="Arial" w:hAnsi="Arial" w:cs="Arial"/>
          <w:sz w:val="20"/>
          <w:szCs w:val="20"/>
        </w:rPr>
        <w:t xml:space="preserve">Závazný termín a místo konání </w:t>
      </w:r>
      <w:r w:rsidR="0048338F" w:rsidRPr="005059F6">
        <w:rPr>
          <w:rFonts w:ascii="Arial" w:hAnsi="Arial" w:cs="Arial"/>
          <w:sz w:val="20"/>
          <w:szCs w:val="20"/>
        </w:rPr>
        <w:t xml:space="preserve">školení </w:t>
      </w:r>
      <w:r w:rsidRPr="005059F6">
        <w:rPr>
          <w:rFonts w:ascii="Arial" w:hAnsi="Arial" w:cs="Arial"/>
          <w:sz w:val="20"/>
          <w:szCs w:val="20"/>
        </w:rPr>
        <w:t xml:space="preserve">budou sjednány v příslušné Smlouvě, a to </w:t>
      </w:r>
      <w:r w:rsidR="0048338F" w:rsidRPr="005059F6">
        <w:rPr>
          <w:rFonts w:ascii="Arial" w:hAnsi="Arial" w:cs="Arial"/>
          <w:sz w:val="20"/>
          <w:szCs w:val="20"/>
        </w:rPr>
        <w:t xml:space="preserve">v </w:t>
      </w:r>
      <w:r w:rsidR="00944547" w:rsidRPr="005059F6">
        <w:rPr>
          <w:rFonts w:ascii="Arial" w:hAnsi="Arial" w:cs="Arial"/>
          <w:sz w:val="20"/>
          <w:szCs w:val="20"/>
        </w:rPr>
        <w:t>termín</w:t>
      </w:r>
      <w:r w:rsidR="00BA4B2B" w:rsidRPr="005059F6">
        <w:rPr>
          <w:rFonts w:ascii="Arial" w:hAnsi="Arial" w:cs="Arial"/>
          <w:sz w:val="20"/>
          <w:szCs w:val="20"/>
        </w:rPr>
        <w:t>u</w:t>
      </w:r>
      <w:r w:rsidR="006D2C39" w:rsidRPr="005059F6">
        <w:rPr>
          <w:rFonts w:ascii="Arial" w:hAnsi="Arial" w:cs="Arial"/>
          <w:sz w:val="20"/>
          <w:szCs w:val="20"/>
        </w:rPr>
        <w:t xml:space="preserve"> do 2 týdnů od </w:t>
      </w:r>
      <w:r w:rsidR="00D71B4A" w:rsidRPr="005059F6">
        <w:rPr>
          <w:rFonts w:ascii="Arial" w:hAnsi="Arial" w:cs="Arial"/>
          <w:sz w:val="20"/>
          <w:szCs w:val="20"/>
        </w:rPr>
        <w:t xml:space="preserve">podpisu Akceptačního protokolu </w:t>
      </w:r>
      <w:r w:rsidR="00E10D8D">
        <w:rPr>
          <w:rFonts w:ascii="Arial" w:hAnsi="Arial" w:cs="Arial"/>
          <w:sz w:val="20"/>
          <w:szCs w:val="20"/>
        </w:rPr>
        <w:t>o</w:t>
      </w:r>
      <w:r w:rsidR="00D71B4A" w:rsidRPr="005059F6">
        <w:rPr>
          <w:rFonts w:ascii="Arial" w:hAnsi="Arial" w:cs="Arial"/>
          <w:sz w:val="20"/>
          <w:szCs w:val="20"/>
        </w:rPr>
        <w:t xml:space="preserve"> </w:t>
      </w:r>
      <w:r w:rsidR="006D2C39" w:rsidRPr="005059F6">
        <w:rPr>
          <w:rFonts w:ascii="Arial" w:hAnsi="Arial" w:cs="Arial"/>
          <w:sz w:val="20"/>
          <w:szCs w:val="20"/>
        </w:rPr>
        <w:t xml:space="preserve">dodání </w:t>
      </w:r>
      <w:r w:rsidR="00F8553B">
        <w:rPr>
          <w:rFonts w:ascii="Arial" w:hAnsi="Arial" w:cs="Arial"/>
          <w:sz w:val="20"/>
          <w:szCs w:val="20"/>
        </w:rPr>
        <w:t>prvního</w:t>
      </w:r>
      <w:r w:rsidR="001F4C7B" w:rsidRPr="005059F6">
        <w:rPr>
          <w:rFonts w:ascii="Arial" w:hAnsi="Arial" w:cs="Arial"/>
          <w:sz w:val="20"/>
          <w:szCs w:val="20"/>
        </w:rPr>
        <w:t xml:space="preserve"> </w:t>
      </w:r>
      <w:r w:rsidR="005059F6" w:rsidRPr="005059F6">
        <w:rPr>
          <w:rFonts w:ascii="Arial" w:hAnsi="Arial" w:cs="Arial"/>
          <w:sz w:val="20"/>
          <w:szCs w:val="20"/>
        </w:rPr>
        <w:t>B2D zařízení</w:t>
      </w:r>
      <w:r w:rsidRPr="005059F6">
        <w:rPr>
          <w:rFonts w:ascii="Arial" w:hAnsi="Arial" w:cs="Arial"/>
          <w:sz w:val="20"/>
          <w:szCs w:val="20"/>
        </w:rPr>
        <w:t xml:space="preserve">, nedohodnou-li se </w:t>
      </w:r>
      <w:r w:rsidR="00944547" w:rsidRPr="005059F6">
        <w:rPr>
          <w:rFonts w:ascii="Arial" w:hAnsi="Arial" w:cs="Arial"/>
          <w:sz w:val="20"/>
          <w:szCs w:val="20"/>
        </w:rPr>
        <w:t>p</w:t>
      </w:r>
      <w:r w:rsidRPr="005059F6">
        <w:rPr>
          <w:rFonts w:ascii="Arial" w:hAnsi="Arial" w:cs="Arial"/>
          <w:sz w:val="20"/>
          <w:szCs w:val="20"/>
        </w:rPr>
        <w:t xml:space="preserve">ověřené osoby </w:t>
      </w:r>
      <w:r w:rsidR="005041FD">
        <w:rPr>
          <w:rFonts w:ascii="Arial" w:hAnsi="Arial" w:cs="Arial"/>
          <w:sz w:val="20"/>
          <w:szCs w:val="20"/>
        </w:rPr>
        <w:t>S</w:t>
      </w:r>
      <w:r w:rsidRPr="005059F6">
        <w:rPr>
          <w:rFonts w:ascii="Arial" w:hAnsi="Arial" w:cs="Arial"/>
          <w:sz w:val="20"/>
          <w:szCs w:val="20"/>
        </w:rPr>
        <w:t xml:space="preserve">mluvních stran </w:t>
      </w:r>
      <w:r w:rsidR="00944547" w:rsidRPr="005059F6">
        <w:rPr>
          <w:rFonts w:ascii="Arial" w:hAnsi="Arial" w:cs="Arial"/>
          <w:sz w:val="20"/>
          <w:szCs w:val="20"/>
        </w:rPr>
        <w:t xml:space="preserve">uvedené v čl. XVI. odst. 6. Rámcové dohody (dále též jen „Pověřené osoby“) </w:t>
      </w:r>
      <w:r w:rsidRPr="005059F6">
        <w:rPr>
          <w:rFonts w:ascii="Arial" w:hAnsi="Arial" w:cs="Arial"/>
          <w:sz w:val="20"/>
          <w:szCs w:val="20"/>
        </w:rPr>
        <w:t xml:space="preserve">prokazatelně jinak. Podrobný obsah </w:t>
      </w:r>
      <w:r w:rsidR="007A1588" w:rsidRPr="005059F6">
        <w:rPr>
          <w:rFonts w:ascii="Arial" w:hAnsi="Arial" w:cs="Arial"/>
          <w:sz w:val="20"/>
          <w:szCs w:val="20"/>
        </w:rPr>
        <w:t xml:space="preserve">školení </w:t>
      </w:r>
      <w:r w:rsidRPr="005059F6">
        <w:rPr>
          <w:rFonts w:ascii="Arial" w:hAnsi="Arial" w:cs="Arial"/>
          <w:sz w:val="20"/>
          <w:szCs w:val="20"/>
        </w:rPr>
        <w:t xml:space="preserve">a jeho časový průběh bude upřesněn na základě prokazatelné dohody Pověřených osob nejpozději 1 týden před sjednaným termínem konání </w:t>
      </w:r>
      <w:r w:rsidR="007A1588" w:rsidRPr="005059F6">
        <w:rPr>
          <w:rFonts w:ascii="Arial" w:hAnsi="Arial" w:cs="Arial"/>
          <w:sz w:val="20"/>
          <w:szCs w:val="20"/>
        </w:rPr>
        <w:t>školení</w:t>
      </w:r>
      <w:r w:rsidRPr="005059F6">
        <w:rPr>
          <w:rFonts w:ascii="Arial" w:hAnsi="Arial" w:cs="Arial"/>
          <w:sz w:val="20"/>
          <w:szCs w:val="20"/>
        </w:rPr>
        <w:t>.</w:t>
      </w:r>
    </w:p>
    <w:p w14:paraId="5BF3A5A7" w14:textId="77777777" w:rsidR="002E1F09" w:rsidRPr="005059F6" w:rsidRDefault="00277D62" w:rsidP="002E1F09">
      <w:pPr>
        <w:numPr>
          <w:ilvl w:val="0"/>
          <w:numId w:val="3"/>
        </w:numPr>
        <w:spacing w:after="120" w:line="276" w:lineRule="auto"/>
        <w:ind w:left="425" w:hanging="425"/>
        <w:jc w:val="both"/>
        <w:rPr>
          <w:rFonts w:ascii="Arial" w:hAnsi="Arial" w:cs="Arial"/>
          <w:sz w:val="20"/>
          <w:szCs w:val="20"/>
        </w:rPr>
      </w:pPr>
      <w:r w:rsidRPr="005059F6">
        <w:rPr>
          <w:rFonts w:ascii="Arial" w:hAnsi="Arial" w:cs="Arial"/>
          <w:sz w:val="20"/>
          <w:szCs w:val="20"/>
        </w:rPr>
        <w:t xml:space="preserve">Řádné uskutečnění </w:t>
      </w:r>
      <w:r w:rsidR="007A1588" w:rsidRPr="005059F6">
        <w:rPr>
          <w:rFonts w:ascii="Arial" w:hAnsi="Arial" w:cs="Arial"/>
          <w:sz w:val="20"/>
          <w:szCs w:val="20"/>
        </w:rPr>
        <w:t xml:space="preserve">školení </w:t>
      </w:r>
      <w:r w:rsidRPr="005059F6">
        <w:rPr>
          <w:rFonts w:ascii="Arial" w:hAnsi="Arial" w:cs="Arial"/>
          <w:sz w:val="20"/>
          <w:szCs w:val="20"/>
        </w:rPr>
        <w:t xml:space="preserve">bude potvrzeno v příslušném dokumentu o realizaci </w:t>
      </w:r>
      <w:r w:rsidR="007A1588" w:rsidRPr="005059F6">
        <w:rPr>
          <w:rFonts w:ascii="Arial" w:hAnsi="Arial" w:cs="Arial"/>
          <w:sz w:val="20"/>
          <w:szCs w:val="20"/>
        </w:rPr>
        <w:t xml:space="preserve">školení </w:t>
      </w:r>
      <w:r w:rsidRPr="005059F6">
        <w:rPr>
          <w:rFonts w:ascii="Arial" w:hAnsi="Arial" w:cs="Arial"/>
          <w:sz w:val="20"/>
          <w:szCs w:val="20"/>
        </w:rPr>
        <w:t xml:space="preserve">(dále jen „Protokol o uskutečnění </w:t>
      </w:r>
      <w:r w:rsidR="007A1588" w:rsidRPr="005059F6">
        <w:rPr>
          <w:rFonts w:ascii="Arial" w:hAnsi="Arial" w:cs="Arial"/>
          <w:sz w:val="20"/>
          <w:szCs w:val="20"/>
        </w:rPr>
        <w:t>školení</w:t>
      </w:r>
      <w:r w:rsidRPr="005059F6">
        <w:rPr>
          <w:rFonts w:ascii="Arial" w:hAnsi="Arial" w:cs="Arial"/>
          <w:sz w:val="20"/>
          <w:szCs w:val="20"/>
        </w:rPr>
        <w:t xml:space="preserve">“) podepsaném k tomu Pověřenou osobou VZP ČR, jehož součástí bude prezenční listina z uskutečněného </w:t>
      </w:r>
      <w:r w:rsidR="007A1588" w:rsidRPr="005059F6">
        <w:rPr>
          <w:rFonts w:ascii="Arial" w:hAnsi="Arial" w:cs="Arial"/>
          <w:sz w:val="20"/>
          <w:szCs w:val="20"/>
        </w:rPr>
        <w:t>školení</w:t>
      </w:r>
      <w:r w:rsidRPr="005059F6">
        <w:rPr>
          <w:rFonts w:ascii="Arial" w:hAnsi="Arial" w:cs="Arial"/>
          <w:sz w:val="20"/>
          <w:szCs w:val="20"/>
        </w:rPr>
        <w:t>.</w:t>
      </w:r>
    </w:p>
    <w:p w14:paraId="5BF3A5A8" w14:textId="77777777" w:rsidR="00A82DDF" w:rsidRPr="003E2A14" w:rsidRDefault="00A82DDF" w:rsidP="00E30429">
      <w:pPr>
        <w:tabs>
          <w:tab w:val="left" w:pos="1701"/>
        </w:tabs>
        <w:spacing w:after="120" w:line="276" w:lineRule="auto"/>
        <w:jc w:val="center"/>
        <w:rPr>
          <w:rFonts w:ascii="Arial" w:hAnsi="Arial" w:cs="Arial"/>
          <w:b/>
          <w:sz w:val="20"/>
          <w:szCs w:val="20"/>
        </w:rPr>
      </w:pPr>
    </w:p>
    <w:p w14:paraId="5BF3A5A9" w14:textId="77777777" w:rsidR="0060486C" w:rsidRPr="003E2A14" w:rsidRDefault="0060486C" w:rsidP="00E30429">
      <w:pPr>
        <w:tabs>
          <w:tab w:val="left" w:pos="1701"/>
        </w:tabs>
        <w:spacing w:after="120" w:line="276" w:lineRule="auto"/>
        <w:jc w:val="center"/>
        <w:rPr>
          <w:rFonts w:ascii="Arial" w:hAnsi="Arial" w:cs="Arial"/>
          <w:b/>
          <w:sz w:val="20"/>
          <w:szCs w:val="20"/>
        </w:rPr>
      </w:pPr>
      <w:r w:rsidRPr="003E2A14">
        <w:rPr>
          <w:rFonts w:ascii="Arial" w:hAnsi="Arial" w:cs="Arial"/>
          <w:b/>
          <w:sz w:val="20"/>
          <w:szCs w:val="20"/>
        </w:rPr>
        <w:t>Článek V</w:t>
      </w:r>
      <w:r w:rsidR="005D3483" w:rsidRPr="003E2A14">
        <w:rPr>
          <w:rFonts w:ascii="Arial" w:hAnsi="Arial" w:cs="Arial"/>
          <w:b/>
          <w:sz w:val="20"/>
          <w:szCs w:val="20"/>
        </w:rPr>
        <w:t>I</w:t>
      </w:r>
      <w:r w:rsidRPr="003E2A14">
        <w:rPr>
          <w:rFonts w:ascii="Arial" w:hAnsi="Arial" w:cs="Arial"/>
          <w:b/>
          <w:sz w:val="20"/>
          <w:szCs w:val="20"/>
        </w:rPr>
        <w:t>.</w:t>
      </w:r>
    </w:p>
    <w:p w14:paraId="5BF3A5AA" w14:textId="77777777" w:rsidR="002E1F09" w:rsidRPr="003E2A14" w:rsidRDefault="0060486C" w:rsidP="002822CE">
      <w:pPr>
        <w:tabs>
          <w:tab w:val="left" w:pos="1701"/>
        </w:tabs>
        <w:spacing w:after="120" w:line="276" w:lineRule="auto"/>
        <w:jc w:val="center"/>
        <w:rPr>
          <w:rFonts w:ascii="Arial" w:hAnsi="Arial" w:cs="Arial"/>
          <w:sz w:val="20"/>
          <w:szCs w:val="20"/>
        </w:rPr>
      </w:pPr>
      <w:r w:rsidRPr="003E2A14">
        <w:rPr>
          <w:rFonts w:ascii="Arial" w:hAnsi="Arial" w:cs="Arial"/>
          <w:b/>
          <w:sz w:val="20"/>
          <w:szCs w:val="20"/>
        </w:rPr>
        <w:t>Doba</w:t>
      </w:r>
      <w:r w:rsidR="0097766E" w:rsidRPr="003E2A14">
        <w:rPr>
          <w:rFonts w:ascii="Arial" w:hAnsi="Arial" w:cs="Arial"/>
          <w:b/>
          <w:sz w:val="20"/>
          <w:szCs w:val="20"/>
        </w:rPr>
        <w:t>,</w:t>
      </w:r>
      <w:r w:rsidRPr="003E2A14">
        <w:rPr>
          <w:rFonts w:ascii="Arial" w:hAnsi="Arial" w:cs="Arial"/>
          <w:b/>
          <w:sz w:val="20"/>
          <w:szCs w:val="20"/>
        </w:rPr>
        <w:t xml:space="preserve"> místo</w:t>
      </w:r>
      <w:r w:rsidR="0097766E" w:rsidRPr="003E2A14">
        <w:rPr>
          <w:rFonts w:ascii="Arial" w:hAnsi="Arial" w:cs="Arial"/>
          <w:b/>
          <w:sz w:val="20"/>
          <w:szCs w:val="20"/>
        </w:rPr>
        <w:t xml:space="preserve"> a podmínky</w:t>
      </w:r>
      <w:r w:rsidRPr="003E2A14">
        <w:rPr>
          <w:rFonts w:ascii="Arial" w:hAnsi="Arial" w:cs="Arial"/>
          <w:b/>
          <w:sz w:val="20"/>
          <w:szCs w:val="20"/>
        </w:rPr>
        <w:t xml:space="preserve"> plnění</w:t>
      </w:r>
    </w:p>
    <w:p w14:paraId="5BF3A5AB" w14:textId="77777777" w:rsidR="00F46CE9" w:rsidRPr="003E2A14" w:rsidRDefault="002A32CB" w:rsidP="00527E84">
      <w:pPr>
        <w:pStyle w:val="Odstavecseseznamem"/>
        <w:numPr>
          <w:ilvl w:val="0"/>
          <w:numId w:val="28"/>
        </w:numPr>
        <w:spacing w:after="120"/>
        <w:ind w:left="426"/>
        <w:jc w:val="both"/>
        <w:rPr>
          <w:rFonts w:ascii="Arial" w:hAnsi="Arial" w:cs="Arial"/>
          <w:sz w:val="20"/>
          <w:szCs w:val="20"/>
        </w:rPr>
      </w:pPr>
      <w:r w:rsidRPr="003E2A14">
        <w:rPr>
          <w:rFonts w:ascii="Arial" w:hAnsi="Arial" w:cs="Arial"/>
          <w:sz w:val="20"/>
          <w:szCs w:val="20"/>
        </w:rPr>
        <w:t>Místem plnění jsou datová centra Objednatele na adresách:</w:t>
      </w:r>
    </w:p>
    <w:p w14:paraId="5BF3A5AC" w14:textId="77777777" w:rsidR="002A32CB" w:rsidRPr="003E2A14" w:rsidRDefault="002A32CB" w:rsidP="00527E84">
      <w:pPr>
        <w:numPr>
          <w:ilvl w:val="1"/>
          <w:numId w:val="31"/>
        </w:numPr>
        <w:spacing w:before="120"/>
        <w:ind w:left="709" w:hanging="283"/>
        <w:jc w:val="both"/>
        <w:rPr>
          <w:rFonts w:ascii="Arial" w:hAnsi="Arial" w:cs="Arial"/>
          <w:sz w:val="20"/>
          <w:szCs w:val="20"/>
        </w:rPr>
      </w:pPr>
      <w:r w:rsidRPr="003E2A14">
        <w:rPr>
          <w:rFonts w:ascii="Arial" w:hAnsi="Arial" w:cs="Arial"/>
          <w:sz w:val="20"/>
          <w:szCs w:val="20"/>
        </w:rPr>
        <w:t>Všeobecná zdravotní pojišťovna České republiky, Orlická 2020/4, 130 00 Praha 3,</w:t>
      </w:r>
    </w:p>
    <w:p w14:paraId="5BF3A5AD" w14:textId="77777777" w:rsidR="002A32CB" w:rsidRPr="003E2A14" w:rsidRDefault="002A32CB" w:rsidP="00527E84">
      <w:pPr>
        <w:numPr>
          <w:ilvl w:val="1"/>
          <w:numId w:val="31"/>
        </w:numPr>
        <w:spacing w:before="120" w:after="120"/>
        <w:ind w:left="709" w:hanging="283"/>
        <w:jc w:val="both"/>
        <w:rPr>
          <w:rFonts w:ascii="Arial" w:hAnsi="Arial" w:cs="Arial"/>
          <w:sz w:val="20"/>
          <w:szCs w:val="20"/>
        </w:rPr>
      </w:pPr>
      <w:r w:rsidRPr="003E2A14">
        <w:rPr>
          <w:rFonts w:ascii="Arial" w:hAnsi="Arial" w:cs="Arial"/>
          <w:sz w:val="20"/>
          <w:szCs w:val="20"/>
        </w:rPr>
        <w:t>ČD Telematika a.s., Pod Táborem 369/8a, 190 00 Praha 9.</w:t>
      </w:r>
    </w:p>
    <w:p w14:paraId="5BF3A5AE" w14:textId="77777777" w:rsidR="00E96FDE" w:rsidRDefault="00B24F14" w:rsidP="00527E84">
      <w:pPr>
        <w:pStyle w:val="Odstavecseseznamem"/>
        <w:numPr>
          <w:ilvl w:val="0"/>
          <w:numId w:val="28"/>
        </w:numPr>
        <w:spacing w:after="120"/>
        <w:ind w:left="426"/>
        <w:jc w:val="both"/>
        <w:rPr>
          <w:rFonts w:ascii="Arial" w:hAnsi="Arial" w:cs="Arial"/>
          <w:sz w:val="20"/>
          <w:szCs w:val="20"/>
        </w:rPr>
      </w:pPr>
      <w:r w:rsidRPr="003E2A14">
        <w:rPr>
          <w:rFonts w:ascii="Arial" w:hAnsi="Arial" w:cs="Arial"/>
          <w:sz w:val="20"/>
          <w:szCs w:val="20"/>
        </w:rPr>
        <w:t xml:space="preserve">Dodavatel je povinen </w:t>
      </w:r>
      <w:r w:rsidR="006F79CF">
        <w:rPr>
          <w:rFonts w:ascii="Arial" w:hAnsi="Arial" w:cs="Arial"/>
          <w:sz w:val="20"/>
          <w:szCs w:val="20"/>
        </w:rPr>
        <w:t>odevzdat</w:t>
      </w:r>
      <w:r w:rsidR="003E2A14">
        <w:rPr>
          <w:rFonts w:ascii="Arial" w:hAnsi="Arial" w:cs="Arial"/>
          <w:sz w:val="20"/>
          <w:szCs w:val="20"/>
        </w:rPr>
        <w:t xml:space="preserve"> </w:t>
      </w:r>
      <w:r w:rsidRPr="003E2A14">
        <w:rPr>
          <w:rFonts w:ascii="Arial" w:hAnsi="Arial" w:cs="Arial"/>
          <w:sz w:val="20"/>
          <w:szCs w:val="20"/>
        </w:rPr>
        <w:t xml:space="preserve">zboží Objednateli v místě plnění na své náklady a nebezpečí. </w:t>
      </w:r>
    </w:p>
    <w:p w14:paraId="5BF3A5AF" w14:textId="77777777" w:rsidR="0047516A" w:rsidRPr="00E96FDE" w:rsidRDefault="0047516A" w:rsidP="0047516A">
      <w:pPr>
        <w:pStyle w:val="Odstavecseseznamem"/>
        <w:spacing w:after="120"/>
        <w:ind w:left="426"/>
        <w:jc w:val="both"/>
        <w:rPr>
          <w:rFonts w:ascii="Arial" w:hAnsi="Arial" w:cs="Arial"/>
          <w:sz w:val="20"/>
          <w:szCs w:val="20"/>
        </w:rPr>
      </w:pPr>
    </w:p>
    <w:p w14:paraId="5BF3A5B0" w14:textId="2E0B9C8D" w:rsidR="002A32CB" w:rsidRPr="0047516A" w:rsidRDefault="00270647" w:rsidP="00527E84">
      <w:pPr>
        <w:pStyle w:val="Odstavecseseznamem"/>
        <w:numPr>
          <w:ilvl w:val="0"/>
          <w:numId w:val="28"/>
        </w:numPr>
        <w:spacing w:after="120"/>
        <w:ind w:left="426"/>
        <w:jc w:val="both"/>
        <w:rPr>
          <w:rFonts w:ascii="Arial" w:hAnsi="Arial" w:cs="Arial"/>
          <w:sz w:val="20"/>
          <w:szCs w:val="20"/>
        </w:rPr>
      </w:pPr>
      <w:r>
        <w:rPr>
          <w:rFonts w:ascii="Arial" w:hAnsi="Arial" w:cs="Arial"/>
          <w:sz w:val="20"/>
          <w:szCs w:val="20"/>
        </w:rPr>
        <w:t xml:space="preserve">Lhůta pro dodání zboží dle </w:t>
      </w:r>
      <w:r w:rsidR="0047516A" w:rsidRPr="0047516A">
        <w:rPr>
          <w:rFonts w:ascii="Arial" w:hAnsi="Arial" w:cs="Arial"/>
          <w:sz w:val="20"/>
          <w:szCs w:val="20"/>
        </w:rPr>
        <w:t xml:space="preserve">Smlouvy včetně jeho instalace a akceptace je vždy do 40 kalendářních dnů ode dne účinnosti příslušné Smlouvy. </w:t>
      </w:r>
    </w:p>
    <w:p w14:paraId="5BF3A5B1" w14:textId="77777777" w:rsidR="00E725D6" w:rsidRPr="003E2A14" w:rsidRDefault="00E725D6" w:rsidP="002A32CB">
      <w:pPr>
        <w:pStyle w:val="Odstavecseseznamem"/>
        <w:spacing w:after="120"/>
        <w:ind w:left="426"/>
        <w:jc w:val="both"/>
        <w:rPr>
          <w:rFonts w:ascii="Arial" w:hAnsi="Arial" w:cs="Arial"/>
          <w:sz w:val="20"/>
          <w:szCs w:val="20"/>
          <w:highlight w:val="cyan"/>
        </w:rPr>
      </w:pPr>
    </w:p>
    <w:p w14:paraId="5BF3A5B2" w14:textId="77777777" w:rsidR="0067417B" w:rsidRPr="003E2A14" w:rsidRDefault="000046C2" w:rsidP="00527E84">
      <w:pPr>
        <w:pStyle w:val="Odstavecseseznamem"/>
        <w:numPr>
          <w:ilvl w:val="0"/>
          <w:numId w:val="28"/>
        </w:numPr>
        <w:spacing w:after="120"/>
        <w:ind w:left="426"/>
        <w:jc w:val="both"/>
        <w:rPr>
          <w:rFonts w:ascii="Arial" w:hAnsi="Arial" w:cs="Arial"/>
          <w:sz w:val="20"/>
          <w:szCs w:val="20"/>
        </w:rPr>
      </w:pPr>
      <w:r w:rsidRPr="003E2A14">
        <w:rPr>
          <w:rFonts w:ascii="Arial" w:hAnsi="Arial" w:cs="Arial"/>
          <w:sz w:val="20"/>
          <w:szCs w:val="20"/>
        </w:rPr>
        <w:t>Objednatel určí pro každou Smlouvu osob</w:t>
      </w:r>
      <w:r w:rsidR="00410C1B">
        <w:rPr>
          <w:rFonts w:ascii="Arial" w:hAnsi="Arial" w:cs="Arial"/>
          <w:sz w:val="20"/>
          <w:szCs w:val="20"/>
        </w:rPr>
        <w:t>y</w:t>
      </w:r>
      <w:r w:rsidRPr="003E2A14">
        <w:rPr>
          <w:rFonts w:ascii="Arial" w:hAnsi="Arial" w:cs="Arial"/>
          <w:sz w:val="20"/>
          <w:szCs w:val="20"/>
        </w:rPr>
        <w:t xml:space="preserve">, které budou oprávněné v jednotlivých místech plnění zboží převzít a podepsat </w:t>
      </w:r>
      <w:r w:rsidR="00610A60" w:rsidRPr="003E2A14">
        <w:rPr>
          <w:rFonts w:ascii="Arial" w:hAnsi="Arial" w:cs="Arial"/>
          <w:sz w:val="20"/>
          <w:szCs w:val="20"/>
        </w:rPr>
        <w:t>p</w:t>
      </w:r>
      <w:r w:rsidR="0067417B" w:rsidRPr="003E2A14">
        <w:rPr>
          <w:rFonts w:ascii="Arial" w:hAnsi="Arial" w:cs="Arial"/>
          <w:sz w:val="20"/>
          <w:szCs w:val="20"/>
        </w:rPr>
        <w:t>ředávací protokol</w:t>
      </w:r>
      <w:r w:rsidR="00B24F14" w:rsidRPr="003E2A14">
        <w:rPr>
          <w:rFonts w:ascii="Arial" w:hAnsi="Arial" w:cs="Arial"/>
          <w:sz w:val="20"/>
          <w:szCs w:val="20"/>
        </w:rPr>
        <w:t>,</w:t>
      </w:r>
      <w:r w:rsidRPr="003E2A14">
        <w:rPr>
          <w:rFonts w:ascii="Arial" w:hAnsi="Arial" w:cs="Arial"/>
          <w:sz w:val="20"/>
          <w:szCs w:val="20"/>
        </w:rPr>
        <w:t xml:space="preserve"> </w:t>
      </w:r>
      <w:r w:rsidR="00610A60" w:rsidRPr="003E2A14">
        <w:rPr>
          <w:rFonts w:ascii="Arial" w:hAnsi="Arial" w:cs="Arial"/>
          <w:sz w:val="20"/>
          <w:szCs w:val="20"/>
        </w:rPr>
        <w:t>a</w:t>
      </w:r>
      <w:r w:rsidR="006E723D" w:rsidRPr="003E2A14">
        <w:rPr>
          <w:rFonts w:ascii="Arial" w:hAnsi="Arial" w:cs="Arial"/>
          <w:sz w:val="20"/>
          <w:szCs w:val="20"/>
        </w:rPr>
        <w:t>kceptační</w:t>
      </w:r>
      <w:r w:rsidRPr="003E2A14">
        <w:rPr>
          <w:rFonts w:ascii="Arial" w:hAnsi="Arial" w:cs="Arial"/>
          <w:sz w:val="20"/>
          <w:szCs w:val="20"/>
        </w:rPr>
        <w:t xml:space="preserve"> protokol (dále jen „</w:t>
      </w:r>
      <w:r w:rsidRPr="003E2A14">
        <w:rPr>
          <w:rFonts w:ascii="Arial" w:hAnsi="Arial" w:cs="Arial"/>
          <w:b/>
          <w:sz w:val="20"/>
          <w:szCs w:val="20"/>
        </w:rPr>
        <w:t>Přebírající osoby</w:t>
      </w:r>
      <w:r w:rsidRPr="003E2A14">
        <w:rPr>
          <w:rFonts w:ascii="Arial" w:hAnsi="Arial" w:cs="Arial"/>
          <w:sz w:val="20"/>
          <w:szCs w:val="20"/>
        </w:rPr>
        <w:t xml:space="preserve">“) a uvede jejich kontaktní e-mail a telefon. Přebírající osoby budou uvedeny v příslušné Smlouvě nebo budou sděleny Dodavateli následně e-mailem zaslaným Pověřenou osobou Objednatele Pověřené osobě Dodavatele.  </w:t>
      </w:r>
    </w:p>
    <w:p w14:paraId="5BF3A5B3" w14:textId="77777777" w:rsidR="000046C2" w:rsidRPr="003E2A14" w:rsidRDefault="000046C2" w:rsidP="0067417B">
      <w:pPr>
        <w:pStyle w:val="Odstavecseseznamem"/>
        <w:spacing w:after="120"/>
        <w:ind w:left="426"/>
        <w:jc w:val="both"/>
        <w:rPr>
          <w:rFonts w:ascii="Arial" w:hAnsi="Arial" w:cs="Arial"/>
          <w:sz w:val="20"/>
          <w:szCs w:val="20"/>
        </w:rPr>
      </w:pPr>
      <w:r w:rsidRPr="003E2A14">
        <w:rPr>
          <w:rFonts w:ascii="Arial" w:hAnsi="Arial" w:cs="Arial"/>
          <w:sz w:val="20"/>
          <w:szCs w:val="20"/>
        </w:rPr>
        <w:t xml:space="preserve"> </w:t>
      </w:r>
    </w:p>
    <w:p w14:paraId="5BF3A5B4" w14:textId="6B0713A5" w:rsidR="0067417B" w:rsidRPr="003E2A14" w:rsidRDefault="00850FD6" w:rsidP="00527E84">
      <w:pPr>
        <w:pStyle w:val="Odstavecseseznamem"/>
        <w:numPr>
          <w:ilvl w:val="0"/>
          <w:numId w:val="28"/>
        </w:numPr>
        <w:spacing w:after="120"/>
        <w:ind w:left="426"/>
        <w:jc w:val="both"/>
        <w:rPr>
          <w:rFonts w:ascii="Arial" w:hAnsi="Arial" w:cs="Arial"/>
          <w:sz w:val="20"/>
          <w:szCs w:val="20"/>
        </w:rPr>
      </w:pPr>
      <w:r>
        <w:rPr>
          <w:rFonts w:ascii="Arial" w:hAnsi="Arial" w:cs="Arial"/>
          <w:sz w:val="20"/>
          <w:szCs w:val="20"/>
        </w:rPr>
        <w:t xml:space="preserve">Pokud nebude ve Smlouvě stanoveno jinak, budou </w:t>
      </w:r>
      <w:r w:rsidR="0067417B" w:rsidRPr="003E2A14">
        <w:rPr>
          <w:rFonts w:ascii="Arial" w:hAnsi="Arial" w:cs="Arial"/>
          <w:sz w:val="20"/>
          <w:szCs w:val="20"/>
        </w:rPr>
        <w:t>Dodávk</w:t>
      </w:r>
      <w:r>
        <w:rPr>
          <w:rFonts w:ascii="Arial" w:hAnsi="Arial" w:cs="Arial"/>
          <w:sz w:val="20"/>
          <w:szCs w:val="20"/>
        </w:rPr>
        <w:t>y</w:t>
      </w:r>
      <w:r w:rsidR="0067417B" w:rsidRPr="003E2A14">
        <w:rPr>
          <w:rFonts w:ascii="Arial" w:hAnsi="Arial" w:cs="Arial"/>
          <w:sz w:val="20"/>
          <w:szCs w:val="20"/>
        </w:rPr>
        <w:t xml:space="preserve"> zboží </w:t>
      </w:r>
      <w:r w:rsidR="00C204DB" w:rsidRPr="003E2A14">
        <w:rPr>
          <w:rFonts w:ascii="Arial" w:hAnsi="Arial" w:cs="Arial"/>
          <w:sz w:val="20"/>
          <w:szCs w:val="20"/>
        </w:rPr>
        <w:t>v přísluš</w:t>
      </w:r>
      <w:r w:rsidR="004319E0" w:rsidRPr="003E2A14">
        <w:rPr>
          <w:rFonts w:ascii="Arial" w:hAnsi="Arial" w:cs="Arial"/>
          <w:sz w:val="20"/>
          <w:szCs w:val="20"/>
        </w:rPr>
        <w:t>n</w:t>
      </w:r>
      <w:r w:rsidR="00C204DB" w:rsidRPr="003E2A14">
        <w:rPr>
          <w:rFonts w:ascii="Arial" w:hAnsi="Arial" w:cs="Arial"/>
          <w:sz w:val="20"/>
          <w:szCs w:val="20"/>
        </w:rPr>
        <w:t xml:space="preserve">ém místě plnění </w:t>
      </w:r>
      <w:r w:rsidR="0067417B" w:rsidRPr="003E2A14">
        <w:rPr>
          <w:rFonts w:ascii="Arial" w:hAnsi="Arial" w:cs="Arial"/>
          <w:sz w:val="20"/>
          <w:szCs w:val="20"/>
        </w:rPr>
        <w:t>zahrnovat tyto postupné kroky:</w:t>
      </w:r>
    </w:p>
    <w:p w14:paraId="5BF3A5B5" w14:textId="77777777" w:rsidR="0067417B" w:rsidRDefault="0067417B" w:rsidP="00532201">
      <w:pPr>
        <w:numPr>
          <w:ilvl w:val="0"/>
          <w:numId w:val="14"/>
        </w:numPr>
        <w:spacing w:after="120" w:line="276" w:lineRule="auto"/>
        <w:ind w:left="850" w:hanging="425"/>
        <w:contextualSpacing/>
        <w:jc w:val="both"/>
        <w:rPr>
          <w:rFonts w:ascii="Arial" w:hAnsi="Arial" w:cs="Arial"/>
          <w:sz w:val="20"/>
          <w:szCs w:val="20"/>
        </w:rPr>
      </w:pPr>
      <w:r w:rsidRPr="003E2A14">
        <w:rPr>
          <w:rFonts w:ascii="Arial" w:hAnsi="Arial" w:cs="Arial"/>
          <w:b/>
          <w:sz w:val="20"/>
          <w:szCs w:val="20"/>
        </w:rPr>
        <w:t>Předání a převzetí zboží</w:t>
      </w:r>
      <w:r w:rsidRPr="003E2A14">
        <w:rPr>
          <w:rFonts w:ascii="Arial" w:hAnsi="Arial" w:cs="Arial"/>
          <w:sz w:val="20"/>
          <w:szCs w:val="20"/>
        </w:rPr>
        <w:t xml:space="preserve">. Zboží bude považováno za předané a převzaté podpisem </w:t>
      </w:r>
      <w:r w:rsidR="006079A5" w:rsidRPr="003E2A14">
        <w:rPr>
          <w:rFonts w:ascii="Arial" w:hAnsi="Arial" w:cs="Arial"/>
          <w:sz w:val="20"/>
          <w:szCs w:val="20"/>
        </w:rPr>
        <w:t>p</w:t>
      </w:r>
      <w:r w:rsidRPr="003E2A14">
        <w:rPr>
          <w:rFonts w:ascii="Arial" w:hAnsi="Arial" w:cs="Arial"/>
          <w:sz w:val="20"/>
          <w:szCs w:val="20"/>
        </w:rPr>
        <w:t>ředávacího protokolu</w:t>
      </w:r>
      <w:r w:rsidR="009F29B9" w:rsidRPr="003E2A14">
        <w:rPr>
          <w:rFonts w:ascii="Arial" w:hAnsi="Arial" w:cs="Arial"/>
          <w:sz w:val="20"/>
          <w:szCs w:val="20"/>
        </w:rPr>
        <w:t xml:space="preserve"> oběma </w:t>
      </w:r>
      <w:r w:rsidR="00A10847" w:rsidRPr="003E2A14">
        <w:rPr>
          <w:rFonts w:ascii="Arial" w:hAnsi="Arial" w:cs="Arial"/>
          <w:sz w:val="20"/>
          <w:szCs w:val="20"/>
        </w:rPr>
        <w:t>S</w:t>
      </w:r>
      <w:r w:rsidR="009F29B9" w:rsidRPr="003E2A14">
        <w:rPr>
          <w:rFonts w:ascii="Arial" w:hAnsi="Arial" w:cs="Arial"/>
          <w:sz w:val="20"/>
          <w:szCs w:val="20"/>
        </w:rPr>
        <w:t>mluvními stranami</w:t>
      </w:r>
      <w:r w:rsidRPr="003E2A14">
        <w:rPr>
          <w:rFonts w:ascii="Arial" w:hAnsi="Arial" w:cs="Arial"/>
          <w:sz w:val="20"/>
          <w:szCs w:val="20"/>
        </w:rPr>
        <w:t xml:space="preserve">, potvrzujícího </w:t>
      </w:r>
      <w:r w:rsidR="001405E7">
        <w:rPr>
          <w:rFonts w:ascii="Arial" w:hAnsi="Arial" w:cs="Arial"/>
          <w:sz w:val="20"/>
          <w:szCs w:val="20"/>
        </w:rPr>
        <w:t xml:space="preserve">řádné </w:t>
      </w:r>
      <w:r w:rsidRPr="003E2A14">
        <w:rPr>
          <w:rFonts w:ascii="Arial" w:hAnsi="Arial" w:cs="Arial"/>
          <w:sz w:val="20"/>
          <w:szCs w:val="20"/>
        </w:rPr>
        <w:t xml:space="preserve">předání a převzetí zboží </w:t>
      </w:r>
      <w:r w:rsidR="009F29B9" w:rsidRPr="003E2A14">
        <w:rPr>
          <w:rFonts w:ascii="Arial" w:hAnsi="Arial" w:cs="Arial"/>
          <w:sz w:val="20"/>
          <w:szCs w:val="20"/>
        </w:rPr>
        <w:t>Objednatele</w:t>
      </w:r>
      <w:r w:rsidR="004523B5" w:rsidRPr="003E2A14">
        <w:rPr>
          <w:rFonts w:ascii="Arial" w:hAnsi="Arial" w:cs="Arial"/>
          <w:sz w:val="20"/>
          <w:szCs w:val="20"/>
        </w:rPr>
        <w:t>m</w:t>
      </w:r>
      <w:r w:rsidR="00693345" w:rsidRPr="003E2A14">
        <w:rPr>
          <w:rFonts w:ascii="Arial" w:hAnsi="Arial" w:cs="Arial"/>
          <w:sz w:val="20"/>
          <w:szCs w:val="20"/>
        </w:rPr>
        <w:t xml:space="preserve"> (dále jen „Předávací protokol“)</w:t>
      </w:r>
      <w:r w:rsidRPr="003E2A14">
        <w:rPr>
          <w:rFonts w:ascii="Arial" w:hAnsi="Arial" w:cs="Arial"/>
          <w:sz w:val="20"/>
          <w:szCs w:val="20"/>
        </w:rPr>
        <w:t>.</w:t>
      </w:r>
    </w:p>
    <w:p w14:paraId="5BF3A5B6" w14:textId="77777777" w:rsidR="00E96FDE" w:rsidRPr="003E2A14" w:rsidRDefault="00E96FDE" w:rsidP="00E96FDE">
      <w:pPr>
        <w:spacing w:after="120" w:line="276" w:lineRule="auto"/>
        <w:ind w:left="850"/>
        <w:contextualSpacing/>
        <w:jc w:val="both"/>
        <w:rPr>
          <w:rFonts w:ascii="Arial" w:hAnsi="Arial" w:cs="Arial"/>
          <w:sz w:val="20"/>
          <w:szCs w:val="20"/>
        </w:rPr>
      </w:pPr>
    </w:p>
    <w:p w14:paraId="5BF3A5B7" w14:textId="77777777" w:rsidR="000C4698" w:rsidRPr="003E2A14" w:rsidRDefault="005130E2" w:rsidP="00532201">
      <w:pPr>
        <w:numPr>
          <w:ilvl w:val="0"/>
          <w:numId w:val="14"/>
        </w:numPr>
        <w:spacing w:after="120" w:line="276" w:lineRule="auto"/>
        <w:ind w:left="850" w:hanging="425"/>
        <w:contextualSpacing/>
        <w:jc w:val="both"/>
        <w:rPr>
          <w:rFonts w:ascii="Arial" w:hAnsi="Arial" w:cs="Arial"/>
          <w:sz w:val="20"/>
          <w:szCs w:val="20"/>
        </w:rPr>
      </w:pPr>
      <w:r>
        <w:rPr>
          <w:rFonts w:ascii="Arial" w:hAnsi="Arial" w:cs="Arial"/>
          <w:b/>
          <w:sz w:val="20"/>
          <w:szCs w:val="20"/>
        </w:rPr>
        <w:t>I</w:t>
      </w:r>
      <w:r w:rsidR="0067417B" w:rsidRPr="003E2A14">
        <w:rPr>
          <w:rFonts w:ascii="Arial" w:hAnsi="Arial" w:cs="Arial"/>
          <w:b/>
          <w:sz w:val="20"/>
          <w:szCs w:val="20"/>
        </w:rPr>
        <w:t xml:space="preserve">nstalaci zboží, </w:t>
      </w:r>
      <w:r w:rsidR="0067417B" w:rsidRPr="003E2A14">
        <w:rPr>
          <w:rFonts w:ascii="Arial" w:hAnsi="Arial" w:cs="Arial"/>
          <w:sz w:val="20"/>
          <w:szCs w:val="20"/>
        </w:rPr>
        <w:t xml:space="preserve">kontrolu jeho funkčnosti a parametrů, předání všech Nezbytných dokladů ke zboží a následnou akceptaci, příp. neakceptování splnění Dodávky zboží. Plnění Dodavatele dle příslušné Smlouvy bude </w:t>
      </w:r>
      <w:r w:rsidR="00C204DB" w:rsidRPr="003E2A14">
        <w:rPr>
          <w:rFonts w:ascii="Arial" w:hAnsi="Arial" w:cs="Arial"/>
          <w:sz w:val="20"/>
          <w:szCs w:val="20"/>
        </w:rPr>
        <w:t xml:space="preserve">v příslušném místě plnění </w:t>
      </w:r>
      <w:r w:rsidR="0067417B" w:rsidRPr="003E2A14">
        <w:rPr>
          <w:rFonts w:ascii="Arial" w:hAnsi="Arial" w:cs="Arial"/>
          <w:sz w:val="20"/>
          <w:szCs w:val="20"/>
        </w:rPr>
        <w:t xml:space="preserve">považováno za řádně splněné podpisem </w:t>
      </w:r>
      <w:r w:rsidR="00693345" w:rsidRPr="003E2A14">
        <w:rPr>
          <w:rFonts w:ascii="Arial" w:hAnsi="Arial" w:cs="Arial"/>
          <w:sz w:val="20"/>
          <w:szCs w:val="20"/>
        </w:rPr>
        <w:t>a</w:t>
      </w:r>
      <w:r w:rsidR="0067417B" w:rsidRPr="003E2A14">
        <w:rPr>
          <w:rFonts w:ascii="Arial" w:hAnsi="Arial" w:cs="Arial"/>
          <w:sz w:val="20"/>
          <w:szCs w:val="20"/>
        </w:rPr>
        <w:t>kceptačního protokolu</w:t>
      </w:r>
      <w:r w:rsidR="00724216" w:rsidRPr="003E2A14">
        <w:rPr>
          <w:rFonts w:ascii="Arial" w:hAnsi="Arial" w:cs="Arial"/>
          <w:sz w:val="20"/>
          <w:szCs w:val="20"/>
        </w:rPr>
        <w:t xml:space="preserve"> </w:t>
      </w:r>
      <w:r w:rsidR="004523B5" w:rsidRPr="003E2A14">
        <w:rPr>
          <w:rFonts w:ascii="Arial" w:hAnsi="Arial" w:cs="Arial"/>
          <w:sz w:val="20"/>
          <w:szCs w:val="20"/>
        </w:rPr>
        <w:t xml:space="preserve">Pověřenými osobami Smluvních stran </w:t>
      </w:r>
      <w:r w:rsidR="0067417B" w:rsidRPr="003E2A14">
        <w:rPr>
          <w:rFonts w:ascii="Arial" w:hAnsi="Arial" w:cs="Arial"/>
          <w:sz w:val="20"/>
          <w:szCs w:val="20"/>
        </w:rPr>
        <w:t xml:space="preserve">potvrzujícího řádné provedení Dodávky zboží Dodavatelem </w:t>
      </w:r>
      <w:r w:rsidR="00C204DB" w:rsidRPr="003E2A14">
        <w:rPr>
          <w:rFonts w:ascii="Arial" w:hAnsi="Arial" w:cs="Arial"/>
          <w:sz w:val="20"/>
          <w:szCs w:val="20"/>
        </w:rPr>
        <w:t>v</w:t>
      </w:r>
      <w:r w:rsidR="001E6EDD" w:rsidRPr="003E2A14">
        <w:rPr>
          <w:rFonts w:ascii="Arial" w:hAnsi="Arial" w:cs="Arial"/>
          <w:sz w:val="20"/>
          <w:szCs w:val="20"/>
        </w:rPr>
        <w:t xml:space="preserve"> příslušném </w:t>
      </w:r>
      <w:r w:rsidR="00C204DB" w:rsidRPr="003E2A14">
        <w:rPr>
          <w:rFonts w:ascii="Arial" w:hAnsi="Arial" w:cs="Arial"/>
          <w:sz w:val="20"/>
          <w:szCs w:val="20"/>
        </w:rPr>
        <w:t xml:space="preserve">místě plnění </w:t>
      </w:r>
      <w:r w:rsidR="0067417B" w:rsidRPr="003E2A14">
        <w:rPr>
          <w:rFonts w:ascii="Arial" w:hAnsi="Arial" w:cs="Arial"/>
          <w:sz w:val="20"/>
          <w:szCs w:val="20"/>
        </w:rPr>
        <w:t xml:space="preserve">dle příslušné Smlouvy a akceptaci této Dodávky zboží ze strany </w:t>
      </w:r>
      <w:r w:rsidR="004A1241" w:rsidRPr="003E2A14">
        <w:rPr>
          <w:rFonts w:ascii="Arial" w:hAnsi="Arial" w:cs="Arial"/>
          <w:sz w:val="20"/>
          <w:szCs w:val="20"/>
        </w:rPr>
        <w:t xml:space="preserve">Objednatele </w:t>
      </w:r>
      <w:r w:rsidR="00693345" w:rsidRPr="003E2A14">
        <w:rPr>
          <w:rFonts w:ascii="Arial" w:hAnsi="Arial" w:cs="Arial"/>
          <w:sz w:val="20"/>
          <w:szCs w:val="20"/>
        </w:rPr>
        <w:t>(dále jen „Akceptační protokol“)</w:t>
      </w:r>
      <w:r w:rsidR="0067417B" w:rsidRPr="003E2A14">
        <w:rPr>
          <w:rFonts w:ascii="Arial" w:hAnsi="Arial" w:cs="Arial"/>
          <w:sz w:val="20"/>
          <w:szCs w:val="20"/>
        </w:rPr>
        <w:t>.</w:t>
      </w:r>
    </w:p>
    <w:p w14:paraId="5BF3A5B8" w14:textId="77777777" w:rsidR="000046C2" w:rsidRPr="003E2A14" w:rsidRDefault="000046C2" w:rsidP="00527E84">
      <w:pPr>
        <w:pStyle w:val="Odstavecseseznamem"/>
        <w:numPr>
          <w:ilvl w:val="0"/>
          <w:numId w:val="28"/>
        </w:numPr>
        <w:spacing w:after="120"/>
        <w:ind w:left="426"/>
        <w:jc w:val="both"/>
        <w:rPr>
          <w:rFonts w:ascii="Arial" w:hAnsi="Arial" w:cs="Arial"/>
          <w:sz w:val="20"/>
          <w:szCs w:val="20"/>
        </w:rPr>
      </w:pPr>
      <w:r w:rsidRPr="003E2A14">
        <w:rPr>
          <w:rFonts w:ascii="Arial" w:hAnsi="Arial" w:cs="Arial"/>
          <w:sz w:val="20"/>
          <w:szCs w:val="20"/>
        </w:rPr>
        <w:t>Dodavatel je povinen dohodnout s Přebírající osobou konkrétní datum a čas doručení zboží. Tyto údaje Dodavatel následně písemně potvrdí elektronickou poštou na e-mail Přebírající osoby, a to nejméně 3 pracovní dny před datem doručení zboží.</w:t>
      </w:r>
    </w:p>
    <w:p w14:paraId="5BF3A5B9" w14:textId="77777777" w:rsidR="00E725D6" w:rsidRPr="003E2A14" w:rsidRDefault="00E725D6" w:rsidP="00E725D6">
      <w:pPr>
        <w:pStyle w:val="Odstavecseseznamem"/>
        <w:spacing w:after="120"/>
        <w:ind w:left="426"/>
        <w:jc w:val="both"/>
        <w:rPr>
          <w:rFonts w:ascii="Arial" w:hAnsi="Arial" w:cs="Arial"/>
          <w:sz w:val="20"/>
          <w:szCs w:val="20"/>
        </w:rPr>
      </w:pPr>
    </w:p>
    <w:p w14:paraId="5BF3A5BA" w14:textId="77777777" w:rsidR="00E725D6" w:rsidRPr="003E2A14" w:rsidRDefault="00E725D6" w:rsidP="00527E84">
      <w:pPr>
        <w:pStyle w:val="Odstavecseseznamem"/>
        <w:numPr>
          <w:ilvl w:val="0"/>
          <w:numId w:val="28"/>
        </w:numPr>
        <w:spacing w:after="120"/>
        <w:ind w:left="426"/>
        <w:jc w:val="both"/>
        <w:rPr>
          <w:rFonts w:ascii="Arial" w:hAnsi="Arial" w:cs="Arial"/>
          <w:sz w:val="20"/>
          <w:szCs w:val="20"/>
        </w:rPr>
      </w:pPr>
      <w:r w:rsidRPr="003E2A14">
        <w:rPr>
          <w:rFonts w:ascii="Arial" w:hAnsi="Arial" w:cs="Arial"/>
          <w:sz w:val="20"/>
          <w:szCs w:val="20"/>
        </w:rPr>
        <w:lastRenderedPageBreak/>
        <w:t xml:space="preserve">Nejpozději v den doručení zboží zašle Dodavatel </w:t>
      </w:r>
      <w:r w:rsidR="003E2A14">
        <w:rPr>
          <w:rFonts w:ascii="Arial" w:hAnsi="Arial" w:cs="Arial"/>
          <w:sz w:val="20"/>
          <w:szCs w:val="20"/>
        </w:rPr>
        <w:t xml:space="preserve">určené Přebírající osobě </w:t>
      </w:r>
      <w:r w:rsidR="00410C1B">
        <w:rPr>
          <w:rFonts w:ascii="Arial" w:hAnsi="Arial" w:cs="Arial"/>
          <w:sz w:val="20"/>
          <w:szCs w:val="20"/>
        </w:rPr>
        <w:t>(</w:t>
      </w:r>
      <w:r w:rsidR="00B83174">
        <w:rPr>
          <w:rFonts w:ascii="Arial" w:hAnsi="Arial" w:cs="Arial"/>
          <w:sz w:val="20"/>
          <w:szCs w:val="20"/>
        </w:rPr>
        <w:t>viz</w:t>
      </w:r>
      <w:r w:rsidR="00410C1B">
        <w:rPr>
          <w:rFonts w:ascii="Arial" w:hAnsi="Arial" w:cs="Arial"/>
          <w:sz w:val="20"/>
          <w:szCs w:val="20"/>
        </w:rPr>
        <w:t xml:space="preserve"> odst. </w:t>
      </w:r>
      <w:r w:rsidR="00F17192">
        <w:rPr>
          <w:rFonts w:ascii="Arial" w:hAnsi="Arial" w:cs="Arial"/>
          <w:sz w:val="20"/>
          <w:szCs w:val="20"/>
        </w:rPr>
        <w:t>4.</w:t>
      </w:r>
      <w:r w:rsidR="00410C1B">
        <w:rPr>
          <w:rFonts w:ascii="Arial" w:hAnsi="Arial" w:cs="Arial"/>
          <w:sz w:val="20"/>
          <w:szCs w:val="20"/>
        </w:rPr>
        <w:t xml:space="preserve"> tohoto článku) </w:t>
      </w:r>
      <w:r w:rsidR="00F0658A" w:rsidRPr="003E2A14">
        <w:rPr>
          <w:rFonts w:ascii="Arial" w:hAnsi="Arial" w:cs="Arial"/>
          <w:sz w:val="20"/>
          <w:szCs w:val="20"/>
        </w:rPr>
        <w:t xml:space="preserve">příslušné </w:t>
      </w:r>
      <w:r w:rsidRPr="003E2A14">
        <w:rPr>
          <w:rFonts w:ascii="Arial" w:hAnsi="Arial" w:cs="Arial"/>
          <w:sz w:val="20"/>
          <w:szCs w:val="20"/>
        </w:rPr>
        <w:t>Předávací protokol</w:t>
      </w:r>
      <w:r w:rsidR="00F0658A" w:rsidRPr="003E2A14">
        <w:rPr>
          <w:rFonts w:ascii="Arial" w:hAnsi="Arial" w:cs="Arial"/>
          <w:sz w:val="20"/>
          <w:szCs w:val="20"/>
        </w:rPr>
        <w:t>y</w:t>
      </w:r>
      <w:r w:rsidRPr="003E2A14">
        <w:rPr>
          <w:rFonts w:ascii="Arial" w:hAnsi="Arial" w:cs="Arial"/>
          <w:sz w:val="20"/>
          <w:szCs w:val="20"/>
        </w:rPr>
        <w:t xml:space="preserve"> podepsan</w:t>
      </w:r>
      <w:r w:rsidR="00F0658A" w:rsidRPr="003E2A14">
        <w:rPr>
          <w:rFonts w:ascii="Arial" w:hAnsi="Arial" w:cs="Arial"/>
          <w:sz w:val="20"/>
          <w:szCs w:val="20"/>
        </w:rPr>
        <w:t>é</w:t>
      </w:r>
      <w:r w:rsidRPr="003E2A14">
        <w:rPr>
          <w:rFonts w:ascii="Arial" w:hAnsi="Arial" w:cs="Arial"/>
          <w:sz w:val="20"/>
          <w:szCs w:val="20"/>
        </w:rPr>
        <w:t xml:space="preserve"> Pověřenou osobou Dodavatele; Předávací protokol lze zaslat v naskenované podobě n</w:t>
      </w:r>
      <w:r w:rsidR="00410C1B">
        <w:rPr>
          <w:rFonts w:ascii="Arial" w:hAnsi="Arial" w:cs="Arial"/>
          <w:sz w:val="20"/>
          <w:szCs w:val="20"/>
        </w:rPr>
        <w:t>a e-mail Pověřené osoby</w:t>
      </w:r>
      <w:r w:rsidR="009D0D8C">
        <w:rPr>
          <w:rFonts w:ascii="Arial" w:hAnsi="Arial" w:cs="Arial"/>
          <w:sz w:val="20"/>
          <w:szCs w:val="20"/>
        </w:rPr>
        <w:t>/Pověřených osob</w:t>
      </w:r>
      <w:r w:rsidR="009F29B9" w:rsidRPr="003E2A14">
        <w:rPr>
          <w:rFonts w:ascii="Arial" w:hAnsi="Arial" w:cs="Arial"/>
          <w:sz w:val="20"/>
          <w:szCs w:val="20"/>
        </w:rPr>
        <w:t xml:space="preserve"> Objednatele</w:t>
      </w:r>
      <w:r w:rsidRPr="003E2A14">
        <w:rPr>
          <w:rFonts w:ascii="Arial" w:hAnsi="Arial" w:cs="Arial"/>
          <w:sz w:val="20"/>
          <w:szCs w:val="20"/>
        </w:rPr>
        <w:t xml:space="preserve">, nedohodnou-li se </w:t>
      </w:r>
      <w:r w:rsidR="0089604A" w:rsidRPr="003E2A14">
        <w:rPr>
          <w:rFonts w:ascii="Arial" w:hAnsi="Arial" w:cs="Arial"/>
          <w:sz w:val="20"/>
          <w:szCs w:val="20"/>
        </w:rPr>
        <w:t>S</w:t>
      </w:r>
      <w:r w:rsidRPr="003E2A14">
        <w:rPr>
          <w:rFonts w:ascii="Arial" w:hAnsi="Arial" w:cs="Arial"/>
          <w:sz w:val="20"/>
          <w:szCs w:val="20"/>
        </w:rPr>
        <w:t>mluvní strany v konkrétním případě jinak.</w:t>
      </w:r>
    </w:p>
    <w:p w14:paraId="5BF3A5BB" w14:textId="77777777" w:rsidR="0067417B" w:rsidRPr="003E2A14" w:rsidRDefault="0067417B" w:rsidP="0067417B">
      <w:pPr>
        <w:pStyle w:val="Odstavecseseznamem"/>
        <w:spacing w:after="120"/>
        <w:ind w:left="426"/>
        <w:jc w:val="both"/>
        <w:rPr>
          <w:rFonts w:ascii="Arial" w:hAnsi="Arial" w:cs="Arial"/>
          <w:sz w:val="20"/>
          <w:szCs w:val="20"/>
        </w:rPr>
      </w:pPr>
    </w:p>
    <w:p w14:paraId="5BF3A5BC" w14:textId="77777777" w:rsidR="0067417B" w:rsidRPr="003E2A14" w:rsidRDefault="0067417B" w:rsidP="00527E84">
      <w:pPr>
        <w:pStyle w:val="Odstavecseseznamem"/>
        <w:numPr>
          <w:ilvl w:val="0"/>
          <w:numId w:val="28"/>
        </w:numPr>
        <w:spacing w:after="120"/>
        <w:ind w:left="426"/>
        <w:jc w:val="both"/>
        <w:rPr>
          <w:rFonts w:ascii="Arial" w:hAnsi="Arial" w:cs="Arial"/>
          <w:sz w:val="20"/>
          <w:szCs w:val="20"/>
        </w:rPr>
      </w:pPr>
      <w:r w:rsidRPr="003E2A14">
        <w:rPr>
          <w:rFonts w:ascii="Arial" w:hAnsi="Arial" w:cs="Arial"/>
          <w:sz w:val="20"/>
          <w:szCs w:val="20"/>
        </w:rPr>
        <w:t xml:space="preserve">Při doručení zboží do místa plnění Přebírající osoba </w:t>
      </w:r>
      <w:r w:rsidR="001E4217" w:rsidRPr="003E2A14">
        <w:rPr>
          <w:rFonts w:ascii="Arial" w:hAnsi="Arial" w:cs="Arial"/>
          <w:sz w:val="20"/>
          <w:szCs w:val="20"/>
        </w:rPr>
        <w:t xml:space="preserve">Objednatele </w:t>
      </w:r>
      <w:r w:rsidRPr="003E2A14">
        <w:rPr>
          <w:rFonts w:ascii="Arial" w:hAnsi="Arial" w:cs="Arial"/>
          <w:sz w:val="20"/>
          <w:szCs w:val="20"/>
        </w:rPr>
        <w:t xml:space="preserve">zkontroluje zboží v zabaleném stavu, přičemž zkontroluje zejména soulad s údaji uvedenými v Předávacím protokolu, množství přepravních jednotek (tj. palet, krabic, kontejnerů apod.), neporušenost obalů, popisy na obalech, apod. V případě zjištění vad či jiných nesrovnalostí může Přebírající osoba jednotlivé kusy zboží nebo i celou dodávku nepřevzít. </w:t>
      </w:r>
      <w:r w:rsidR="00945929">
        <w:rPr>
          <w:rFonts w:ascii="Arial" w:hAnsi="Arial" w:cs="Arial"/>
          <w:sz w:val="20"/>
          <w:szCs w:val="20"/>
        </w:rPr>
        <w:t xml:space="preserve">O nepřevzetí zboží (nebo jeho jednotlivých komponentů) je třeba provést zápis v příslušném dodacím dokumentu. </w:t>
      </w:r>
      <w:r w:rsidRPr="003E2A14">
        <w:rPr>
          <w:rFonts w:ascii="Arial" w:hAnsi="Arial" w:cs="Arial"/>
          <w:sz w:val="20"/>
          <w:szCs w:val="20"/>
        </w:rPr>
        <w:t xml:space="preserve">Doručení zboží potvrdí Přebírající osoba podpisem </w:t>
      </w:r>
      <w:r w:rsidR="00C83CDF" w:rsidRPr="003E2A14">
        <w:rPr>
          <w:rFonts w:ascii="Arial" w:hAnsi="Arial" w:cs="Arial"/>
          <w:sz w:val="20"/>
          <w:szCs w:val="20"/>
        </w:rPr>
        <w:t>dodávacího listu</w:t>
      </w:r>
      <w:r w:rsidRPr="003E2A14">
        <w:rPr>
          <w:rFonts w:ascii="Arial" w:hAnsi="Arial" w:cs="Arial"/>
          <w:sz w:val="20"/>
          <w:szCs w:val="20"/>
        </w:rPr>
        <w:t xml:space="preserve"> či jiného obdobného dokumentu (např. dokumentu kurýrní společnosti o převzetí zboží).</w:t>
      </w:r>
    </w:p>
    <w:p w14:paraId="5BF3A5BD" w14:textId="77777777" w:rsidR="00C83CDF" w:rsidRPr="003E2A14" w:rsidRDefault="00C83CDF" w:rsidP="00C83CDF">
      <w:pPr>
        <w:pStyle w:val="Odstavecseseznamem"/>
        <w:spacing w:after="120"/>
        <w:ind w:left="426"/>
        <w:jc w:val="both"/>
        <w:rPr>
          <w:rFonts w:ascii="Arial" w:hAnsi="Arial" w:cs="Arial"/>
          <w:sz w:val="20"/>
          <w:szCs w:val="20"/>
        </w:rPr>
      </w:pPr>
    </w:p>
    <w:p w14:paraId="5BF3A5BE" w14:textId="77777777" w:rsidR="00C83CDF" w:rsidRPr="003E2A14" w:rsidRDefault="00C83CDF" w:rsidP="00527E84">
      <w:pPr>
        <w:pStyle w:val="Odstavecseseznamem"/>
        <w:numPr>
          <w:ilvl w:val="0"/>
          <w:numId w:val="28"/>
        </w:numPr>
        <w:spacing w:after="120"/>
        <w:ind w:left="426"/>
        <w:jc w:val="both"/>
        <w:rPr>
          <w:rFonts w:ascii="Arial" w:hAnsi="Arial" w:cs="Arial"/>
          <w:sz w:val="20"/>
          <w:szCs w:val="20"/>
        </w:rPr>
      </w:pPr>
      <w:r w:rsidRPr="003E2A14">
        <w:rPr>
          <w:rFonts w:ascii="Arial" w:hAnsi="Arial" w:cs="Arial"/>
          <w:sz w:val="20"/>
          <w:szCs w:val="20"/>
        </w:rPr>
        <w:t xml:space="preserve">Řádné dodání zboží bude potvrzeno podpisem Předávacího protokolu Objednatelem. V každém Předávacím protokolu bude uvedeno alespoň označení a číslo této Rámcové dohody a příslušné Smlouvy, specifikace převzatého zboží a jeho množství, datum, jméno a podpis k tomu oprávněných osob obou </w:t>
      </w:r>
      <w:r w:rsidR="001E4217" w:rsidRPr="003E2A14">
        <w:rPr>
          <w:rFonts w:ascii="Arial" w:hAnsi="Arial" w:cs="Arial"/>
          <w:sz w:val="20"/>
          <w:szCs w:val="20"/>
        </w:rPr>
        <w:t>S</w:t>
      </w:r>
      <w:r w:rsidRPr="003E2A14">
        <w:rPr>
          <w:rFonts w:ascii="Arial" w:hAnsi="Arial" w:cs="Arial"/>
          <w:sz w:val="20"/>
          <w:szCs w:val="20"/>
        </w:rPr>
        <w:t xml:space="preserve">mluvních stran. </w:t>
      </w:r>
      <w:r w:rsidR="00945929">
        <w:rPr>
          <w:rFonts w:ascii="Arial" w:hAnsi="Arial" w:cs="Arial"/>
          <w:sz w:val="20"/>
          <w:szCs w:val="20"/>
        </w:rPr>
        <w:t xml:space="preserve">V případě nepřevzetí zboží (viz odst. </w:t>
      </w:r>
      <w:r w:rsidR="00B83174">
        <w:rPr>
          <w:rFonts w:ascii="Arial" w:hAnsi="Arial" w:cs="Arial"/>
          <w:sz w:val="20"/>
          <w:szCs w:val="20"/>
        </w:rPr>
        <w:t>8</w:t>
      </w:r>
      <w:r w:rsidR="00945929">
        <w:rPr>
          <w:rFonts w:ascii="Arial" w:hAnsi="Arial" w:cs="Arial"/>
          <w:sz w:val="20"/>
          <w:szCs w:val="20"/>
        </w:rPr>
        <w:t>. tohoto článku) bude vyhotoven příslušný protokol, ve kterém bud</w:t>
      </w:r>
      <w:r w:rsidR="00DD38DC">
        <w:rPr>
          <w:rFonts w:ascii="Arial" w:hAnsi="Arial" w:cs="Arial"/>
          <w:sz w:val="20"/>
          <w:szCs w:val="20"/>
        </w:rPr>
        <w:t>e kromě výše uvedených údajů vyspecifikováno nepřevzaté zboží, budou uvedeny důvody jeho nepřevzetí a stanoven termín dodání zboží bez vad.</w:t>
      </w:r>
    </w:p>
    <w:p w14:paraId="5BF3A5BF" w14:textId="77777777" w:rsidR="00C83CDF" w:rsidRPr="003E2A14" w:rsidRDefault="00C83CDF" w:rsidP="00C83CDF">
      <w:pPr>
        <w:pStyle w:val="Odstavecseseznamem"/>
        <w:spacing w:after="120"/>
        <w:ind w:left="426"/>
        <w:jc w:val="both"/>
        <w:rPr>
          <w:rFonts w:ascii="Arial" w:hAnsi="Arial" w:cs="Arial"/>
          <w:sz w:val="20"/>
          <w:szCs w:val="20"/>
        </w:rPr>
      </w:pPr>
    </w:p>
    <w:p w14:paraId="5BF3A5C0" w14:textId="170CD7E2" w:rsidR="00160E5C" w:rsidRPr="003D4F85" w:rsidRDefault="00160E5C" w:rsidP="00527E84">
      <w:pPr>
        <w:pStyle w:val="Odstavecseseznamem"/>
        <w:numPr>
          <w:ilvl w:val="0"/>
          <w:numId w:val="28"/>
        </w:numPr>
        <w:spacing w:after="120"/>
        <w:ind w:left="426"/>
        <w:jc w:val="both"/>
        <w:rPr>
          <w:rFonts w:ascii="Arial" w:hAnsi="Arial" w:cs="Arial"/>
          <w:sz w:val="20"/>
          <w:szCs w:val="20"/>
        </w:rPr>
      </w:pPr>
      <w:r w:rsidRPr="003D4F85">
        <w:rPr>
          <w:rFonts w:ascii="Arial" w:hAnsi="Arial" w:cs="Arial"/>
          <w:sz w:val="20"/>
          <w:szCs w:val="20"/>
        </w:rPr>
        <w:t>Po předání a převzetí zboží provede Dodavatel montáž a instalaci zboží v příslušném datovém centru VZP ČR</w:t>
      </w:r>
      <w:r w:rsidR="001E4217" w:rsidRPr="003D4F85">
        <w:rPr>
          <w:rFonts w:ascii="Arial" w:hAnsi="Arial" w:cs="Arial"/>
          <w:sz w:val="20"/>
          <w:szCs w:val="20"/>
        </w:rPr>
        <w:t xml:space="preserve"> v místě plnění.</w:t>
      </w:r>
      <w:r w:rsidRPr="003D4F85">
        <w:rPr>
          <w:rFonts w:ascii="Arial" w:hAnsi="Arial" w:cs="Arial"/>
          <w:sz w:val="20"/>
          <w:szCs w:val="20"/>
        </w:rPr>
        <w:t xml:space="preserve"> Instalací se rozumí provedení prací nezbytných pro zprovoznění příslušného zařízení vč. </w:t>
      </w:r>
      <w:r w:rsidR="00360483">
        <w:rPr>
          <w:rFonts w:ascii="Arial" w:hAnsi="Arial" w:cs="Arial"/>
          <w:sz w:val="20"/>
          <w:szCs w:val="20"/>
        </w:rPr>
        <w:t xml:space="preserve">nástrojů pro jeho správu, nastavení počáteční konfigurace a </w:t>
      </w:r>
      <w:r w:rsidRPr="003D4F85">
        <w:rPr>
          <w:rFonts w:ascii="Arial" w:hAnsi="Arial" w:cs="Arial"/>
          <w:sz w:val="20"/>
          <w:szCs w:val="20"/>
        </w:rPr>
        <w:t>provedení zkoušek jeho funkčnosti</w:t>
      </w:r>
      <w:r w:rsidR="008335FB" w:rsidRPr="003D4F85">
        <w:rPr>
          <w:rFonts w:ascii="Arial" w:hAnsi="Arial" w:cs="Arial"/>
          <w:sz w:val="20"/>
          <w:szCs w:val="20"/>
        </w:rPr>
        <w:t xml:space="preserve"> v prostředí </w:t>
      </w:r>
      <w:r w:rsidR="00DC135B">
        <w:rPr>
          <w:rFonts w:ascii="Arial" w:hAnsi="Arial" w:cs="Arial"/>
          <w:sz w:val="20"/>
          <w:szCs w:val="20"/>
        </w:rPr>
        <w:t xml:space="preserve">Objednatele. </w:t>
      </w:r>
      <w:r w:rsidRPr="003D4F85">
        <w:rPr>
          <w:rFonts w:ascii="Arial" w:hAnsi="Arial" w:cs="Arial"/>
          <w:sz w:val="20"/>
          <w:szCs w:val="20"/>
        </w:rPr>
        <w:t xml:space="preserve">Současně Dodavatel předá </w:t>
      </w:r>
      <w:r w:rsidR="00A66B0B" w:rsidRPr="003D4F85">
        <w:rPr>
          <w:rFonts w:ascii="Arial" w:hAnsi="Arial" w:cs="Arial"/>
          <w:sz w:val="20"/>
          <w:szCs w:val="20"/>
        </w:rPr>
        <w:t>Přebírající osobě</w:t>
      </w:r>
      <w:r w:rsidRPr="003D4F85">
        <w:rPr>
          <w:rFonts w:ascii="Arial" w:hAnsi="Arial" w:cs="Arial"/>
          <w:sz w:val="20"/>
          <w:szCs w:val="20"/>
        </w:rPr>
        <w:t xml:space="preserve"> veškeré Nezbytné doklady k</w:t>
      </w:r>
      <w:r w:rsidR="001E4217" w:rsidRPr="003D4F85">
        <w:rPr>
          <w:rFonts w:ascii="Arial" w:hAnsi="Arial" w:cs="Arial"/>
          <w:sz w:val="20"/>
          <w:szCs w:val="20"/>
        </w:rPr>
        <w:t xml:space="preserve"> dodanému</w:t>
      </w:r>
      <w:r w:rsidRPr="003D4F85">
        <w:rPr>
          <w:rFonts w:ascii="Arial" w:hAnsi="Arial" w:cs="Arial"/>
          <w:sz w:val="20"/>
          <w:szCs w:val="20"/>
        </w:rPr>
        <w:t xml:space="preserve"> zboží a </w:t>
      </w:r>
      <w:r w:rsidR="00A66B0B" w:rsidRPr="003D4F85">
        <w:rPr>
          <w:rFonts w:ascii="Arial" w:hAnsi="Arial" w:cs="Arial"/>
          <w:sz w:val="20"/>
          <w:szCs w:val="20"/>
        </w:rPr>
        <w:t>Přebírající osoba</w:t>
      </w:r>
      <w:r w:rsidRPr="003D4F85">
        <w:rPr>
          <w:rFonts w:ascii="Arial" w:hAnsi="Arial" w:cs="Arial"/>
          <w:sz w:val="20"/>
          <w:szCs w:val="20"/>
        </w:rPr>
        <w:t xml:space="preserve"> zkontroluje jejich kompletnost. Řádné splnění povinností Dodavatele dle příslušné Smlouvy potvrdí </w:t>
      </w:r>
      <w:r w:rsidR="00C83CDF" w:rsidRPr="003D4F85">
        <w:rPr>
          <w:rFonts w:ascii="Arial" w:hAnsi="Arial" w:cs="Arial"/>
          <w:sz w:val="20"/>
          <w:szCs w:val="20"/>
        </w:rPr>
        <w:t>Přebírající osoba</w:t>
      </w:r>
      <w:r w:rsidR="00270647">
        <w:rPr>
          <w:rFonts w:ascii="Arial" w:hAnsi="Arial" w:cs="Arial"/>
          <w:sz w:val="20"/>
          <w:szCs w:val="20"/>
        </w:rPr>
        <w:t xml:space="preserve"> v </w:t>
      </w:r>
      <w:r w:rsidRPr="003D4F85">
        <w:rPr>
          <w:rFonts w:ascii="Arial" w:hAnsi="Arial" w:cs="Arial"/>
          <w:sz w:val="20"/>
          <w:szCs w:val="20"/>
        </w:rPr>
        <w:t>Akceptačním protokolu.</w:t>
      </w:r>
    </w:p>
    <w:p w14:paraId="5BF3A5C1" w14:textId="77777777" w:rsidR="00F13311" w:rsidRPr="003E2A14" w:rsidRDefault="00F13311" w:rsidP="00F13311">
      <w:pPr>
        <w:pStyle w:val="Odstavecseseznamem"/>
        <w:spacing w:after="120"/>
        <w:ind w:left="426"/>
        <w:jc w:val="both"/>
        <w:rPr>
          <w:rFonts w:ascii="Arial" w:hAnsi="Arial" w:cs="Arial"/>
          <w:sz w:val="20"/>
          <w:szCs w:val="20"/>
        </w:rPr>
      </w:pPr>
    </w:p>
    <w:p w14:paraId="5BF3A5C2" w14:textId="5F6E0686" w:rsidR="006F2273" w:rsidRPr="005130E2" w:rsidRDefault="00A0368A" w:rsidP="00527E84">
      <w:pPr>
        <w:pStyle w:val="Odstavecseseznamem"/>
        <w:numPr>
          <w:ilvl w:val="0"/>
          <w:numId w:val="28"/>
        </w:numPr>
        <w:spacing w:after="120"/>
        <w:ind w:left="426"/>
        <w:jc w:val="both"/>
        <w:rPr>
          <w:rFonts w:ascii="Arial" w:hAnsi="Arial" w:cs="Arial"/>
          <w:sz w:val="20"/>
          <w:szCs w:val="20"/>
        </w:rPr>
      </w:pPr>
      <w:r w:rsidRPr="003E2A14">
        <w:rPr>
          <w:rFonts w:ascii="Arial" w:hAnsi="Arial" w:cs="Arial"/>
          <w:sz w:val="20"/>
          <w:szCs w:val="20"/>
        </w:rPr>
        <w:t>V případě vad či jiných nedostatků zboží (dále jen „vada zboží“) zjištěných v průběhu jeho montáže a instalace a zkoušek funkčnosti nebo v případě nekompletnosti dodaných dokladů je VZP ČR oprávněna příslušné plnění (plnění dle příslušné Smlouvy) protokolá</w:t>
      </w:r>
      <w:r w:rsidR="00270647">
        <w:rPr>
          <w:rFonts w:ascii="Arial" w:hAnsi="Arial" w:cs="Arial"/>
          <w:sz w:val="20"/>
          <w:szCs w:val="20"/>
        </w:rPr>
        <w:t>rně odmítnout. V </w:t>
      </w:r>
      <w:r w:rsidRPr="003E2A14">
        <w:rPr>
          <w:rFonts w:ascii="Arial" w:hAnsi="Arial" w:cs="Arial"/>
          <w:sz w:val="20"/>
          <w:szCs w:val="20"/>
        </w:rPr>
        <w:t xml:space="preserve">takovém případě ke splnění závazku Dodavatele podle příslušné Smlouvy nedojde. Dodavatel </w:t>
      </w:r>
      <w:r w:rsidRPr="005130E2">
        <w:rPr>
          <w:rFonts w:ascii="Arial" w:hAnsi="Arial" w:cs="Arial"/>
          <w:sz w:val="20"/>
          <w:szCs w:val="20"/>
        </w:rPr>
        <w:t xml:space="preserve">bude povinen na vlastní náklady a nebezpečí zajistit nápravu (zpravidla dodáním nového zboží bez vad); pro dodání takového zboží se použijí výše uvedená ustanovení tohoto článku přiměřeně. Neakceptace příslušné </w:t>
      </w:r>
      <w:r w:rsidR="003A185D" w:rsidRPr="005130E2">
        <w:rPr>
          <w:rFonts w:ascii="Arial" w:hAnsi="Arial" w:cs="Arial"/>
          <w:sz w:val="20"/>
          <w:szCs w:val="20"/>
        </w:rPr>
        <w:t>D</w:t>
      </w:r>
      <w:r w:rsidRPr="005130E2">
        <w:rPr>
          <w:rFonts w:ascii="Arial" w:hAnsi="Arial" w:cs="Arial"/>
          <w:sz w:val="20"/>
          <w:szCs w:val="20"/>
        </w:rPr>
        <w:t xml:space="preserve">odávky zboží </w:t>
      </w:r>
      <w:r w:rsidR="00C83CDF" w:rsidRPr="005130E2">
        <w:rPr>
          <w:rFonts w:ascii="Arial" w:hAnsi="Arial" w:cs="Arial"/>
          <w:sz w:val="20"/>
          <w:szCs w:val="20"/>
        </w:rPr>
        <w:t>Přebírající osobou</w:t>
      </w:r>
      <w:r w:rsidR="00270647">
        <w:rPr>
          <w:rFonts w:ascii="Arial" w:hAnsi="Arial" w:cs="Arial"/>
          <w:sz w:val="20"/>
          <w:szCs w:val="20"/>
        </w:rPr>
        <w:t xml:space="preserve"> bude řádně odůvodněna v </w:t>
      </w:r>
      <w:r w:rsidRPr="005130E2">
        <w:rPr>
          <w:rFonts w:ascii="Arial" w:hAnsi="Arial" w:cs="Arial"/>
          <w:sz w:val="20"/>
          <w:szCs w:val="20"/>
        </w:rPr>
        <w:t>Protokolu o neakceptaci dodávky, a to zejména specifikací zjištěných vad</w:t>
      </w:r>
      <w:r w:rsidR="006F2273" w:rsidRPr="005130E2">
        <w:rPr>
          <w:rFonts w:ascii="Arial" w:hAnsi="Arial" w:cs="Arial"/>
          <w:sz w:val="20"/>
          <w:szCs w:val="20"/>
        </w:rPr>
        <w:t>.</w:t>
      </w:r>
    </w:p>
    <w:p w14:paraId="5BF3A5C3" w14:textId="77777777" w:rsidR="00160E5C" w:rsidRPr="005130E2" w:rsidRDefault="00160E5C" w:rsidP="006F2273">
      <w:pPr>
        <w:pStyle w:val="Odstavecseseznamem"/>
        <w:spacing w:after="120"/>
        <w:ind w:left="426"/>
        <w:jc w:val="both"/>
        <w:rPr>
          <w:rFonts w:ascii="Arial" w:hAnsi="Arial" w:cs="Arial"/>
          <w:sz w:val="20"/>
          <w:szCs w:val="20"/>
        </w:rPr>
      </w:pPr>
    </w:p>
    <w:p w14:paraId="5BF3A5C4" w14:textId="77777777" w:rsidR="001928BD" w:rsidRDefault="00A0368A" w:rsidP="00527E84">
      <w:pPr>
        <w:pStyle w:val="Odstavecseseznamem"/>
        <w:numPr>
          <w:ilvl w:val="0"/>
          <w:numId w:val="28"/>
        </w:numPr>
        <w:spacing w:after="120"/>
        <w:ind w:left="426"/>
        <w:jc w:val="both"/>
        <w:rPr>
          <w:rFonts w:ascii="Arial" w:hAnsi="Arial" w:cs="Arial"/>
          <w:sz w:val="20"/>
          <w:szCs w:val="20"/>
        </w:rPr>
      </w:pPr>
      <w:r w:rsidRPr="005130E2">
        <w:rPr>
          <w:rFonts w:ascii="Arial" w:hAnsi="Arial" w:cs="Arial"/>
          <w:sz w:val="20"/>
          <w:szCs w:val="20"/>
        </w:rPr>
        <w:t>V</w:t>
      </w:r>
      <w:r w:rsidR="009D0D8C">
        <w:rPr>
          <w:rFonts w:ascii="Arial" w:hAnsi="Arial" w:cs="Arial"/>
          <w:sz w:val="20"/>
          <w:szCs w:val="20"/>
        </w:rPr>
        <w:t> </w:t>
      </w:r>
      <w:r w:rsidRPr="005130E2">
        <w:rPr>
          <w:rFonts w:ascii="Arial" w:hAnsi="Arial" w:cs="Arial"/>
          <w:sz w:val="20"/>
          <w:szCs w:val="20"/>
        </w:rPr>
        <w:t>případě</w:t>
      </w:r>
      <w:r w:rsidR="009D0D8C">
        <w:rPr>
          <w:rFonts w:ascii="Arial" w:hAnsi="Arial" w:cs="Arial"/>
          <w:sz w:val="20"/>
          <w:szCs w:val="20"/>
        </w:rPr>
        <w:t xml:space="preserve"> bezvadného plnění musí být v Akceptačním protokolu </w:t>
      </w:r>
      <w:r w:rsidRPr="005130E2">
        <w:rPr>
          <w:rFonts w:ascii="Arial" w:hAnsi="Arial" w:cs="Arial"/>
          <w:sz w:val="20"/>
          <w:szCs w:val="20"/>
        </w:rPr>
        <w:t xml:space="preserve">výslovně uvedeno, že </w:t>
      </w:r>
      <w:r w:rsidR="00C83CDF" w:rsidRPr="005130E2">
        <w:rPr>
          <w:rFonts w:ascii="Arial" w:hAnsi="Arial" w:cs="Arial"/>
          <w:sz w:val="20"/>
          <w:szCs w:val="20"/>
        </w:rPr>
        <w:t>Přebírající osoba</w:t>
      </w:r>
      <w:r w:rsidRPr="005130E2">
        <w:rPr>
          <w:rFonts w:ascii="Arial" w:hAnsi="Arial" w:cs="Arial"/>
          <w:sz w:val="20"/>
          <w:szCs w:val="20"/>
        </w:rPr>
        <w:t xml:space="preserve"> </w:t>
      </w:r>
      <w:r w:rsidR="003A185D" w:rsidRPr="005130E2">
        <w:rPr>
          <w:rFonts w:ascii="Arial" w:hAnsi="Arial" w:cs="Arial"/>
          <w:sz w:val="20"/>
          <w:szCs w:val="20"/>
        </w:rPr>
        <w:t>D</w:t>
      </w:r>
      <w:r w:rsidRPr="005130E2">
        <w:rPr>
          <w:rFonts w:ascii="Arial" w:hAnsi="Arial" w:cs="Arial"/>
          <w:sz w:val="20"/>
          <w:szCs w:val="20"/>
        </w:rPr>
        <w:t>odávku zboží akceptovala</w:t>
      </w:r>
      <w:r w:rsidR="005130E2" w:rsidRPr="005130E2">
        <w:rPr>
          <w:rFonts w:ascii="Arial" w:hAnsi="Arial" w:cs="Arial"/>
          <w:sz w:val="20"/>
          <w:szCs w:val="20"/>
        </w:rPr>
        <w:t>.</w:t>
      </w:r>
    </w:p>
    <w:p w14:paraId="5BF3A5C5" w14:textId="77777777" w:rsidR="009B0D59" w:rsidRPr="005130E2" w:rsidRDefault="009B0D59" w:rsidP="009B0D59">
      <w:pPr>
        <w:pStyle w:val="Odstavecseseznamem"/>
        <w:spacing w:after="120"/>
        <w:ind w:left="426"/>
        <w:jc w:val="both"/>
        <w:rPr>
          <w:rFonts w:ascii="Arial" w:hAnsi="Arial" w:cs="Arial"/>
          <w:sz w:val="20"/>
          <w:szCs w:val="20"/>
        </w:rPr>
      </w:pPr>
    </w:p>
    <w:p w14:paraId="5BF3A5C6" w14:textId="0E81A69E" w:rsidR="000C4698" w:rsidRPr="005130E2" w:rsidRDefault="00A66B0B" w:rsidP="00527E84">
      <w:pPr>
        <w:pStyle w:val="Odstavecseseznamem"/>
        <w:numPr>
          <w:ilvl w:val="0"/>
          <w:numId w:val="28"/>
        </w:numPr>
        <w:spacing w:after="120"/>
        <w:ind w:left="426"/>
        <w:jc w:val="both"/>
        <w:rPr>
          <w:rFonts w:ascii="Arial" w:hAnsi="Arial" w:cs="Arial"/>
          <w:sz w:val="20"/>
          <w:szCs w:val="20"/>
        </w:rPr>
      </w:pPr>
      <w:r w:rsidRPr="005130E2">
        <w:rPr>
          <w:rFonts w:ascii="Arial" w:hAnsi="Arial" w:cs="Arial"/>
          <w:sz w:val="20"/>
          <w:szCs w:val="20"/>
        </w:rPr>
        <w:t>Podpisem Akceptačního protokolu Objednatelem přechází na VZP ČR vlastnické právo k</w:t>
      </w:r>
      <w:r w:rsidR="00DD38DC">
        <w:rPr>
          <w:rFonts w:ascii="Arial" w:hAnsi="Arial" w:cs="Arial"/>
          <w:sz w:val="20"/>
          <w:szCs w:val="20"/>
        </w:rPr>
        <w:t xml:space="preserve"> dodanému </w:t>
      </w:r>
      <w:r w:rsidRPr="005130E2">
        <w:rPr>
          <w:rFonts w:ascii="Arial" w:hAnsi="Arial" w:cs="Arial"/>
          <w:sz w:val="20"/>
          <w:szCs w:val="20"/>
        </w:rPr>
        <w:t>zboží a nebezpečí škody na zboží.</w:t>
      </w:r>
    </w:p>
    <w:p w14:paraId="5BF3A5C7" w14:textId="77777777" w:rsidR="00A66B0B" w:rsidRPr="005130E2" w:rsidRDefault="00A66B0B" w:rsidP="00A66B0B">
      <w:pPr>
        <w:pStyle w:val="Odstavecseseznamem"/>
        <w:spacing w:after="120"/>
        <w:ind w:left="426"/>
        <w:jc w:val="both"/>
        <w:rPr>
          <w:rFonts w:ascii="Arial" w:hAnsi="Arial" w:cs="Arial"/>
          <w:sz w:val="20"/>
          <w:szCs w:val="20"/>
        </w:rPr>
      </w:pPr>
    </w:p>
    <w:p w14:paraId="5BF3A5C8" w14:textId="77777777" w:rsidR="00A66B0B" w:rsidRPr="005130E2" w:rsidRDefault="00A66B0B" w:rsidP="00527E84">
      <w:pPr>
        <w:pStyle w:val="Odstavecseseznamem"/>
        <w:numPr>
          <w:ilvl w:val="0"/>
          <w:numId w:val="28"/>
        </w:numPr>
        <w:spacing w:after="120"/>
        <w:ind w:left="426"/>
        <w:jc w:val="both"/>
        <w:rPr>
          <w:rFonts w:ascii="Arial" w:hAnsi="Arial" w:cs="Arial"/>
          <w:sz w:val="20"/>
          <w:szCs w:val="20"/>
        </w:rPr>
      </w:pPr>
      <w:r w:rsidRPr="005130E2">
        <w:rPr>
          <w:rFonts w:ascii="Arial" w:hAnsi="Arial" w:cs="Arial"/>
          <w:sz w:val="20"/>
          <w:szCs w:val="20"/>
        </w:rPr>
        <w:t xml:space="preserve"> </w:t>
      </w:r>
      <w:r w:rsidR="009D0D8C" w:rsidRPr="009D0D8C">
        <w:rPr>
          <w:rFonts w:ascii="Arial" w:hAnsi="Arial" w:cs="Arial"/>
          <w:sz w:val="20"/>
          <w:szCs w:val="20"/>
        </w:rPr>
        <w:t>V případě Dodávky zboží, jehož součástí bude SW, nabývá Objednatel ke dni podpisu Akceptačního protokolu právo k užití předmětného SW (licenci) v rozsahu a za podmínek stanovených v Rámcové dohodě. Tato skutečnost bude vždy uvedena v příslušném Akceptačním protokolu, kterým bude Objednatelem akceptována příslušná Dodávka zboží.</w:t>
      </w:r>
    </w:p>
    <w:p w14:paraId="5BF3A5C9" w14:textId="77777777" w:rsidR="00D62789" w:rsidRPr="005130E2" w:rsidRDefault="00D62789" w:rsidP="00D62789">
      <w:pPr>
        <w:pStyle w:val="Odstavecseseznamem"/>
        <w:spacing w:after="120"/>
        <w:ind w:left="426"/>
        <w:jc w:val="both"/>
        <w:rPr>
          <w:rFonts w:ascii="Arial" w:hAnsi="Arial" w:cs="Arial"/>
          <w:sz w:val="20"/>
          <w:szCs w:val="20"/>
        </w:rPr>
      </w:pPr>
    </w:p>
    <w:p w14:paraId="5BF3A5CA" w14:textId="77777777" w:rsidR="00A66B0B" w:rsidRPr="005130E2" w:rsidRDefault="00A66B0B" w:rsidP="00527E84">
      <w:pPr>
        <w:pStyle w:val="Odstavecseseznamem"/>
        <w:numPr>
          <w:ilvl w:val="0"/>
          <w:numId w:val="28"/>
        </w:numPr>
        <w:spacing w:after="120"/>
        <w:ind w:left="426"/>
        <w:jc w:val="both"/>
        <w:rPr>
          <w:rFonts w:ascii="Arial" w:hAnsi="Arial" w:cs="Arial"/>
          <w:sz w:val="20"/>
          <w:szCs w:val="20"/>
        </w:rPr>
      </w:pPr>
      <w:r w:rsidRPr="005130E2">
        <w:rPr>
          <w:rFonts w:ascii="Arial" w:hAnsi="Arial" w:cs="Arial"/>
          <w:sz w:val="20"/>
          <w:szCs w:val="20"/>
        </w:rPr>
        <w:t xml:space="preserve">Podpisem Akceptačního protokolu stvrzujícího akceptaci příslušné Dodávky zboží VZP ČR je závazek Dodavatele realizovat Dodávku </w:t>
      </w:r>
      <w:r w:rsidR="00EC2DA4" w:rsidRPr="005130E2">
        <w:rPr>
          <w:rFonts w:ascii="Arial" w:hAnsi="Arial" w:cs="Arial"/>
          <w:sz w:val="20"/>
          <w:szCs w:val="20"/>
        </w:rPr>
        <w:t xml:space="preserve">zboží v místě plnění </w:t>
      </w:r>
      <w:r w:rsidRPr="005130E2">
        <w:rPr>
          <w:rFonts w:ascii="Arial" w:hAnsi="Arial" w:cs="Arial"/>
          <w:sz w:val="20"/>
          <w:szCs w:val="20"/>
        </w:rPr>
        <w:t>podle příslušné Smlouvy</w:t>
      </w:r>
      <w:r w:rsidR="00A6443E" w:rsidRPr="005130E2">
        <w:rPr>
          <w:rFonts w:ascii="Arial" w:hAnsi="Arial" w:cs="Arial"/>
          <w:sz w:val="20"/>
          <w:szCs w:val="20"/>
        </w:rPr>
        <w:t xml:space="preserve"> splněn</w:t>
      </w:r>
      <w:r w:rsidRPr="005130E2">
        <w:rPr>
          <w:rFonts w:ascii="Arial" w:hAnsi="Arial" w:cs="Arial"/>
          <w:sz w:val="20"/>
          <w:szCs w:val="20"/>
        </w:rPr>
        <w:t xml:space="preserve"> a </w:t>
      </w:r>
      <w:r w:rsidR="0036336E" w:rsidRPr="005130E2">
        <w:rPr>
          <w:rFonts w:ascii="Arial" w:hAnsi="Arial" w:cs="Arial"/>
          <w:sz w:val="20"/>
          <w:szCs w:val="20"/>
        </w:rPr>
        <w:t xml:space="preserve">je-li takto realizovanou Dodávkou zboží </w:t>
      </w:r>
      <w:r w:rsidR="0070134B" w:rsidRPr="005130E2">
        <w:rPr>
          <w:rFonts w:ascii="Arial" w:hAnsi="Arial" w:cs="Arial"/>
          <w:sz w:val="20"/>
          <w:szCs w:val="20"/>
        </w:rPr>
        <w:t xml:space="preserve">řádně </w:t>
      </w:r>
      <w:r w:rsidR="0036336E" w:rsidRPr="005130E2">
        <w:rPr>
          <w:rFonts w:ascii="Arial" w:hAnsi="Arial" w:cs="Arial"/>
          <w:sz w:val="20"/>
          <w:szCs w:val="20"/>
        </w:rPr>
        <w:t xml:space="preserve">splněn veškerý </w:t>
      </w:r>
      <w:r w:rsidR="00EC2DA4" w:rsidRPr="005130E2">
        <w:rPr>
          <w:rFonts w:ascii="Arial" w:hAnsi="Arial" w:cs="Arial"/>
          <w:sz w:val="20"/>
          <w:szCs w:val="20"/>
        </w:rPr>
        <w:t>předmět plnění Smlouvy</w:t>
      </w:r>
      <w:r w:rsidR="0036336E" w:rsidRPr="005130E2">
        <w:rPr>
          <w:rFonts w:ascii="Arial" w:hAnsi="Arial" w:cs="Arial"/>
          <w:sz w:val="20"/>
          <w:szCs w:val="20"/>
        </w:rPr>
        <w:t>,</w:t>
      </w:r>
      <w:r w:rsidR="00EC2DA4" w:rsidRPr="005130E2">
        <w:rPr>
          <w:rFonts w:ascii="Arial" w:hAnsi="Arial" w:cs="Arial"/>
          <w:sz w:val="20"/>
          <w:szCs w:val="20"/>
        </w:rPr>
        <w:t xml:space="preserve"> </w:t>
      </w:r>
      <w:r w:rsidR="0036336E" w:rsidRPr="005130E2">
        <w:rPr>
          <w:rFonts w:ascii="Arial" w:hAnsi="Arial" w:cs="Arial"/>
          <w:sz w:val="20"/>
          <w:szCs w:val="20"/>
        </w:rPr>
        <w:t xml:space="preserve">je </w:t>
      </w:r>
      <w:r w:rsidRPr="005130E2">
        <w:rPr>
          <w:rFonts w:ascii="Arial" w:hAnsi="Arial" w:cs="Arial"/>
          <w:sz w:val="20"/>
          <w:szCs w:val="20"/>
        </w:rPr>
        <w:lastRenderedPageBreak/>
        <w:t xml:space="preserve">Dodavatel oprávněn vystavit na </w:t>
      </w:r>
      <w:r w:rsidR="00EC2DA4" w:rsidRPr="005130E2">
        <w:rPr>
          <w:rFonts w:ascii="Arial" w:hAnsi="Arial" w:cs="Arial"/>
          <w:sz w:val="20"/>
          <w:szCs w:val="20"/>
        </w:rPr>
        <w:t>Dodávku</w:t>
      </w:r>
      <w:r w:rsidRPr="005130E2">
        <w:rPr>
          <w:rFonts w:ascii="Arial" w:hAnsi="Arial" w:cs="Arial"/>
          <w:sz w:val="20"/>
          <w:szCs w:val="20"/>
        </w:rPr>
        <w:t xml:space="preserve"> zboží fakturu dle příslušných ustanovení Rámcové dohody. </w:t>
      </w:r>
    </w:p>
    <w:p w14:paraId="5BF3A5CB" w14:textId="77777777" w:rsidR="000926D7" w:rsidRPr="005130E2" w:rsidRDefault="000926D7" w:rsidP="000926D7">
      <w:pPr>
        <w:pStyle w:val="Odstavecseseznamem"/>
        <w:rPr>
          <w:rFonts w:ascii="Arial" w:hAnsi="Arial" w:cs="Arial"/>
          <w:sz w:val="20"/>
          <w:szCs w:val="20"/>
        </w:rPr>
      </w:pPr>
    </w:p>
    <w:p w14:paraId="5BF3A5CC" w14:textId="77777777" w:rsidR="00391237" w:rsidRPr="005130E2" w:rsidRDefault="00391237" w:rsidP="00527E84">
      <w:pPr>
        <w:pStyle w:val="Odstavecseseznamem"/>
        <w:numPr>
          <w:ilvl w:val="0"/>
          <w:numId w:val="28"/>
        </w:numPr>
        <w:spacing w:after="120"/>
        <w:ind w:left="426"/>
        <w:jc w:val="both"/>
        <w:rPr>
          <w:rFonts w:ascii="Arial" w:hAnsi="Arial" w:cs="Arial"/>
          <w:sz w:val="20"/>
          <w:szCs w:val="20"/>
        </w:rPr>
      </w:pPr>
      <w:r w:rsidRPr="005130E2">
        <w:rPr>
          <w:rFonts w:ascii="Arial" w:hAnsi="Arial" w:cs="Arial"/>
          <w:sz w:val="20"/>
          <w:szCs w:val="20"/>
        </w:rPr>
        <w:t xml:space="preserve">V případech, kdy jsou předmětem plnění </w:t>
      </w:r>
      <w:r w:rsidR="00750411" w:rsidRPr="005130E2">
        <w:rPr>
          <w:rFonts w:ascii="Arial" w:hAnsi="Arial" w:cs="Arial"/>
          <w:sz w:val="20"/>
          <w:szCs w:val="20"/>
        </w:rPr>
        <w:t xml:space="preserve">v rámci jedné </w:t>
      </w:r>
      <w:r w:rsidRPr="005130E2">
        <w:rPr>
          <w:rFonts w:ascii="Arial" w:hAnsi="Arial" w:cs="Arial"/>
          <w:sz w:val="20"/>
          <w:szCs w:val="20"/>
        </w:rPr>
        <w:t xml:space="preserve">Smlouvy Dodávky zboží do </w:t>
      </w:r>
      <w:r w:rsidR="001E4A3B">
        <w:rPr>
          <w:rFonts w:ascii="Arial" w:hAnsi="Arial" w:cs="Arial"/>
          <w:sz w:val="20"/>
          <w:szCs w:val="20"/>
        </w:rPr>
        <w:t>obou</w:t>
      </w:r>
      <w:r w:rsidRPr="005130E2">
        <w:rPr>
          <w:rFonts w:ascii="Arial" w:hAnsi="Arial" w:cs="Arial"/>
          <w:sz w:val="20"/>
          <w:szCs w:val="20"/>
        </w:rPr>
        <w:t xml:space="preserve"> míst plnění, je závazek Dodavatele dle příslušné Smlouvy splněn podpisem posledního Akceptačního protokolu, kterým VZP ČR akceptuje Dodávku zboží v posledním místě plnění. </w:t>
      </w:r>
    </w:p>
    <w:p w14:paraId="5BF3A5CD" w14:textId="77777777" w:rsidR="00F13311" w:rsidRPr="005130E2" w:rsidRDefault="00F13311" w:rsidP="00F13311">
      <w:pPr>
        <w:pStyle w:val="Odstavecseseznamem"/>
        <w:spacing w:after="120"/>
        <w:ind w:left="426"/>
        <w:jc w:val="both"/>
        <w:rPr>
          <w:rFonts w:ascii="Arial" w:hAnsi="Arial" w:cs="Arial"/>
          <w:sz w:val="20"/>
          <w:szCs w:val="20"/>
        </w:rPr>
      </w:pPr>
    </w:p>
    <w:p w14:paraId="5BF3A5CE" w14:textId="77777777" w:rsidR="001B7A2D" w:rsidRPr="005130E2" w:rsidRDefault="000C4698" w:rsidP="00527E84">
      <w:pPr>
        <w:pStyle w:val="Odstavecseseznamem"/>
        <w:numPr>
          <w:ilvl w:val="0"/>
          <w:numId w:val="28"/>
        </w:numPr>
        <w:spacing w:after="120"/>
        <w:ind w:left="426"/>
        <w:jc w:val="both"/>
        <w:rPr>
          <w:rFonts w:ascii="Arial" w:hAnsi="Arial" w:cs="Arial"/>
          <w:sz w:val="20"/>
          <w:szCs w:val="20"/>
        </w:rPr>
      </w:pPr>
      <w:r w:rsidRPr="005130E2">
        <w:rPr>
          <w:rFonts w:ascii="Arial" w:hAnsi="Arial" w:cs="Arial"/>
          <w:sz w:val="20"/>
          <w:szCs w:val="20"/>
        </w:rPr>
        <w:t xml:space="preserve">Závazný termín a místo konání </w:t>
      </w:r>
      <w:r w:rsidR="0048338F" w:rsidRPr="005130E2">
        <w:rPr>
          <w:rFonts w:ascii="Arial" w:hAnsi="Arial" w:cs="Arial"/>
          <w:sz w:val="20"/>
          <w:szCs w:val="20"/>
        </w:rPr>
        <w:t xml:space="preserve">školení </w:t>
      </w:r>
      <w:r w:rsidRPr="005130E2">
        <w:rPr>
          <w:rFonts w:ascii="Arial" w:hAnsi="Arial" w:cs="Arial"/>
          <w:sz w:val="20"/>
          <w:szCs w:val="20"/>
        </w:rPr>
        <w:t>bude stanoven</w:t>
      </w:r>
      <w:r w:rsidR="00A6443E" w:rsidRPr="005130E2">
        <w:rPr>
          <w:rFonts w:ascii="Arial" w:hAnsi="Arial" w:cs="Arial"/>
          <w:sz w:val="20"/>
          <w:szCs w:val="20"/>
        </w:rPr>
        <w:t>o</w:t>
      </w:r>
      <w:r w:rsidRPr="005130E2">
        <w:rPr>
          <w:rFonts w:ascii="Arial" w:hAnsi="Arial" w:cs="Arial"/>
          <w:sz w:val="20"/>
          <w:szCs w:val="20"/>
        </w:rPr>
        <w:t xml:space="preserve"> v příslušné Smlouvě, </w:t>
      </w:r>
      <w:r w:rsidR="0048338F" w:rsidRPr="005130E2">
        <w:rPr>
          <w:rFonts w:ascii="Arial" w:hAnsi="Arial" w:cs="Arial"/>
          <w:sz w:val="20"/>
          <w:szCs w:val="20"/>
        </w:rPr>
        <w:t>a to v termín</w:t>
      </w:r>
      <w:r w:rsidR="003D4F85">
        <w:rPr>
          <w:rFonts w:ascii="Arial" w:hAnsi="Arial" w:cs="Arial"/>
          <w:sz w:val="20"/>
          <w:szCs w:val="20"/>
        </w:rPr>
        <w:t>u</w:t>
      </w:r>
      <w:r w:rsidR="0048338F" w:rsidRPr="005130E2">
        <w:rPr>
          <w:rFonts w:ascii="Arial" w:hAnsi="Arial" w:cs="Arial"/>
          <w:sz w:val="20"/>
          <w:szCs w:val="20"/>
        </w:rPr>
        <w:t xml:space="preserve"> do 2 týdnů od </w:t>
      </w:r>
      <w:r w:rsidR="003F7FC0" w:rsidRPr="005130E2">
        <w:rPr>
          <w:rFonts w:ascii="Arial" w:hAnsi="Arial" w:cs="Arial"/>
          <w:sz w:val="20"/>
          <w:szCs w:val="20"/>
        </w:rPr>
        <w:t xml:space="preserve">podpisu Akceptačního protokolu </w:t>
      </w:r>
      <w:r w:rsidR="00A8333D">
        <w:rPr>
          <w:rFonts w:ascii="Arial" w:hAnsi="Arial" w:cs="Arial"/>
          <w:sz w:val="20"/>
          <w:szCs w:val="20"/>
        </w:rPr>
        <w:t>o</w:t>
      </w:r>
      <w:r w:rsidR="003F7FC0" w:rsidRPr="005130E2">
        <w:rPr>
          <w:rFonts w:ascii="Arial" w:hAnsi="Arial" w:cs="Arial"/>
          <w:sz w:val="20"/>
          <w:szCs w:val="20"/>
        </w:rPr>
        <w:t xml:space="preserve"> dodání </w:t>
      </w:r>
      <w:r w:rsidR="00F8553B">
        <w:rPr>
          <w:rFonts w:ascii="Arial" w:hAnsi="Arial" w:cs="Arial"/>
          <w:sz w:val="20"/>
          <w:szCs w:val="20"/>
        </w:rPr>
        <w:t xml:space="preserve">prvního </w:t>
      </w:r>
      <w:r w:rsidR="005130E2" w:rsidRPr="005130E2">
        <w:rPr>
          <w:rFonts w:ascii="Arial" w:hAnsi="Arial" w:cs="Arial"/>
          <w:sz w:val="20"/>
          <w:szCs w:val="20"/>
        </w:rPr>
        <w:t xml:space="preserve">zařízení B2D </w:t>
      </w:r>
      <w:r w:rsidRPr="005130E2">
        <w:rPr>
          <w:rFonts w:ascii="Arial" w:hAnsi="Arial" w:cs="Arial"/>
          <w:sz w:val="20"/>
          <w:szCs w:val="20"/>
        </w:rPr>
        <w:t xml:space="preserve">nedohodnou-li se Pověřené osoby prokazatelně jinak. Bližší podmínky realizace </w:t>
      </w:r>
      <w:r w:rsidR="0048338F" w:rsidRPr="005130E2">
        <w:rPr>
          <w:rFonts w:ascii="Arial" w:hAnsi="Arial" w:cs="Arial"/>
          <w:sz w:val="20"/>
          <w:szCs w:val="20"/>
        </w:rPr>
        <w:t xml:space="preserve">školení </w:t>
      </w:r>
      <w:r w:rsidRPr="005130E2">
        <w:rPr>
          <w:rFonts w:ascii="Arial" w:hAnsi="Arial" w:cs="Arial"/>
          <w:sz w:val="20"/>
          <w:szCs w:val="20"/>
        </w:rPr>
        <w:t>jsou uvedeny v čl. V. této Rámcové dohody.</w:t>
      </w:r>
    </w:p>
    <w:p w14:paraId="5BF3A5CF" w14:textId="77777777" w:rsidR="0060486C" w:rsidRPr="004C5CA5" w:rsidRDefault="001B4CFB" w:rsidP="008A4B67">
      <w:pPr>
        <w:tabs>
          <w:tab w:val="left" w:pos="0"/>
        </w:tabs>
        <w:spacing w:after="120" w:line="276" w:lineRule="auto"/>
        <w:jc w:val="center"/>
        <w:rPr>
          <w:rFonts w:ascii="Arial" w:hAnsi="Arial" w:cs="Arial"/>
          <w:b/>
          <w:sz w:val="20"/>
          <w:szCs w:val="20"/>
        </w:rPr>
      </w:pPr>
      <w:r w:rsidRPr="004C5CA5">
        <w:rPr>
          <w:rFonts w:ascii="Arial" w:hAnsi="Arial" w:cs="Arial"/>
          <w:b/>
          <w:sz w:val="20"/>
          <w:szCs w:val="20"/>
        </w:rPr>
        <w:t>Č</w:t>
      </w:r>
      <w:r w:rsidR="0060486C" w:rsidRPr="004C5CA5">
        <w:rPr>
          <w:rFonts w:ascii="Arial" w:hAnsi="Arial" w:cs="Arial"/>
          <w:b/>
          <w:sz w:val="20"/>
          <w:szCs w:val="20"/>
        </w:rPr>
        <w:t>lánek V</w:t>
      </w:r>
      <w:r w:rsidR="00277D62" w:rsidRPr="004C5CA5">
        <w:rPr>
          <w:rFonts w:ascii="Arial" w:hAnsi="Arial" w:cs="Arial"/>
          <w:b/>
          <w:sz w:val="20"/>
          <w:szCs w:val="20"/>
        </w:rPr>
        <w:t>I</w:t>
      </w:r>
      <w:r w:rsidR="009F3E1A" w:rsidRPr="004C5CA5">
        <w:rPr>
          <w:rFonts w:ascii="Arial" w:hAnsi="Arial" w:cs="Arial"/>
          <w:b/>
          <w:sz w:val="20"/>
          <w:szCs w:val="20"/>
        </w:rPr>
        <w:t>I</w:t>
      </w:r>
      <w:r w:rsidR="0060486C" w:rsidRPr="004C5CA5">
        <w:rPr>
          <w:rFonts w:ascii="Arial" w:hAnsi="Arial" w:cs="Arial"/>
          <w:b/>
          <w:sz w:val="20"/>
          <w:szCs w:val="20"/>
        </w:rPr>
        <w:t>.</w:t>
      </w:r>
    </w:p>
    <w:p w14:paraId="5BF3A5D0" w14:textId="77777777" w:rsidR="0060486C" w:rsidRPr="004C5CA5" w:rsidRDefault="0060486C" w:rsidP="008A4B67">
      <w:pPr>
        <w:tabs>
          <w:tab w:val="left" w:pos="0"/>
        </w:tabs>
        <w:spacing w:after="120" w:line="276" w:lineRule="auto"/>
        <w:jc w:val="center"/>
        <w:rPr>
          <w:rFonts w:ascii="Arial" w:hAnsi="Arial" w:cs="Arial"/>
          <w:b/>
          <w:sz w:val="20"/>
          <w:szCs w:val="20"/>
        </w:rPr>
      </w:pPr>
      <w:r w:rsidRPr="004C5CA5">
        <w:rPr>
          <w:rFonts w:ascii="Arial" w:hAnsi="Arial" w:cs="Arial"/>
          <w:b/>
          <w:sz w:val="20"/>
          <w:szCs w:val="20"/>
        </w:rPr>
        <w:t>Cena plnění</w:t>
      </w:r>
    </w:p>
    <w:p w14:paraId="5BF3A5D1" w14:textId="77777777" w:rsidR="00160E5C" w:rsidRPr="004C5CA5" w:rsidRDefault="0060486C" w:rsidP="00D95071">
      <w:pPr>
        <w:numPr>
          <w:ilvl w:val="0"/>
          <w:numId w:val="4"/>
        </w:numPr>
        <w:spacing w:after="120" w:line="276" w:lineRule="auto"/>
        <w:ind w:left="425" w:hanging="425"/>
        <w:jc w:val="both"/>
        <w:rPr>
          <w:rFonts w:ascii="Arial" w:hAnsi="Arial" w:cs="Arial"/>
          <w:sz w:val="20"/>
          <w:szCs w:val="20"/>
        </w:rPr>
      </w:pPr>
      <w:r w:rsidRPr="004C5CA5">
        <w:rPr>
          <w:rFonts w:ascii="Arial" w:hAnsi="Arial" w:cs="Arial"/>
          <w:sz w:val="20"/>
          <w:szCs w:val="20"/>
        </w:rPr>
        <w:t xml:space="preserve">VZP ČR se zavazuje zaplatit Dodavateli za řádné </w:t>
      </w:r>
      <w:r w:rsidR="004D55DC" w:rsidRPr="004C5CA5">
        <w:rPr>
          <w:rFonts w:ascii="Arial" w:hAnsi="Arial" w:cs="Arial"/>
          <w:sz w:val="20"/>
          <w:szCs w:val="20"/>
        </w:rPr>
        <w:t>poskytnutí</w:t>
      </w:r>
      <w:r w:rsidRPr="004C5CA5">
        <w:rPr>
          <w:rFonts w:ascii="Arial" w:hAnsi="Arial" w:cs="Arial"/>
          <w:sz w:val="20"/>
          <w:szCs w:val="20"/>
        </w:rPr>
        <w:t xml:space="preserve"> plnění cenu</w:t>
      </w:r>
      <w:r w:rsidR="004D55DC" w:rsidRPr="004C5CA5">
        <w:rPr>
          <w:rFonts w:ascii="Arial" w:hAnsi="Arial" w:cs="Arial"/>
          <w:sz w:val="20"/>
          <w:szCs w:val="20"/>
        </w:rPr>
        <w:t xml:space="preserve"> (dále jen „cena“)</w:t>
      </w:r>
      <w:r w:rsidRPr="004C5CA5">
        <w:rPr>
          <w:rFonts w:ascii="Arial" w:hAnsi="Arial" w:cs="Arial"/>
          <w:sz w:val="20"/>
          <w:szCs w:val="20"/>
        </w:rPr>
        <w:t xml:space="preserve"> ve výši a lhůtách splatnosti dohodnutých touto Rámcovou dohodou.</w:t>
      </w:r>
    </w:p>
    <w:p w14:paraId="5BF3A5D2" w14:textId="77777777" w:rsidR="00012A59" w:rsidRPr="004C5CA5" w:rsidRDefault="000E6AF9" w:rsidP="00D95071">
      <w:pPr>
        <w:numPr>
          <w:ilvl w:val="0"/>
          <w:numId w:val="4"/>
        </w:numPr>
        <w:spacing w:after="120" w:line="276" w:lineRule="auto"/>
        <w:ind w:left="426" w:hanging="426"/>
        <w:jc w:val="both"/>
        <w:rPr>
          <w:rFonts w:ascii="Arial" w:hAnsi="Arial" w:cs="Arial"/>
          <w:sz w:val="20"/>
          <w:szCs w:val="20"/>
        </w:rPr>
      </w:pPr>
      <w:r w:rsidRPr="004C5CA5">
        <w:rPr>
          <w:rFonts w:ascii="Arial" w:hAnsi="Arial" w:cs="Arial"/>
          <w:sz w:val="20"/>
          <w:szCs w:val="20"/>
        </w:rPr>
        <w:t xml:space="preserve">Dodavatel se zavazuje poskytovat </w:t>
      </w:r>
      <w:r w:rsidR="00160E5C" w:rsidRPr="004C5CA5">
        <w:rPr>
          <w:rFonts w:ascii="Arial" w:hAnsi="Arial" w:cs="Arial"/>
          <w:sz w:val="20"/>
          <w:szCs w:val="20"/>
        </w:rPr>
        <w:t xml:space="preserve">VZP ČR </w:t>
      </w:r>
      <w:r w:rsidRPr="004C5CA5">
        <w:rPr>
          <w:rFonts w:ascii="Arial" w:hAnsi="Arial" w:cs="Arial"/>
          <w:sz w:val="20"/>
          <w:szCs w:val="20"/>
        </w:rPr>
        <w:t xml:space="preserve">plnění </w:t>
      </w:r>
      <w:r w:rsidR="004D55DC" w:rsidRPr="004C5CA5">
        <w:rPr>
          <w:rFonts w:ascii="Arial" w:hAnsi="Arial" w:cs="Arial"/>
          <w:sz w:val="20"/>
          <w:szCs w:val="20"/>
        </w:rPr>
        <w:t>na základě této Rámcové dohody a Smluv za jednotkové ceny, které jsou uvedeny v Příloze č. 2 této Rámcové dohody</w:t>
      </w:r>
      <w:r w:rsidR="00850354" w:rsidRPr="004C5CA5">
        <w:rPr>
          <w:rFonts w:ascii="Arial" w:hAnsi="Arial" w:cs="Arial"/>
          <w:sz w:val="20"/>
          <w:szCs w:val="20"/>
        </w:rPr>
        <w:t xml:space="preserve"> (dále jen „Příloha č. 2“)</w:t>
      </w:r>
      <w:r w:rsidR="004D55DC" w:rsidRPr="004C5CA5">
        <w:rPr>
          <w:rFonts w:ascii="Arial" w:hAnsi="Arial" w:cs="Arial"/>
          <w:sz w:val="20"/>
          <w:szCs w:val="20"/>
        </w:rPr>
        <w:t xml:space="preserve">. </w:t>
      </w:r>
      <w:r w:rsidR="00791593" w:rsidRPr="004C5CA5">
        <w:rPr>
          <w:rFonts w:ascii="Arial" w:hAnsi="Arial" w:cs="Arial"/>
          <w:sz w:val="20"/>
          <w:szCs w:val="20"/>
        </w:rPr>
        <w:t xml:space="preserve">Cena za </w:t>
      </w:r>
      <w:r w:rsidR="0048338F" w:rsidRPr="004C5CA5">
        <w:rPr>
          <w:rFonts w:ascii="Arial" w:hAnsi="Arial" w:cs="Arial"/>
          <w:sz w:val="20"/>
          <w:szCs w:val="20"/>
        </w:rPr>
        <w:t xml:space="preserve">školení </w:t>
      </w:r>
      <w:r w:rsidR="00791593" w:rsidRPr="004C5CA5">
        <w:rPr>
          <w:rFonts w:ascii="Arial" w:hAnsi="Arial" w:cs="Arial"/>
          <w:sz w:val="20"/>
          <w:szCs w:val="20"/>
        </w:rPr>
        <w:t>je taktéž uvedena v Příloze č. 2</w:t>
      </w:r>
      <w:r w:rsidR="00850354" w:rsidRPr="004C5CA5">
        <w:rPr>
          <w:rFonts w:ascii="Arial" w:hAnsi="Arial" w:cs="Arial"/>
          <w:sz w:val="20"/>
          <w:szCs w:val="20"/>
        </w:rPr>
        <w:t>.</w:t>
      </w:r>
    </w:p>
    <w:p w14:paraId="5BF3A5D3" w14:textId="77777777" w:rsidR="00015766" w:rsidRPr="004C5CA5" w:rsidRDefault="005B7781" w:rsidP="00D95071">
      <w:pPr>
        <w:numPr>
          <w:ilvl w:val="0"/>
          <w:numId w:val="4"/>
        </w:numPr>
        <w:spacing w:after="120" w:line="276" w:lineRule="auto"/>
        <w:ind w:left="426" w:hanging="426"/>
        <w:jc w:val="both"/>
        <w:rPr>
          <w:rFonts w:ascii="Arial" w:hAnsi="Arial" w:cs="Arial"/>
          <w:sz w:val="20"/>
          <w:szCs w:val="20"/>
        </w:rPr>
      </w:pPr>
      <w:r>
        <w:rPr>
          <w:rFonts w:ascii="Arial" w:hAnsi="Arial" w:cs="Arial"/>
          <w:sz w:val="20"/>
          <w:szCs w:val="20"/>
        </w:rPr>
        <w:t>V jednotkové c</w:t>
      </w:r>
      <w:r w:rsidRPr="00FC789C">
        <w:rPr>
          <w:rFonts w:ascii="Arial" w:hAnsi="Arial" w:cs="Arial"/>
          <w:sz w:val="20"/>
          <w:szCs w:val="20"/>
        </w:rPr>
        <w:t>en</w:t>
      </w:r>
      <w:r>
        <w:rPr>
          <w:rFonts w:ascii="Arial" w:hAnsi="Arial" w:cs="Arial"/>
          <w:sz w:val="20"/>
          <w:szCs w:val="20"/>
        </w:rPr>
        <w:t>ě</w:t>
      </w:r>
      <w:r w:rsidRPr="00FC789C">
        <w:rPr>
          <w:rFonts w:ascii="Arial" w:hAnsi="Arial" w:cs="Arial"/>
          <w:sz w:val="20"/>
          <w:szCs w:val="20"/>
        </w:rPr>
        <w:t xml:space="preserve"> </w:t>
      </w:r>
      <w:r>
        <w:rPr>
          <w:rFonts w:ascii="Arial" w:hAnsi="Arial" w:cs="Arial"/>
          <w:sz w:val="20"/>
          <w:szCs w:val="20"/>
        </w:rPr>
        <w:t xml:space="preserve">zboží bude kromě ceny za HW rovněž zahrnuta cena </w:t>
      </w:r>
      <w:r w:rsidRPr="00FC789C">
        <w:rPr>
          <w:rFonts w:ascii="Arial" w:hAnsi="Arial" w:cs="Arial"/>
          <w:sz w:val="20"/>
          <w:szCs w:val="20"/>
        </w:rPr>
        <w:t>za poskytování Záruční podpory pro celé 60měsíční období, cen</w:t>
      </w:r>
      <w:r>
        <w:rPr>
          <w:rFonts w:ascii="Arial" w:hAnsi="Arial" w:cs="Arial"/>
          <w:sz w:val="20"/>
          <w:szCs w:val="20"/>
        </w:rPr>
        <w:t>a</w:t>
      </w:r>
      <w:r w:rsidRPr="00FC789C">
        <w:rPr>
          <w:rFonts w:ascii="Arial" w:hAnsi="Arial" w:cs="Arial"/>
          <w:sz w:val="20"/>
          <w:szCs w:val="20"/>
        </w:rPr>
        <w:t xml:space="preserve"> za poskytování Následné podpory SW</w:t>
      </w:r>
      <w:r>
        <w:rPr>
          <w:rFonts w:ascii="Arial" w:hAnsi="Arial" w:cs="Arial"/>
          <w:sz w:val="20"/>
          <w:szCs w:val="20"/>
        </w:rPr>
        <w:t>, cena za instalaci</w:t>
      </w:r>
      <w:r w:rsidRPr="00FC789C">
        <w:rPr>
          <w:rFonts w:ascii="Arial" w:hAnsi="Arial" w:cs="Arial"/>
          <w:sz w:val="20"/>
          <w:szCs w:val="20"/>
        </w:rPr>
        <w:t xml:space="preserve"> </w:t>
      </w:r>
      <w:r>
        <w:rPr>
          <w:rFonts w:ascii="Arial" w:hAnsi="Arial" w:cs="Arial"/>
          <w:sz w:val="20"/>
          <w:szCs w:val="20"/>
        </w:rPr>
        <w:t>a</w:t>
      </w:r>
      <w:r w:rsidRPr="00FC789C">
        <w:rPr>
          <w:rFonts w:ascii="Arial" w:hAnsi="Arial" w:cs="Arial"/>
          <w:sz w:val="20"/>
          <w:szCs w:val="20"/>
        </w:rPr>
        <w:t xml:space="preserve"> odměn</w:t>
      </w:r>
      <w:r>
        <w:rPr>
          <w:rFonts w:ascii="Arial" w:hAnsi="Arial" w:cs="Arial"/>
          <w:sz w:val="20"/>
          <w:szCs w:val="20"/>
        </w:rPr>
        <w:t>a</w:t>
      </w:r>
      <w:r w:rsidRPr="00FC789C">
        <w:rPr>
          <w:rFonts w:ascii="Arial" w:hAnsi="Arial" w:cs="Arial"/>
          <w:sz w:val="20"/>
          <w:szCs w:val="20"/>
        </w:rPr>
        <w:t xml:space="preserve"> za poskytnuté licence příslušného zboží, tj. zboží, ke kterému se uvedené podpory</w:t>
      </w:r>
      <w:r>
        <w:rPr>
          <w:rFonts w:ascii="Arial" w:hAnsi="Arial" w:cs="Arial"/>
          <w:sz w:val="20"/>
          <w:szCs w:val="20"/>
        </w:rPr>
        <w:t>, instalační práce</w:t>
      </w:r>
      <w:r w:rsidRPr="00FC789C">
        <w:rPr>
          <w:rFonts w:ascii="Arial" w:hAnsi="Arial" w:cs="Arial"/>
          <w:sz w:val="20"/>
          <w:szCs w:val="20"/>
        </w:rPr>
        <w:t xml:space="preserve"> a licence vztahují</w:t>
      </w:r>
      <w:r>
        <w:rPr>
          <w:rFonts w:ascii="Arial" w:hAnsi="Arial" w:cs="Arial"/>
          <w:sz w:val="20"/>
          <w:szCs w:val="20"/>
        </w:rPr>
        <w:t xml:space="preserve">. </w:t>
      </w:r>
    </w:p>
    <w:p w14:paraId="5BF3A5D4" w14:textId="77777777" w:rsidR="004D55DC" w:rsidRPr="004C5CA5" w:rsidRDefault="004D55DC" w:rsidP="004D55DC">
      <w:pPr>
        <w:numPr>
          <w:ilvl w:val="0"/>
          <w:numId w:val="4"/>
        </w:numPr>
        <w:spacing w:after="120" w:line="276" w:lineRule="auto"/>
        <w:ind w:left="426" w:hanging="426"/>
        <w:jc w:val="both"/>
        <w:rPr>
          <w:rFonts w:ascii="Arial" w:hAnsi="Arial" w:cs="Arial"/>
          <w:sz w:val="20"/>
          <w:szCs w:val="20"/>
        </w:rPr>
      </w:pPr>
      <w:r w:rsidRPr="004C5CA5">
        <w:rPr>
          <w:rFonts w:ascii="Arial" w:hAnsi="Arial" w:cs="Arial"/>
          <w:sz w:val="20"/>
          <w:szCs w:val="20"/>
        </w:rPr>
        <w:t>Jednotkové ceny za plnění bez daně z přidané hodnoty (dále jen „DPH“) jsou stanoveny v souladu se zákonem č. 526/1990 Sb., o cenách, ve znění pozdějších předpisů, na základě cenové nabídky Dodavatele předložené v rámci zadávacího řízení na uzavření Rámcové dohody. Jednotkové ceny bez DPH jsou stanoveny jako maximální, nejvýše přípustné a nepřekročitelné a zahrnují veškeré náklady Dodavatele nutné k řádnému poskytnutí plnění dle podmínek stanovených v této Rámcové dohodě.</w:t>
      </w:r>
    </w:p>
    <w:p w14:paraId="5BF3A5D5" w14:textId="77777777" w:rsidR="000E6AF9" w:rsidRPr="004C5CA5" w:rsidRDefault="000E6AF9" w:rsidP="00D95071">
      <w:pPr>
        <w:numPr>
          <w:ilvl w:val="0"/>
          <w:numId w:val="4"/>
        </w:numPr>
        <w:spacing w:after="120" w:line="276" w:lineRule="auto"/>
        <w:ind w:left="425" w:hanging="425"/>
        <w:jc w:val="both"/>
        <w:rPr>
          <w:rFonts w:ascii="Arial" w:hAnsi="Arial" w:cs="Arial"/>
          <w:sz w:val="20"/>
          <w:szCs w:val="20"/>
        </w:rPr>
      </w:pPr>
      <w:r w:rsidRPr="004C5CA5">
        <w:rPr>
          <w:rFonts w:ascii="Arial" w:hAnsi="Arial" w:cs="Arial"/>
          <w:sz w:val="20"/>
          <w:szCs w:val="20"/>
        </w:rPr>
        <w:t xml:space="preserve">K jednotkovým cenám bez DPH, uvedeným v Příloze č. </w:t>
      </w:r>
      <w:r w:rsidR="00B86B6E" w:rsidRPr="004C5CA5">
        <w:rPr>
          <w:rFonts w:ascii="Arial" w:hAnsi="Arial" w:cs="Arial"/>
          <w:sz w:val="20"/>
          <w:szCs w:val="20"/>
        </w:rPr>
        <w:t>2</w:t>
      </w:r>
      <w:r w:rsidRPr="004C5CA5">
        <w:rPr>
          <w:rFonts w:ascii="Arial" w:hAnsi="Arial" w:cs="Arial"/>
          <w:sz w:val="20"/>
          <w:szCs w:val="20"/>
        </w:rPr>
        <w:t xml:space="preserve">, bude </w:t>
      </w:r>
      <w:r w:rsidR="00150554" w:rsidRPr="004C5CA5">
        <w:rPr>
          <w:rFonts w:ascii="Arial" w:hAnsi="Arial" w:cs="Arial"/>
          <w:sz w:val="20"/>
          <w:szCs w:val="20"/>
        </w:rPr>
        <w:t>D</w:t>
      </w:r>
      <w:r w:rsidRPr="004C5CA5">
        <w:rPr>
          <w:rFonts w:ascii="Arial" w:hAnsi="Arial" w:cs="Arial"/>
          <w:sz w:val="20"/>
          <w:szCs w:val="20"/>
        </w:rPr>
        <w:t xml:space="preserve">odavatelem účtována daň z přidané hodnoty v zákonem stanovené výši platné ke dni uskutečnění zdanitelného plnění. Za správnost stanovení sazby DPH a vyčíslení výše DPH odpovídá </w:t>
      </w:r>
      <w:r w:rsidR="00B72C88" w:rsidRPr="004C5CA5">
        <w:rPr>
          <w:rFonts w:ascii="Arial" w:hAnsi="Arial" w:cs="Arial"/>
          <w:sz w:val="20"/>
          <w:szCs w:val="20"/>
        </w:rPr>
        <w:t>D</w:t>
      </w:r>
      <w:r w:rsidRPr="004C5CA5">
        <w:rPr>
          <w:rFonts w:ascii="Arial" w:hAnsi="Arial" w:cs="Arial"/>
          <w:sz w:val="20"/>
          <w:szCs w:val="20"/>
        </w:rPr>
        <w:t>odavatel.</w:t>
      </w:r>
    </w:p>
    <w:p w14:paraId="5BF3A5D6" w14:textId="77777777" w:rsidR="0060486C" w:rsidRPr="004C5CA5" w:rsidRDefault="0060486C" w:rsidP="00D95071">
      <w:pPr>
        <w:numPr>
          <w:ilvl w:val="0"/>
          <w:numId w:val="4"/>
        </w:numPr>
        <w:spacing w:after="120" w:line="276" w:lineRule="auto"/>
        <w:ind w:left="425" w:hanging="425"/>
        <w:jc w:val="both"/>
        <w:rPr>
          <w:rFonts w:ascii="Arial" w:hAnsi="Arial" w:cs="Arial"/>
          <w:sz w:val="20"/>
          <w:szCs w:val="20"/>
        </w:rPr>
      </w:pPr>
      <w:r w:rsidRPr="004C5CA5">
        <w:rPr>
          <w:rFonts w:ascii="Arial" w:hAnsi="Arial" w:cs="Arial"/>
          <w:sz w:val="20"/>
          <w:szCs w:val="20"/>
        </w:rPr>
        <w:t xml:space="preserve">Součástí jednotkových cen jsou i související služby či dodávky, které v </w:t>
      </w:r>
      <w:r w:rsidR="00850354" w:rsidRPr="004C5CA5">
        <w:rPr>
          <w:rFonts w:ascii="Arial" w:hAnsi="Arial" w:cs="Arial"/>
          <w:sz w:val="20"/>
          <w:szCs w:val="20"/>
        </w:rPr>
        <w:t>z</w:t>
      </w:r>
      <w:r w:rsidRPr="004C5CA5">
        <w:rPr>
          <w:rFonts w:ascii="Arial" w:hAnsi="Arial" w:cs="Arial"/>
          <w:sz w:val="20"/>
          <w:szCs w:val="20"/>
        </w:rPr>
        <w:t>adávací dokumentaci nebo v této Rámcové dohodě nejsou výslovně uvedeny, ale Dodavatel jakožto odborník o nich ví nebo má vědět, že jsou nezbytné pro řádné poskytnutí plnění. Na eventuální dodatečné vícenáklady a/nebo požadavky Dodavatele zejména na úhradu víceprací a/nebo úhrady spojené s pohybem cen, pohybem měnových kurzů a podobně nebude brán zřetel a Dodavatel nemá právo na jejich úhradu. S tím Dodavatel projevuje svůj výslovný a bezvýhradný souhlas.</w:t>
      </w:r>
    </w:p>
    <w:p w14:paraId="5BF3A5D7" w14:textId="77777777" w:rsidR="000E6AF9" w:rsidRDefault="004D55DC" w:rsidP="00D95071">
      <w:pPr>
        <w:numPr>
          <w:ilvl w:val="0"/>
          <w:numId w:val="4"/>
        </w:numPr>
        <w:spacing w:after="120" w:line="276" w:lineRule="auto"/>
        <w:ind w:left="425" w:hanging="425"/>
        <w:jc w:val="both"/>
        <w:rPr>
          <w:rFonts w:ascii="Arial" w:hAnsi="Arial" w:cs="Arial"/>
          <w:sz w:val="20"/>
          <w:szCs w:val="20"/>
        </w:rPr>
      </w:pPr>
      <w:r w:rsidRPr="004C5CA5">
        <w:rPr>
          <w:rFonts w:ascii="Arial" w:hAnsi="Arial" w:cs="Arial"/>
          <w:sz w:val="20"/>
          <w:szCs w:val="20"/>
        </w:rPr>
        <w:t>VZP ČR neposkytuje Dodavateli na předmět plnění dle této Rámcové dohody jakékoliv zálohy.</w:t>
      </w:r>
    </w:p>
    <w:p w14:paraId="5BF3A5D8" w14:textId="77777777" w:rsidR="001833FE" w:rsidRPr="004C5CA5" w:rsidRDefault="001833FE" w:rsidP="001833FE">
      <w:pPr>
        <w:spacing w:after="120" w:line="276" w:lineRule="auto"/>
        <w:ind w:left="425"/>
        <w:jc w:val="both"/>
        <w:rPr>
          <w:rFonts w:ascii="Arial" w:hAnsi="Arial" w:cs="Arial"/>
          <w:sz w:val="20"/>
          <w:szCs w:val="20"/>
        </w:rPr>
      </w:pPr>
    </w:p>
    <w:p w14:paraId="5BF3A5D9" w14:textId="77777777" w:rsidR="0060486C" w:rsidRPr="00E96FDE" w:rsidRDefault="0060486C" w:rsidP="008A4B67">
      <w:pPr>
        <w:tabs>
          <w:tab w:val="left" w:pos="1701"/>
        </w:tabs>
        <w:spacing w:after="120" w:line="276" w:lineRule="auto"/>
        <w:jc w:val="center"/>
        <w:rPr>
          <w:rFonts w:ascii="Arial" w:hAnsi="Arial" w:cs="Arial"/>
          <w:b/>
          <w:sz w:val="20"/>
          <w:szCs w:val="20"/>
        </w:rPr>
      </w:pPr>
      <w:r w:rsidRPr="00E96FDE">
        <w:rPr>
          <w:rFonts w:ascii="Arial" w:hAnsi="Arial" w:cs="Arial"/>
          <w:b/>
          <w:sz w:val="20"/>
          <w:szCs w:val="20"/>
        </w:rPr>
        <w:t xml:space="preserve">Článek </w:t>
      </w:r>
      <w:r w:rsidR="005D3483" w:rsidRPr="00E96FDE">
        <w:rPr>
          <w:rFonts w:ascii="Arial" w:hAnsi="Arial" w:cs="Arial"/>
          <w:b/>
          <w:sz w:val="20"/>
          <w:szCs w:val="20"/>
        </w:rPr>
        <w:t>VIII</w:t>
      </w:r>
      <w:r w:rsidRPr="00E96FDE">
        <w:rPr>
          <w:rFonts w:ascii="Arial" w:hAnsi="Arial" w:cs="Arial"/>
          <w:b/>
          <w:sz w:val="20"/>
          <w:szCs w:val="20"/>
        </w:rPr>
        <w:t>.</w:t>
      </w:r>
    </w:p>
    <w:p w14:paraId="5BF3A5DA" w14:textId="77777777" w:rsidR="0060486C" w:rsidRPr="00E96FDE" w:rsidRDefault="0060486C" w:rsidP="008A4B67">
      <w:pPr>
        <w:tabs>
          <w:tab w:val="left" w:pos="1701"/>
        </w:tabs>
        <w:spacing w:after="120" w:line="276" w:lineRule="auto"/>
        <w:jc w:val="center"/>
        <w:rPr>
          <w:rFonts w:ascii="Arial" w:hAnsi="Arial" w:cs="Arial"/>
          <w:b/>
          <w:sz w:val="20"/>
          <w:szCs w:val="20"/>
        </w:rPr>
      </w:pPr>
      <w:r w:rsidRPr="00E96FDE">
        <w:rPr>
          <w:rFonts w:ascii="Arial" w:hAnsi="Arial" w:cs="Arial"/>
          <w:b/>
          <w:sz w:val="20"/>
          <w:szCs w:val="20"/>
        </w:rPr>
        <w:t>Fakturační a platební podmínky</w:t>
      </w:r>
    </w:p>
    <w:p w14:paraId="5BF3A5DB" w14:textId="77777777" w:rsidR="004D55DC" w:rsidRPr="00E96FDE" w:rsidRDefault="0060486C" w:rsidP="00D95071">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Úhrady za</w:t>
      </w:r>
      <w:r w:rsidR="004D55DC" w:rsidRPr="00E96FDE">
        <w:rPr>
          <w:rFonts w:ascii="Arial" w:hAnsi="Arial" w:cs="Arial"/>
          <w:sz w:val="20"/>
          <w:szCs w:val="20"/>
        </w:rPr>
        <w:t xml:space="preserve"> plnění, poskytnutá na základě Smluv a v souladu s touto Rámcovou dohodou, budou VZP ČR prováděny bezhotovostním převodem na bankovní účet Dodavatele, uvedený v záhlaví Rámcové dohody, a to na základě daňových dokladů – faktur vystavených Dodavatelem (dále jen „faktura“) a zaslaných VZP ČR.</w:t>
      </w:r>
      <w:r w:rsidR="007414DC">
        <w:rPr>
          <w:rFonts w:ascii="Arial" w:hAnsi="Arial" w:cs="Arial"/>
          <w:sz w:val="20"/>
          <w:szCs w:val="20"/>
        </w:rPr>
        <w:t xml:space="preserve"> Smluvní strany konstatují, že bankovní účty uvedené u jejich identifikačních údajů v záhlaví Rámcové dohody mohou být měněny pouze formou písemných </w:t>
      </w:r>
      <w:r w:rsidR="007414DC">
        <w:rPr>
          <w:rFonts w:ascii="Arial" w:hAnsi="Arial" w:cs="Arial"/>
          <w:sz w:val="20"/>
          <w:szCs w:val="20"/>
        </w:rPr>
        <w:lastRenderedPageBreak/>
        <w:t>smluvních dodatků k této Rámcové dohodě, podepsaných oprávněnými zástupci Smluvních stran.</w:t>
      </w:r>
    </w:p>
    <w:p w14:paraId="5BF3A5DC" w14:textId="77777777" w:rsidR="0060486C" w:rsidRPr="00E96FDE" w:rsidRDefault="004D55DC" w:rsidP="00D95071">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Jednotlivé faktury </w:t>
      </w:r>
      <w:r w:rsidR="00886275" w:rsidRPr="00E96FDE">
        <w:rPr>
          <w:rFonts w:ascii="Arial" w:hAnsi="Arial" w:cs="Arial"/>
          <w:sz w:val="20"/>
          <w:szCs w:val="20"/>
        </w:rPr>
        <w:t>bude Dodavatel zasílat VZP ČR v listinné podobě na adresu sídla VZP ČR uvedenou v záhlaví této Rámcové dohody nebo v elektronické podobě do datové schránky VZP ČR.</w:t>
      </w:r>
    </w:p>
    <w:p w14:paraId="5BF3A5DD" w14:textId="77777777" w:rsidR="0060486C" w:rsidRPr="00E96FDE" w:rsidRDefault="0060486C" w:rsidP="00D95071">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Dodavatel je oprávněn vystavit fakturu vždy až po poskytnutí </w:t>
      </w:r>
      <w:r w:rsidR="00170146" w:rsidRPr="00E96FDE">
        <w:rPr>
          <w:rFonts w:ascii="Arial" w:hAnsi="Arial" w:cs="Arial"/>
          <w:sz w:val="20"/>
          <w:szCs w:val="20"/>
        </w:rPr>
        <w:t xml:space="preserve">veškerého </w:t>
      </w:r>
      <w:r w:rsidRPr="00E96FDE">
        <w:rPr>
          <w:rFonts w:ascii="Arial" w:hAnsi="Arial" w:cs="Arial"/>
          <w:sz w:val="20"/>
          <w:szCs w:val="20"/>
        </w:rPr>
        <w:t>plnění</w:t>
      </w:r>
      <w:r w:rsidR="001578F3" w:rsidRPr="00E96FDE">
        <w:rPr>
          <w:rFonts w:ascii="Arial" w:hAnsi="Arial" w:cs="Arial"/>
          <w:sz w:val="20"/>
          <w:szCs w:val="20"/>
        </w:rPr>
        <w:t xml:space="preserve"> dle příslušné Smlouvy</w:t>
      </w:r>
      <w:r w:rsidRPr="00E96FDE">
        <w:rPr>
          <w:rFonts w:ascii="Arial" w:hAnsi="Arial" w:cs="Arial"/>
          <w:sz w:val="20"/>
          <w:szCs w:val="20"/>
        </w:rPr>
        <w:t xml:space="preserve">, tj. po podpisu </w:t>
      </w:r>
      <w:r w:rsidR="001578F3" w:rsidRPr="00E96FDE">
        <w:rPr>
          <w:rFonts w:ascii="Arial" w:hAnsi="Arial" w:cs="Arial"/>
          <w:sz w:val="20"/>
          <w:szCs w:val="20"/>
        </w:rPr>
        <w:t>posledního</w:t>
      </w:r>
      <w:r w:rsidRPr="00E96FDE">
        <w:rPr>
          <w:rFonts w:ascii="Arial" w:hAnsi="Arial" w:cs="Arial"/>
          <w:sz w:val="20"/>
          <w:szCs w:val="20"/>
        </w:rPr>
        <w:t xml:space="preserve"> Akceptačního protokolu, popř. </w:t>
      </w:r>
      <w:r w:rsidR="00E57399" w:rsidRPr="00E96FDE">
        <w:rPr>
          <w:rFonts w:ascii="Arial" w:hAnsi="Arial" w:cs="Arial"/>
          <w:sz w:val="20"/>
          <w:szCs w:val="20"/>
        </w:rPr>
        <w:t>P</w:t>
      </w:r>
      <w:r w:rsidRPr="00E96FDE">
        <w:rPr>
          <w:rFonts w:ascii="Arial" w:hAnsi="Arial" w:cs="Arial"/>
          <w:sz w:val="20"/>
          <w:szCs w:val="20"/>
        </w:rPr>
        <w:t xml:space="preserve">rotokolu o uskutečnění </w:t>
      </w:r>
      <w:r w:rsidR="0048338F" w:rsidRPr="00E96FDE">
        <w:rPr>
          <w:rFonts w:ascii="Arial" w:hAnsi="Arial" w:cs="Arial"/>
          <w:sz w:val="20"/>
          <w:szCs w:val="20"/>
        </w:rPr>
        <w:t>školení</w:t>
      </w:r>
      <w:r w:rsidRPr="00E96FDE">
        <w:rPr>
          <w:rFonts w:ascii="Arial" w:hAnsi="Arial" w:cs="Arial"/>
          <w:sz w:val="20"/>
          <w:szCs w:val="20"/>
        </w:rPr>
        <w:t>, kterým</w:t>
      </w:r>
      <w:r w:rsidR="001578F3" w:rsidRPr="00E96FDE">
        <w:rPr>
          <w:rFonts w:ascii="Arial" w:hAnsi="Arial" w:cs="Arial"/>
          <w:sz w:val="20"/>
          <w:szCs w:val="20"/>
        </w:rPr>
        <w:t>i</w:t>
      </w:r>
      <w:r w:rsidRPr="00E96FDE">
        <w:rPr>
          <w:rFonts w:ascii="Arial" w:hAnsi="Arial" w:cs="Arial"/>
          <w:sz w:val="20"/>
          <w:szCs w:val="20"/>
        </w:rPr>
        <w:t xml:space="preserve"> bude poskytnutí příslušného plnění stvrzeno. Kopie příslušn</w:t>
      </w:r>
      <w:r w:rsidR="001578F3" w:rsidRPr="00E96FDE">
        <w:rPr>
          <w:rFonts w:ascii="Arial" w:hAnsi="Arial" w:cs="Arial"/>
          <w:sz w:val="20"/>
          <w:szCs w:val="20"/>
        </w:rPr>
        <w:t>ých</w:t>
      </w:r>
      <w:r w:rsidRPr="00E96FDE">
        <w:rPr>
          <w:rFonts w:ascii="Arial" w:hAnsi="Arial" w:cs="Arial"/>
          <w:sz w:val="20"/>
          <w:szCs w:val="20"/>
        </w:rPr>
        <w:t xml:space="preserve"> protokol</w:t>
      </w:r>
      <w:r w:rsidR="001578F3" w:rsidRPr="00E96FDE">
        <w:rPr>
          <w:rFonts w:ascii="Arial" w:hAnsi="Arial" w:cs="Arial"/>
          <w:sz w:val="20"/>
          <w:szCs w:val="20"/>
        </w:rPr>
        <w:t>ů</w:t>
      </w:r>
      <w:r w:rsidRPr="00E96FDE">
        <w:rPr>
          <w:rFonts w:ascii="Arial" w:hAnsi="Arial" w:cs="Arial"/>
          <w:sz w:val="20"/>
          <w:szCs w:val="20"/>
        </w:rPr>
        <w:t xml:space="preserve"> musí být přílohou vystavené faktury, jinak faktura nezakládá povinnost VZP ČR uhradit uvedenou cenu. </w:t>
      </w:r>
    </w:p>
    <w:p w14:paraId="5BF3A5DE" w14:textId="77777777" w:rsidR="0060486C" w:rsidRPr="00E96FDE" w:rsidRDefault="0060486C" w:rsidP="00D95071">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Úhrady </w:t>
      </w:r>
      <w:r w:rsidR="00886275" w:rsidRPr="00E96FDE">
        <w:rPr>
          <w:rFonts w:ascii="Arial" w:hAnsi="Arial" w:cs="Arial"/>
          <w:sz w:val="20"/>
          <w:szCs w:val="20"/>
        </w:rPr>
        <w:t xml:space="preserve">za plnění </w:t>
      </w:r>
      <w:r w:rsidRPr="00E96FDE">
        <w:rPr>
          <w:rFonts w:ascii="Arial" w:hAnsi="Arial" w:cs="Arial"/>
          <w:sz w:val="20"/>
          <w:szCs w:val="20"/>
        </w:rPr>
        <w:t>budou prováděny v českých korunách. Peněžitá částka se považuje za zaplacenou</w:t>
      </w:r>
      <w:r w:rsidR="00886275" w:rsidRPr="00E96FDE">
        <w:rPr>
          <w:rFonts w:ascii="Arial" w:hAnsi="Arial" w:cs="Arial"/>
          <w:sz w:val="20"/>
          <w:szCs w:val="20"/>
        </w:rPr>
        <w:t xml:space="preserve"> (tj. peněžitý závazek se považuje za splněný)</w:t>
      </w:r>
      <w:r w:rsidRPr="00E96FDE">
        <w:rPr>
          <w:rFonts w:ascii="Arial" w:hAnsi="Arial" w:cs="Arial"/>
          <w:sz w:val="20"/>
          <w:szCs w:val="20"/>
        </w:rPr>
        <w:t xml:space="preserve"> okamžikem jejího odepsání z účtu VZP ČR ve prospěch účtu Dodavatele. Dodavatel není oprávněn nárokovat bankovní poplatky nebo jiné náklady vztahující se k převodu poukazovaných částek mezi </w:t>
      </w:r>
      <w:r w:rsidR="00F24BAF" w:rsidRPr="00E96FDE">
        <w:rPr>
          <w:rFonts w:ascii="Arial" w:hAnsi="Arial" w:cs="Arial"/>
          <w:sz w:val="20"/>
          <w:szCs w:val="20"/>
        </w:rPr>
        <w:t>S</w:t>
      </w:r>
      <w:r w:rsidRPr="00E96FDE">
        <w:rPr>
          <w:rFonts w:ascii="Arial" w:hAnsi="Arial" w:cs="Arial"/>
          <w:sz w:val="20"/>
          <w:szCs w:val="20"/>
        </w:rPr>
        <w:t>mluvními stranami na základě této Rámcové dohody.</w:t>
      </w:r>
    </w:p>
    <w:p w14:paraId="5BF3A5DF" w14:textId="77777777" w:rsidR="0060486C" w:rsidRPr="00E96FDE" w:rsidRDefault="0060486C" w:rsidP="00D95071">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Každá faktura musí obsahovat všechny náležitosti řádného účetního a daňového dokladu ve smyslu příslušných zákonných ustanovení, zejména zákona č. 235/2004 Sb., o dani z přidané hodnoty, ve znění pozdějších předpisů</w:t>
      </w:r>
      <w:r w:rsidR="001E4A3B">
        <w:rPr>
          <w:rFonts w:ascii="Arial" w:hAnsi="Arial" w:cs="Arial"/>
          <w:sz w:val="20"/>
          <w:szCs w:val="20"/>
        </w:rPr>
        <w:t xml:space="preserve"> (dále jen „zákon o DPH“)</w:t>
      </w:r>
      <w:r w:rsidRPr="00E96FDE">
        <w:rPr>
          <w:rFonts w:ascii="Arial" w:hAnsi="Arial" w:cs="Arial"/>
          <w:sz w:val="20"/>
          <w:szCs w:val="20"/>
        </w:rPr>
        <w:t xml:space="preserve">, zákona č. 563/1991 Sb., o účetnictví, ve znění pozdějších předpisů a § 435 občanského zákoníku. </w:t>
      </w:r>
    </w:p>
    <w:p w14:paraId="5BF3A5E0" w14:textId="5363F79D" w:rsidR="004423B8" w:rsidRDefault="004423B8" w:rsidP="00E96FDE">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Každá faktura musí též obsahovat číslo </w:t>
      </w:r>
      <w:r w:rsidR="00B81CAC">
        <w:rPr>
          <w:rFonts w:ascii="Arial" w:hAnsi="Arial" w:cs="Arial"/>
          <w:sz w:val="20"/>
          <w:szCs w:val="20"/>
        </w:rPr>
        <w:t xml:space="preserve">této Rámcové dohody, tj. číslo </w:t>
      </w:r>
      <w:r w:rsidR="004146A4" w:rsidRPr="00270647">
        <w:rPr>
          <w:rFonts w:ascii="Arial" w:hAnsi="Arial" w:cs="Arial"/>
          <w:sz w:val="20"/>
          <w:szCs w:val="20"/>
        </w:rPr>
        <w:t>1900197/4600002021</w:t>
      </w:r>
      <w:r w:rsidR="00B81CAC" w:rsidRPr="00270647">
        <w:rPr>
          <w:rFonts w:ascii="Arial" w:hAnsi="Arial" w:cs="Arial"/>
          <w:sz w:val="20"/>
          <w:szCs w:val="20"/>
        </w:rPr>
        <w:t xml:space="preserve"> </w:t>
      </w:r>
      <w:r w:rsidRPr="00E96FDE">
        <w:rPr>
          <w:rFonts w:ascii="Arial" w:hAnsi="Arial" w:cs="Arial"/>
          <w:sz w:val="20"/>
          <w:szCs w:val="20"/>
        </w:rPr>
        <w:t>a číslo příslušné Smlouvy. Obě čísla budou vždy uvedena v příslušné Smlouvě (viz též čl. III. odst. 4. Rámcové dohody).</w:t>
      </w:r>
    </w:p>
    <w:p w14:paraId="5BF3A5E1" w14:textId="77777777" w:rsidR="0060486C" w:rsidRPr="00E96FDE" w:rsidRDefault="0060486C" w:rsidP="00D95071">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Na veškerých fakturách musí být vždy jako odběratel uvedena Všeobecná zdravotní pojišťovna České republiky, Orlická </w:t>
      </w:r>
      <w:r w:rsidR="00CB0F0D" w:rsidRPr="00E96FDE">
        <w:rPr>
          <w:rFonts w:ascii="Arial" w:hAnsi="Arial" w:cs="Arial"/>
          <w:sz w:val="20"/>
          <w:szCs w:val="20"/>
        </w:rPr>
        <w:t>2020/4</w:t>
      </w:r>
      <w:r w:rsidRPr="00E96FDE">
        <w:rPr>
          <w:rFonts w:ascii="Arial" w:hAnsi="Arial" w:cs="Arial"/>
          <w:sz w:val="20"/>
          <w:szCs w:val="20"/>
        </w:rPr>
        <w:t>, 130 00 Praha 3.</w:t>
      </w:r>
    </w:p>
    <w:p w14:paraId="5BF3A5E2" w14:textId="77777777" w:rsidR="00886275" w:rsidRPr="00E96FDE" w:rsidRDefault="0060486C" w:rsidP="00886275">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Smluvní </w:t>
      </w:r>
      <w:r w:rsidR="00886275" w:rsidRPr="00E96FDE">
        <w:rPr>
          <w:rFonts w:ascii="Arial" w:hAnsi="Arial" w:cs="Arial"/>
          <w:sz w:val="20"/>
          <w:szCs w:val="20"/>
        </w:rPr>
        <w:t xml:space="preserve">strany se dohodly, že splatnost každé faktury je 30 kalendářních dnů ode dne jejího doručení Objednateli. </w:t>
      </w:r>
    </w:p>
    <w:p w14:paraId="5BF3A5E3" w14:textId="77777777" w:rsidR="00886275" w:rsidRPr="00E96FDE" w:rsidRDefault="00886275" w:rsidP="00886275">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VZP ČR je oprávněna před uplynutím doby splatnosti vrátit bez zaplacení fakturu, která neobsahuje zákonem nebo touto Rámcovou dohodou stanovené náležitosti, obsahuje nesprávné údaje, není doplněna dohodnutými přílohami nebo má jiné vady v obsahu podle této Rámcové dohody nebo podle příslušných právních předpisů. V takovém případě je VZP ČR povinna zároveň uvést důvod vrácení faktury. Dodavatel je povinen podle povahy nesprávnosti fakturu opravit nebo nově vyhotovit. Vrácením faktury přestává běžet původní lhůta splatnosti. Celá 30 denní lhůta splatnosti běží znovu ode dne doručení opravené nebo nově vyhotovené faktury VZP ČR.</w:t>
      </w:r>
    </w:p>
    <w:p w14:paraId="5BF3A5E4" w14:textId="77777777" w:rsidR="00886275" w:rsidRPr="00E96FDE" w:rsidRDefault="00886275" w:rsidP="00A74F7A">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Dodavatel prohlašuje, že účet uvedený v záhlaví Rámcové dohody je účtem zveřejněným správcem daně způsobem umožňujícím dálkový přístup ve smyslu § 96 odst. 2 zákona o DPH. V případě, že Dodavatel nebude mít v době uskutečnění zdanitelného plnění bankovní účet uvedený v záhlaví Rámcové dohody tímto způsobem zveřejněn, uhradí VZP ČR Dodavateli v dohodnutém termínu splatnosti příslušné faktury pouze částku představující dohodnutou cenu plnění bez DPH. Částku rovnající se výši DPH z ceny plnění</w:t>
      </w:r>
      <w:r w:rsidR="007B5FB6" w:rsidRPr="00E96FDE">
        <w:rPr>
          <w:rFonts w:ascii="Arial" w:hAnsi="Arial" w:cs="Arial"/>
          <w:sz w:val="20"/>
          <w:szCs w:val="20"/>
        </w:rPr>
        <w:t xml:space="preserve"> fakturované Dodavatelem</w:t>
      </w:r>
      <w:r w:rsidRPr="00E96FDE">
        <w:rPr>
          <w:rFonts w:ascii="Arial" w:hAnsi="Arial" w:cs="Arial"/>
          <w:sz w:val="20"/>
          <w:szCs w:val="20"/>
        </w:rPr>
        <w:t xml:space="preserve"> uhradí VZP ČR, v souladu s § 109a zákona o DPH, finančnímu úřadu místně příslušnému Dodavateli. Dodavatel výslovně prohlašuje, že příslušnou cenu plnění bude považovat tímto za zaplacenou.</w:t>
      </w:r>
    </w:p>
    <w:p w14:paraId="5BF3A5E5" w14:textId="77777777" w:rsidR="006F2E9E" w:rsidRPr="00E96FDE" w:rsidRDefault="00B0671A" w:rsidP="00E62679">
      <w:pPr>
        <w:numPr>
          <w:ilvl w:val="1"/>
          <w:numId w:val="5"/>
        </w:numPr>
        <w:spacing w:after="120" w:line="276" w:lineRule="auto"/>
        <w:ind w:left="425" w:hanging="425"/>
        <w:jc w:val="both"/>
        <w:rPr>
          <w:rFonts w:ascii="Arial" w:hAnsi="Arial" w:cs="Arial"/>
          <w:sz w:val="20"/>
          <w:szCs w:val="20"/>
        </w:rPr>
      </w:pPr>
      <w:r w:rsidRPr="00E96FDE">
        <w:rPr>
          <w:rFonts w:ascii="Arial" w:hAnsi="Arial" w:cs="Arial"/>
          <w:sz w:val="20"/>
          <w:szCs w:val="20"/>
        </w:rPr>
        <w:t>Pokud v době uskutečnění příslušného zdanitelného plnění bude Poskytovatel uveden v aplikaci „Registr plátců DPH“ jako nespolehlivý plátce, dohodly se Smluvní strany, že VZP ČR bude postupovat při úhradě ceny příslušného plnění způsobem uvedeným v odst. 10. tohoto článku.</w:t>
      </w:r>
    </w:p>
    <w:p w14:paraId="5BF3A5E6" w14:textId="77777777" w:rsidR="007F2DBA" w:rsidRDefault="007F2DBA" w:rsidP="008A4B67">
      <w:pPr>
        <w:tabs>
          <w:tab w:val="left" w:pos="1701"/>
        </w:tabs>
        <w:spacing w:after="120" w:line="276" w:lineRule="auto"/>
        <w:jc w:val="center"/>
        <w:rPr>
          <w:rFonts w:ascii="Arial" w:hAnsi="Arial" w:cs="Arial"/>
          <w:b/>
          <w:sz w:val="20"/>
          <w:szCs w:val="20"/>
        </w:rPr>
      </w:pPr>
    </w:p>
    <w:p w14:paraId="098998C1" w14:textId="77777777" w:rsidR="00F720CE" w:rsidRDefault="00F720CE" w:rsidP="008A4B67">
      <w:pPr>
        <w:tabs>
          <w:tab w:val="left" w:pos="1701"/>
        </w:tabs>
        <w:spacing w:after="120" w:line="276" w:lineRule="auto"/>
        <w:jc w:val="center"/>
        <w:rPr>
          <w:rFonts w:ascii="Arial" w:hAnsi="Arial" w:cs="Arial"/>
          <w:b/>
          <w:sz w:val="20"/>
          <w:szCs w:val="20"/>
        </w:rPr>
      </w:pPr>
    </w:p>
    <w:p w14:paraId="5BF3A5E7" w14:textId="77777777" w:rsidR="0060486C" w:rsidRPr="00E96FDE" w:rsidRDefault="0060486C" w:rsidP="008A4B67">
      <w:pPr>
        <w:tabs>
          <w:tab w:val="left" w:pos="1701"/>
        </w:tabs>
        <w:spacing w:after="120" w:line="276" w:lineRule="auto"/>
        <w:jc w:val="center"/>
        <w:rPr>
          <w:rFonts w:ascii="Arial" w:hAnsi="Arial" w:cs="Arial"/>
          <w:b/>
          <w:sz w:val="20"/>
          <w:szCs w:val="20"/>
        </w:rPr>
      </w:pPr>
      <w:r w:rsidRPr="00E96FDE">
        <w:rPr>
          <w:rFonts w:ascii="Arial" w:hAnsi="Arial" w:cs="Arial"/>
          <w:b/>
          <w:sz w:val="20"/>
          <w:szCs w:val="20"/>
        </w:rPr>
        <w:lastRenderedPageBreak/>
        <w:t xml:space="preserve">Článek </w:t>
      </w:r>
      <w:r w:rsidR="005D3483" w:rsidRPr="00E96FDE">
        <w:rPr>
          <w:rFonts w:ascii="Arial" w:hAnsi="Arial" w:cs="Arial"/>
          <w:b/>
          <w:sz w:val="20"/>
          <w:szCs w:val="20"/>
        </w:rPr>
        <w:t>I</w:t>
      </w:r>
      <w:r w:rsidRPr="00E96FDE">
        <w:rPr>
          <w:rFonts w:ascii="Arial" w:hAnsi="Arial" w:cs="Arial"/>
          <w:b/>
          <w:sz w:val="20"/>
          <w:szCs w:val="20"/>
        </w:rPr>
        <w:t>X.</w:t>
      </w:r>
    </w:p>
    <w:p w14:paraId="5BF3A5E8" w14:textId="77777777" w:rsidR="0060486C" w:rsidRPr="00E96FDE" w:rsidRDefault="0060486C" w:rsidP="008A4B67">
      <w:pPr>
        <w:tabs>
          <w:tab w:val="left" w:pos="1701"/>
        </w:tabs>
        <w:spacing w:after="120" w:line="276" w:lineRule="auto"/>
        <w:jc w:val="center"/>
        <w:rPr>
          <w:rFonts w:ascii="Arial" w:hAnsi="Arial" w:cs="Arial"/>
          <w:b/>
          <w:sz w:val="20"/>
          <w:szCs w:val="20"/>
        </w:rPr>
      </w:pPr>
      <w:r w:rsidRPr="00E96FDE">
        <w:rPr>
          <w:rFonts w:ascii="Arial" w:hAnsi="Arial" w:cs="Arial"/>
          <w:b/>
          <w:sz w:val="20"/>
          <w:szCs w:val="20"/>
        </w:rPr>
        <w:t>Odpovědnost za vady</w:t>
      </w:r>
      <w:r w:rsidR="00F82902">
        <w:rPr>
          <w:rFonts w:ascii="Arial" w:hAnsi="Arial" w:cs="Arial"/>
          <w:b/>
          <w:sz w:val="20"/>
          <w:szCs w:val="20"/>
        </w:rPr>
        <w:t>, záruční podpora</w:t>
      </w:r>
      <w:r w:rsidRPr="00E96FDE">
        <w:rPr>
          <w:rFonts w:ascii="Arial" w:hAnsi="Arial" w:cs="Arial"/>
          <w:b/>
          <w:sz w:val="20"/>
          <w:szCs w:val="20"/>
        </w:rPr>
        <w:t xml:space="preserve"> a záruční doba</w:t>
      </w:r>
    </w:p>
    <w:p w14:paraId="5BF3A5E9" w14:textId="77777777" w:rsidR="0060486C" w:rsidRPr="00E96FDE" w:rsidRDefault="0060486C" w:rsidP="00D95071">
      <w:pPr>
        <w:numPr>
          <w:ilvl w:val="1"/>
          <w:numId w:val="6"/>
        </w:numPr>
        <w:spacing w:after="120" w:line="276" w:lineRule="auto"/>
        <w:ind w:left="425" w:hanging="425"/>
        <w:jc w:val="both"/>
        <w:rPr>
          <w:rFonts w:ascii="Arial" w:hAnsi="Arial" w:cs="Arial"/>
          <w:sz w:val="20"/>
          <w:szCs w:val="20"/>
        </w:rPr>
      </w:pPr>
      <w:r w:rsidRPr="00E96FDE">
        <w:rPr>
          <w:rFonts w:ascii="Arial" w:hAnsi="Arial" w:cs="Arial"/>
          <w:sz w:val="20"/>
          <w:szCs w:val="20"/>
        </w:rPr>
        <w:t>Dodavatel se zavazuje realizovat předmět plnění této Rámcové dohody v souladu s příslušnými právními předpisy a s maximální péčí a v kvalitě odpovídající jeho odborným znalostem a zkušenostem, kterou lze od něj vzhledem k jeho profesnímu zaměření právem očekávat.</w:t>
      </w:r>
    </w:p>
    <w:p w14:paraId="5BF3A5EA" w14:textId="77777777" w:rsidR="00886275" w:rsidRPr="00E96FDE" w:rsidRDefault="00886275" w:rsidP="00886275">
      <w:pPr>
        <w:numPr>
          <w:ilvl w:val="1"/>
          <w:numId w:val="6"/>
        </w:numPr>
        <w:spacing w:after="120" w:line="276" w:lineRule="auto"/>
        <w:ind w:left="425" w:hanging="425"/>
        <w:jc w:val="both"/>
        <w:rPr>
          <w:rFonts w:ascii="Arial" w:hAnsi="Arial" w:cs="Arial"/>
          <w:sz w:val="20"/>
          <w:szCs w:val="20"/>
        </w:rPr>
      </w:pPr>
      <w:r w:rsidRPr="00E96FDE">
        <w:rPr>
          <w:rFonts w:ascii="Arial" w:hAnsi="Arial" w:cs="Arial"/>
          <w:sz w:val="20"/>
          <w:szCs w:val="20"/>
        </w:rPr>
        <w:t>Dodavatel odpovídá za veškeré právní vady i faktické vady (společně též jen „vady“) zboží (či jeho dílčí části), které bude mít zboží (či jeho dílčí část) v době převzetí Objednatelem.</w:t>
      </w:r>
    </w:p>
    <w:p w14:paraId="5BF3A5EB" w14:textId="77777777" w:rsidR="00886275" w:rsidRPr="00E96FDE" w:rsidRDefault="00886275" w:rsidP="00886275">
      <w:pPr>
        <w:numPr>
          <w:ilvl w:val="1"/>
          <w:numId w:val="6"/>
        </w:numPr>
        <w:spacing w:after="120" w:line="276" w:lineRule="auto"/>
        <w:ind w:left="425" w:hanging="425"/>
        <w:jc w:val="both"/>
        <w:rPr>
          <w:rFonts w:ascii="Arial" w:hAnsi="Arial" w:cs="Arial"/>
          <w:sz w:val="20"/>
          <w:szCs w:val="20"/>
        </w:rPr>
      </w:pPr>
      <w:r w:rsidRPr="00E96FDE">
        <w:rPr>
          <w:rFonts w:ascii="Arial" w:hAnsi="Arial" w:cs="Arial"/>
          <w:sz w:val="20"/>
          <w:szCs w:val="20"/>
        </w:rPr>
        <w:t>Dodavatel odpovídá za to, že zboží (jeho dílčí části) v době jeho převzetí Objednatelem</w:t>
      </w:r>
      <w:r w:rsidR="00012C38" w:rsidRPr="00E96FDE">
        <w:rPr>
          <w:rFonts w:ascii="Arial" w:hAnsi="Arial" w:cs="Arial"/>
          <w:sz w:val="20"/>
          <w:szCs w:val="20"/>
        </w:rPr>
        <w:t xml:space="preserve"> a po celou záruční dobu</w:t>
      </w:r>
      <w:r w:rsidRPr="00E96FDE">
        <w:rPr>
          <w:rFonts w:ascii="Arial" w:hAnsi="Arial" w:cs="Arial"/>
          <w:sz w:val="20"/>
          <w:szCs w:val="20"/>
        </w:rPr>
        <w:t>:</w:t>
      </w:r>
    </w:p>
    <w:p w14:paraId="5BF3A5EC" w14:textId="77777777" w:rsidR="00886275" w:rsidRPr="00E96FDE" w:rsidRDefault="00886275" w:rsidP="00527E84">
      <w:pPr>
        <w:pStyle w:val="Odstavecseseznamem"/>
        <w:numPr>
          <w:ilvl w:val="0"/>
          <w:numId w:val="30"/>
        </w:numPr>
        <w:spacing w:after="120" w:line="280" w:lineRule="atLeast"/>
        <w:ind w:hanging="513"/>
        <w:jc w:val="both"/>
        <w:rPr>
          <w:rFonts w:ascii="Arial" w:hAnsi="Arial" w:cs="Arial"/>
          <w:sz w:val="20"/>
          <w:szCs w:val="20"/>
        </w:rPr>
      </w:pPr>
      <w:r w:rsidRPr="00E96FDE">
        <w:rPr>
          <w:rFonts w:ascii="Arial" w:hAnsi="Arial" w:cs="Arial"/>
          <w:sz w:val="20"/>
          <w:szCs w:val="20"/>
        </w:rPr>
        <w:t xml:space="preserve">nebude mít žádné právní vady (zjevné či skryté), zejména pak že nebude zatíženo právy třetích osob, ze kterých by pro </w:t>
      </w:r>
      <w:r w:rsidR="00E00FE4" w:rsidRPr="00E96FDE">
        <w:rPr>
          <w:rFonts w:ascii="Arial" w:hAnsi="Arial" w:cs="Arial"/>
          <w:sz w:val="20"/>
          <w:szCs w:val="20"/>
        </w:rPr>
        <w:t>O</w:t>
      </w:r>
      <w:r w:rsidRPr="00E96FDE">
        <w:rPr>
          <w:rFonts w:ascii="Arial" w:hAnsi="Arial" w:cs="Arial"/>
          <w:sz w:val="20"/>
          <w:szCs w:val="20"/>
        </w:rPr>
        <w:t>bjednatele vyplynuly jakékoli další finanční nebo jiné povinnosti ve prospěch třetích stran;</w:t>
      </w:r>
    </w:p>
    <w:p w14:paraId="5BF3A5ED" w14:textId="77777777" w:rsidR="00886275" w:rsidRPr="00E96FDE" w:rsidRDefault="00886275" w:rsidP="00527E84">
      <w:pPr>
        <w:pStyle w:val="Odstavecseseznamem"/>
        <w:numPr>
          <w:ilvl w:val="0"/>
          <w:numId w:val="30"/>
        </w:numPr>
        <w:spacing w:after="120" w:line="280" w:lineRule="atLeast"/>
        <w:ind w:hanging="513"/>
        <w:jc w:val="both"/>
        <w:rPr>
          <w:rFonts w:ascii="Arial" w:hAnsi="Arial" w:cs="Arial"/>
          <w:sz w:val="20"/>
          <w:szCs w:val="20"/>
        </w:rPr>
      </w:pPr>
      <w:r w:rsidRPr="00E96FDE">
        <w:rPr>
          <w:rFonts w:ascii="Arial" w:hAnsi="Arial" w:cs="Arial"/>
          <w:sz w:val="20"/>
          <w:szCs w:val="20"/>
        </w:rPr>
        <w:t>nebude mít žádné faktické vady (zjevné či skryté), zejména pak, že bude splňovat veškeré funkční, technické a jiné vlastnosti a specifikace dohodnuté v této Rámcové dohodě a vlastnosti obvyklé, a dále že bude splňovat veškeré požadavky stanovené příslušnými právními předpisy a technickými normami.</w:t>
      </w:r>
    </w:p>
    <w:p w14:paraId="5BF3A5EE" w14:textId="77777777" w:rsidR="0060486C" w:rsidRPr="00E96FDE" w:rsidRDefault="0060486C" w:rsidP="00D95071">
      <w:pPr>
        <w:numPr>
          <w:ilvl w:val="1"/>
          <w:numId w:val="6"/>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Dodavatel poskytuje </w:t>
      </w:r>
      <w:r w:rsidR="00D12AB5" w:rsidRPr="00E96FDE">
        <w:rPr>
          <w:rFonts w:ascii="Arial" w:hAnsi="Arial" w:cs="Arial"/>
          <w:sz w:val="20"/>
          <w:szCs w:val="20"/>
        </w:rPr>
        <w:t xml:space="preserve">Objednateli </w:t>
      </w:r>
      <w:r w:rsidRPr="00E96FDE">
        <w:rPr>
          <w:rFonts w:ascii="Arial" w:hAnsi="Arial" w:cs="Arial"/>
          <w:sz w:val="20"/>
          <w:szCs w:val="20"/>
        </w:rPr>
        <w:t>na</w:t>
      </w:r>
      <w:r w:rsidR="00E56E69" w:rsidRPr="00E96FDE">
        <w:rPr>
          <w:rFonts w:ascii="Arial" w:hAnsi="Arial" w:cs="Arial"/>
          <w:sz w:val="20"/>
          <w:szCs w:val="20"/>
        </w:rPr>
        <w:t xml:space="preserve"> veškeré</w:t>
      </w:r>
      <w:r w:rsidRPr="00E96FDE">
        <w:rPr>
          <w:rFonts w:ascii="Arial" w:hAnsi="Arial" w:cs="Arial"/>
          <w:sz w:val="20"/>
          <w:szCs w:val="20"/>
        </w:rPr>
        <w:t xml:space="preserve"> </w:t>
      </w:r>
      <w:r w:rsidR="00D12AB5" w:rsidRPr="00E96FDE">
        <w:rPr>
          <w:rFonts w:ascii="Arial" w:hAnsi="Arial" w:cs="Arial"/>
          <w:sz w:val="20"/>
          <w:szCs w:val="20"/>
        </w:rPr>
        <w:t xml:space="preserve">dodané </w:t>
      </w:r>
      <w:r w:rsidRPr="00E96FDE">
        <w:rPr>
          <w:rFonts w:ascii="Arial" w:hAnsi="Arial" w:cs="Arial"/>
          <w:sz w:val="20"/>
          <w:szCs w:val="20"/>
        </w:rPr>
        <w:t>zboží</w:t>
      </w:r>
      <w:r w:rsidR="00BC1224" w:rsidRPr="00E96FDE">
        <w:rPr>
          <w:rFonts w:ascii="Arial" w:hAnsi="Arial" w:cs="Arial"/>
          <w:sz w:val="20"/>
          <w:szCs w:val="20"/>
        </w:rPr>
        <w:t xml:space="preserve"> </w:t>
      </w:r>
      <w:r w:rsidRPr="00E96FDE">
        <w:rPr>
          <w:rFonts w:ascii="Arial" w:hAnsi="Arial" w:cs="Arial"/>
          <w:sz w:val="20"/>
          <w:szCs w:val="20"/>
        </w:rPr>
        <w:t xml:space="preserve">záruku za jakost </w:t>
      </w:r>
      <w:r w:rsidR="00D12AB5" w:rsidRPr="00E96FDE">
        <w:rPr>
          <w:rFonts w:ascii="Arial" w:hAnsi="Arial" w:cs="Arial"/>
          <w:sz w:val="20"/>
          <w:szCs w:val="20"/>
        </w:rPr>
        <w:t xml:space="preserve">(dále též jen „záruka“) </w:t>
      </w:r>
      <w:r w:rsidRPr="00E96FDE">
        <w:rPr>
          <w:rFonts w:ascii="Arial" w:hAnsi="Arial" w:cs="Arial"/>
          <w:sz w:val="20"/>
          <w:szCs w:val="20"/>
        </w:rPr>
        <w:t xml:space="preserve">v délce </w:t>
      </w:r>
      <w:r w:rsidR="007606C5" w:rsidRPr="00E96FDE">
        <w:rPr>
          <w:rFonts w:ascii="Arial" w:hAnsi="Arial" w:cs="Arial"/>
          <w:sz w:val="20"/>
          <w:szCs w:val="20"/>
        </w:rPr>
        <w:t xml:space="preserve">60 </w:t>
      </w:r>
      <w:r w:rsidRPr="00E96FDE">
        <w:rPr>
          <w:rFonts w:ascii="Arial" w:hAnsi="Arial" w:cs="Arial"/>
          <w:sz w:val="20"/>
          <w:szCs w:val="20"/>
        </w:rPr>
        <w:t xml:space="preserve">měsíců. Záruční doba začne běžet ode dne podpisu příslušného Akceptačního protokolu oběma </w:t>
      </w:r>
      <w:r w:rsidR="00B36EEF" w:rsidRPr="00E96FDE">
        <w:rPr>
          <w:rFonts w:ascii="Arial" w:hAnsi="Arial" w:cs="Arial"/>
          <w:sz w:val="20"/>
          <w:szCs w:val="20"/>
        </w:rPr>
        <w:t>S</w:t>
      </w:r>
      <w:r w:rsidRPr="00E96FDE">
        <w:rPr>
          <w:rFonts w:ascii="Arial" w:hAnsi="Arial" w:cs="Arial"/>
          <w:sz w:val="20"/>
          <w:szCs w:val="20"/>
        </w:rPr>
        <w:t xml:space="preserve">mluvními stranami. </w:t>
      </w:r>
    </w:p>
    <w:p w14:paraId="5BF3A5EF" w14:textId="77777777" w:rsidR="00D12AB5" w:rsidRPr="00E96FDE" w:rsidRDefault="00D12AB5" w:rsidP="00D12AB5">
      <w:pPr>
        <w:numPr>
          <w:ilvl w:val="1"/>
          <w:numId w:val="6"/>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Zárukou za jakost se Dodavatel zavazuje, že zboží bude po celou záruční dobu způsobilé pro použití ke smluvenému, popř. obvyklému účelu a že si zachová smluvené, popř. obvyklé vlastnosti. </w:t>
      </w:r>
    </w:p>
    <w:p w14:paraId="5BF3A5F0" w14:textId="77777777" w:rsidR="00D12AB5" w:rsidRPr="00266043" w:rsidRDefault="00D12AB5" w:rsidP="00D12AB5">
      <w:pPr>
        <w:numPr>
          <w:ilvl w:val="1"/>
          <w:numId w:val="6"/>
        </w:numPr>
        <w:spacing w:after="120" w:line="276" w:lineRule="auto"/>
        <w:ind w:left="425" w:hanging="425"/>
        <w:jc w:val="both"/>
        <w:rPr>
          <w:rFonts w:ascii="Arial" w:hAnsi="Arial" w:cs="Arial"/>
          <w:sz w:val="20"/>
          <w:szCs w:val="20"/>
        </w:rPr>
      </w:pPr>
      <w:r w:rsidRPr="00266043">
        <w:rPr>
          <w:rFonts w:ascii="Arial" w:hAnsi="Arial" w:cs="Arial"/>
          <w:sz w:val="20"/>
          <w:szCs w:val="20"/>
        </w:rPr>
        <w:t xml:space="preserve">Objednatel bude hlásit Dodavateli každou vadu plnění zjištěnou v záruční době bez zbytečného odkladu poté, co ji zjistí. Záruční opravy provádí Dodavatel v místě plnění reklamovaného zboží, případně v jiném místě dohodnutém oprávněnými zástupci obou </w:t>
      </w:r>
      <w:r w:rsidR="00012C38" w:rsidRPr="00266043">
        <w:rPr>
          <w:rFonts w:ascii="Arial" w:hAnsi="Arial" w:cs="Arial"/>
          <w:sz w:val="20"/>
          <w:szCs w:val="20"/>
        </w:rPr>
        <w:t>S</w:t>
      </w:r>
      <w:r w:rsidRPr="00266043">
        <w:rPr>
          <w:rFonts w:ascii="Arial" w:hAnsi="Arial" w:cs="Arial"/>
          <w:sz w:val="20"/>
          <w:szCs w:val="20"/>
        </w:rPr>
        <w:t>mluvních stran. Ustanovení § 2112 občanského zákoníku, stanovící důsledky neoznámení vad zboží bez zbytečného odkladu, se pro účely této Rámcové dohody nepoužije; záruka se vztahuje na veškeré vady zboží, které VZP ČR uplatní v záruční době</w:t>
      </w:r>
      <w:r w:rsidRPr="00F8553B">
        <w:rPr>
          <w:rFonts w:ascii="Arial" w:hAnsi="Arial" w:cs="Arial"/>
          <w:sz w:val="20"/>
          <w:szCs w:val="20"/>
        </w:rPr>
        <w:t>.</w:t>
      </w:r>
      <w:r w:rsidR="00F8553B" w:rsidRPr="00F8553B">
        <w:rPr>
          <w:rFonts w:ascii="Arial" w:hAnsi="Arial" w:cs="Arial"/>
          <w:sz w:val="20"/>
          <w:szCs w:val="20"/>
        </w:rPr>
        <w:t xml:space="preserve"> V případě výměny vadného dílu, který obsahuje data (např. hard-disk), za nový díl</w:t>
      </w:r>
      <w:r w:rsidR="00AE6607">
        <w:rPr>
          <w:rFonts w:ascii="Arial" w:hAnsi="Arial" w:cs="Arial"/>
          <w:sz w:val="20"/>
          <w:szCs w:val="20"/>
        </w:rPr>
        <w:t>,</w:t>
      </w:r>
      <w:r w:rsidR="00F8553B" w:rsidRPr="00F8553B">
        <w:rPr>
          <w:rFonts w:ascii="Arial" w:hAnsi="Arial" w:cs="Arial"/>
          <w:sz w:val="20"/>
          <w:szCs w:val="20"/>
        </w:rPr>
        <w:t xml:space="preserve"> má VZP ČR právo si vadný díl ponechat</w:t>
      </w:r>
      <w:r w:rsidR="00F8553B">
        <w:rPr>
          <w:rFonts w:ascii="Arial" w:hAnsi="Arial" w:cs="Arial"/>
          <w:sz w:val="20"/>
          <w:szCs w:val="20"/>
        </w:rPr>
        <w:t>.</w:t>
      </w:r>
    </w:p>
    <w:p w14:paraId="5BF3A5F1" w14:textId="77777777" w:rsidR="00A112E9" w:rsidRPr="00E96FDE" w:rsidRDefault="0060486C" w:rsidP="00D95071">
      <w:pPr>
        <w:numPr>
          <w:ilvl w:val="1"/>
          <w:numId w:val="6"/>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Dodavatel se zavazuje poskytovat </w:t>
      </w:r>
      <w:r w:rsidR="00150554" w:rsidRPr="00E96FDE">
        <w:rPr>
          <w:rFonts w:ascii="Arial" w:hAnsi="Arial" w:cs="Arial"/>
          <w:sz w:val="20"/>
          <w:szCs w:val="20"/>
        </w:rPr>
        <w:t>O</w:t>
      </w:r>
      <w:r w:rsidRPr="00E96FDE">
        <w:rPr>
          <w:rFonts w:ascii="Arial" w:hAnsi="Arial" w:cs="Arial"/>
          <w:sz w:val="20"/>
          <w:szCs w:val="20"/>
        </w:rPr>
        <w:t xml:space="preserve">bjednateli za cenu uvedenou v Příloze č. 2 této Rámcové dohody po celou záruční dobu, tj. </w:t>
      </w:r>
      <w:r w:rsidR="006B14DA" w:rsidRPr="00E96FDE">
        <w:rPr>
          <w:rFonts w:ascii="Arial" w:hAnsi="Arial" w:cs="Arial"/>
          <w:sz w:val="20"/>
          <w:szCs w:val="20"/>
        </w:rPr>
        <w:t xml:space="preserve">60 </w:t>
      </w:r>
      <w:r w:rsidRPr="00E96FDE">
        <w:rPr>
          <w:rFonts w:ascii="Arial" w:hAnsi="Arial" w:cs="Arial"/>
          <w:sz w:val="20"/>
          <w:szCs w:val="20"/>
        </w:rPr>
        <w:t xml:space="preserve">měsíců od podpisu příslušného Akceptačního protokolu oběma stranami </w:t>
      </w:r>
      <w:r w:rsidR="00E448CA" w:rsidRPr="00E96FDE">
        <w:rPr>
          <w:rFonts w:ascii="Arial" w:hAnsi="Arial" w:cs="Arial"/>
          <w:b/>
          <w:sz w:val="20"/>
          <w:szCs w:val="20"/>
        </w:rPr>
        <w:t>Z</w:t>
      </w:r>
      <w:r w:rsidRPr="00E96FDE">
        <w:rPr>
          <w:rFonts w:ascii="Arial" w:hAnsi="Arial" w:cs="Arial"/>
          <w:b/>
          <w:sz w:val="20"/>
          <w:szCs w:val="20"/>
        </w:rPr>
        <w:t>áruční podporu ve zvýšených parametrech</w:t>
      </w:r>
      <w:r w:rsidRPr="00E96FDE">
        <w:rPr>
          <w:rFonts w:ascii="Arial" w:hAnsi="Arial" w:cs="Arial"/>
          <w:sz w:val="20"/>
          <w:szCs w:val="20"/>
        </w:rPr>
        <w:t xml:space="preserve"> k veškerému dodanému zboží. V rámci této podpory se Dodavatel zavazuje odstraňovat vady předaného plnění </w:t>
      </w:r>
      <w:r w:rsidR="0040524F" w:rsidRPr="00E96FDE">
        <w:rPr>
          <w:rFonts w:ascii="Arial" w:hAnsi="Arial" w:cs="Arial"/>
          <w:sz w:val="20"/>
          <w:szCs w:val="20"/>
        </w:rPr>
        <w:t xml:space="preserve">on-line nebo </w:t>
      </w:r>
      <w:r w:rsidRPr="00E96FDE">
        <w:rPr>
          <w:rFonts w:ascii="Arial" w:hAnsi="Arial" w:cs="Arial"/>
          <w:sz w:val="20"/>
          <w:szCs w:val="20"/>
        </w:rPr>
        <w:t xml:space="preserve">on-site (přímo na místě) </w:t>
      </w:r>
      <w:r w:rsidR="00A82DDF" w:rsidRPr="00E96FDE">
        <w:rPr>
          <w:rFonts w:ascii="Arial" w:hAnsi="Arial" w:cs="Arial"/>
          <w:sz w:val="20"/>
          <w:szCs w:val="20"/>
        </w:rPr>
        <w:t>v</w:t>
      </w:r>
      <w:r w:rsidR="00012C38" w:rsidRPr="00E96FDE">
        <w:rPr>
          <w:rFonts w:ascii="Arial" w:hAnsi="Arial" w:cs="Arial"/>
          <w:sz w:val="20"/>
          <w:szCs w:val="20"/>
        </w:rPr>
        <w:t xml:space="preserve"> příslušném </w:t>
      </w:r>
      <w:r w:rsidR="00A82DDF" w:rsidRPr="00E96FDE">
        <w:rPr>
          <w:rFonts w:ascii="Arial" w:hAnsi="Arial" w:cs="Arial"/>
          <w:sz w:val="20"/>
          <w:szCs w:val="20"/>
        </w:rPr>
        <w:t xml:space="preserve">datovém centru </w:t>
      </w:r>
      <w:r w:rsidRPr="00E96FDE">
        <w:rPr>
          <w:rFonts w:ascii="Arial" w:hAnsi="Arial" w:cs="Arial"/>
          <w:sz w:val="20"/>
          <w:szCs w:val="20"/>
        </w:rPr>
        <w:t>VZP ČR.</w:t>
      </w:r>
    </w:p>
    <w:p w14:paraId="5BF3A5F2" w14:textId="77777777" w:rsidR="008E0C1C" w:rsidRDefault="008E0C1C" w:rsidP="00E30429">
      <w:pPr>
        <w:spacing w:after="120" w:line="276" w:lineRule="auto"/>
        <w:ind w:left="425"/>
        <w:jc w:val="both"/>
        <w:rPr>
          <w:rFonts w:ascii="Arial" w:hAnsi="Arial" w:cs="Arial"/>
          <w:sz w:val="20"/>
          <w:szCs w:val="20"/>
          <w:u w:val="single"/>
        </w:rPr>
      </w:pPr>
    </w:p>
    <w:p w14:paraId="5BF3A5F3" w14:textId="77777777" w:rsidR="00271122" w:rsidRPr="00B81CAC" w:rsidRDefault="0060486C" w:rsidP="00E30429">
      <w:pPr>
        <w:spacing w:after="120" w:line="276" w:lineRule="auto"/>
        <w:ind w:left="425"/>
        <w:jc w:val="both"/>
        <w:rPr>
          <w:rFonts w:ascii="Arial" w:hAnsi="Arial" w:cs="Arial"/>
          <w:sz w:val="20"/>
          <w:szCs w:val="20"/>
          <w:u w:val="single"/>
        </w:rPr>
      </w:pPr>
      <w:r w:rsidRPr="00B81CAC">
        <w:rPr>
          <w:rFonts w:ascii="Arial" w:hAnsi="Arial" w:cs="Arial"/>
          <w:sz w:val="20"/>
          <w:szCs w:val="20"/>
          <w:u w:val="single"/>
        </w:rPr>
        <w:t xml:space="preserve">Záruční podpora ve zvýšených parametrech </w:t>
      </w:r>
      <w:r w:rsidR="00A112E9" w:rsidRPr="00B81CAC">
        <w:rPr>
          <w:rFonts w:ascii="Arial" w:hAnsi="Arial" w:cs="Arial"/>
          <w:sz w:val="20"/>
          <w:szCs w:val="20"/>
          <w:u w:val="single"/>
        </w:rPr>
        <w:t>zahrnuje tyto povinnosti</w:t>
      </w:r>
      <w:r w:rsidRPr="00B81CAC">
        <w:rPr>
          <w:rFonts w:ascii="Arial" w:hAnsi="Arial" w:cs="Arial"/>
          <w:sz w:val="20"/>
          <w:szCs w:val="20"/>
          <w:u w:val="single"/>
        </w:rPr>
        <w:t xml:space="preserve"> </w:t>
      </w:r>
      <w:r w:rsidR="00A112E9" w:rsidRPr="00B81CAC">
        <w:rPr>
          <w:rFonts w:ascii="Arial" w:hAnsi="Arial" w:cs="Arial"/>
          <w:sz w:val="20"/>
          <w:szCs w:val="20"/>
          <w:u w:val="single"/>
        </w:rPr>
        <w:t>Dodavatele:</w:t>
      </w:r>
    </w:p>
    <w:p w14:paraId="5BF3A5F4" w14:textId="77777777" w:rsidR="00A35CAA" w:rsidRPr="002812FA" w:rsidRDefault="001C0B05" w:rsidP="00527E84">
      <w:pPr>
        <w:pStyle w:val="Odstavecseseznamem"/>
        <w:numPr>
          <w:ilvl w:val="0"/>
          <w:numId w:val="41"/>
        </w:numPr>
        <w:spacing w:line="280" w:lineRule="atLeast"/>
        <w:jc w:val="both"/>
        <w:rPr>
          <w:rFonts w:ascii="Arial" w:hAnsi="Arial" w:cs="Arial"/>
          <w:sz w:val="20"/>
          <w:szCs w:val="20"/>
        </w:rPr>
      </w:pPr>
      <w:r w:rsidRPr="002812FA">
        <w:rPr>
          <w:rFonts w:ascii="Arial" w:hAnsi="Arial" w:cs="Arial"/>
          <w:sz w:val="20"/>
          <w:szCs w:val="20"/>
        </w:rPr>
        <w:t xml:space="preserve">režim </w:t>
      </w:r>
      <w:r w:rsidR="00360483" w:rsidRPr="002812FA">
        <w:rPr>
          <w:rFonts w:ascii="Arial" w:hAnsi="Arial" w:cs="Arial"/>
          <w:sz w:val="20"/>
          <w:szCs w:val="20"/>
        </w:rPr>
        <w:t xml:space="preserve">podpory Dodavatele </w:t>
      </w:r>
      <w:r w:rsidRPr="00266043">
        <w:rPr>
          <w:rFonts w:ascii="Arial" w:hAnsi="Arial" w:cs="Arial"/>
          <w:b/>
          <w:sz w:val="20"/>
          <w:szCs w:val="20"/>
        </w:rPr>
        <w:t>7x24</w:t>
      </w:r>
      <w:r w:rsidR="00360483" w:rsidRPr="002812FA">
        <w:rPr>
          <w:rFonts w:ascii="Arial" w:hAnsi="Arial" w:cs="Arial"/>
          <w:sz w:val="20"/>
          <w:szCs w:val="20"/>
        </w:rPr>
        <w:t xml:space="preserve"> </w:t>
      </w:r>
    </w:p>
    <w:p w14:paraId="5BF3A5F5" w14:textId="77777777" w:rsidR="00152416" w:rsidRDefault="00A35CAA" w:rsidP="00527E84">
      <w:pPr>
        <w:pStyle w:val="Odstavecseseznamem"/>
        <w:numPr>
          <w:ilvl w:val="0"/>
          <w:numId w:val="41"/>
        </w:numPr>
        <w:spacing w:line="280" w:lineRule="atLeast"/>
        <w:jc w:val="both"/>
        <w:rPr>
          <w:rFonts w:ascii="Arial" w:hAnsi="Arial" w:cs="Arial"/>
          <w:sz w:val="20"/>
          <w:szCs w:val="20"/>
        </w:rPr>
      </w:pPr>
      <w:r w:rsidRPr="00152416">
        <w:rPr>
          <w:rFonts w:ascii="Arial" w:hAnsi="Arial" w:cs="Arial"/>
          <w:sz w:val="20"/>
          <w:szCs w:val="20"/>
        </w:rPr>
        <w:t xml:space="preserve">vlastní </w:t>
      </w:r>
      <w:r w:rsidR="00360483" w:rsidRPr="00152416">
        <w:rPr>
          <w:rFonts w:ascii="Arial" w:hAnsi="Arial" w:cs="Arial"/>
          <w:sz w:val="20"/>
          <w:szCs w:val="20"/>
        </w:rPr>
        <w:t>monitoring</w:t>
      </w:r>
      <w:r w:rsidR="00975A40" w:rsidRPr="00152416">
        <w:rPr>
          <w:rFonts w:ascii="Arial" w:hAnsi="Arial" w:cs="Arial"/>
          <w:sz w:val="20"/>
          <w:szCs w:val="20"/>
        </w:rPr>
        <w:t xml:space="preserve"> </w:t>
      </w:r>
      <w:r w:rsidRPr="00152416">
        <w:rPr>
          <w:rFonts w:ascii="Arial" w:hAnsi="Arial" w:cs="Arial"/>
          <w:sz w:val="20"/>
          <w:szCs w:val="20"/>
        </w:rPr>
        <w:t xml:space="preserve">Dodavatele; informaci o vadách/incidentech  neprodleně předávat Objednateli; </w:t>
      </w:r>
    </w:p>
    <w:p w14:paraId="5BF3A5F6" w14:textId="77777777" w:rsidR="00DC530F" w:rsidRPr="00152416" w:rsidRDefault="00266043" w:rsidP="00527E84">
      <w:pPr>
        <w:pStyle w:val="Odstavecseseznamem"/>
        <w:numPr>
          <w:ilvl w:val="0"/>
          <w:numId w:val="41"/>
        </w:numPr>
        <w:spacing w:line="280" w:lineRule="atLeast"/>
        <w:jc w:val="both"/>
        <w:rPr>
          <w:rFonts w:ascii="Arial" w:hAnsi="Arial" w:cs="Arial"/>
          <w:sz w:val="20"/>
          <w:szCs w:val="20"/>
        </w:rPr>
      </w:pPr>
      <w:r>
        <w:rPr>
          <w:rFonts w:ascii="Arial" w:hAnsi="Arial" w:cs="Arial"/>
          <w:sz w:val="20"/>
          <w:szCs w:val="20"/>
        </w:rPr>
        <w:t>odezvu na</w:t>
      </w:r>
      <w:r w:rsidRPr="00FC789C">
        <w:rPr>
          <w:rFonts w:ascii="Arial" w:hAnsi="Arial" w:cs="Arial"/>
          <w:sz w:val="20"/>
          <w:szCs w:val="20"/>
        </w:rPr>
        <w:t xml:space="preserve"> servisní požadav</w:t>
      </w:r>
      <w:r>
        <w:rPr>
          <w:rFonts w:ascii="Arial" w:hAnsi="Arial" w:cs="Arial"/>
          <w:sz w:val="20"/>
          <w:szCs w:val="20"/>
        </w:rPr>
        <w:t>ek</w:t>
      </w:r>
      <w:r w:rsidRPr="00FC789C">
        <w:rPr>
          <w:rFonts w:ascii="Arial" w:hAnsi="Arial" w:cs="Arial"/>
          <w:sz w:val="20"/>
          <w:szCs w:val="20"/>
        </w:rPr>
        <w:t xml:space="preserve"> </w:t>
      </w:r>
      <w:r>
        <w:rPr>
          <w:rFonts w:ascii="Arial" w:hAnsi="Arial" w:cs="Arial"/>
          <w:sz w:val="20"/>
          <w:szCs w:val="20"/>
        </w:rPr>
        <w:t xml:space="preserve">Objednatele </w:t>
      </w:r>
      <w:r w:rsidR="001C0B05" w:rsidRPr="00152416">
        <w:rPr>
          <w:rFonts w:ascii="Arial" w:hAnsi="Arial" w:cs="Arial"/>
          <w:sz w:val="20"/>
          <w:szCs w:val="20"/>
        </w:rPr>
        <w:t xml:space="preserve">na odstranění HW i SW vad/incidentů (společně vše jen „vady“) </w:t>
      </w:r>
      <w:r w:rsidR="001C0B05" w:rsidRPr="00B47EC0">
        <w:rPr>
          <w:rFonts w:ascii="Arial" w:hAnsi="Arial" w:cs="Arial"/>
          <w:b/>
          <w:sz w:val="20"/>
          <w:szCs w:val="20"/>
        </w:rPr>
        <w:t>do 2 hodin</w:t>
      </w:r>
      <w:r w:rsidR="001C0B05" w:rsidRPr="00152416">
        <w:rPr>
          <w:rFonts w:ascii="Arial" w:hAnsi="Arial" w:cs="Arial"/>
          <w:sz w:val="20"/>
          <w:szCs w:val="20"/>
        </w:rPr>
        <w:t xml:space="preserve"> od doručení servisního požadavku Objednatele servisnímu středisku Dodavatele</w:t>
      </w:r>
      <w:r w:rsidR="008B4335">
        <w:rPr>
          <w:rFonts w:ascii="Arial" w:hAnsi="Arial" w:cs="Arial"/>
          <w:sz w:val="20"/>
          <w:szCs w:val="20"/>
        </w:rPr>
        <w:t>;</w:t>
      </w:r>
      <w:r w:rsidR="00080B66" w:rsidRPr="00152416">
        <w:rPr>
          <w:rFonts w:ascii="Arial" w:hAnsi="Arial" w:cs="Arial"/>
          <w:sz w:val="20"/>
          <w:szCs w:val="20"/>
        </w:rPr>
        <w:t xml:space="preserve"> </w:t>
      </w:r>
    </w:p>
    <w:p w14:paraId="5BF3A5F7" w14:textId="2C8934FE" w:rsidR="001C0B05" w:rsidRPr="00152416" w:rsidRDefault="001C0B05" w:rsidP="00527E84">
      <w:pPr>
        <w:pStyle w:val="Odstavecseseznamem"/>
        <w:numPr>
          <w:ilvl w:val="0"/>
          <w:numId w:val="41"/>
        </w:numPr>
        <w:spacing w:line="280" w:lineRule="atLeast"/>
        <w:jc w:val="both"/>
        <w:rPr>
          <w:rFonts w:ascii="Arial" w:hAnsi="Arial" w:cs="Arial"/>
          <w:sz w:val="20"/>
          <w:szCs w:val="20"/>
        </w:rPr>
      </w:pPr>
      <w:r w:rsidRPr="00152416">
        <w:rPr>
          <w:rFonts w:ascii="Arial" w:hAnsi="Arial" w:cs="Arial"/>
          <w:sz w:val="20"/>
          <w:szCs w:val="20"/>
        </w:rPr>
        <w:t>dob</w:t>
      </w:r>
      <w:r w:rsidR="00266043">
        <w:rPr>
          <w:rFonts w:ascii="Arial" w:hAnsi="Arial" w:cs="Arial"/>
          <w:sz w:val="20"/>
          <w:szCs w:val="20"/>
        </w:rPr>
        <w:t>a</w:t>
      </w:r>
      <w:r w:rsidRPr="00152416">
        <w:rPr>
          <w:rFonts w:ascii="Arial" w:hAnsi="Arial" w:cs="Arial"/>
          <w:sz w:val="20"/>
          <w:szCs w:val="20"/>
        </w:rPr>
        <w:t xml:space="preserve"> vyřešení požadavku, tj. odstranění vady nejpozději </w:t>
      </w:r>
      <w:r w:rsidRPr="00B47EC0">
        <w:rPr>
          <w:rFonts w:ascii="Arial" w:hAnsi="Arial" w:cs="Arial"/>
          <w:b/>
          <w:sz w:val="20"/>
          <w:szCs w:val="20"/>
        </w:rPr>
        <w:t>do 8 hodin</w:t>
      </w:r>
      <w:r w:rsidRPr="00152416">
        <w:rPr>
          <w:rFonts w:ascii="Arial" w:hAnsi="Arial" w:cs="Arial"/>
          <w:sz w:val="20"/>
          <w:szCs w:val="20"/>
        </w:rPr>
        <w:t xml:space="preserve"> od </w:t>
      </w:r>
      <w:r w:rsidR="00F8553B">
        <w:rPr>
          <w:rFonts w:ascii="Arial" w:hAnsi="Arial" w:cs="Arial"/>
          <w:sz w:val="20"/>
          <w:szCs w:val="20"/>
        </w:rPr>
        <w:t>Objednatelem stanoveného času zahájení servisního zásahu</w:t>
      </w:r>
      <w:r w:rsidR="00685FC9">
        <w:rPr>
          <w:rFonts w:ascii="Arial" w:hAnsi="Arial" w:cs="Arial"/>
          <w:sz w:val="20"/>
          <w:szCs w:val="20"/>
        </w:rPr>
        <w:t xml:space="preserve"> </w:t>
      </w:r>
      <w:r w:rsidR="008B4335">
        <w:rPr>
          <w:rFonts w:ascii="Arial" w:hAnsi="Arial" w:cs="Arial"/>
          <w:sz w:val="20"/>
          <w:szCs w:val="20"/>
        </w:rPr>
        <w:t>(</w:t>
      </w:r>
      <w:r w:rsidR="00685FC9">
        <w:rPr>
          <w:rFonts w:ascii="Arial" w:hAnsi="Arial" w:cs="Arial"/>
          <w:sz w:val="20"/>
          <w:szCs w:val="20"/>
        </w:rPr>
        <w:t>viz odst. 9</w:t>
      </w:r>
      <w:r w:rsidR="008B4335">
        <w:rPr>
          <w:rFonts w:ascii="Arial" w:hAnsi="Arial" w:cs="Arial"/>
          <w:sz w:val="20"/>
          <w:szCs w:val="20"/>
        </w:rPr>
        <w:t>.</w:t>
      </w:r>
      <w:r w:rsidR="00685FC9">
        <w:rPr>
          <w:rFonts w:ascii="Arial" w:hAnsi="Arial" w:cs="Arial"/>
          <w:sz w:val="20"/>
          <w:szCs w:val="20"/>
        </w:rPr>
        <w:t xml:space="preserve"> </w:t>
      </w:r>
      <w:r w:rsidR="00270647">
        <w:rPr>
          <w:rFonts w:ascii="Arial" w:hAnsi="Arial" w:cs="Arial"/>
          <w:sz w:val="20"/>
          <w:szCs w:val="20"/>
        </w:rPr>
        <w:t>p</w:t>
      </w:r>
      <w:r w:rsidR="00685FC9">
        <w:rPr>
          <w:rFonts w:ascii="Arial" w:hAnsi="Arial" w:cs="Arial"/>
          <w:sz w:val="20"/>
          <w:szCs w:val="20"/>
        </w:rPr>
        <w:t>ísm</w:t>
      </w:r>
      <w:r w:rsidR="00270647">
        <w:rPr>
          <w:rFonts w:ascii="Arial" w:hAnsi="Arial" w:cs="Arial"/>
          <w:sz w:val="20"/>
          <w:szCs w:val="20"/>
        </w:rPr>
        <w:t>.</w:t>
      </w:r>
      <w:r w:rsidR="00685FC9">
        <w:rPr>
          <w:rFonts w:ascii="Arial" w:hAnsi="Arial" w:cs="Arial"/>
          <w:sz w:val="20"/>
          <w:szCs w:val="20"/>
        </w:rPr>
        <w:t xml:space="preserve"> c) bod ii.</w:t>
      </w:r>
      <w:r w:rsidR="001872E2">
        <w:rPr>
          <w:rFonts w:ascii="Arial" w:hAnsi="Arial" w:cs="Arial"/>
          <w:sz w:val="20"/>
          <w:szCs w:val="20"/>
        </w:rPr>
        <w:t xml:space="preserve"> tohoto článku</w:t>
      </w:r>
      <w:r w:rsidR="008B4335">
        <w:rPr>
          <w:rFonts w:ascii="Arial" w:hAnsi="Arial" w:cs="Arial"/>
          <w:sz w:val="20"/>
          <w:szCs w:val="20"/>
        </w:rPr>
        <w:t>)</w:t>
      </w:r>
      <w:r w:rsidR="00F8553B">
        <w:rPr>
          <w:rFonts w:ascii="Arial" w:hAnsi="Arial" w:cs="Arial"/>
          <w:sz w:val="20"/>
          <w:szCs w:val="20"/>
        </w:rPr>
        <w:t>;</w:t>
      </w:r>
    </w:p>
    <w:p w14:paraId="5BF3A5F8" w14:textId="77777777" w:rsidR="001C0B05" w:rsidRPr="00E96FDE" w:rsidRDefault="001C0B05" w:rsidP="00527E84">
      <w:pPr>
        <w:pStyle w:val="Odstavecseseznamem"/>
        <w:numPr>
          <w:ilvl w:val="0"/>
          <w:numId w:val="41"/>
        </w:numPr>
        <w:spacing w:line="280" w:lineRule="atLeast"/>
        <w:jc w:val="both"/>
        <w:rPr>
          <w:rFonts w:ascii="Arial" w:hAnsi="Arial" w:cs="Arial"/>
          <w:sz w:val="20"/>
          <w:szCs w:val="20"/>
        </w:rPr>
      </w:pPr>
      <w:r w:rsidRPr="00E96FDE">
        <w:rPr>
          <w:rFonts w:ascii="Arial" w:hAnsi="Arial" w:cs="Arial"/>
          <w:sz w:val="20"/>
          <w:szCs w:val="20"/>
        </w:rPr>
        <w:t xml:space="preserve">on-line a on-site servis; </w:t>
      </w:r>
    </w:p>
    <w:p w14:paraId="5BF3A5F9" w14:textId="77777777" w:rsidR="001C0B05" w:rsidRDefault="001C0B05" w:rsidP="00527E84">
      <w:pPr>
        <w:pStyle w:val="Odstavecseseznamem"/>
        <w:numPr>
          <w:ilvl w:val="0"/>
          <w:numId w:val="41"/>
        </w:numPr>
        <w:spacing w:line="280" w:lineRule="atLeast"/>
        <w:jc w:val="both"/>
        <w:rPr>
          <w:rFonts w:ascii="Arial" w:hAnsi="Arial" w:cs="Arial"/>
          <w:sz w:val="20"/>
          <w:szCs w:val="20"/>
        </w:rPr>
      </w:pPr>
      <w:r w:rsidRPr="00E96FDE">
        <w:rPr>
          <w:rFonts w:ascii="Arial" w:hAnsi="Arial" w:cs="Arial"/>
          <w:sz w:val="20"/>
          <w:szCs w:val="20"/>
        </w:rPr>
        <w:t>garantovaný sortiment náhradních dílů k dispozici na území ČR;</w:t>
      </w:r>
    </w:p>
    <w:p w14:paraId="5BF3A5FA" w14:textId="77777777" w:rsidR="001C0B05" w:rsidRDefault="001C0B05" w:rsidP="00527E84">
      <w:pPr>
        <w:pStyle w:val="Odstavecseseznamem"/>
        <w:numPr>
          <w:ilvl w:val="0"/>
          <w:numId w:val="41"/>
        </w:numPr>
        <w:spacing w:line="280" w:lineRule="atLeast"/>
        <w:jc w:val="both"/>
        <w:rPr>
          <w:rFonts w:ascii="Arial" w:hAnsi="Arial" w:cs="Arial"/>
          <w:sz w:val="20"/>
          <w:szCs w:val="20"/>
        </w:rPr>
      </w:pPr>
      <w:r w:rsidRPr="00E96FDE">
        <w:rPr>
          <w:rFonts w:ascii="Arial" w:hAnsi="Arial" w:cs="Arial"/>
          <w:sz w:val="20"/>
          <w:szCs w:val="20"/>
        </w:rPr>
        <w:lastRenderedPageBreak/>
        <w:t>proaktivně 2x ročně kontrol</w:t>
      </w:r>
      <w:r w:rsidR="00EE2B1E">
        <w:rPr>
          <w:rFonts w:ascii="Arial" w:hAnsi="Arial" w:cs="Arial"/>
          <w:sz w:val="20"/>
          <w:szCs w:val="20"/>
        </w:rPr>
        <w:t>u</w:t>
      </w:r>
      <w:r w:rsidRPr="00E96FDE">
        <w:rPr>
          <w:rFonts w:ascii="Arial" w:hAnsi="Arial" w:cs="Arial"/>
          <w:sz w:val="20"/>
          <w:szCs w:val="20"/>
        </w:rPr>
        <w:t xml:space="preserve"> stavu HW, SW A FW, provedení instalace nových verzí FW a SW, jsou-li k dispozici a vhodn</w:t>
      </w:r>
      <w:r w:rsidR="000A1BBC">
        <w:rPr>
          <w:rFonts w:ascii="Arial" w:hAnsi="Arial" w:cs="Arial"/>
          <w:sz w:val="20"/>
          <w:szCs w:val="20"/>
        </w:rPr>
        <w:t>é</w:t>
      </w:r>
      <w:r w:rsidRPr="00E96FDE">
        <w:rPr>
          <w:rFonts w:ascii="Arial" w:hAnsi="Arial" w:cs="Arial"/>
          <w:sz w:val="20"/>
          <w:szCs w:val="20"/>
        </w:rPr>
        <w:t xml:space="preserve"> k instalaci (v rozsahu 1MD na </w:t>
      </w:r>
      <w:r w:rsidR="00E96FDE">
        <w:rPr>
          <w:rFonts w:ascii="Arial" w:hAnsi="Arial" w:cs="Arial"/>
          <w:sz w:val="20"/>
          <w:szCs w:val="20"/>
        </w:rPr>
        <w:t>každé B2D zařízení)</w:t>
      </w:r>
      <w:r w:rsidR="00266043">
        <w:rPr>
          <w:rFonts w:ascii="Arial" w:hAnsi="Arial" w:cs="Arial"/>
          <w:sz w:val="20"/>
          <w:szCs w:val="20"/>
        </w:rPr>
        <w:t>;</w:t>
      </w:r>
    </w:p>
    <w:p w14:paraId="5BF3A5FC" w14:textId="26FB61E9" w:rsidR="00266043" w:rsidRPr="00C216A2" w:rsidRDefault="00266043" w:rsidP="00266043">
      <w:pPr>
        <w:pStyle w:val="Odstavecseseznamem"/>
        <w:numPr>
          <w:ilvl w:val="0"/>
          <w:numId w:val="41"/>
        </w:numPr>
        <w:spacing w:after="120" w:line="280" w:lineRule="atLeast"/>
        <w:jc w:val="both"/>
        <w:rPr>
          <w:rFonts w:ascii="Arial" w:hAnsi="Arial" w:cs="Arial"/>
          <w:sz w:val="20"/>
          <w:szCs w:val="20"/>
        </w:rPr>
      </w:pPr>
      <w:r w:rsidRPr="00C216A2">
        <w:rPr>
          <w:rFonts w:ascii="Arial" w:hAnsi="Arial" w:cs="Arial"/>
          <w:sz w:val="20"/>
          <w:szCs w:val="20"/>
        </w:rPr>
        <w:t>Odstranění vady bude vždy potvrzeno v protokolu o odstranění vady, podepsaném Pověřenými osobami Smluvních stran, ve kterém bude mj. uvedeno datum a čas odstranění vady (dále jen „Protokol o odstranění vady“).</w:t>
      </w:r>
    </w:p>
    <w:p w14:paraId="5BF3A5FD" w14:textId="77777777" w:rsidR="0060486C" w:rsidRPr="00E96FDE" w:rsidRDefault="00271122" w:rsidP="00571EEA">
      <w:pPr>
        <w:spacing w:after="120" w:line="276" w:lineRule="auto"/>
        <w:ind w:left="425"/>
        <w:jc w:val="both"/>
        <w:rPr>
          <w:rFonts w:ascii="Arial" w:hAnsi="Arial" w:cs="Arial"/>
          <w:i/>
          <w:sz w:val="20"/>
          <w:szCs w:val="20"/>
        </w:rPr>
      </w:pPr>
      <w:r w:rsidRPr="00E96FDE">
        <w:rPr>
          <w:rFonts w:ascii="Arial" w:hAnsi="Arial" w:cs="Arial"/>
          <w:sz w:val="20"/>
          <w:szCs w:val="20"/>
        </w:rPr>
        <w:t>Pro vyloučení pochybností se výslovně stanoví, že pod pojmem „vada“ se pro účely této Rámcové dohody rozumí i jakýkoliv incident vzniklý při provozu zařízení</w:t>
      </w:r>
      <w:r w:rsidR="000F7C81">
        <w:rPr>
          <w:rFonts w:ascii="Arial" w:hAnsi="Arial" w:cs="Arial"/>
          <w:sz w:val="20"/>
          <w:szCs w:val="20"/>
        </w:rPr>
        <w:t xml:space="preserve"> dodaných na základě této Rámcové dohody.</w:t>
      </w:r>
    </w:p>
    <w:p w14:paraId="5BF3A5FE" w14:textId="77777777" w:rsidR="00360483" w:rsidRPr="001C0312" w:rsidRDefault="0060486C" w:rsidP="00360483">
      <w:pPr>
        <w:numPr>
          <w:ilvl w:val="1"/>
          <w:numId w:val="6"/>
        </w:numPr>
        <w:spacing w:after="120" w:line="276" w:lineRule="auto"/>
        <w:ind w:left="425" w:hanging="425"/>
        <w:jc w:val="both"/>
        <w:rPr>
          <w:rFonts w:ascii="Arial" w:hAnsi="Arial" w:cs="Arial"/>
          <w:sz w:val="20"/>
          <w:szCs w:val="20"/>
        </w:rPr>
      </w:pPr>
      <w:r w:rsidRPr="00E96FDE">
        <w:rPr>
          <w:rFonts w:ascii="Arial" w:hAnsi="Arial" w:cs="Arial"/>
          <w:sz w:val="20"/>
          <w:szCs w:val="20"/>
        </w:rPr>
        <w:t xml:space="preserve">Dodavatel se zavazuje poskytovat VZP ČR jako součást </w:t>
      </w:r>
      <w:r w:rsidR="000A0564" w:rsidRPr="00E96FDE">
        <w:rPr>
          <w:rFonts w:ascii="Arial" w:hAnsi="Arial" w:cs="Arial"/>
          <w:sz w:val="20"/>
          <w:szCs w:val="20"/>
        </w:rPr>
        <w:t>Z</w:t>
      </w:r>
      <w:r w:rsidRPr="00E96FDE">
        <w:rPr>
          <w:rFonts w:ascii="Arial" w:hAnsi="Arial" w:cs="Arial"/>
          <w:sz w:val="20"/>
          <w:szCs w:val="20"/>
        </w:rPr>
        <w:t xml:space="preserve">áruční podpory ve zvýšených parametrech dle této Rámcové dohody všechny relevantní SW releases a verze SW nabízené výrobcem vč. potřebných licencí tak, aby dodané řešení fungovalo bez závad. Dodavatel se zároveň zavazuje informovat VZP ČR o nových SW verzích a funkčnostech, které mohou rozšiřovat dodané řešení způsobem, který VZP ČR shledá ve shodě s potřebami dalšího rozvoje dodaného řešení. Dodavatel se dále zavazuje získat potřebné SW produkty </w:t>
      </w:r>
      <w:r w:rsidR="00B33558" w:rsidRPr="00E96FDE">
        <w:rPr>
          <w:rFonts w:ascii="Arial" w:hAnsi="Arial" w:cs="Arial"/>
          <w:sz w:val="20"/>
          <w:szCs w:val="20"/>
        </w:rPr>
        <w:t xml:space="preserve">vč. potřebných licencí </w:t>
      </w:r>
      <w:r w:rsidRPr="00E96FDE">
        <w:rPr>
          <w:rFonts w:ascii="Arial" w:hAnsi="Arial" w:cs="Arial"/>
          <w:sz w:val="20"/>
          <w:szCs w:val="20"/>
        </w:rPr>
        <w:t>v souladu s platnými právními předpisy a za podmínek stanovených výrobcem zařízení</w:t>
      </w:r>
      <w:r w:rsidR="00360483">
        <w:rPr>
          <w:rFonts w:ascii="Arial" w:hAnsi="Arial" w:cs="Arial"/>
          <w:sz w:val="20"/>
          <w:szCs w:val="20"/>
        </w:rPr>
        <w:t xml:space="preserve"> </w:t>
      </w:r>
      <w:r w:rsidR="00360483" w:rsidRPr="001C0312">
        <w:rPr>
          <w:rFonts w:ascii="Arial" w:hAnsi="Arial" w:cs="Arial"/>
          <w:sz w:val="20"/>
          <w:szCs w:val="20"/>
        </w:rPr>
        <w:t>a prov</w:t>
      </w:r>
      <w:r w:rsidR="00A35CAA">
        <w:rPr>
          <w:rFonts w:ascii="Arial" w:hAnsi="Arial" w:cs="Arial"/>
          <w:sz w:val="20"/>
          <w:szCs w:val="20"/>
        </w:rPr>
        <w:t>ádět</w:t>
      </w:r>
      <w:r w:rsidR="00360483" w:rsidRPr="001C0312">
        <w:rPr>
          <w:rFonts w:ascii="Arial" w:hAnsi="Arial" w:cs="Arial"/>
          <w:sz w:val="20"/>
          <w:szCs w:val="20"/>
        </w:rPr>
        <w:t xml:space="preserve"> jejich instalaci. </w:t>
      </w:r>
    </w:p>
    <w:p w14:paraId="5BF3A5FF" w14:textId="634D3405" w:rsidR="00EF3C73" w:rsidRPr="007E0A1B" w:rsidRDefault="00F8553B" w:rsidP="007E0A1B">
      <w:pPr>
        <w:numPr>
          <w:ilvl w:val="1"/>
          <w:numId w:val="6"/>
        </w:numPr>
        <w:spacing w:after="120" w:line="276" w:lineRule="auto"/>
        <w:jc w:val="both"/>
        <w:rPr>
          <w:rFonts w:ascii="Arial" w:hAnsi="Arial" w:cs="Arial"/>
          <w:sz w:val="20"/>
          <w:szCs w:val="20"/>
        </w:rPr>
      </w:pPr>
      <w:r w:rsidRPr="007E0A1B">
        <w:rPr>
          <w:rFonts w:ascii="Arial" w:hAnsi="Arial" w:cs="Arial"/>
          <w:sz w:val="20"/>
          <w:szCs w:val="20"/>
        </w:rPr>
        <w:t>VZP ČR bude hlásit</w:t>
      </w:r>
      <w:r w:rsidR="00C216A2">
        <w:rPr>
          <w:rFonts w:ascii="Arial" w:hAnsi="Arial" w:cs="Arial"/>
          <w:sz w:val="20"/>
          <w:szCs w:val="20"/>
        </w:rPr>
        <w:t xml:space="preserve"> každou zjištěnou vadu zařízení</w:t>
      </w:r>
      <w:r w:rsidRPr="007E0A1B">
        <w:rPr>
          <w:rFonts w:ascii="Arial" w:hAnsi="Arial" w:cs="Arial"/>
          <w:sz w:val="20"/>
          <w:szCs w:val="20"/>
        </w:rPr>
        <w:t xml:space="preserve"> formou servisního požadavku (dále též „SP“) prostřednictvím Service Desku  VZP ČR (dále též „SD“) (e-mail:</w:t>
      </w:r>
      <w:r w:rsidR="00F047ED" w:rsidRPr="00F047ED">
        <w:rPr>
          <w:rFonts w:ascii="Arial" w:hAnsi="Arial" w:cs="Arial"/>
          <w:sz w:val="20"/>
          <w:szCs w:val="20"/>
        </w:rPr>
        <w:t xml:space="preserve"> </w:t>
      </w:r>
      <w:r w:rsidR="00F047ED">
        <w:rPr>
          <w:rFonts w:ascii="Arial" w:hAnsi="Arial" w:cs="Arial"/>
          <w:sz w:val="20"/>
          <w:szCs w:val="20"/>
        </w:rPr>
        <w:t>XXXXXXXXXXXXX</w:t>
      </w:r>
      <w:r w:rsidRPr="007E0A1B">
        <w:rPr>
          <w:rFonts w:ascii="Arial" w:hAnsi="Arial" w:cs="Arial"/>
          <w:sz w:val="20"/>
          <w:szCs w:val="20"/>
        </w:rPr>
        <w:t>) na servisní kontaktní místo Dodavatele: e-mai</w:t>
      </w:r>
      <w:r w:rsidR="00F047ED">
        <w:rPr>
          <w:rFonts w:ascii="Arial" w:hAnsi="Arial" w:cs="Arial"/>
          <w:sz w:val="20"/>
          <w:szCs w:val="20"/>
        </w:rPr>
        <w:t>l: XXXXXXXXXXXXX</w:t>
      </w:r>
    </w:p>
    <w:p w14:paraId="5BF3A600" w14:textId="77777777" w:rsidR="00BA7D6C" w:rsidRPr="00EF3C73" w:rsidRDefault="00C862EC" w:rsidP="00527E84">
      <w:pPr>
        <w:numPr>
          <w:ilvl w:val="0"/>
          <w:numId w:val="39"/>
        </w:numPr>
        <w:spacing w:after="120" w:line="276" w:lineRule="auto"/>
        <w:ind w:left="851" w:hanging="491"/>
        <w:jc w:val="both"/>
        <w:rPr>
          <w:rFonts w:ascii="Arial" w:hAnsi="Arial" w:cs="Arial"/>
          <w:sz w:val="20"/>
          <w:szCs w:val="20"/>
        </w:rPr>
      </w:pPr>
      <w:r w:rsidRPr="00EF3C73">
        <w:rPr>
          <w:rFonts w:ascii="Arial" w:hAnsi="Arial" w:cs="Arial"/>
          <w:b/>
          <w:sz w:val="20"/>
          <w:szCs w:val="20"/>
        </w:rPr>
        <w:t>V pracovních dnech v době od 8,00 do 16,00 hod</w:t>
      </w:r>
      <w:r w:rsidRPr="00EF3C73">
        <w:rPr>
          <w:rFonts w:ascii="Arial" w:hAnsi="Arial" w:cs="Arial"/>
          <w:sz w:val="20"/>
          <w:szCs w:val="20"/>
        </w:rPr>
        <w:t xml:space="preserve"> bude k</w:t>
      </w:r>
      <w:r w:rsidR="00F82902" w:rsidRPr="00EF3C73">
        <w:rPr>
          <w:rFonts w:ascii="Arial" w:hAnsi="Arial" w:cs="Arial"/>
          <w:sz w:val="20"/>
          <w:szCs w:val="20"/>
        </w:rPr>
        <w:t xml:space="preserve">omunikace mezi VZP ČR a Dodavatelem při poskytování podpory probíhat prostřednictvím aplikace Service Desk VZP ČR, a to výhradně na bázi elektronické komunikace v českém nebo slovenském jazyce. Tento způsob komunikace bude použit pro nahlášení </w:t>
      </w:r>
      <w:r w:rsidR="008B4A48" w:rsidRPr="00EF3C73">
        <w:rPr>
          <w:rFonts w:ascii="Arial" w:hAnsi="Arial" w:cs="Arial"/>
          <w:sz w:val="20"/>
          <w:szCs w:val="20"/>
        </w:rPr>
        <w:t>vady zařízení</w:t>
      </w:r>
      <w:r w:rsidR="00F82902" w:rsidRPr="00EF3C73">
        <w:rPr>
          <w:rFonts w:ascii="Arial" w:hAnsi="Arial" w:cs="Arial"/>
          <w:sz w:val="20"/>
          <w:szCs w:val="20"/>
        </w:rPr>
        <w:t>, sledování průběhu odstraňování vady a zprovoznění opraveného zařízení</w:t>
      </w:r>
      <w:r w:rsidRPr="00EF3C73">
        <w:rPr>
          <w:rFonts w:ascii="Arial" w:hAnsi="Arial" w:cs="Arial"/>
          <w:sz w:val="20"/>
          <w:szCs w:val="20"/>
        </w:rPr>
        <w:t>.</w:t>
      </w:r>
      <w:r w:rsidR="00BA7D6C" w:rsidRPr="00EF3C73">
        <w:rPr>
          <w:rFonts w:ascii="Arial" w:hAnsi="Arial" w:cs="Arial"/>
          <w:sz w:val="20"/>
          <w:szCs w:val="20"/>
        </w:rPr>
        <w:t xml:space="preserve"> Použití telefonní linky je v této době možné pouze v případě, kdy nelze využít emailové komunikace.</w:t>
      </w:r>
    </w:p>
    <w:p w14:paraId="5BF3A601" w14:textId="77777777" w:rsidR="00B47EC0" w:rsidRPr="003E0CB2" w:rsidRDefault="00B47EC0" w:rsidP="00B47EC0">
      <w:pPr>
        <w:pStyle w:val="Odstavecseseznamem"/>
        <w:ind w:left="851"/>
        <w:jc w:val="both"/>
        <w:rPr>
          <w:rFonts w:ascii="Arial" w:hAnsi="Arial" w:cs="Arial"/>
          <w:sz w:val="20"/>
          <w:szCs w:val="20"/>
        </w:rPr>
      </w:pPr>
    </w:p>
    <w:p w14:paraId="5BF3A602" w14:textId="7B8F596C" w:rsidR="00B47EC0" w:rsidRPr="00B47EC0" w:rsidRDefault="00C862EC" w:rsidP="00527E84">
      <w:pPr>
        <w:pStyle w:val="Odstavecseseznamem"/>
        <w:numPr>
          <w:ilvl w:val="0"/>
          <w:numId w:val="39"/>
        </w:numPr>
        <w:ind w:left="851" w:hanging="491"/>
        <w:jc w:val="both"/>
        <w:rPr>
          <w:rFonts w:ascii="Arial" w:hAnsi="Arial" w:cs="Arial"/>
          <w:sz w:val="20"/>
          <w:szCs w:val="20"/>
        </w:rPr>
      </w:pPr>
      <w:r w:rsidRPr="00C05B1E">
        <w:rPr>
          <w:rFonts w:ascii="Arial" w:hAnsi="Arial" w:cs="Arial"/>
          <w:b/>
          <w:sz w:val="20"/>
          <w:szCs w:val="20"/>
        </w:rPr>
        <w:t>V</w:t>
      </w:r>
      <w:r w:rsidR="00B47EC0" w:rsidRPr="00111341">
        <w:rPr>
          <w:rFonts w:ascii="Arial" w:hAnsi="Arial" w:cs="Arial"/>
          <w:b/>
          <w:sz w:val="20"/>
          <w:szCs w:val="20"/>
        </w:rPr>
        <w:t xml:space="preserve"> době od 16,00 do 8,00 hod a ve dnech pracovního volna (soboty, neděle a svátky) </w:t>
      </w:r>
      <w:r w:rsidR="00B47EC0" w:rsidRPr="00B47EC0">
        <w:rPr>
          <w:rFonts w:ascii="Arial" w:hAnsi="Arial" w:cs="Arial"/>
          <w:sz w:val="20"/>
          <w:szCs w:val="20"/>
        </w:rPr>
        <w:t xml:space="preserve">použije Dodavatel </w:t>
      </w:r>
      <w:r>
        <w:rPr>
          <w:rFonts w:ascii="Arial" w:hAnsi="Arial" w:cs="Arial"/>
          <w:sz w:val="20"/>
          <w:szCs w:val="20"/>
        </w:rPr>
        <w:t>p</w:t>
      </w:r>
      <w:r w:rsidRPr="00B47EC0">
        <w:rPr>
          <w:rFonts w:ascii="Arial" w:hAnsi="Arial" w:cs="Arial"/>
          <w:sz w:val="20"/>
          <w:szCs w:val="20"/>
        </w:rPr>
        <w:t xml:space="preserve">ro nahlášení vady zjištěné v rámci </w:t>
      </w:r>
      <w:r>
        <w:rPr>
          <w:rFonts w:ascii="Arial" w:hAnsi="Arial" w:cs="Arial"/>
          <w:sz w:val="20"/>
          <w:szCs w:val="20"/>
        </w:rPr>
        <w:t>svého</w:t>
      </w:r>
      <w:r w:rsidRPr="00B47EC0">
        <w:rPr>
          <w:rFonts w:ascii="Arial" w:hAnsi="Arial" w:cs="Arial"/>
          <w:sz w:val="20"/>
          <w:szCs w:val="20"/>
        </w:rPr>
        <w:t xml:space="preserve"> monitoringu </w:t>
      </w:r>
      <w:r w:rsidR="00B47EC0" w:rsidRPr="00B47EC0">
        <w:rPr>
          <w:rFonts w:ascii="Arial" w:hAnsi="Arial" w:cs="Arial"/>
          <w:sz w:val="20"/>
          <w:szCs w:val="20"/>
        </w:rPr>
        <w:t>vždy mobilní telefonní linku (formou SMS) a současně e-mail Pověřených osob Objednatele. Kopii e-mailu zašle na Service Desk VZP ČR. Pověřená osoba Objednatele posoudí závažnost nahlášené vady a zašle Dodavateli e-mail (s kopií na Service Desk VZP ČR), ve kterém stanoví čas zahájení servisního zásahu a zajistí potřebný přístup Dodavatele pro provedení tohoto servisního zásahu. Stejným způsobem bude</w:t>
      </w:r>
      <w:r w:rsidR="007A4821">
        <w:rPr>
          <w:rFonts w:ascii="Arial" w:hAnsi="Arial" w:cs="Arial"/>
          <w:sz w:val="20"/>
          <w:szCs w:val="20"/>
        </w:rPr>
        <w:t xml:space="preserve"> v této době</w:t>
      </w:r>
      <w:r w:rsidR="00B47EC0" w:rsidRPr="00B47EC0">
        <w:rPr>
          <w:rFonts w:ascii="Arial" w:hAnsi="Arial" w:cs="Arial"/>
          <w:sz w:val="20"/>
          <w:szCs w:val="20"/>
        </w:rPr>
        <w:t xml:space="preserve"> Pověřená osoba Objednatele</w:t>
      </w:r>
      <w:r>
        <w:rPr>
          <w:rFonts w:ascii="Arial" w:hAnsi="Arial" w:cs="Arial"/>
          <w:sz w:val="20"/>
          <w:szCs w:val="20"/>
        </w:rPr>
        <w:t xml:space="preserve"> </w:t>
      </w:r>
      <w:r w:rsidR="00B47EC0" w:rsidRPr="00B47EC0">
        <w:rPr>
          <w:rFonts w:ascii="Arial" w:hAnsi="Arial" w:cs="Arial"/>
          <w:sz w:val="20"/>
          <w:szCs w:val="20"/>
        </w:rPr>
        <w:t>postupovat v případě vady zjištěné v rámci vlastního monitoringu</w:t>
      </w:r>
      <w:r>
        <w:rPr>
          <w:rFonts w:ascii="Arial" w:hAnsi="Arial" w:cs="Arial"/>
          <w:sz w:val="20"/>
          <w:szCs w:val="20"/>
        </w:rPr>
        <w:t>.</w:t>
      </w:r>
    </w:p>
    <w:p w14:paraId="5BF3A603" w14:textId="77777777" w:rsidR="0047516A" w:rsidRPr="00B47EC0" w:rsidRDefault="0047516A" w:rsidP="00B47EC0">
      <w:pPr>
        <w:pStyle w:val="Odstavecseseznamem"/>
        <w:ind w:left="851"/>
        <w:jc w:val="both"/>
        <w:rPr>
          <w:rFonts w:ascii="Arial" w:hAnsi="Arial" w:cs="Arial"/>
          <w:sz w:val="20"/>
          <w:szCs w:val="20"/>
        </w:rPr>
      </w:pPr>
    </w:p>
    <w:p w14:paraId="5BF3A604" w14:textId="77777777" w:rsidR="0060486C" w:rsidRDefault="0060486C" w:rsidP="00527E84">
      <w:pPr>
        <w:pStyle w:val="Odstavecseseznamem"/>
        <w:numPr>
          <w:ilvl w:val="0"/>
          <w:numId w:val="39"/>
        </w:numPr>
        <w:spacing w:before="120" w:after="0"/>
        <w:ind w:left="851" w:hanging="491"/>
        <w:contextualSpacing w:val="0"/>
        <w:jc w:val="both"/>
        <w:rPr>
          <w:rFonts w:ascii="Arial" w:hAnsi="Arial" w:cs="Arial"/>
          <w:sz w:val="20"/>
          <w:szCs w:val="20"/>
        </w:rPr>
      </w:pPr>
      <w:r w:rsidRPr="00E96FDE">
        <w:rPr>
          <w:rFonts w:ascii="Arial" w:hAnsi="Arial" w:cs="Arial"/>
          <w:sz w:val="20"/>
          <w:szCs w:val="20"/>
        </w:rPr>
        <w:t xml:space="preserve">Komunikace mezi VZP ČR a Dodavatelem bude obsahovat </w:t>
      </w:r>
      <w:r w:rsidR="00B47EC0">
        <w:rPr>
          <w:rFonts w:ascii="Arial" w:hAnsi="Arial" w:cs="Arial"/>
          <w:sz w:val="20"/>
          <w:szCs w:val="20"/>
        </w:rPr>
        <w:t xml:space="preserve">zpravidla </w:t>
      </w:r>
      <w:r w:rsidRPr="00E96FDE">
        <w:rPr>
          <w:rFonts w:ascii="Arial" w:hAnsi="Arial" w:cs="Arial"/>
          <w:sz w:val="20"/>
          <w:szCs w:val="20"/>
        </w:rPr>
        <w:t>tyto kroky:</w:t>
      </w:r>
    </w:p>
    <w:p w14:paraId="5BF3A605" w14:textId="77777777" w:rsidR="00B47EC0" w:rsidRDefault="00B47EC0" w:rsidP="00B47EC0">
      <w:pPr>
        <w:pStyle w:val="Odstavecseseznamem"/>
        <w:spacing w:before="120" w:after="0"/>
        <w:ind w:left="851"/>
        <w:contextualSpacing w:val="0"/>
        <w:jc w:val="both"/>
        <w:rPr>
          <w:rFonts w:ascii="Arial" w:hAnsi="Arial" w:cs="Arial"/>
          <w:sz w:val="20"/>
          <w:szCs w:val="20"/>
        </w:rPr>
      </w:pPr>
    </w:p>
    <w:p w14:paraId="5BF3A606" w14:textId="77777777" w:rsidR="001D0FEB" w:rsidRPr="001D0FEB" w:rsidRDefault="00360483" w:rsidP="00527E84">
      <w:pPr>
        <w:pStyle w:val="Odstavecseseznamem"/>
        <w:numPr>
          <w:ilvl w:val="1"/>
          <w:numId w:val="40"/>
        </w:numPr>
        <w:rPr>
          <w:rFonts w:ascii="Arial" w:hAnsi="Arial" w:cs="Arial"/>
          <w:sz w:val="20"/>
          <w:szCs w:val="20"/>
        </w:rPr>
      </w:pPr>
      <w:r w:rsidRPr="001D0FEB">
        <w:rPr>
          <w:rFonts w:ascii="Arial" w:hAnsi="Arial" w:cs="Arial"/>
          <w:sz w:val="20"/>
          <w:szCs w:val="20"/>
        </w:rPr>
        <w:t>Předání informace o incidentu Dodavatelem do VZP ČR</w:t>
      </w:r>
      <w:r w:rsidR="001D0FEB" w:rsidRPr="001D0FEB">
        <w:rPr>
          <w:rFonts w:ascii="Arial" w:hAnsi="Arial" w:cs="Arial"/>
          <w:sz w:val="20"/>
          <w:szCs w:val="20"/>
        </w:rPr>
        <w:t xml:space="preserve"> (zaslání e-mailu Objednateli) </w:t>
      </w:r>
    </w:p>
    <w:p w14:paraId="5BF3A607" w14:textId="77777777" w:rsidR="00145DD7" w:rsidRPr="00E96FDE" w:rsidRDefault="00145DD7" w:rsidP="00527E84">
      <w:pPr>
        <w:numPr>
          <w:ilvl w:val="1"/>
          <w:numId w:val="40"/>
        </w:numPr>
        <w:spacing w:after="120" w:line="276" w:lineRule="auto"/>
        <w:jc w:val="both"/>
        <w:rPr>
          <w:rFonts w:ascii="Arial" w:hAnsi="Arial" w:cs="Arial"/>
          <w:sz w:val="20"/>
          <w:szCs w:val="20"/>
          <w:lang w:eastAsia="en-US"/>
        </w:rPr>
      </w:pPr>
      <w:r w:rsidRPr="00E96FDE">
        <w:rPr>
          <w:rFonts w:ascii="Arial" w:hAnsi="Arial" w:cs="Arial"/>
          <w:sz w:val="20"/>
          <w:szCs w:val="20"/>
          <w:lang w:eastAsia="en-US"/>
        </w:rPr>
        <w:t xml:space="preserve">Zadání servisního požadavku </w:t>
      </w:r>
      <w:r w:rsidR="000A0564" w:rsidRPr="00E96FDE">
        <w:rPr>
          <w:rFonts w:ascii="Arial" w:hAnsi="Arial" w:cs="Arial"/>
          <w:sz w:val="20"/>
          <w:szCs w:val="20"/>
          <w:lang w:eastAsia="en-US"/>
        </w:rPr>
        <w:t>ze strany VZP ČR</w:t>
      </w:r>
      <w:r w:rsidRPr="00E96FDE">
        <w:rPr>
          <w:rFonts w:ascii="Arial" w:hAnsi="Arial" w:cs="Arial"/>
          <w:sz w:val="20"/>
          <w:szCs w:val="20"/>
          <w:lang w:eastAsia="en-US"/>
        </w:rPr>
        <w:t xml:space="preserve"> – nahlášení vady Dodavateli </w:t>
      </w:r>
      <w:r w:rsidR="00F8553B">
        <w:rPr>
          <w:rFonts w:ascii="Arial" w:hAnsi="Arial" w:cs="Arial"/>
          <w:sz w:val="20"/>
          <w:szCs w:val="20"/>
          <w:lang w:eastAsia="en-US"/>
        </w:rPr>
        <w:t xml:space="preserve">včetně stanovení času zahájení servisního zásahu </w:t>
      </w:r>
      <w:r w:rsidRPr="00E96FDE">
        <w:rPr>
          <w:rFonts w:ascii="Arial" w:hAnsi="Arial" w:cs="Arial"/>
          <w:sz w:val="20"/>
          <w:szCs w:val="20"/>
          <w:lang w:eastAsia="en-US"/>
        </w:rPr>
        <w:t>(zaslání e-mailu Dodavateli).</w:t>
      </w:r>
    </w:p>
    <w:p w14:paraId="5BF3A608" w14:textId="77777777" w:rsidR="00145DD7" w:rsidRPr="00E96FDE" w:rsidRDefault="00145DD7" w:rsidP="00527E84">
      <w:pPr>
        <w:numPr>
          <w:ilvl w:val="1"/>
          <w:numId w:val="40"/>
        </w:numPr>
        <w:spacing w:after="120" w:line="276" w:lineRule="auto"/>
        <w:jc w:val="both"/>
        <w:rPr>
          <w:rFonts w:ascii="Arial" w:hAnsi="Arial" w:cs="Arial"/>
          <w:sz w:val="20"/>
          <w:szCs w:val="20"/>
          <w:lang w:eastAsia="en-US"/>
        </w:rPr>
      </w:pPr>
      <w:r w:rsidRPr="00E96FDE">
        <w:rPr>
          <w:rFonts w:ascii="Arial" w:hAnsi="Arial" w:cs="Arial"/>
          <w:sz w:val="20"/>
          <w:szCs w:val="20"/>
          <w:lang w:eastAsia="en-US"/>
        </w:rPr>
        <w:t>Automatické potvrzení doručení servisního požadavku (e-mailu) Dodavateli, potvrzující doručení servisního požadavku VZP ČR na e-mail Dodavatele (zaslání e-mailu VZP ČR).</w:t>
      </w:r>
    </w:p>
    <w:p w14:paraId="5BF3A609" w14:textId="77777777" w:rsidR="00145DD7" w:rsidRPr="00E96FDE" w:rsidRDefault="00145DD7" w:rsidP="00527E84">
      <w:pPr>
        <w:numPr>
          <w:ilvl w:val="1"/>
          <w:numId w:val="40"/>
        </w:numPr>
        <w:spacing w:after="120" w:line="276" w:lineRule="auto"/>
        <w:jc w:val="both"/>
        <w:rPr>
          <w:rFonts w:ascii="Arial" w:hAnsi="Arial" w:cs="Arial"/>
          <w:sz w:val="20"/>
          <w:szCs w:val="20"/>
          <w:lang w:eastAsia="en-US"/>
        </w:rPr>
      </w:pPr>
      <w:r w:rsidRPr="00E96FDE">
        <w:rPr>
          <w:rFonts w:ascii="Arial" w:hAnsi="Arial" w:cs="Arial"/>
          <w:sz w:val="20"/>
          <w:szCs w:val="20"/>
          <w:lang w:eastAsia="en-US"/>
        </w:rPr>
        <w:t xml:space="preserve">Potvrzení </w:t>
      </w:r>
      <w:r w:rsidR="00F8553B">
        <w:rPr>
          <w:rFonts w:ascii="Arial" w:hAnsi="Arial" w:cs="Arial"/>
          <w:sz w:val="20"/>
          <w:szCs w:val="20"/>
          <w:lang w:eastAsia="en-US"/>
        </w:rPr>
        <w:t xml:space="preserve">akceptace </w:t>
      </w:r>
      <w:r w:rsidRPr="00E96FDE">
        <w:rPr>
          <w:rFonts w:ascii="Arial" w:hAnsi="Arial" w:cs="Arial"/>
          <w:sz w:val="20"/>
          <w:szCs w:val="20"/>
          <w:lang w:eastAsia="en-US"/>
        </w:rPr>
        <w:t xml:space="preserve">servisního požadavku Dodavatelem – (zaslání e-mailu VZP ČR) </w:t>
      </w:r>
      <w:r w:rsidRPr="00F8553B">
        <w:rPr>
          <w:rFonts w:ascii="Arial" w:hAnsi="Arial" w:cs="Arial"/>
          <w:b/>
          <w:sz w:val="20"/>
          <w:szCs w:val="20"/>
          <w:lang w:eastAsia="en-US"/>
        </w:rPr>
        <w:t xml:space="preserve">do </w:t>
      </w:r>
      <w:r w:rsidR="001C0B05" w:rsidRPr="00F8553B">
        <w:rPr>
          <w:rFonts w:ascii="Arial" w:hAnsi="Arial" w:cs="Arial"/>
          <w:b/>
          <w:sz w:val="20"/>
          <w:szCs w:val="20"/>
          <w:lang w:eastAsia="en-US"/>
        </w:rPr>
        <w:t>2</w:t>
      </w:r>
      <w:r w:rsidRPr="00F8553B">
        <w:rPr>
          <w:rFonts w:ascii="Arial" w:hAnsi="Arial" w:cs="Arial"/>
          <w:b/>
          <w:sz w:val="20"/>
          <w:szCs w:val="20"/>
          <w:lang w:eastAsia="en-US"/>
        </w:rPr>
        <w:t xml:space="preserve"> hodin</w:t>
      </w:r>
      <w:r w:rsidRPr="00E96FDE">
        <w:rPr>
          <w:rFonts w:ascii="Arial" w:hAnsi="Arial" w:cs="Arial"/>
          <w:sz w:val="20"/>
          <w:szCs w:val="20"/>
          <w:lang w:eastAsia="en-US"/>
        </w:rPr>
        <w:t xml:space="preserve"> od doručení servisního požadavku Dodavateli.</w:t>
      </w:r>
    </w:p>
    <w:p w14:paraId="5BF3A60A" w14:textId="77777777" w:rsidR="00145DD7" w:rsidRPr="00E96FDE" w:rsidRDefault="00145DD7" w:rsidP="00527E84">
      <w:pPr>
        <w:numPr>
          <w:ilvl w:val="1"/>
          <w:numId w:val="40"/>
        </w:numPr>
        <w:spacing w:after="120" w:line="276" w:lineRule="auto"/>
        <w:jc w:val="both"/>
        <w:rPr>
          <w:rFonts w:ascii="Arial" w:hAnsi="Arial" w:cs="Arial"/>
          <w:sz w:val="20"/>
          <w:szCs w:val="20"/>
          <w:lang w:eastAsia="en-US"/>
        </w:rPr>
      </w:pPr>
      <w:r w:rsidRPr="00E96FDE">
        <w:rPr>
          <w:rFonts w:ascii="Arial" w:hAnsi="Arial" w:cs="Arial"/>
          <w:sz w:val="20"/>
          <w:szCs w:val="20"/>
          <w:lang w:eastAsia="en-US"/>
        </w:rPr>
        <w:t>V případě odmítnutí servisního požadavku Dodavatelem – (zaslání e-mailu VZP ČR); součástí odmítnutí musí být jeho řádné odůvodnění.</w:t>
      </w:r>
    </w:p>
    <w:p w14:paraId="5BF3A60B" w14:textId="77777777" w:rsidR="00145DD7" w:rsidRPr="00E96FDE" w:rsidRDefault="00145DD7" w:rsidP="00527E84">
      <w:pPr>
        <w:numPr>
          <w:ilvl w:val="1"/>
          <w:numId w:val="40"/>
        </w:numPr>
        <w:spacing w:after="120" w:line="276" w:lineRule="auto"/>
        <w:jc w:val="both"/>
        <w:rPr>
          <w:rFonts w:ascii="Arial" w:hAnsi="Arial" w:cs="Arial"/>
          <w:sz w:val="20"/>
          <w:szCs w:val="20"/>
          <w:lang w:eastAsia="en-US"/>
        </w:rPr>
      </w:pPr>
      <w:r w:rsidRPr="00E96FDE">
        <w:rPr>
          <w:rFonts w:ascii="Arial" w:hAnsi="Arial" w:cs="Arial"/>
          <w:sz w:val="20"/>
          <w:szCs w:val="20"/>
          <w:lang w:eastAsia="en-US"/>
        </w:rPr>
        <w:lastRenderedPageBreak/>
        <w:t xml:space="preserve">Oznámení o vyřešení servisního požadavku Dodavatelem (zaslání e-mailu VZP ČR); v oznámení musí být uvedeno, kdy byla vada odstraněna. Přílohou e-mailu </w:t>
      </w:r>
      <w:r w:rsidR="00B479BD" w:rsidRPr="00E96FDE">
        <w:rPr>
          <w:rFonts w:ascii="Arial" w:hAnsi="Arial" w:cs="Arial"/>
          <w:sz w:val="20"/>
          <w:szCs w:val="20"/>
          <w:lang w:eastAsia="en-US"/>
        </w:rPr>
        <w:t xml:space="preserve">bude </w:t>
      </w:r>
      <w:r w:rsidRPr="00E96FDE">
        <w:rPr>
          <w:rFonts w:ascii="Arial" w:hAnsi="Arial" w:cs="Arial"/>
          <w:sz w:val="20"/>
          <w:szCs w:val="20"/>
          <w:lang w:eastAsia="en-US"/>
        </w:rPr>
        <w:t xml:space="preserve">kopie podepsaného </w:t>
      </w:r>
      <w:r w:rsidR="00B1339C">
        <w:rPr>
          <w:rFonts w:ascii="Arial" w:hAnsi="Arial" w:cs="Arial"/>
          <w:sz w:val="20"/>
          <w:szCs w:val="20"/>
          <w:lang w:eastAsia="en-US"/>
        </w:rPr>
        <w:t>P</w:t>
      </w:r>
      <w:r w:rsidRPr="00E96FDE">
        <w:rPr>
          <w:rFonts w:ascii="Arial" w:hAnsi="Arial" w:cs="Arial"/>
          <w:sz w:val="20"/>
          <w:szCs w:val="20"/>
          <w:lang w:eastAsia="en-US"/>
        </w:rPr>
        <w:t>rotokolu</w:t>
      </w:r>
      <w:r w:rsidR="00B1339C">
        <w:rPr>
          <w:rFonts w:ascii="Arial" w:hAnsi="Arial" w:cs="Arial"/>
          <w:sz w:val="20"/>
          <w:szCs w:val="20"/>
          <w:lang w:eastAsia="en-US"/>
        </w:rPr>
        <w:t xml:space="preserve"> o odstranění vady</w:t>
      </w:r>
      <w:r w:rsidR="00DB006B">
        <w:rPr>
          <w:rFonts w:ascii="Arial" w:hAnsi="Arial" w:cs="Arial"/>
          <w:sz w:val="20"/>
          <w:szCs w:val="20"/>
          <w:lang w:eastAsia="en-US"/>
        </w:rPr>
        <w:t>.</w:t>
      </w:r>
    </w:p>
    <w:p w14:paraId="5BF3A60C" w14:textId="77777777" w:rsidR="00F82902" w:rsidRPr="00CE1F10" w:rsidRDefault="00F82902" w:rsidP="00527E84">
      <w:pPr>
        <w:pStyle w:val="Odstavecseseznamem"/>
        <w:numPr>
          <w:ilvl w:val="0"/>
          <w:numId w:val="39"/>
        </w:numPr>
        <w:spacing w:before="120" w:after="0"/>
        <w:ind w:left="851" w:hanging="491"/>
        <w:contextualSpacing w:val="0"/>
        <w:jc w:val="both"/>
        <w:rPr>
          <w:rFonts w:ascii="Arial" w:hAnsi="Arial" w:cs="Arial"/>
          <w:sz w:val="20"/>
          <w:szCs w:val="20"/>
        </w:rPr>
      </w:pPr>
      <w:r w:rsidRPr="00CE1F10">
        <w:rPr>
          <w:rFonts w:ascii="Arial" w:hAnsi="Arial" w:cs="Arial"/>
          <w:sz w:val="20"/>
          <w:szCs w:val="20"/>
        </w:rPr>
        <w:t>VZP ČR si vyhrazuje možnost dotazu (e-mailem) na stav nevyřešeného SP, na nějž Dodavatel odpoví nestrukturovaným e-mailem.</w:t>
      </w:r>
    </w:p>
    <w:p w14:paraId="5BF3A60D" w14:textId="77777777" w:rsidR="001379AC" w:rsidRPr="001379AC" w:rsidRDefault="001379AC" w:rsidP="001379AC">
      <w:pPr>
        <w:spacing w:line="276" w:lineRule="auto"/>
        <w:ind w:left="792"/>
        <w:rPr>
          <w:rFonts w:ascii="Arial" w:hAnsi="Arial" w:cs="Arial"/>
          <w:sz w:val="20"/>
          <w:szCs w:val="20"/>
        </w:rPr>
      </w:pPr>
    </w:p>
    <w:p w14:paraId="5BF3A60E" w14:textId="77777777" w:rsidR="004A18B4" w:rsidRPr="001833FE" w:rsidRDefault="00AC4E48" w:rsidP="00A358CC">
      <w:pPr>
        <w:numPr>
          <w:ilvl w:val="1"/>
          <w:numId w:val="6"/>
        </w:numPr>
        <w:spacing w:after="120" w:line="276" w:lineRule="auto"/>
        <w:ind w:left="425" w:hanging="425"/>
        <w:jc w:val="both"/>
        <w:rPr>
          <w:rFonts w:ascii="Arial" w:hAnsi="Arial" w:cs="Arial"/>
          <w:b/>
          <w:sz w:val="20"/>
          <w:szCs w:val="20"/>
        </w:rPr>
      </w:pPr>
      <w:r w:rsidRPr="008E0C1C">
        <w:rPr>
          <w:rFonts w:ascii="Arial" w:hAnsi="Arial" w:cs="Arial"/>
          <w:sz w:val="20"/>
          <w:szCs w:val="20"/>
        </w:rPr>
        <w:t xml:space="preserve">Neodstraní-li Dodavatel vadu zboží ve stanoveném či dohodnutém termínu je Objednatel oprávněn odstranit vadu sám nebo pověřit odstraněním této vady třetí osobu, a to bez ztráty oprávnění ze záruky podle této Rámcové dohody. Veškeré takto vzniklé náklady je Dodavatel povinen Objednateli uhradit. Možnost Objednatele vyúčtovat Dodavateli smluvní pokutu za prodlení s odstraňováním vad při poskytování </w:t>
      </w:r>
      <w:r w:rsidR="00516832" w:rsidRPr="008E0C1C">
        <w:rPr>
          <w:rFonts w:ascii="Arial" w:hAnsi="Arial" w:cs="Arial"/>
          <w:sz w:val="20"/>
          <w:szCs w:val="20"/>
        </w:rPr>
        <w:t>Z</w:t>
      </w:r>
      <w:r w:rsidRPr="008E0C1C">
        <w:rPr>
          <w:rFonts w:ascii="Arial" w:hAnsi="Arial" w:cs="Arial"/>
          <w:sz w:val="20"/>
          <w:szCs w:val="20"/>
        </w:rPr>
        <w:t xml:space="preserve">áruční </w:t>
      </w:r>
      <w:r w:rsidR="00516832" w:rsidRPr="008E0C1C">
        <w:rPr>
          <w:rFonts w:ascii="Arial" w:hAnsi="Arial" w:cs="Arial"/>
          <w:sz w:val="20"/>
          <w:szCs w:val="20"/>
        </w:rPr>
        <w:t>podpory</w:t>
      </w:r>
      <w:r w:rsidR="00871F59" w:rsidRPr="008E0C1C">
        <w:rPr>
          <w:rFonts w:ascii="Arial" w:hAnsi="Arial" w:cs="Arial"/>
          <w:sz w:val="20"/>
          <w:szCs w:val="20"/>
        </w:rPr>
        <w:t xml:space="preserve"> v záruční době </w:t>
      </w:r>
      <w:r w:rsidRPr="008E0C1C">
        <w:rPr>
          <w:rFonts w:ascii="Arial" w:hAnsi="Arial" w:cs="Arial"/>
          <w:sz w:val="20"/>
          <w:szCs w:val="20"/>
        </w:rPr>
        <w:t xml:space="preserve">dle </w:t>
      </w:r>
      <w:r w:rsidR="008E6413" w:rsidRPr="008E0C1C">
        <w:rPr>
          <w:rFonts w:ascii="Arial" w:hAnsi="Arial" w:cs="Arial"/>
          <w:sz w:val="20"/>
          <w:szCs w:val="20"/>
        </w:rPr>
        <w:t xml:space="preserve">čl. </w:t>
      </w:r>
      <w:r w:rsidR="00ED68DA" w:rsidRPr="008E0C1C">
        <w:rPr>
          <w:rFonts w:ascii="Arial" w:hAnsi="Arial" w:cs="Arial"/>
          <w:sz w:val="20"/>
          <w:szCs w:val="20"/>
        </w:rPr>
        <w:t>XIV.</w:t>
      </w:r>
      <w:r w:rsidRPr="008E0C1C">
        <w:rPr>
          <w:rFonts w:ascii="Arial" w:hAnsi="Arial" w:cs="Arial"/>
          <w:sz w:val="20"/>
          <w:szCs w:val="20"/>
        </w:rPr>
        <w:t xml:space="preserve"> odst. </w:t>
      </w:r>
      <w:r w:rsidR="00B43A01" w:rsidRPr="008E0C1C">
        <w:rPr>
          <w:rFonts w:ascii="Arial" w:hAnsi="Arial" w:cs="Arial"/>
          <w:sz w:val="20"/>
          <w:szCs w:val="20"/>
        </w:rPr>
        <w:t>4</w:t>
      </w:r>
      <w:r w:rsidR="00ED68DA" w:rsidRPr="008E0C1C">
        <w:rPr>
          <w:rFonts w:ascii="Arial" w:hAnsi="Arial" w:cs="Arial"/>
          <w:sz w:val="20"/>
          <w:szCs w:val="20"/>
        </w:rPr>
        <w:t>.</w:t>
      </w:r>
      <w:r w:rsidRPr="008E0C1C">
        <w:rPr>
          <w:rFonts w:ascii="Arial" w:hAnsi="Arial" w:cs="Arial"/>
          <w:sz w:val="20"/>
          <w:szCs w:val="20"/>
        </w:rPr>
        <w:t xml:space="preserve"> Rámcové dohody tím není dotčena. </w:t>
      </w:r>
    </w:p>
    <w:p w14:paraId="5BF3A60F" w14:textId="77777777" w:rsidR="001833FE" w:rsidRPr="008E0C1C" w:rsidRDefault="001833FE" w:rsidP="001833FE">
      <w:pPr>
        <w:spacing w:after="120" w:line="276" w:lineRule="auto"/>
        <w:ind w:left="425"/>
        <w:jc w:val="both"/>
        <w:rPr>
          <w:rFonts w:ascii="Arial" w:hAnsi="Arial" w:cs="Arial"/>
          <w:b/>
          <w:sz w:val="20"/>
          <w:szCs w:val="20"/>
        </w:rPr>
      </w:pPr>
    </w:p>
    <w:p w14:paraId="5BF3A610" w14:textId="77777777" w:rsidR="0060486C" w:rsidRPr="00FC7CB5" w:rsidRDefault="00871F59"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Č</w:t>
      </w:r>
      <w:r w:rsidR="0060486C" w:rsidRPr="00FC7CB5">
        <w:rPr>
          <w:rFonts w:ascii="Arial" w:hAnsi="Arial" w:cs="Arial"/>
          <w:b/>
          <w:sz w:val="20"/>
          <w:szCs w:val="20"/>
        </w:rPr>
        <w:t>lánek X.</w:t>
      </w:r>
    </w:p>
    <w:p w14:paraId="5BF3A611"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Odpovědnost za škodu</w:t>
      </w:r>
    </w:p>
    <w:p w14:paraId="5BF3A612" w14:textId="77777777" w:rsidR="00CA5850" w:rsidRPr="00FC7CB5" w:rsidRDefault="00CA5850" w:rsidP="00C0429E">
      <w:pPr>
        <w:numPr>
          <w:ilvl w:val="0"/>
          <w:numId w:val="11"/>
        </w:numPr>
        <w:tabs>
          <w:tab w:val="left" w:pos="426"/>
        </w:tabs>
        <w:spacing w:after="120" w:line="280" w:lineRule="atLeast"/>
        <w:ind w:left="426" w:hanging="284"/>
        <w:jc w:val="both"/>
        <w:rPr>
          <w:rFonts w:ascii="Arial" w:hAnsi="Arial" w:cs="Arial"/>
          <w:sz w:val="20"/>
          <w:szCs w:val="20"/>
        </w:rPr>
      </w:pPr>
      <w:r w:rsidRPr="00FC7CB5">
        <w:rPr>
          <w:rFonts w:ascii="Arial" w:hAnsi="Arial" w:cs="Arial"/>
          <w:sz w:val="20"/>
          <w:szCs w:val="20"/>
        </w:rPr>
        <w:t xml:space="preserve">Odpovědnost za škodu se řídí ustanovením § 2894 a násl. občanského zákoníku, zejména pak ustanovením § 2913 občanského zákoníku. </w:t>
      </w:r>
    </w:p>
    <w:p w14:paraId="5BF3A613" w14:textId="77777777" w:rsidR="00CA5850" w:rsidRPr="001379AC" w:rsidRDefault="00CA5850" w:rsidP="00C0429E">
      <w:pPr>
        <w:numPr>
          <w:ilvl w:val="0"/>
          <w:numId w:val="11"/>
        </w:numPr>
        <w:tabs>
          <w:tab w:val="left" w:pos="369"/>
        </w:tabs>
        <w:spacing w:after="120" w:line="280" w:lineRule="atLeast"/>
        <w:ind w:left="426" w:hanging="284"/>
        <w:jc w:val="both"/>
        <w:rPr>
          <w:rFonts w:ascii="Arial" w:eastAsia="Calibri" w:hAnsi="Arial" w:cs="Arial"/>
          <w:sz w:val="20"/>
          <w:szCs w:val="20"/>
        </w:rPr>
      </w:pPr>
      <w:r w:rsidRPr="00FC7CB5">
        <w:rPr>
          <w:rFonts w:ascii="Arial" w:hAnsi="Arial" w:cs="Arial"/>
          <w:sz w:val="20"/>
          <w:szCs w:val="20"/>
        </w:rPr>
        <w:t xml:space="preserve">Smluvní strany se zavazují k vyvinutí maximálního úsilí k předcházení škodám a k minimalizaci vzniklých škod. Smluvní strana, která poruší svoji povinnost z této </w:t>
      </w:r>
      <w:r w:rsidR="00CD0CCC">
        <w:rPr>
          <w:rFonts w:ascii="Arial" w:hAnsi="Arial" w:cs="Arial"/>
          <w:sz w:val="20"/>
          <w:szCs w:val="20"/>
        </w:rPr>
        <w:t>Rámcové dohody</w:t>
      </w:r>
      <w:r w:rsidR="001341D5">
        <w:rPr>
          <w:rFonts w:ascii="Arial" w:hAnsi="Arial" w:cs="Arial"/>
          <w:sz w:val="20"/>
          <w:szCs w:val="20"/>
        </w:rPr>
        <w:t xml:space="preserve"> </w:t>
      </w:r>
      <w:r w:rsidR="00CD0CCC">
        <w:rPr>
          <w:rFonts w:ascii="Arial" w:hAnsi="Arial" w:cs="Arial"/>
          <w:sz w:val="20"/>
          <w:szCs w:val="20"/>
        </w:rPr>
        <w:t>/</w:t>
      </w:r>
      <w:r w:rsidR="001341D5">
        <w:rPr>
          <w:rFonts w:ascii="Arial" w:hAnsi="Arial" w:cs="Arial"/>
          <w:sz w:val="20"/>
          <w:szCs w:val="20"/>
        </w:rPr>
        <w:t xml:space="preserve"> </w:t>
      </w:r>
      <w:r w:rsidRPr="00FC7CB5">
        <w:rPr>
          <w:rFonts w:ascii="Arial" w:hAnsi="Arial" w:cs="Arial"/>
          <w:sz w:val="20"/>
          <w:szCs w:val="20"/>
        </w:rPr>
        <w:t>Smlouvy, je povinna nahradit škodu tím způsobenou druhé Smluvní straně, a to v plném rozsahu. Povinnosti k náhradě škody se zprostí, prokáže-li, že jí ve splnění povinnosti z</w:t>
      </w:r>
      <w:r w:rsidR="00CD0CCC">
        <w:rPr>
          <w:rFonts w:ascii="Arial" w:hAnsi="Arial" w:cs="Arial"/>
          <w:sz w:val="20"/>
          <w:szCs w:val="20"/>
        </w:rPr>
        <w:t> </w:t>
      </w:r>
      <w:r w:rsidRPr="00FC7CB5">
        <w:rPr>
          <w:rFonts w:ascii="Arial" w:hAnsi="Arial" w:cs="Arial"/>
          <w:sz w:val="20"/>
          <w:szCs w:val="20"/>
        </w:rPr>
        <w:t>této</w:t>
      </w:r>
      <w:r w:rsidR="00CD0CCC">
        <w:rPr>
          <w:rFonts w:ascii="Arial" w:hAnsi="Arial" w:cs="Arial"/>
          <w:sz w:val="20"/>
          <w:szCs w:val="20"/>
        </w:rPr>
        <w:t xml:space="preserve"> Rámcové dohody/</w:t>
      </w:r>
      <w:r w:rsidRPr="00FC7CB5">
        <w:rPr>
          <w:rFonts w:ascii="Arial" w:hAnsi="Arial" w:cs="Arial"/>
          <w:sz w:val="20"/>
          <w:szCs w:val="20"/>
        </w:rPr>
        <w:t xml:space="preserve"> Smlouvy dočasně nebo trvale zabránila mimořádná nepředvídatelná a nepřekonatelná překážka vzniklá nezávisle na její vůli. Škoda, způsobená zaměstnanci příslušné Smluvní strany nebo třetími osobami, které příslušná Smluvní strana pověří plněním svých závazků dle</w:t>
      </w:r>
      <w:r w:rsidR="00CD0CCC">
        <w:rPr>
          <w:rFonts w:ascii="Arial" w:hAnsi="Arial" w:cs="Arial"/>
          <w:sz w:val="20"/>
          <w:szCs w:val="20"/>
        </w:rPr>
        <w:t xml:space="preserve"> Rámcové dohody/</w:t>
      </w:r>
      <w:r w:rsidRPr="00FC7CB5">
        <w:rPr>
          <w:rFonts w:ascii="Arial" w:hAnsi="Arial" w:cs="Arial"/>
          <w:sz w:val="20"/>
          <w:szCs w:val="20"/>
        </w:rPr>
        <w:t>Smlouvy, bude vždy posuzována jako škoda způsobená příslušnou Smluvní stranou.</w:t>
      </w:r>
    </w:p>
    <w:p w14:paraId="5BF3A614" w14:textId="77777777" w:rsidR="0060486C" w:rsidRPr="00FC7CB5" w:rsidRDefault="00CA5850" w:rsidP="00C0429E">
      <w:pPr>
        <w:numPr>
          <w:ilvl w:val="0"/>
          <w:numId w:val="11"/>
        </w:numPr>
        <w:spacing w:after="120" w:line="276" w:lineRule="auto"/>
        <w:ind w:left="426" w:hanging="284"/>
        <w:jc w:val="both"/>
        <w:rPr>
          <w:rFonts w:ascii="Arial" w:hAnsi="Arial" w:cs="Arial"/>
          <w:sz w:val="20"/>
          <w:szCs w:val="20"/>
        </w:rPr>
      </w:pPr>
      <w:r w:rsidRPr="00FC7CB5">
        <w:rPr>
          <w:rFonts w:ascii="Arial" w:hAnsi="Arial" w:cs="Arial"/>
          <w:sz w:val="20"/>
          <w:szCs w:val="20"/>
        </w:rPr>
        <w:t>Smluvní</w:t>
      </w:r>
      <w:r w:rsidRPr="00FC7CB5">
        <w:rPr>
          <w:rFonts w:ascii="Arial" w:eastAsia="Calibri" w:hAnsi="Arial" w:cs="Arial"/>
          <w:sz w:val="20"/>
          <w:szCs w:val="20"/>
        </w:rPr>
        <w:t xml:space="preserve"> strany se dohodly, že maximální výše náhrady škody je pro obě Smluvní strany limitována částkou 1</w:t>
      </w:r>
      <w:r w:rsidR="00B81CAC">
        <w:rPr>
          <w:rFonts w:ascii="Arial" w:eastAsia="Calibri" w:hAnsi="Arial" w:cs="Arial"/>
          <w:sz w:val="20"/>
          <w:szCs w:val="20"/>
        </w:rPr>
        <w:t>5.000.000,- Kč (slovy: patnáct</w:t>
      </w:r>
      <w:r w:rsidRPr="00FC7CB5">
        <w:rPr>
          <w:rFonts w:ascii="Arial" w:eastAsia="Calibri" w:hAnsi="Arial" w:cs="Arial"/>
          <w:sz w:val="20"/>
          <w:szCs w:val="20"/>
        </w:rPr>
        <w:t xml:space="preserve"> milionů korun českých)</w:t>
      </w:r>
      <w:r w:rsidR="0060486C" w:rsidRPr="00FC7CB5">
        <w:rPr>
          <w:rFonts w:ascii="Arial" w:hAnsi="Arial" w:cs="Arial"/>
          <w:sz w:val="20"/>
          <w:szCs w:val="20"/>
        </w:rPr>
        <w:t>.</w:t>
      </w:r>
    </w:p>
    <w:p w14:paraId="5BF3A615" w14:textId="77777777" w:rsidR="00447AB5" w:rsidRPr="00FC7CB5" w:rsidRDefault="00746D00" w:rsidP="00FC7CB5">
      <w:pPr>
        <w:pStyle w:val="Zkladntext"/>
        <w:widowControl w:val="0"/>
        <w:spacing w:after="120" w:line="276" w:lineRule="auto"/>
        <w:ind w:left="426"/>
        <w:jc w:val="both"/>
        <w:rPr>
          <w:rFonts w:ascii="Arial" w:hAnsi="Arial" w:cs="Arial"/>
          <w:b/>
          <w:sz w:val="20"/>
          <w:szCs w:val="20"/>
        </w:rPr>
      </w:pPr>
      <w:r w:rsidRPr="00FC7CB5">
        <w:rPr>
          <w:rFonts w:ascii="Arial" w:hAnsi="Arial" w:cs="Arial"/>
          <w:sz w:val="20"/>
          <w:szCs w:val="20"/>
        </w:rPr>
        <w:t xml:space="preserve"> </w:t>
      </w:r>
    </w:p>
    <w:p w14:paraId="5BF3A616"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Článek X</w:t>
      </w:r>
      <w:r w:rsidR="00277D62" w:rsidRPr="00FC7CB5">
        <w:rPr>
          <w:rFonts w:ascii="Arial" w:hAnsi="Arial" w:cs="Arial"/>
          <w:b/>
          <w:sz w:val="20"/>
          <w:szCs w:val="20"/>
        </w:rPr>
        <w:t>I</w:t>
      </w:r>
      <w:r w:rsidRPr="00FC7CB5">
        <w:rPr>
          <w:rFonts w:ascii="Arial" w:hAnsi="Arial" w:cs="Arial"/>
          <w:b/>
          <w:sz w:val="20"/>
          <w:szCs w:val="20"/>
        </w:rPr>
        <w:t>.</w:t>
      </w:r>
    </w:p>
    <w:p w14:paraId="5BF3A617"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Ochrana informací, údajů a dat</w:t>
      </w:r>
    </w:p>
    <w:p w14:paraId="5BF3A618" w14:textId="77777777" w:rsidR="00F61B7C" w:rsidRPr="00FC7CB5"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CB5">
        <w:rPr>
          <w:rFonts w:ascii="Arial" w:eastAsia="Calibri" w:hAnsi="Arial" w:cs="Arial"/>
          <w:sz w:val="20"/>
          <w:szCs w:val="20"/>
        </w:rPr>
        <w:t>Smluvní strany se zavazují uchovat v tajnosti veškeré skutečnosti, informace a údaje týkající se druhé Smluvní strany, předmětu</w:t>
      </w:r>
      <w:r w:rsidR="0011490C">
        <w:rPr>
          <w:rFonts w:ascii="Arial" w:eastAsia="Calibri" w:hAnsi="Arial" w:cs="Arial"/>
          <w:sz w:val="20"/>
          <w:szCs w:val="20"/>
        </w:rPr>
        <w:t xml:space="preserve"> Rámcové dohody</w:t>
      </w:r>
      <w:r w:rsidR="001341D5">
        <w:rPr>
          <w:rFonts w:ascii="Arial" w:eastAsia="Calibri" w:hAnsi="Arial" w:cs="Arial"/>
          <w:sz w:val="20"/>
          <w:szCs w:val="20"/>
        </w:rPr>
        <w:t xml:space="preserve"> </w:t>
      </w:r>
      <w:r w:rsidR="0011490C">
        <w:rPr>
          <w:rFonts w:ascii="Arial" w:eastAsia="Calibri" w:hAnsi="Arial" w:cs="Arial"/>
          <w:sz w:val="20"/>
          <w:szCs w:val="20"/>
        </w:rPr>
        <w:t>/</w:t>
      </w:r>
      <w:r w:rsidR="001341D5">
        <w:rPr>
          <w:rFonts w:ascii="Arial" w:eastAsia="Calibri" w:hAnsi="Arial" w:cs="Arial"/>
          <w:sz w:val="20"/>
          <w:szCs w:val="20"/>
        </w:rPr>
        <w:t xml:space="preserve"> </w:t>
      </w:r>
      <w:r w:rsidRPr="00FC7CB5">
        <w:rPr>
          <w:rFonts w:ascii="Arial" w:eastAsia="Calibri" w:hAnsi="Arial" w:cs="Arial"/>
          <w:sz w:val="20"/>
          <w:szCs w:val="20"/>
        </w:rPr>
        <w:t xml:space="preserve">Smluv nebo s předmětem plnění související, které naplňují všechny znaky obchodního tajemství uvedené v § 504 občanského zákoníku a příslušná Smluvní strana je výslovně označí jako „obchodní tajemství“. Veškeré takové skutečnosti jsou pak podle cit. ustanovení považovány za zákonem chráněné obchodní tajemství. </w:t>
      </w:r>
    </w:p>
    <w:p w14:paraId="5BF3A619" w14:textId="77777777" w:rsidR="00F61B7C" w:rsidRPr="00FC7CB5"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CB5">
        <w:rPr>
          <w:rFonts w:ascii="Arial" w:eastAsia="Calibri" w:hAnsi="Arial" w:cs="Arial"/>
          <w:sz w:val="20"/>
          <w:szCs w:val="20"/>
        </w:rPr>
        <w:t xml:space="preserve">S odkazem na § 24a zákona č. 551/1991 Sb., o Všeobecné zdravotní pojišťovně České republiky, ve znění pozdějších předpisů, zákon č. </w:t>
      </w:r>
      <w:r w:rsidR="0011490C">
        <w:rPr>
          <w:rFonts w:ascii="Arial" w:eastAsia="Calibri" w:hAnsi="Arial" w:cs="Arial"/>
          <w:sz w:val="20"/>
          <w:szCs w:val="20"/>
        </w:rPr>
        <w:t>110</w:t>
      </w:r>
      <w:r w:rsidRPr="00FC7CB5">
        <w:rPr>
          <w:rFonts w:ascii="Arial" w:eastAsia="Calibri" w:hAnsi="Arial" w:cs="Arial"/>
          <w:sz w:val="20"/>
          <w:szCs w:val="20"/>
        </w:rPr>
        <w:t>/20</w:t>
      </w:r>
      <w:r w:rsidR="0011490C">
        <w:rPr>
          <w:rFonts w:ascii="Arial" w:eastAsia="Calibri" w:hAnsi="Arial" w:cs="Arial"/>
          <w:sz w:val="20"/>
          <w:szCs w:val="20"/>
        </w:rPr>
        <w:t>19</w:t>
      </w:r>
      <w:r w:rsidRPr="00FC7CB5">
        <w:rPr>
          <w:rFonts w:ascii="Arial" w:eastAsia="Calibri" w:hAnsi="Arial" w:cs="Arial"/>
          <w:sz w:val="20"/>
          <w:szCs w:val="20"/>
        </w:rPr>
        <w:t xml:space="preserve"> Sb., o </w:t>
      </w:r>
      <w:r w:rsidR="0011490C">
        <w:rPr>
          <w:rFonts w:ascii="Arial" w:eastAsia="Calibri" w:hAnsi="Arial" w:cs="Arial"/>
          <w:sz w:val="20"/>
          <w:szCs w:val="20"/>
        </w:rPr>
        <w:t xml:space="preserve">zpracování </w:t>
      </w:r>
      <w:r w:rsidRPr="00FC7CB5">
        <w:rPr>
          <w:rFonts w:ascii="Arial" w:eastAsia="Calibri" w:hAnsi="Arial" w:cs="Arial"/>
          <w:sz w:val="20"/>
          <w:szCs w:val="20"/>
        </w:rPr>
        <w:t>osobních údajů</w:t>
      </w:r>
      <w:r w:rsidR="0011490C">
        <w:rPr>
          <w:rFonts w:ascii="Arial" w:eastAsia="Calibri" w:hAnsi="Arial" w:cs="Arial"/>
          <w:sz w:val="20"/>
          <w:szCs w:val="20"/>
        </w:rPr>
        <w:t>,</w:t>
      </w:r>
      <w:r w:rsidRPr="00FC7CB5">
        <w:rPr>
          <w:rFonts w:ascii="Arial" w:eastAsia="Calibri" w:hAnsi="Arial" w:cs="Arial"/>
          <w:sz w:val="20"/>
          <w:szCs w:val="20"/>
        </w:rPr>
        <w:t xml:space="preserve"> Nařízení Evropského parlamentu a Rady (EU) 2016/679 o ochraně fyzických osob v souvislosti se zpracováním osobních údajů a o volném pohybu těchto údajů a o zrušení směrnice 95/46/ES (obecné nařízení o ochraně osobních údajů), a dále na zákon č. 181/2014 Sb. o kybernetické bezpečnosti a o změně souvisejících zákonů (zákon o kybernetické bezpečnosti), ve znění pozdějších předpisů, se Dodavatel zavazuje učinit taková opatření, aby veškeré osoby, které se podílejí na realizaci jeho závazků z této  </w:t>
      </w:r>
      <w:r w:rsidR="00122F8C">
        <w:rPr>
          <w:rFonts w:ascii="Arial" w:eastAsia="Calibri" w:hAnsi="Arial" w:cs="Arial"/>
          <w:sz w:val="20"/>
          <w:szCs w:val="20"/>
        </w:rPr>
        <w:t xml:space="preserve">Rámcové dohody a </w:t>
      </w:r>
      <w:r w:rsidRPr="00FC7CB5">
        <w:rPr>
          <w:rFonts w:ascii="Arial" w:eastAsia="Calibri" w:hAnsi="Arial" w:cs="Arial"/>
          <w:sz w:val="20"/>
          <w:szCs w:val="20"/>
        </w:rPr>
        <w:t>Smluv, zachovávaly mlčenlivost o veškerých osobních údajích, jakož i o technicko</w:t>
      </w:r>
      <w:r w:rsidR="0011490C">
        <w:rPr>
          <w:rFonts w:ascii="Arial" w:eastAsia="Calibri" w:hAnsi="Arial" w:cs="Arial"/>
          <w:sz w:val="20"/>
          <w:szCs w:val="20"/>
        </w:rPr>
        <w:t>-</w:t>
      </w:r>
      <w:r w:rsidRPr="00FC7CB5">
        <w:rPr>
          <w:rFonts w:ascii="Arial" w:eastAsia="Calibri" w:hAnsi="Arial" w:cs="Arial"/>
          <w:sz w:val="20"/>
          <w:szCs w:val="20"/>
        </w:rPr>
        <w:t xml:space="preserve">organizačních opatřeních k jejich ochraně, o nichž </w:t>
      </w:r>
      <w:r w:rsidRPr="00FC7CB5">
        <w:rPr>
          <w:rFonts w:ascii="Arial" w:eastAsia="Calibri" w:hAnsi="Arial" w:cs="Arial"/>
          <w:sz w:val="20"/>
          <w:szCs w:val="20"/>
        </w:rPr>
        <w:lastRenderedPageBreak/>
        <w:t>se při plnění závazků dozvěděly, včetně těch, které VZP ČR eviduje pomocí výpočetní techniky, či jinak. Toto ujednání platí i  v případě nahrazení uvedených právních předpisů předpisy jinými.</w:t>
      </w:r>
    </w:p>
    <w:p w14:paraId="5BF3A61A" w14:textId="77777777" w:rsidR="00F61B7C" w:rsidRPr="00FC7CB5"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CB5">
        <w:rPr>
          <w:rFonts w:ascii="Arial" w:eastAsia="Calibri" w:hAnsi="Arial" w:cs="Arial"/>
          <w:sz w:val="20"/>
          <w:szCs w:val="20"/>
        </w:rPr>
        <w:t>Dodavatel se dále zavazuje zajistit, aby veškeré osoby, které se podílejí na realizaci jeho závazků z této </w:t>
      </w:r>
      <w:r w:rsidR="00122F8C">
        <w:rPr>
          <w:rFonts w:ascii="Arial" w:eastAsia="Calibri" w:hAnsi="Arial" w:cs="Arial"/>
          <w:sz w:val="20"/>
          <w:szCs w:val="20"/>
        </w:rPr>
        <w:t>Rámcové dohody</w:t>
      </w:r>
      <w:r w:rsidR="001341D5">
        <w:rPr>
          <w:rFonts w:ascii="Arial" w:eastAsia="Calibri" w:hAnsi="Arial" w:cs="Arial"/>
          <w:sz w:val="20"/>
          <w:szCs w:val="20"/>
        </w:rPr>
        <w:t xml:space="preserve"> </w:t>
      </w:r>
      <w:r w:rsidR="00122F8C">
        <w:rPr>
          <w:rFonts w:ascii="Arial" w:eastAsia="Calibri" w:hAnsi="Arial" w:cs="Arial"/>
          <w:sz w:val="20"/>
          <w:szCs w:val="20"/>
        </w:rPr>
        <w:t>/</w:t>
      </w:r>
      <w:r w:rsidR="001341D5">
        <w:rPr>
          <w:rFonts w:ascii="Arial" w:eastAsia="Calibri" w:hAnsi="Arial" w:cs="Arial"/>
          <w:sz w:val="20"/>
          <w:szCs w:val="20"/>
        </w:rPr>
        <w:t xml:space="preserve"> </w:t>
      </w:r>
      <w:r w:rsidRPr="00FC7CB5">
        <w:rPr>
          <w:rFonts w:ascii="Arial" w:eastAsia="Calibri" w:hAnsi="Arial" w:cs="Arial"/>
          <w:sz w:val="20"/>
          <w:szCs w:val="20"/>
        </w:rPr>
        <w:t>Smluv, zachovávaly mlčenlivost o veškerých dalších skutečnostech, údajích a datech, o nichž se při plnění těchto závazků dozvěděly, a které nejsou veřejně známé nebo veřejně dostupné.</w:t>
      </w:r>
    </w:p>
    <w:p w14:paraId="5BF3A61B" w14:textId="77777777" w:rsidR="00F61B7C" w:rsidRPr="00FC7CB5"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CB5">
        <w:rPr>
          <w:rFonts w:ascii="Arial" w:eastAsia="Calibri" w:hAnsi="Arial" w:cs="Arial"/>
          <w:sz w:val="20"/>
          <w:szCs w:val="20"/>
        </w:rPr>
        <w:t xml:space="preserve">Za porušení závazků uvedených v odst. 2. a 3. tohoto článku se považuje i využití těchto skutečností, údajů a dat, jakož i dalších vědomostí pro vlastní prospěch Dodavatele, prospěch třetí osoby nebo pro jiné důvody. </w:t>
      </w:r>
    </w:p>
    <w:p w14:paraId="5BF3A61C" w14:textId="77777777" w:rsidR="00F61B7C" w:rsidRPr="00FC7CB5"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CB5">
        <w:rPr>
          <w:rFonts w:ascii="Arial" w:eastAsia="Calibri" w:hAnsi="Arial" w:cs="Arial"/>
          <w:sz w:val="20"/>
          <w:szCs w:val="20"/>
        </w:rPr>
        <w:t xml:space="preserve">Poskytnutí informací na základě povinností stanovených Smluvním stranám obecně závaznými právními předpisy České republiky včetně přímo použitelných předpisů Evropské unie není považováno za porušení povinností Smluvních stran sjednaných v tomto článku. </w:t>
      </w:r>
    </w:p>
    <w:p w14:paraId="5BF3A61D" w14:textId="77777777" w:rsidR="00F61B7C" w:rsidRPr="00FC7CB5"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CB5">
        <w:rPr>
          <w:rFonts w:ascii="Arial" w:eastAsia="Calibri" w:hAnsi="Arial" w:cs="Arial"/>
          <w:sz w:val="20"/>
          <w:szCs w:val="20"/>
        </w:rPr>
        <w:t>Za porušení závazku uvedeného v odstavci 2. tohoto článku je Dodavatel povinen zaplatit VZP ČR v každém jednotlivém případě smluvní pokutu ve výši 1 000 000 Kč (slovy: jeden milion korun českých). Ujednáním o smluvní pokutě ani zaplacením smluvní pokuty není dotčeno právo VZP ČR na náhradu škody vzniklé z porušení povinnosti, ke kterému se smluvní pokuta vztahuje.</w:t>
      </w:r>
    </w:p>
    <w:p w14:paraId="5BF3A61E" w14:textId="77777777" w:rsidR="00F61B7C" w:rsidRPr="00FC7CB5"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CB5">
        <w:rPr>
          <w:rFonts w:ascii="Arial" w:eastAsia="Calibri" w:hAnsi="Arial" w:cs="Arial"/>
          <w:sz w:val="20"/>
          <w:szCs w:val="20"/>
        </w:rPr>
        <w:t>Za porušení závazku uvedeného v odstavci 3. tohoto článku je Dodavatel povinen zaplatit VZP ČR v každém jednotlivém případě smluvní pokutu ve výši</w:t>
      </w:r>
      <w:r w:rsidR="00FC7CB5">
        <w:rPr>
          <w:rFonts w:ascii="Arial" w:eastAsia="Calibri" w:hAnsi="Arial" w:cs="Arial"/>
          <w:sz w:val="20"/>
          <w:szCs w:val="20"/>
        </w:rPr>
        <w:t xml:space="preserve"> 1</w:t>
      </w:r>
      <w:r w:rsidRPr="00FC7CB5">
        <w:rPr>
          <w:rFonts w:ascii="Arial" w:eastAsia="Calibri" w:hAnsi="Arial" w:cs="Arial"/>
          <w:sz w:val="20"/>
          <w:szCs w:val="20"/>
        </w:rPr>
        <w:t xml:space="preserve">00 000 Kč (slovy: </w:t>
      </w:r>
      <w:r w:rsidR="00FC7CB5">
        <w:rPr>
          <w:rFonts w:ascii="Arial" w:eastAsia="Calibri" w:hAnsi="Arial" w:cs="Arial"/>
          <w:sz w:val="20"/>
          <w:szCs w:val="20"/>
        </w:rPr>
        <w:t xml:space="preserve">jedno sto tisíc </w:t>
      </w:r>
      <w:r w:rsidRPr="00FC7CB5">
        <w:rPr>
          <w:rFonts w:ascii="Arial" w:eastAsia="Calibri" w:hAnsi="Arial" w:cs="Arial"/>
          <w:sz w:val="20"/>
          <w:szCs w:val="20"/>
        </w:rPr>
        <w:t>korun českých). Ujednáním o smluvní pokutě ani zaplacením smluvní pokuty není dotčeno právo VZP ČR na náhradu škody vzniklé z porušení povinnosti, ke kterému se smluvní pokuta vztahuje.</w:t>
      </w:r>
    </w:p>
    <w:p w14:paraId="5BF3A61F" w14:textId="77777777" w:rsidR="00F61B7C" w:rsidRPr="00FC7CB5" w:rsidRDefault="00F61B7C" w:rsidP="00F61B7C">
      <w:pPr>
        <w:pStyle w:val="Odstavecseseznamem"/>
        <w:numPr>
          <w:ilvl w:val="0"/>
          <w:numId w:val="18"/>
        </w:numPr>
        <w:tabs>
          <w:tab w:val="left" w:pos="369"/>
        </w:tabs>
        <w:spacing w:after="120" w:line="280" w:lineRule="atLeast"/>
        <w:contextualSpacing w:val="0"/>
        <w:jc w:val="both"/>
        <w:rPr>
          <w:rFonts w:ascii="Arial" w:eastAsia="Calibri" w:hAnsi="Arial" w:cs="Arial"/>
          <w:sz w:val="20"/>
          <w:szCs w:val="20"/>
        </w:rPr>
      </w:pPr>
      <w:r w:rsidRPr="00FC7CB5">
        <w:rPr>
          <w:rFonts w:ascii="Arial" w:eastAsia="Calibri" w:hAnsi="Arial" w:cs="Arial"/>
          <w:sz w:val="20"/>
          <w:szCs w:val="20"/>
        </w:rPr>
        <w:t>Závazky Smluvních stran uvedené v tomto článku trvají i po skončení tohoto smluvního vztahu.</w:t>
      </w:r>
    </w:p>
    <w:p w14:paraId="5BF3A620" w14:textId="77777777" w:rsidR="0062271E" w:rsidRPr="00FC7CB5" w:rsidRDefault="0028496D" w:rsidP="00F61B7C">
      <w:pPr>
        <w:widowControl w:val="0"/>
        <w:spacing w:after="120" w:line="276" w:lineRule="auto"/>
        <w:ind w:left="283"/>
        <w:jc w:val="both"/>
        <w:rPr>
          <w:rFonts w:ascii="Arial" w:hAnsi="Arial" w:cs="Arial"/>
          <w:b/>
          <w:sz w:val="20"/>
          <w:szCs w:val="20"/>
        </w:rPr>
      </w:pPr>
      <w:r w:rsidRPr="00FC7CB5">
        <w:rPr>
          <w:rFonts w:ascii="Arial" w:hAnsi="Arial" w:cs="Arial"/>
          <w:sz w:val="20"/>
          <w:szCs w:val="20"/>
        </w:rPr>
        <w:t>.</w:t>
      </w:r>
    </w:p>
    <w:p w14:paraId="5BF3A621"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Článek X</w:t>
      </w:r>
      <w:r w:rsidR="00277D62" w:rsidRPr="00FC7CB5">
        <w:rPr>
          <w:rFonts w:ascii="Arial" w:hAnsi="Arial" w:cs="Arial"/>
          <w:b/>
          <w:sz w:val="20"/>
          <w:szCs w:val="20"/>
        </w:rPr>
        <w:t>I</w:t>
      </w:r>
      <w:r w:rsidR="009F3E1A" w:rsidRPr="00FC7CB5">
        <w:rPr>
          <w:rFonts w:ascii="Arial" w:hAnsi="Arial" w:cs="Arial"/>
          <w:b/>
          <w:sz w:val="20"/>
          <w:szCs w:val="20"/>
        </w:rPr>
        <w:t>I</w:t>
      </w:r>
      <w:r w:rsidRPr="00FC7CB5">
        <w:rPr>
          <w:rFonts w:ascii="Arial" w:hAnsi="Arial" w:cs="Arial"/>
          <w:b/>
          <w:sz w:val="20"/>
          <w:szCs w:val="20"/>
        </w:rPr>
        <w:t>.</w:t>
      </w:r>
    </w:p>
    <w:p w14:paraId="5BF3A622" w14:textId="77777777" w:rsidR="0060486C" w:rsidRPr="00FC7CB5" w:rsidRDefault="00C26B44"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U</w:t>
      </w:r>
      <w:r w:rsidR="0060486C" w:rsidRPr="00FC7CB5">
        <w:rPr>
          <w:rFonts w:ascii="Arial" w:hAnsi="Arial" w:cs="Arial"/>
          <w:b/>
          <w:sz w:val="20"/>
          <w:szCs w:val="20"/>
        </w:rPr>
        <w:t>veřejnění Rámcové dohody</w:t>
      </w:r>
    </w:p>
    <w:p w14:paraId="5BF3A623" w14:textId="77777777" w:rsidR="0060486C" w:rsidRPr="00FC7CB5" w:rsidRDefault="0060486C" w:rsidP="00D95071">
      <w:pPr>
        <w:numPr>
          <w:ilvl w:val="0"/>
          <w:numId w:val="10"/>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Smluvní strany jsou si plně vědomy zákonné povinnosti </w:t>
      </w:r>
      <w:r w:rsidR="001341D5">
        <w:rPr>
          <w:rFonts w:ascii="Arial" w:hAnsi="Arial" w:cs="Arial"/>
          <w:sz w:val="20"/>
          <w:szCs w:val="20"/>
        </w:rPr>
        <w:t>S</w:t>
      </w:r>
      <w:r w:rsidRPr="00FC7CB5">
        <w:rPr>
          <w:rFonts w:ascii="Arial" w:hAnsi="Arial" w:cs="Arial"/>
          <w:sz w:val="20"/>
          <w:szCs w:val="20"/>
        </w:rPr>
        <w:t xml:space="preserve">mluvních stran uveřejnit dle zákona č. 340/2015 Sb., o zvláštních podmínkách účinnosti některých smluv, uveřejňování těchto smluv a o registru smluv (zákon o registru smluv), </w:t>
      </w:r>
      <w:r w:rsidR="008D2EC6">
        <w:rPr>
          <w:rFonts w:ascii="Arial" w:hAnsi="Arial" w:cs="Arial"/>
          <w:sz w:val="20"/>
          <w:szCs w:val="20"/>
        </w:rPr>
        <w:t xml:space="preserve">ve znění pozdějších předpisů, </w:t>
      </w:r>
      <w:r w:rsidRPr="00FC7CB5">
        <w:rPr>
          <w:rFonts w:ascii="Arial" w:hAnsi="Arial" w:cs="Arial"/>
          <w:sz w:val="20"/>
          <w:szCs w:val="20"/>
        </w:rPr>
        <w:t>tuto Rámcovou dohodu, Smlouvy, které budou uzavřeny na základě této Rámcové dohody, včetně všech případných dohod, kterými se tato Rámcová dohoda / Smlouva doplňuje, mění, nahrazuje nebo ruší, prostřednictvím registru smluv.</w:t>
      </w:r>
    </w:p>
    <w:p w14:paraId="5BF3A624" w14:textId="77777777" w:rsidR="0060486C" w:rsidRPr="00FC7CB5" w:rsidRDefault="0060486C" w:rsidP="00D95071">
      <w:pPr>
        <w:numPr>
          <w:ilvl w:val="0"/>
          <w:numId w:val="10"/>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Uveřejněním </w:t>
      </w:r>
      <w:bookmarkStart w:id="1" w:name="highlightHit_61"/>
      <w:bookmarkEnd w:id="1"/>
      <w:r w:rsidRPr="00FC7CB5">
        <w:rPr>
          <w:rFonts w:ascii="Arial" w:hAnsi="Arial" w:cs="Arial"/>
          <w:sz w:val="20"/>
          <w:szCs w:val="20"/>
        </w:rPr>
        <w:t>Rámcové dohody / Smlouvy</w:t>
      </w:r>
      <w:r w:rsidR="00E725D6" w:rsidRPr="00FC7CB5">
        <w:rPr>
          <w:rFonts w:ascii="Arial" w:hAnsi="Arial" w:cs="Arial"/>
          <w:sz w:val="20"/>
          <w:szCs w:val="20"/>
        </w:rPr>
        <w:t xml:space="preserve"> </w:t>
      </w:r>
      <w:r w:rsidRPr="00FC7CB5">
        <w:rPr>
          <w:rFonts w:ascii="Arial" w:hAnsi="Arial" w:cs="Arial"/>
          <w:sz w:val="20"/>
          <w:szCs w:val="20"/>
        </w:rPr>
        <w:t xml:space="preserve">dle odst. 1. tohoto článku se rozumí uveřejnění elektronického obrazu textového obsahu </w:t>
      </w:r>
      <w:bookmarkStart w:id="2" w:name="highlightHit_64"/>
      <w:bookmarkEnd w:id="2"/>
      <w:r w:rsidRPr="00FC7CB5">
        <w:rPr>
          <w:rFonts w:ascii="Arial" w:hAnsi="Arial" w:cs="Arial"/>
          <w:sz w:val="20"/>
          <w:szCs w:val="20"/>
        </w:rPr>
        <w:t xml:space="preserve">Rámcové dohody / Smlouvy v otevřeném a strojově čitelném formátu a rovněž metadat, podle § 5 odst. 1 zákona o registru smluv, prostřednictvím </w:t>
      </w:r>
      <w:bookmarkStart w:id="3" w:name="highlightHit_65"/>
      <w:bookmarkEnd w:id="3"/>
      <w:r w:rsidRPr="00FC7CB5">
        <w:rPr>
          <w:rFonts w:ascii="Arial" w:hAnsi="Arial" w:cs="Arial"/>
          <w:sz w:val="20"/>
          <w:szCs w:val="20"/>
        </w:rPr>
        <w:t xml:space="preserve">registru </w:t>
      </w:r>
      <w:bookmarkStart w:id="4" w:name="highlightHit_66"/>
      <w:bookmarkEnd w:id="4"/>
      <w:r w:rsidRPr="00FC7CB5">
        <w:rPr>
          <w:rFonts w:ascii="Arial" w:hAnsi="Arial" w:cs="Arial"/>
          <w:sz w:val="20"/>
          <w:szCs w:val="20"/>
        </w:rPr>
        <w:t>smluv.</w:t>
      </w:r>
    </w:p>
    <w:p w14:paraId="5BF3A625" w14:textId="77777777" w:rsidR="0060486C" w:rsidRPr="00FC7CB5" w:rsidRDefault="0060486C" w:rsidP="00D95071">
      <w:pPr>
        <w:numPr>
          <w:ilvl w:val="0"/>
          <w:numId w:val="10"/>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Smluvní strany se dohodly, že tuto Rámcovou dohodu zašle správci registru smluv k uveřejnění prostřednictvím registru smluv VZP ČR. Dodavatel je povinen zkontrolovat, že Rámcová dohoda včetně všech příloh a metadat byla řádně v registru smluv uveřejněna. V případě, že Dodavatel zjistí jakékoli nepřesnosti či nedostatky, je povinen neprodleně o nich VZP ČR informovat. Výše uvedený postup se </w:t>
      </w:r>
      <w:r w:rsidR="0084212F" w:rsidRPr="00FC7CB5">
        <w:rPr>
          <w:rFonts w:ascii="Arial" w:hAnsi="Arial" w:cs="Arial"/>
          <w:sz w:val="20"/>
          <w:szCs w:val="20"/>
        </w:rPr>
        <w:t>S</w:t>
      </w:r>
      <w:r w:rsidRPr="00FC7CB5">
        <w:rPr>
          <w:rFonts w:ascii="Arial" w:hAnsi="Arial" w:cs="Arial"/>
          <w:sz w:val="20"/>
          <w:szCs w:val="20"/>
        </w:rPr>
        <w:t>mluvní strany zavazují dodržovat i pro Smlouvy, nedohodnou-li se v konkrétní Smlouvě výslovně jinak.</w:t>
      </w:r>
    </w:p>
    <w:p w14:paraId="5BF3A626" w14:textId="77777777" w:rsidR="0060486C" w:rsidRPr="00FC7CB5" w:rsidRDefault="0060486C" w:rsidP="00D95071">
      <w:pPr>
        <w:numPr>
          <w:ilvl w:val="0"/>
          <w:numId w:val="10"/>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Postup uvedený v odst. 3. tohoto článku se </w:t>
      </w:r>
      <w:r w:rsidR="0084212F" w:rsidRPr="00FC7CB5">
        <w:rPr>
          <w:rFonts w:ascii="Arial" w:hAnsi="Arial" w:cs="Arial"/>
          <w:sz w:val="20"/>
          <w:szCs w:val="20"/>
        </w:rPr>
        <w:t>S</w:t>
      </w:r>
      <w:r w:rsidRPr="00FC7CB5">
        <w:rPr>
          <w:rFonts w:ascii="Arial" w:hAnsi="Arial" w:cs="Arial"/>
          <w:sz w:val="20"/>
          <w:szCs w:val="20"/>
        </w:rPr>
        <w:t>mluvní strany zavazují dodržovat i v případě uzavření dodatků k této Rámcové dohodě, jakož i v případě jakýchkoli dalších dohod, kterými se tato Rámcová dohoda doplňuje, mění, nahrazuje nebo ruší.</w:t>
      </w:r>
    </w:p>
    <w:p w14:paraId="5BF3A627" w14:textId="77777777" w:rsidR="0060486C" w:rsidRPr="00FC7CB5" w:rsidRDefault="0060486C" w:rsidP="00D95071">
      <w:pPr>
        <w:numPr>
          <w:ilvl w:val="0"/>
          <w:numId w:val="10"/>
        </w:numPr>
        <w:spacing w:after="120" w:line="276" w:lineRule="auto"/>
        <w:ind w:left="284" w:hanging="284"/>
        <w:jc w:val="both"/>
        <w:rPr>
          <w:rFonts w:ascii="Arial" w:hAnsi="Arial" w:cs="Arial"/>
          <w:sz w:val="20"/>
          <w:szCs w:val="20"/>
        </w:rPr>
      </w:pPr>
      <w:r w:rsidRPr="00FC7CB5">
        <w:rPr>
          <w:rFonts w:ascii="Arial" w:hAnsi="Arial" w:cs="Arial"/>
          <w:sz w:val="20"/>
          <w:szCs w:val="20"/>
        </w:rPr>
        <w:lastRenderedPageBreak/>
        <w:t>Dodavatel bere na vědomí a souhlasí s tím, že VZP ČR rovněž uveřejní tuto Rámcovou dohodu (tj. celé znění včetně všech příloh) včetně všech jejích případných dodatků, jakož i všechny Smlouvy, na svém profilu zadavatele.</w:t>
      </w:r>
    </w:p>
    <w:p w14:paraId="5BF3A628" w14:textId="77777777" w:rsidR="0060486C" w:rsidRPr="00FC7CB5" w:rsidRDefault="0060486C" w:rsidP="00D95071">
      <w:pPr>
        <w:numPr>
          <w:ilvl w:val="0"/>
          <w:numId w:val="10"/>
        </w:numPr>
        <w:spacing w:after="120" w:line="276" w:lineRule="auto"/>
        <w:ind w:left="284" w:hanging="284"/>
        <w:jc w:val="both"/>
        <w:rPr>
          <w:rFonts w:ascii="Arial" w:hAnsi="Arial" w:cs="Arial"/>
          <w:sz w:val="20"/>
          <w:szCs w:val="20"/>
        </w:rPr>
      </w:pPr>
      <w:r w:rsidRPr="00FC7CB5">
        <w:rPr>
          <w:rFonts w:ascii="Arial" w:hAnsi="Arial" w:cs="Arial"/>
          <w:sz w:val="20"/>
          <w:szCs w:val="20"/>
        </w:rPr>
        <w:t>Dodavatel výslovně souhlasí s tím, že s výjimkou ustanovení znečitelněných v souladu se zákonem o registru smluv bude uveřejněno úplné znění Rámcové dohody.</w:t>
      </w:r>
    </w:p>
    <w:p w14:paraId="5BF3A629" w14:textId="77777777" w:rsidR="0060486C" w:rsidRPr="00FC7CB5" w:rsidRDefault="0060486C" w:rsidP="00D95071">
      <w:pPr>
        <w:numPr>
          <w:ilvl w:val="0"/>
          <w:numId w:val="10"/>
        </w:numPr>
        <w:spacing w:after="120" w:line="276" w:lineRule="auto"/>
        <w:ind w:left="284" w:hanging="284"/>
        <w:jc w:val="both"/>
        <w:rPr>
          <w:rFonts w:ascii="Arial" w:hAnsi="Arial" w:cs="Arial"/>
          <w:sz w:val="20"/>
          <w:szCs w:val="20"/>
        </w:rPr>
      </w:pPr>
      <w:r w:rsidRPr="00FC7CB5">
        <w:rPr>
          <w:rFonts w:ascii="Arial" w:hAnsi="Arial" w:cs="Arial"/>
          <w:sz w:val="20"/>
          <w:szCs w:val="20"/>
        </w:rPr>
        <w:t xml:space="preserve">VZP ČR výslovně souhlasí s tím, že s výjimkou ustanovení znečitelněných v souladu se zákonem o registru smluv bude uveřejněno úplné znění Rámcové dohody. </w:t>
      </w:r>
    </w:p>
    <w:p w14:paraId="5BF3A62A" w14:textId="77777777" w:rsidR="007F2DBA" w:rsidRPr="00FC7CB5" w:rsidRDefault="007F2DBA" w:rsidP="000422EA">
      <w:pPr>
        <w:spacing w:after="120" w:line="276" w:lineRule="auto"/>
        <w:jc w:val="both"/>
        <w:rPr>
          <w:rFonts w:ascii="Arial" w:hAnsi="Arial" w:cs="Arial"/>
          <w:sz w:val="20"/>
          <w:szCs w:val="20"/>
        </w:rPr>
      </w:pPr>
    </w:p>
    <w:p w14:paraId="5BF3A62B"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 xml:space="preserve">Článek </w:t>
      </w:r>
      <w:r w:rsidR="00BE5789" w:rsidRPr="00FC7CB5">
        <w:rPr>
          <w:rFonts w:ascii="Arial" w:hAnsi="Arial" w:cs="Arial"/>
          <w:b/>
          <w:sz w:val="20"/>
          <w:szCs w:val="20"/>
        </w:rPr>
        <w:t>X</w:t>
      </w:r>
      <w:r w:rsidR="001E6DAA" w:rsidRPr="00FC7CB5">
        <w:rPr>
          <w:rFonts w:ascii="Arial" w:hAnsi="Arial" w:cs="Arial"/>
          <w:b/>
          <w:sz w:val="20"/>
          <w:szCs w:val="20"/>
        </w:rPr>
        <w:t>I</w:t>
      </w:r>
      <w:r w:rsidR="0022457C" w:rsidRPr="00FC7CB5">
        <w:rPr>
          <w:rFonts w:ascii="Arial" w:hAnsi="Arial" w:cs="Arial"/>
          <w:b/>
          <w:sz w:val="20"/>
          <w:szCs w:val="20"/>
        </w:rPr>
        <w:t>I</w:t>
      </w:r>
      <w:r w:rsidR="005D3483" w:rsidRPr="00FC7CB5">
        <w:rPr>
          <w:rFonts w:ascii="Arial" w:hAnsi="Arial" w:cs="Arial"/>
          <w:b/>
          <w:sz w:val="20"/>
          <w:szCs w:val="20"/>
        </w:rPr>
        <w:t>I</w:t>
      </w:r>
      <w:r w:rsidRPr="00FC7CB5">
        <w:rPr>
          <w:rFonts w:ascii="Arial" w:hAnsi="Arial" w:cs="Arial"/>
          <w:b/>
          <w:sz w:val="20"/>
          <w:szCs w:val="20"/>
        </w:rPr>
        <w:t>.</w:t>
      </w:r>
    </w:p>
    <w:p w14:paraId="5BF3A62C"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Pojištění</w:t>
      </w:r>
    </w:p>
    <w:p w14:paraId="5BF3A62D" w14:textId="77777777" w:rsidR="00FF7C6B" w:rsidRPr="00FC7CB5" w:rsidRDefault="00FF7C6B" w:rsidP="00FF7C6B">
      <w:pPr>
        <w:numPr>
          <w:ilvl w:val="0"/>
          <w:numId w:val="19"/>
        </w:numPr>
        <w:tabs>
          <w:tab w:val="left" w:pos="369"/>
        </w:tabs>
        <w:spacing w:after="120" w:line="280" w:lineRule="atLeast"/>
        <w:jc w:val="both"/>
        <w:rPr>
          <w:rFonts w:ascii="Arial" w:hAnsi="Arial" w:cs="Arial"/>
          <w:sz w:val="20"/>
          <w:szCs w:val="20"/>
        </w:rPr>
      </w:pPr>
      <w:r w:rsidRPr="00FC7CB5">
        <w:rPr>
          <w:rFonts w:ascii="Arial" w:hAnsi="Arial" w:cs="Arial"/>
          <w:sz w:val="20"/>
          <w:szCs w:val="20"/>
        </w:rPr>
        <w:t xml:space="preserve">Dodavatel se zavazuje být po celou dobu trvání </w:t>
      </w:r>
      <w:r w:rsidR="00B34143">
        <w:rPr>
          <w:rFonts w:ascii="Arial" w:hAnsi="Arial" w:cs="Arial"/>
          <w:sz w:val="20"/>
          <w:szCs w:val="20"/>
        </w:rPr>
        <w:t>Rámcové dohody a Smluv</w:t>
      </w:r>
      <w:r w:rsidRPr="00FC7CB5">
        <w:rPr>
          <w:rFonts w:ascii="Arial" w:hAnsi="Arial" w:cs="Arial"/>
          <w:sz w:val="20"/>
          <w:szCs w:val="20"/>
        </w:rPr>
        <w:t xml:space="preserve"> pojištěn pro případ vzniku odpovědnosti za škodu.</w:t>
      </w:r>
    </w:p>
    <w:p w14:paraId="5BF3A62E" w14:textId="77777777" w:rsidR="00FF7C6B" w:rsidRPr="00FC7CB5" w:rsidRDefault="00FF7C6B" w:rsidP="00FF7C6B">
      <w:pPr>
        <w:numPr>
          <w:ilvl w:val="0"/>
          <w:numId w:val="19"/>
        </w:numPr>
        <w:tabs>
          <w:tab w:val="left" w:pos="369"/>
        </w:tabs>
        <w:spacing w:after="120" w:line="280" w:lineRule="atLeast"/>
        <w:jc w:val="both"/>
        <w:rPr>
          <w:rFonts w:ascii="Arial" w:hAnsi="Arial" w:cs="Arial"/>
          <w:sz w:val="20"/>
          <w:szCs w:val="20"/>
        </w:rPr>
      </w:pPr>
      <w:r w:rsidRPr="00FC7CB5">
        <w:rPr>
          <w:rFonts w:ascii="Arial" w:hAnsi="Arial" w:cs="Arial"/>
          <w:sz w:val="20"/>
          <w:szCs w:val="20"/>
        </w:rPr>
        <w:t xml:space="preserve">Pojištění dle odst. 1. tohoto článku musí být sjednáno pro případ odpovědnosti Dodavatele za škodu, která může vzniknout Objednateli nebo třetí osobě při plnění závazků Dodavatele dle této </w:t>
      </w:r>
      <w:r w:rsidR="00B34143">
        <w:rPr>
          <w:rFonts w:ascii="Arial" w:hAnsi="Arial" w:cs="Arial"/>
          <w:sz w:val="20"/>
          <w:szCs w:val="20"/>
        </w:rPr>
        <w:t xml:space="preserve">Rámcové dohody / </w:t>
      </w:r>
      <w:r w:rsidRPr="00FC7CB5">
        <w:rPr>
          <w:rFonts w:ascii="Arial" w:hAnsi="Arial" w:cs="Arial"/>
          <w:sz w:val="20"/>
          <w:szCs w:val="20"/>
        </w:rPr>
        <w:t xml:space="preserve">Smluv nebo v souvislosti s plněním těchto závazků. Pojištění musí být sjednáno jako pojištění odpovědnosti za škody s pojistnou částkou ne nižší než </w:t>
      </w:r>
      <w:r w:rsidR="00B81CAC">
        <w:rPr>
          <w:rFonts w:ascii="Arial" w:hAnsi="Arial" w:cs="Arial"/>
          <w:b/>
          <w:sz w:val="20"/>
          <w:szCs w:val="20"/>
        </w:rPr>
        <w:t>1</w:t>
      </w:r>
      <w:r w:rsidR="00011DF8">
        <w:rPr>
          <w:rFonts w:ascii="Arial" w:hAnsi="Arial" w:cs="Arial"/>
          <w:b/>
          <w:sz w:val="20"/>
          <w:szCs w:val="20"/>
        </w:rPr>
        <w:t>0</w:t>
      </w:r>
      <w:r w:rsidRPr="00FC7CB5">
        <w:rPr>
          <w:rFonts w:ascii="Arial" w:hAnsi="Arial" w:cs="Arial"/>
          <w:b/>
          <w:sz w:val="20"/>
          <w:szCs w:val="20"/>
        </w:rPr>
        <w:t> 000 000 Kč</w:t>
      </w:r>
      <w:r w:rsidR="00B81CAC">
        <w:rPr>
          <w:rFonts w:ascii="Arial" w:hAnsi="Arial" w:cs="Arial"/>
          <w:sz w:val="20"/>
          <w:szCs w:val="20"/>
        </w:rPr>
        <w:t xml:space="preserve"> (slovy: </w:t>
      </w:r>
      <w:r w:rsidR="00011DF8">
        <w:rPr>
          <w:rFonts w:ascii="Arial" w:hAnsi="Arial" w:cs="Arial"/>
          <w:sz w:val="20"/>
          <w:szCs w:val="20"/>
        </w:rPr>
        <w:t>deset</w:t>
      </w:r>
      <w:r w:rsidRPr="00FC7CB5">
        <w:rPr>
          <w:rFonts w:ascii="Arial" w:hAnsi="Arial" w:cs="Arial"/>
          <w:sz w:val="20"/>
          <w:szCs w:val="20"/>
        </w:rPr>
        <w:t xml:space="preserve"> milionů korun českých).</w:t>
      </w:r>
    </w:p>
    <w:p w14:paraId="5BF3A62F" w14:textId="77777777" w:rsidR="00FF7C6B" w:rsidRPr="00FC7CB5" w:rsidRDefault="00FF7C6B" w:rsidP="00FF7C6B">
      <w:pPr>
        <w:numPr>
          <w:ilvl w:val="0"/>
          <w:numId w:val="19"/>
        </w:numPr>
        <w:tabs>
          <w:tab w:val="left" w:pos="369"/>
        </w:tabs>
        <w:spacing w:after="120" w:line="280" w:lineRule="atLeast"/>
        <w:jc w:val="both"/>
        <w:rPr>
          <w:rFonts w:ascii="Arial" w:hAnsi="Arial" w:cs="Arial"/>
          <w:sz w:val="20"/>
          <w:szCs w:val="20"/>
        </w:rPr>
      </w:pPr>
      <w:r w:rsidRPr="00FC7CB5">
        <w:rPr>
          <w:rFonts w:ascii="Arial" w:hAnsi="Arial" w:cs="Arial"/>
          <w:sz w:val="20"/>
          <w:szCs w:val="20"/>
        </w:rPr>
        <w:t xml:space="preserve">Dodavatel je povinen na výzvu Pověřené osoby Objednatele doložit, že je pojištěn pro případ odpovědnosti za škodu v požadovaném rozsahu, a to vždy nejpozději do </w:t>
      </w:r>
      <w:r w:rsidR="0084212F" w:rsidRPr="00FC7CB5">
        <w:rPr>
          <w:rFonts w:ascii="Arial" w:hAnsi="Arial" w:cs="Arial"/>
          <w:sz w:val="20"/>
          <w:szCs w:val="20"/>
        </w:rPr>
        <w:t>5</w:t>
      </w:r>
      <w:r w:rsidRPr="00FC7CB5">
        <w:rPr>
          <w:rFonts w:ascii="Arial" w:hAnsi="Arial" w:cs="Arial"/>
          <w:sz w:val="20"/>
          <w:szCs w:val="20"/>
        </w:rPr>
        <w:t xml:space="preserve"> pracovních dnů od doručení výzvy Objednatele. Dodavatel k prokázání splnění tohoto požadavku předloží Objednateli dokumenty, ze kterých bude splnění požadavku na pojištění vyplývat, tj. buď pojistnou smlouvu nebo pojistku a doklad o zaplacení pojistného na příslušné období nebo pojistný certifikát, či obdobný doklad vydaný příslušnou pojišťovnou.</w:t>
      </w:r>
    </w:p>
    <w:p w14:paraId="5BF3A630" w14:textId="77777777" w:rsidR="00FF7C6B" w:rsidRPr="00FC7CB5" w:rsidRDefault="00FF7C6B" w:rsidP="00FF7C6B">
      <w:pPr>
        <w:numPr>
          <w:ilvl w:val="0"/>
          <w:numId w:val="19"/>
        </w:numPr>
        <w:tabs>
          <w:tab w:val="left" w:pos="369"/>
        </w:tabs>
        <w:spacing w:after="120" w:line="280" w:lineRule="atLeast"/>
        <w:jc w:val="both"/>
        <w:rPr>
          <w:rFonts w:ascii="Arial" w:hAnsi="Arial" w:cs="Arial"/>
          <w:sz w:val="20"/>
          <w:szCs w:val="20"/>
        </w:rPr>
      </w:pPr>
      <w:r w:rsidRPr="00FC7CB5">
        <w:rPr>
          <w:rFonts w:ascii="Arial" w:hAnsi="Arial" w:cs="Arial"/>
          <w:sz w:val="20"/>
          <w:szCs w:val="20"/>
        </w:rPr>
        <w:t xml:space="preserve">V případě nesplnění povinnosti Dodavatele stanovené v odst. </w:t>
      </w:r>
      <w:r w:rsidR="00080B66">
        <w:rPr>
          <w:rFonts w:ascii="Arial" w:hAnsi="Arial" w:cs="Arial"/>
          <w:sz w:val="20"/>
          <w:szCs w:val="20"/>
        </w:rPr>
        <w:t>2. a 3</w:t>
      </w:r>
      <w:r w:rsidRPr="00FC7CB5">
        <w:rPr>
          <w:rFonts w:ascii="Arial" w:hAnsi="Arial" w:cs="Arial"/>
          <w:sz w:val="20"/>
          <w:szCs w:val="20"/>
        </w:rPr>
        <w:t xml:space="preserve">. tohoto článku je VZP ČR oprávněna vyúčtovat Dodavateli smluvní pokutu ve výši 5 000 Kč (slovy: pět tisíc korun českých), a to za každý i jen započatý kalendářní den, kdy porušení </w:t>
      </w:r>
      <w:r w:rsidR="00A562AA">
        <w:rPr>
          <w:rFonts w:ascii="Arial" w:hAnsi="Arial" w:cs="Arial"/>
          <w:sz w:val="20"/>
          <w:szCs w:val="20"/>
        </w:rPr>
        <w:t>příslušné</w:t>
      </w:r>
      <w:r w:rsidRPr="00FC7CB5">
        <w:rPr>
          <w:rFonts w:ascii="Arial" w:hAnsi="Arial" w:cs="Arial"/>
          <w:sz w:val="20"/>
          <w:szCs w:val="20"/>
        </w:rPr>
        <w:t xml:space="preserve"> povinnosti trvá a Dodavatel je povinen tuto částku uhradit.</w:t>
      </w:r>
    </w:p>
    <w:p w14:paraId="5BF3A631" w14:textId="77777777" w:rsidR="001928BD" w:rsidRPr="008A3B6F" w:rsidRDefault="001928BD" w:rsidP="00E30429">
      <w:pPr>
        <w:keepNext/>
        <w:spacing w:after="120" w:line="276" w:lineRule="auto"/>
        <w:contextualSpacing/>
        <w:jc w:val="both"/>
        <w:outlineLvl w:val="0"/>
      </w:pPr>
      <w:bookmarkStart w:id="5" w:name="_Toc376787743"/>
    </w:p>
    <w:p w14:paraId="5BF3A632"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Článek X</w:t>
      </w:r>
      <w:r w:rsidR="005D3483" w:rsidRPr="00FC7CB5">
        <w:rPr>
          <w:rFonts w:ascii="Arial" w:hAnsi="Arial" w:cs="Arial"/>
          <w:b/>
          <w:sz w:val="20"/>
          <w:szCs w:val="20"/>
        </w:rPr>
        <w:t>I</w:t>
      </w:r>
      <w:r w:rsidR="0022457C" w:rsidRPr="00FC7CB5">
        <w:rPr>
          <w:rFonts w:ascii="Arial" w:hAnsi="Arial" w:cs="Arial"/>
          <w:b/>
          <w:sz w:val="20"/>
          <w:szCs w:val="20"/>
        </w:rPr>
        <w:t>V</w:t>
      </w:r>
      <w:r w:rsidRPr="00FC7CB5">
        <w:rPr>
          <w:rFonts w:ascii="Arial" w:hAnsi="Arial" w:cs="Arial"/>
          <w:b/>
          <w:sz w:val="20"/>
          <w:szCs w:val="20"/>
        </w:rPr>
        <w:t>.</w:t>
      </w:r>
    </w:p>
    <w:p w14:paraId="5BF3A633"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Sankční ujednání</w:t>
      </w:r>
      <w:bookmarkEnd w:id="5"/>
    </w:p>
    <w:p w14:paraId="5BF3A634" w14:textId="77777777" w:rsidR="0060486C" w:rsidRPr="00FC7CB5" w:rsidRDefault="0060486C" w:rsidP="008E6413">
      <w:pPr>
        <w:numPr>
          <w:ilvl w:val="0"/>
          <w:numId w:val="23"/>
        </w:numPr>
        <w:spacing w:after="120" w:line="276" w:lineRule="auto"/>
        <w:jc w:val="both"/>
        <w:rPr>
          <w:rFonts w:ascii="Arial" w:hAnsi="Arial" w:cs="Arial"/>
          <w:sz w:val="20"/>
          <w:szCs w:val="20"/>
        </w:rPr>
      </w:pPr>
      <w:r w:rsidRPr="00FC7CB5">
        <w:rPr>
          <w:rFonts w:ascii="Arial" w:hAnsi="Arial" w:cs="Arial"/>
          <w:sz w:val="20"/>
          <w:szCs w:val="20"/>
        </w:rPr>
        <w:t xml:space="preserve">V případě prodlení </w:t>
      </w:r>
      <w:r w:rsidR="00D12AB5" w:rsidRPr="00FC7CB5">
        <w:rPr>
          <w:rFonts w:ascii="Arial" w:hAnsi="Arial" w:cs="Arial"/>
          <w:sz w:val="20"/>
          <w:szCs w:val="20"/>
        </w:rPr>
        <w:t>Dodavatele s</w:t>
      </w:r>
      <w:r w:rsidR="00177C21" w:rsidRPr="00FC7CB5">
        <w:rPr>
          <w:rFonts w:ascii="Arial" w:hAnsi="Arial" w:cs="Arial"/>
          <w:sz w:val="20"/>
          <w:szCs w:val="20"/>
        </w:rPr>
        <w:t xml:space="preserve"> doručením </w:t>
      </w:r>
      <w:r w:rsidR="00D12AB5" w:rsidRPr="00FC7CB5">
        <w:rPr>
          <w:rFonts w:ascii="Arial" w:hAnsi="Arial" w:cs="Arial"/>
          <w:sz w:val="20"/>
          <w:szCs w:val="20"/>
        </w:rPr>
        <w:t xml:space="preserve">přijetí Smlouvy </w:t>
      </w:r>
      <w:r w:rsidR="00177C21" w:rsidRPr="00FC7CB5">
        <w:rPr>
          <w:rFonts w:ascii="Arial" w:hAnsi="Arial" w:cs="Arial"/>
          <w:sz w:val="20"/>
          <w:szCs w:val="20"/>
        </w:rPr>
        <w:t xml:space="preserve">Objednateli </w:t>
      </w:r>
      <w:r w:rsidR="00D12AB5" w:rsidRPr="00FC7CB5">
        <w:rPr>
          <w:rFonts w:ascii="Arial" w:hAnsi="Arial" w:cs="Arial"/>
          <w:sz w:val="20"/>
          <w:szCs w:val="20"/>
        </w:rPr>
        <w:t xml:space="preserve">dle čl. III. odst. </w:t>
      </w:r>
      <w:r w:rsidR="003B29BF">
        <w:rPr>
          <w:rFonts w:ascii="Arial" w:hAnsi="Arial" w:cs="Arial"/>
          <w:sz w:val="20"/>
          <w:szCs w:val="20"/>
        </w:rPr>
        <w:t>6.</w:t>
      </w:r>
      <w:r w:rsidR="00B6384A" w:rsidRPr="00FC7CB5">
        <w:rPr>
          <w:rFonts w:ascii="Arial" w:hAnsi="Arial" w:cs="Arial"/>
          <w:sz w:val="20"/>
          <w:szCs w:val="20"/>
        </w:rPr>
        <w:t xml:space="preserve"> </w:t>
      </w:r>
      <w:r w:rsidR="00D12AB5" w:rsidRPr="00FC7CB5">
        <w:rPr>
          <w:rFonts w:ascii="Arial" w:hAnsi="Arial" w:cs="Arial"/>
          <w:sz w:val="20"/>
          <w:szCs w:val="20"/>
        </w:rPr>
        <w:t>Rámcové dohody, je Objednatel oprávněn vyúčtovat Dodavateli smluvní pokutu ve výši 0,05 % z ceny za plnění uvedené ve Smlouvě (bez DPH), s jejímž přijetím je Dodavatel v prodlení, a to za každý i jen započatý kalendářní den prodlení a Dodavatel je povinen tuto smluvní pokutu zaplatit.</w:t>
      </w:r>
    </w:p>
    <w:p w14:paraId="5BF3A635" w14:textId="45666FE8" w:rsidR="00177C21" w:rsidRDefault="00177C21" w:rsidP="008E6413">
      <w:pPr>
        <w:numPr>
          <w:ilvl w:val="0"/>
          <w:numId w:val="23"/>
        </w:numPr>
        <w:spacing w:after="120" w:line="276" w:lineRule="auto"/>
        <w:jc w:val="both"/>
        <w:rPr>
          <w:rFonts w:ascii="Arial" w:hAnsi="Arial" w:cs="Arial"/>
          <w:sz w:val="20"/>
          <w:szCs w:val="20"/>
        </w:rPr>
      </w:pPr>
      <w:r w:rsidRPr="00FC7CB5">
        <w:rPr>
          <w:rFonts w:ascii="Arial" w:hAnsi="Arial" w:cs="Arial"/>
          <w:sz w:val="20"/>
          <w:szCs w:val="20"/>
        </w:rPr>
        <w:t>V případě prodlení Dodavatele s</w:t>
      </w:r>
      <w:r w:rsidR="0042063A" w:rsidRPr="00FC7CB5">
        <w:rPr>
          <w:rFonts w:ascii="Arial" w:hAnsi="Arial" w:cs="Arial"/>
          <w:sz w:val="20"/>
          <w:szCs w:val="20"/>
        </w:rPr>
        <w:t> </w:t>
      </w:r>
      <w:r w:rsidR="009C764B" w:rsidRPr="00FC7CB5">
        <w:rPr>
          <w:rFonts w:ascii="Arial" w:hAnsi="Arial" w:cs="Arial"/>
          <w:sz w:val="20"/>
          <w:szCs w:val="20"/>
        </w:rPr>
        <w:t>Dodávkou</w:t>
      </w:r>
      <w:r w:rsidR="0042063A" w:rsidRPr="00FC7CB5">
        <w:rPr>
          <w:rFonts w:ascii="Arial" w:hAnsi="Arial" w:cs="Arial"/>
          <w:sz w:val="20"/>
          <w:szCs w:val="20"/>
        </w:rPr>
        <w:t xml:space="preserve"> zboží </w:t>
      </w:r>
      <w:r w:rsidR="00294B07">
        <w:rPr>
          <w:rFonts w:ascii="Arial" w:hAnsi="Arial" w:cs="Arial"/>
          <w:sz w:val="20"/>
          <w:szCs w:val="20"/>
        </w:rPr>
        <w:t xml:space="preserve">ve lhůtě </w:t>
      </w:r>
      <w:r w:rsidR="0042063A" w:rsidRPr="00FC7CB5">
        <w:rPr>
          <w:rFonts w:ascii="Arial" w:hAnsi="Arial" w:cs="Arial"/>
          <w:sz w:val="20"/>
          <w:szCs w:val="20"/>
        </w:rPr>
        <w:t>dle čl.</w:t>
      </w:r>
      <w:r w:rsidR="00472111" w:rsidRPr="00FC7CB5">
        <w:rPr>
          <w:rFonts w:ascii="Arial" w:hAnsi="Arial" w:cs="Arial"/>
          <w:sz w:val="20"/>
          <w:szCs w:val="20"/>
        </w:rPr>
        <w:t xml:space="preserve"> </w:t>
      </w:r>
      <w:r w:rsidR="0042063A" w:rsidRPr="00FC7CB5">
        <w:rPr>
          <w:rFonts w:ascii="Arial" w:hAnsi="Arial" w:cs="Arial"/>
          <w:sz w:val="20"/>
          <w:szCs w:val="20"/>
        </w:rPr>
        <w:t xml:space="preserve">VI. odst. </w:t>
      </w:r>
      <w:r w:rsidR="000E3070">
        <w:rPr>
          <w:rFonts w:ascii="Arial" w:hAnsi="Arial" w:cs="Arial"/>
          <w:sz w:val="20"/>
          <w:szCs w:val="20"/>
        </w:rPr>
        <w:t>3.</w:t>
      </w:r>
      <w:r w:rsidR="0042063A" w:rsidRPr="00FC7CB5">
        <w:rPr>
          <w:rFonts w:ascii="Arial" w:hAnsi="Arial" w:cs="Arial"/>
          <w:sz w:val="20"/>
          <w:szCs w:val="20"/>
        </w:rPr>
        <w:t xml:space="preserve"> Rámcové dohody je Objednatel oprávněn vyúčtovat Dodavateli smluvní pokutu ve výši</w:t>
      </w:r>
      <w:r w:rsidR="004E5C56" w:rsidRPr="00FC7CB5">
        <w:rPr>
          <w:rFonts w:ascii="Arial" w:hAnsi="Arial" w:cs="Arial"/>
          <w:sz w:val="20"/>
          <w:szCs w:val="20"/>
        </w:rPr>
        <w:t xml:space="preserve"> 0,05 % z ceny za plnění uvedené ve Smlouvě (bez DPH), a to</w:t>
      </w:r>
      <w:r w:rsidR="006D1C3F" w:rsidRPr="00FC7CB5">
        <w:rPr>
          <w:rFonts w:ascii="Arial" w:hAnsi="Arial" w:cs="Arial"/>
          <w:sz w:val="20"/>
          <w:szCs w:val="20"/>
        </w:rPr>
        <w:t xml:space="preserve"> za každý i jen započatý </w:t>
      </w:r>
      <w:r w:rsidR="004E5C56" w:rsidRPr="00FC7CB5">
        <w:rPr>
          <w:rFonts w:ascii="Arial" w:hAnsi="Arial" w:cs="Arial"/>
          <w:sz w:val="20"/>
          <w:szCs w:val="20"/>
        </w:rPr>
        <w:t xml:space="preserve">kalendářní </w:t>
      </w:r>
      <w:r w:rsidR="006D1C3F" w:rsidRPr="00FC7CB5">
        <w:rPr>
          <w:rFonts w:ascii="Arial" w:hAnsi="Arial" w:cs="Arial"/>
          <w:sz w:val="20"/>
          <w:szCs w:val="20"/>
        </w:rPr>
        <w:t>den prodlení a Dodavatel je povinen tuto smluvní pokutu zaplatit.</w:t>
      </w:r>
    </w:p>
    <w:p w14:paraId="5BF3A636" w14:textId="77777777" w:rsidR="00C85FEE" w:rsidRPr="00FC7CB5" w:rsidRDefault="00C85FEE" w:rsidP="008E6413">
      <w:pPr>
        <w:numPr>
          <w:ilvl w:val="0"/>
          <w:numId w:val="23"/>
        </w:numPr>
        <w:spacing w:after="120" w:line="276" w:lineRule="auto"/>
        <w:jc w:val="both"/>
        <w:rPr>
          <w:rFonts w:ascii="Arial" w:hAnsi="Arial" w:cs="Arial"/>
          <w:sz w:val="20"/>
          <w:szCs w:val="20"/>
        </w:rPr>
      </w:pPr>
      <w:r w:rsidRPr="00FC7CB5">
        <w:rPr>
          <w:rFonts w:ascii="Arial" w:hAnsi="Arial" w:cs="Arial"/>
          <w:sz w:val="20"/>
          <w:szCs w:val="20"/>
        </w:rPr>
        <w:t xml:space="preserve">Při nedodržení závazku dle čl. </w:t>
      </w:r>
      <w:r w:rsidR="0041375B" w:rsidRPr="00FC7CB5">
        <w:rPr>
          <w:rFonts w:ascii="Arial" w:hAnsi="Arial" w:cs="Arial"/>
          <w:sz w:val="20"/>
          <w:szCs w:val="20"/>
        </w:rPr>
        <w:t>IV.</w:t>
      </w:r>
      <w:r w:rsidRPr="00FC7CB5">
        <w:rPr>
          <w:rFonts w:ascii="Arial" w:hAnsi="Arial" w:cs="Arial"/>
          <w:sz w:val="20"/>
          <w:szCs w:val="20"/>
        </w:rPr>
        <w:t xml:space="preserve"> odst. 7</w:t>
      </w:r>
      <w:r w:rsidR="00472111" w:rsidRPr="00FC7CB5">
        <w:rPr>
          <w:rFonts w:ascii="Arial" w:hAnsi="Arial" w:cs="Arial"/>
          <w:sz w:val="20"/>
          <w:szCs w:val="20"/>
        </w:rPr>
        <w:t>.</w:t>
      </w:r>
      <w:r w:rsidRPr="00FC7CB5">
        <w:rPr>
          <w:rFonts w:ascii="Arial" w:hAnsi="Arial" w:cs="Arial"/>
          <w:sz w:val="20"/>
          <w:szCs w:val="20"/>
        </w:rPr>
        <w:t xml:space="preserve"> Rámcové dohody</w:t>
      </w:r>
      <w:r w:rsidR="000E3070">
        <w:rPr>
          <w:rFonts w:ascii="Arial" w:hAnsi="Arial" w:cs="Arial"/>
          <w:sz w:val="20"/>
          <w:szCs w:val="20"/>
        </w:rPr>
        <w:t xml:space="preserve"> (vlastnosti zboží)</w:t>
      </w:r>
      <w:r w:rsidRPr="00FC7CB5">
        <w:rPr>
          <w:rFonts w:ascii="Arial" w:hAnsi="Arial" w:cs="Arial"/>
          <w:sz w:val="20"/>
          <w:szCs w:val="20"/>
        </w:rPr>
        <w:t xml:space="preserve"> je VZP ČR oprávněna vyúčtovat Dodavateli smluvní pokutu ve výši 100% ceny předmětného zboží (bez DPH) v každém jednotlivém případě, tj. u každého jednotlivého kusu zboží, které nebude mít uvedené minimální vlastnosti. Práva Objednatele z vadného plnění, tj. zejména právo požadovat dodání nového bezvadného zboží, nejsou zaplacením uvedené smluvní pokuty dotčena.</w:t>
      </w:r>
    </w:p>
    <w:p w14:paraId="5BF3A637" w14:textId="77777777" w:rsidR="005F2C9E" w:rsidRPr="00FC7CB5" w:rsidRDefault="0060486C" w:rsidP="008E6413">
      <w:pPr>
        <w:numPr>
          <w:ilvl w:val="0"/>
          <w:numId w:val="23"/>
        </w:numPr>
        <w:spacing w:after="120" w:line="276" w:lineRule="auto"/>
        <w:jc w:val="both"/>
        <w:rPr>
          <w:rFonts w:ascii="Arial" w:hAnsi="Arial" w:cs="Arial"/>
          <w:sz w:val="20"/>
          <w:szCs w:val="20"/>
        </w:rPr>
      </w:pPr>
      <w:r w:rsidRPr="00FC7CB5">
        <w:rPr>
          <w:rFonts w:ascii="Arial" w:hAnsi="Arial" w:cs="Arial"/>
          <w:sz w:val="20"/>
          <w:szCs w:val="20"/>
        </w:rPr>
        <w:lastRenderedPageBreak/>
        <w:t xml:space="preserve">V případě prodlení Dodavatele s odstraňováním </w:t>
      </w:r>
      <w:r w:rsidR="0041375B" w:rsidRPr="00FC7CB5">
        <w:rPr>
          <w:rFonts w:ascii="Arial" w:hAnsi="Arial" w:cs="Arial"/>
          <w:sz w:val="20"/>
          <w:szCs w:val="20"/>
        </w:rPr>
        <w:t>vad</w:t>
      </w:r>
      <w:r w:rsidRPr="00FC7CB5">
        <w:rPr>
          <w:rFonts w:ascii="Arial" w:hAnsi="Arial" w:cs="Arial"/>
          <w:sz w:val="20"/>
          <w:szCs w:val="20"/>
        </w:rPr>
        <w:t xml:space="preserve"> při poskytování Záruční podpory specifikované </w:t>
      </w:r>
      <w:r w:rsidR="00B85ABF" w:rsidRPr="00FC7CB5">
        <w:rPr>
          <w:rFonts w:ascii="Arial" w:hAnsi="Arial" w:cs="Arial"/>
          <w:sz w:val="20"/>
          <w:szCs w:val="20"/>
        </w:rPr>
        <w:t xml:space="preserve">v </w:t>
      </w:r>
      <w:r w:rsidR="00472111" w:rsidRPr="00FC7CB5">
        <w:rPr>
          <w:rFonts w:ascii="Arial" w:hAnsi="Arial" w:cs="Arial"/>
          <w:sz w:val="20"/>
          <w:szCs w:val="20"/>
        </w:rPr>
        <w:t xml:space="preserve">této Rámcové dohodě a </w:t>
      </w:r>
      <w:r w:rsidRPr="00FC7CB5">
        <w:rPr>
          <w:rFonts w:ascii="Arial" w:hAnsi="Arial" w:cs="Arial"/>
          <w:sz w:val="20"/>
          <w:szCs w:val="20"/>
        </w:rPr>
        <w:t>v Příloze č. 1 této Rámcové dohody je VZP ČR oprávněna vyúčtovat Dodavateli smluvní pokutu za jednotlivá prodlení v níže uvedené výši</w:t>
      </w:r>
      <w:r w:rsidR="00C119D5" w:rsidRPr="00FC7CB5">
        <w:rPr>
          <w:rFonts w:ascii="Arial" w:hAnsi="Arial" w:cs="Arial"/>
          <w:sz w:val="20"/>
          <w:szCs w:val="20"/>
        </w:rPr>
        <w:t xml:space="preserve"> a to</w:t>
      </w:r>
      <w:r w:rsidRPr="00FC7CB5">
        <w:rPr>
          <w:rFonts w:ascii="Arial" w:hAnsi="Arial" w:cs="Arial"/>
          <w:sz w:val="20"/>
          <w:szCs w:val="20"/>
        </w:rPr>
        <w:t>:</w:t>
      </w:r>
    </w:p>
    <w:p w14:paraId="5BF3A638" w14:textId="77777777" w:rsidR="00184EAB" w:rsidRDefault="00184EAB" w:rsidP="00184EAB">
      <w:pPr>
        <w:pStyle w:val="Odstavecseseznamem"/>
        <w:numPr>
          <w:ilvl w:val="0"/>
          <w:numId w:val="46"/>
        </w:numPr>
        <w:spacing w:after="120"/>
        <w:ind w:left="993" w:hanging="567"/>
        <w:jc w:val="both"/>
        <w:rPr>
          <w:rFonts w:ascii="Arial" w:hAnsi="Arial" w:cs="Arial"/>
          <w:sz w:val="20"/>
          <w:szCs w:val="20"/>
        </w:rPr>
      </w:pPr>
      <w:r w:rsidRPr="008E0C1C">
        <w:rPr>
          <w:rFonts w:ascii="Arial" w:hAnsi="Arial" w:cs="Arial"/>
          <w:sz w:val="20"/>
          <w:szCs w:val="20"/>
        </w:rPr>
        <w:t xml:space="preserve">při prodlení Dodavatele s reakcí na servisní požadavek Objednatele do 2 hodin od </w:t>
      </w:r>
      <w:r w:rsidR="003125AF" w:rsidRPr="008E0C1C">
        <w:rPr>
          <w:rFonts w:ascii="Arial" w:hAnsi="Arial" w:cs="Arial"/>
          <w:sz w:val="20"/>
          <w:szCs w:val="20"/>
        </w:rPr>
        <w:t>doručení</w:t>
      </w:r>
      <w:r w:rsidRPr="008E0C1C">
        <w:rPr>
          <w:rFonts w:ascii="Arial" w:hAnsi="Arial" w:cs="Arial"/>
          <w:sz w:val="20"/>
          <w:szCs w:val="20"/>
        </w:rPr>
        <w:t xml:space="preserve"> servisního požadavku Dodavateli (viz čl. IX. odst. 7. Rámcové dohody) – pokuta ve výši 500 Kč (slovy: pět set korun českých) za každou i jen započatou hodinu prodlení,</w:t>
      </w:r>
    </w:p>
    <w:p w14:paraId="5BF3A639" w14:textId="77777777" w:rsidR="008E0C1C" w:rsidRPr="008E0C1C" w:rsidRDefault="008E0C1C" w:rsidP="008E0C1C">
      <w:pPr>
        <w:pStyle w:val="Odstavecseseznamem"/>
        <w:spacing w:after="120"/>
        <w:ind w:left="993"/>
        <w:jc w:val="both"/>
        <w:rPr>
          <w:rFonts w:ascii="Arial" w:hAnsi="Arial" w:cs="Arial"/>
          <w:sz w:val="20"/>
          <w:szCs w:val="20"/>
        </w:rPr>
      </w:pPr>
    </w:p>
    <w:p w14:paraId="5BF3A63A" w14:textId="77777777" w:rsidR="00184EAB" w:rsidRPr="00FC789C" w:rsidRDefault="00184EAB" w:rsidP="00527E84">
      <w:pPr>
        <w:pStyle w:val="Odstavecseseznamem"/>
        <w:numPr>
          <w:ilvl w:val="0"/>
          <w:numId w:val="46"/>
        </w:numPr>
        <w:spacing w:after="120"/>
        <w:ind w:left="993" w:hanging="567"/>
        <w:jc w:val="both"/>
        <w:rPr>
          <w:rFonts w:ascii="Arial" w:hAnsi="Arial" w:cs="Arial"/>
          <w:sz w:val="20"/>
          <w:szCs w:val="20"/>
        </w:rPr>
      </w:pPr>
      <w:r w:rsidRPr="00FC789C">
        <w:rPr>
          <w:rFonts w:ascii="Arial" w:hAnsi="Arial" w:cs="Arial"/>
          <w:sz w:val="20"/>
          <w:szCs w:val="20"/>
        </w:rPr>
        <w:t xml:space="preserve">při prodlení Dodavatele s odstraněním vady dle čl. IX. odst. </w:t>
      </w:r>
      <w:r>
        <w:rPr>
          <w:rFonts w:ascii="Arial" w:hAnsi="Arial" w:cs="Arial"/>
          <w:sz w:val="20"/>
          <w:szCs w:val="20"/>
        </w:rPr>
        <w:t>7.</w:t>
      </w:r>
      <w:r w:rsidRPr="00FC789C">
        <w:rPr>
          <w:rFonts w:ascii="Arial" w:hAnsi="Arial" w:cs="Arial"/>
          <w:sz w:val="20"/>
          <w:szCs w:val="20"/>
        </w:rPr>
        <w:t xml:space="preserve"> Rámcové dohody, tj. do 8 hodin od </w:t>
      </w:r>
      <w:r w:rsidR="003125AF">
        <w:rPr>
          <w:rFonts w:ascii="Arial" w:hAnsi="Arial" w:cs="Arial"/>
          <w:sz w:val="20"/>
          <w:szCs w:val="20"/>
        </w:rPr>
        <w:t>času stanoveného v SP Objednatele pro zahájení servisního zásahu</w:t>
      </w:r>
      <w:r w:rsidRPr="00FC789C">
        <w:rPr>
          <w:rFonts w:ascii="Arial" w:hAnsi="Arial" w:cs="Arial"/>
          <w:sz w:val="20"/>
          <w:szCs w:val="20"/>
        </w:rPr>
        <w:t xml:space="preserve"> nebo od identifikace vady Dodavatelem – pokuta ve výši 2 000,- Kč (slovy: dva tisíce korun českých) za každou i jen započatou hodinu prodlení.</w:t>
      </w:r>
    </w:p>
    <w:p w14:paraId="5BF3A63B" w14:textId="77777777" w:rsidR="00AE301D" w:rsidRPr="00FC7CB5" w:rsidRDefault="00AE301D" w:rsidP="008E6413">
      <w:pPr>
        <w:numPr>
          <w:ilvl w:val="0"/>
          <w:numId w:val="23"/>
        </w:numPr>
        <w:spacing w:after="120" w:line="276" w:lineRule="auto"/>
        <w:jc w:val="both"/>
        <w:rPr>
          <w:rFonts w:ascii="Arial" w:hAnsi="Arial" w:cs="Arial"/>
          <w:sz w:val="20"/>
          <w:szCs w:val="20"/>
        </w:rPr>
      </w:pPr>
      <w:r w:rsidRPr="00FC7CB5">
        <w:rPr>
          <w:rFonts w:ascii="Arial" w:hAnsi="Arial" w:cs="Arial"/>
          <w:sz w:val="20"/>
          <w:szCs w:val="20"/>
        </w:rPr>
        <w:t>V případě prodlení Objednatele s úhradou řádně a oprávněně vystavené faktury je Dodavatel oprávněn vyúčtovat Objednateli úrok z prodlení ve výši 0,02 % z nezaplacené částky předmětné faktury za každý kalendářní den prodlení a Objednatel je povinen tuto sankci uhradit.</w:t>
      </w:r>
    </w:p>
    <w:p w14:paraId="5BF3A63C" w14:textId="77777777" w:rsidR="00AE301D" w:rsidRPr="00FC7CB5" w:rsidRDefault="00AE301D" w:rsidP="008E6413">
      <w:pPr>
        <w:numPr>
          <w:ilvl w:val="0"/>
          <w:numId w:val="23"/>
        </w:numPr>
        <w:spacing w:after="120" w:line="280" w:lineRule="atLeast"/>
        <w:jc w:val="both"/>
        <w:rPr>
          <w:rFonts w:ascii="Arial" w:hAnsi="Arial" w:cs="Arial"/>
          <w:sz w:val="20"/>
          <w:szCs w:val="20"/>
        </w:rPr>
      </w:pPr>
      <w:r w:rsidRPr="00FC7CB5">
        <w:rPr>
          <w:rFonts w:ascii="Arial" w:hAnsi="Arial" w:cs="Arial"/>
          <w:sz w:val="20"/>
          <w:szCs w:val="20"/>
        </w:rPr>
        <w:t xml:space="preserve">Sjednáním smluvní pokuty ani jejím zaplacením není dotčeno právo oprávněné </w:t>
      </w:r>
      <w:r w:rsidR="009C764B" w:rsidRPr="00FC7CB5">
        <w:rPr>
          <w:rFonts w:ascii="Arial" w:hAnsi="Arial" w:cs="Arial"/>
          <w:sz w:val="20"/>
          <w:szCs w:val="20"/>
        </w:rPr>
        <w:t>S</w:t>
      </w:r>
      <w:r w:rsidRPr="00FC7CB5">
        <w:rPr>
          <w:rFonts w:ascii="Arial" w:hAnsi="Arial" w:cs="Arial"/>
          <w:sz w:val="20"/>
          <w:szCs w:val="20"/>
        </w:rPr>
        <w:t xml:space="preserve">mluvní strany na náhradu škody (v souladu s limitací sjednanou </w:t>
      </w:r>
      <w:r w:rsidR="00A8431D" w:rsidRPr="00FC7CB5">
        <w:rPr>
          <w:rFonts w:ascii="Arial" w:hAnsi="Arial" w:cs="Arial"/>
          <w:sz w:val="20"/>
          <w:szCs w:val="20"/>
        </w:rPr>
        <w:t>v článku X</w:t>
      </w:r>
      <w:r w:rsidRPr="00FC7CB5">
        <w:rPr>
          <w:rFonts w:ascii="Arial" w:hAnsi="Arial" w:cs="Arial"/>
          <w:sz w:val="20"/>
          <w:szCs w:val="20"/>
        </w:rPr>
        <w:t xml:space="preserve">. odst. </w:t>
      </w:r>
      <w:r w:rsidR="0091231E">
        <w:rPr>
          <w:rFonts w:ascii="Arial" w:hAnsi="Arial" w:cs="Arial"/>
          <w:sz w:val="20"/>
          <w:szCs w:val="20"/>
        </w:rPr>
        <w:t>3</w:t>
      </w:r>
      <w:r w:rsidRPr="00FC7CB5">
        <w:rPr>
          <w:rFonts w:ascii="Arial" w:hAnsi="Arial" w:cs="Arial"/>
          <w:sz w:val="20"/>
          <w:szCs w:val="20"/>
        </w:rPr>
        <w:t xml:space="preserve">. Rámcové dohody), vzniklé v důsledku porušení povinnosti, ke kterému se smluvní pokuta vztahuje. Zaplacením smluvní pokuty ani náhrady škody není dotčena povinnost příslušné </w:t>
      </w:r>
      <w:r w:rsidR="009C764B" w:rsidRPr="00FC7CB5">
        <w:rPr>
          <w:rFonts w:ascii="Arial" w:hAnsi="Arial" w:cs="Arial"/>
          <w:sz w:val="20"/>
          <w:szCs w:val="20"/>
        </w:rPr>
        <w:t>S</w:t>
      </w:r>
      <w:r w:rsidRPr="00FC7CB5">
        <w:rPr>
          <w:rFonts w:ascii="Arial" w:hAnsi="Arial" w:cs="Arial"/>
          <w:sz w:val="20"/>
          <w:szCs w:val="20"/>
        </w:rPr>
        <w:t>mluvní strany splnit své závazky dle této Rámcové dohody a Smlouvy.</w:t>
      </w:r>
    </w:p>
    <w:p w14:paraId="5BF3A63D" w14:textId="77777777" w:rsidR="005B085E" w:rsidRPr="00FC7CB5" w:rsidRDefault="005B085E" w:rsidP="008E6413">
      <w:pPr>
        <w:numPr>
          <w:ilvl w:val="0"/>
          <w:numId w:val="23"/>
        </w:numPr>
        <w:spacing w:after="120" w:line="276" w:lineRule="auto"/>
        <w:jc w:val="both"/>
        <w:rPr>
          <w:rFonts w:ascii="Arial" w:hAnsi="Arial" w:cs="Arial"/>
          <w:sz w:val="20"/>
          <w:szCs w:val="20"/>
        </w:rPr>
      </w:pPr>
      <w:r w:rsidRPr="00FC7CB5">
        <w:rPr>
          <w:rFonts w:ascii="Arial" w:hAnsi="Arial" w:cs="Arial"/>
          <w:sz w:val="20"/>
          <w:szCs w:val="20"/>
        </w:rPr>
        <w:t xml:space="preserve">Smluvní strany se dohodly, že celková výše smluvních pokut vyúčtovaných jednou </w:t>
      </w:r>
      <w:r w:rsidR="009C764B" w:rsidRPr="00FC7CB5">
        <w:rPr>
          <w:rFonts w:ascii="Arial" w:hAnsi="Arial" w:cs="Arial"/>
          <w:sz w:val="20"/>
          <w:szCs w:val="20"/>
        </w:rPr>
        <w:t>S</w:t>
      </w:r>
      <w:r w:rsidRPr="00FC7CB5">
        <w:rPr>
          <w:rFonts w:ascii="Arial" w:hAnsi="Arial" w:cs="Arial"/>
          <w:sz w:val="20"/>
          <w:szCs w:val="20"/>
        </w:rPr>
        <w:t xml:space="preserve">mluvní stranou druhé </w:t>
      </w:r>
      <w:r w:rsidR="009C764B" w:rsidRPr="00FC7CB5">
        <w:rPr>
          <w:rFonts w:ascii="Arial" w:hAnsi="Arial" w:cs="Arial"/>
          <w:sz w:val="20"/>
          <w:szCs w:val="20"/>
        </w:rPr>
        <w:t>S</w:t>
      </w:r>
      <w:r w:rsidRPr="00FC7CB5">
        <w:rPr>
          <w:rFonts w:ascii="Arial" w:hAnsi="Arial" w:cs="Arial"/>
          <w:sz w:val="20"/>
          <w:szCs w:val="20"/>
        </w:rPr>
        <w:t xml:space="preserve">mluvní straně při </w:t>
      </w:r>
      <w:r w:rsidR="00D12AB5" w:rsidRPr="00FC7CB5">
        <w:rPr>
          <w:rFonts w:ascii="Arial" w:hAnsi="Arial" w:cs="Arial"/>
          <w:sz w:val="20"/>
          <w:szCs w:val="20"/>
        </w:rPr>
        <w:t xml:space="preserve">poskytování </w:t>
      </w:r>
      <w:r w:rsidRPr="00FC7CB5">
        <w:rPr>
          <w:rFonts w:ascii="Arial" w:hAnsi="Arial" w:cs="Arial"/>
          <w:sz w:val="20"/>
          <w:szCs w:val="20"/>
        </w:rPr>
        <w:t>plnění nebo v souvislosti s</w:t>
      </w:r>
      <w:r w:rsidR="00AE301D" w:rsidRPr="00FC7CB5">
        <w:rPr>
          <w:rFonts w:ascii="Arial" w:hAnsi="Arial" w:cs="Arial"/>
          <w:sz w:val="20"/>
          <w:szCs w:val="20"/>
        </w:rPr>
        <w:t xml:space="preserve"> poskytováním</w:t>
      </w:r>
      <w:r w:rsidRPr="00FC7CB5">
        <w:rPr>
          <w:rFonts w:ascii="Arial" w:hAnsi="Arial" w:cs="Arial"/>
          <w:sz w:val="20"/>
          <w:szCs w:val="20"/>
        </w:rPr>
        <w:t> plnění</w:t>
      </w:r>
      <w:r w:rsidR="00AE301D" w:rsidRPr="00FC7CB5">
        <w:rPr>
          <w:rFonts w:ascii="Arial" w:hAnsi="Arial" w:cs="Arial"/>
          <w:sz w:val="20"/>
          <w:szCs w:val="20"/>
        </w:rPr>
        <w:t xml:space="preserve"> </w:t>
      </w:r>
      <w:r w:rsidRPr="00FC7CB5">
        <w:rPr>
          <w:rFonts w:ascii="Arial" w:hAnsi="Arial" w:cs="Arial"/>
          <w:sz w:val="20"/>
          <w:szCs w:val="20"/>
        </w:rPr>
        <w:t xml:space="preserve">podle této </w:t>
      </w:r>
      <w:r w:rsidR="009F47B9" w:rsidRPr="00FC7CB5">
        <w:rPr>
          <w:rFonts w:ascii="Arial" w:hAnsi="Arial" w:cs="Arial"/>
          <w:sz w:val="20"/>
          <w:szCs w:val="20"/>
        </w:rPr>
        <w:t>R</w:t>
      </w:r>
      <w:r w:rsidRPr="00FC7CB5">
        <w:rPr>
          <w:rFonts w:ascii="Arial" w:hAnsi="Arial" w:cs="Arial"/>
          <w:sz w:val="20"/>
          <w:szCs w:val="20"/>
        </w:rPr>
        <w:t xml:space="preserve">ámcové dohody nepřesáhne v souhrnu částku </w:t>
      </w:r>
      <w:r w:rsidR="001C50F5" w:rsidRPr="00FC7CB5">
        <w:rPr>
          <w:rFonts w:ascii="Arial" w:hAnsi="Arial" w:cs="Arial"/>
          <w:sz w:val="20"/>
          <w:szCs w:val="20"/>
        </w:rPr>
        <w:t>1</w:t>
      </w:r>
      <w:r w:rsidR="00B81CAC">
        <w:rPr>
          <w:rFonts w:ascii="Arial" w:hAnsi="Arial" w:cs="Arial"/>
          <w:sz w:val="20"/>
          <w:szCs w:val="20"/>
        </w:rPr>
        <w:t>5</w:t>
      </w:r>
      <w:r w:rsidR="00861285" w:rsidRPr="00FC7CB5">
        <w:rPr>
          <w:rFonts w:ascii="Arial" w:hAnsi="Arial" w:cs="Arial"/>
          <w:sz w:val="20"/>
          <w:szCs w:val="20"/>
        </w:rPr>
        <w:t xml:space="preserve"> 000 000,- </w:t>
      </w:r>
      <w:r w:rsidRPr="00FC7CB5">
        <w:rPr>
          <w:rFonts w:ascii="Arial" w:hAnsi="Arial" w:cs="Arial"/>
          <w:sz w:val="20"/>
          <w:szCs w:val="20"/>
        </w:rPr>
        <w:t>Kč</w:t>
      </w:r>
      <w:r w:rsidR="00B81CAC">
        <w:rPr>
          <w:rFonts w:ascii="Arial" w:hAnsi="Arial" w:cs="Arial"/>
          <w:sz w:val="20"/>
          <w:szCs w:val="20"/>
        </w:rPr>
        <w:t xml:space="preserve"> (slovy: patnáct</w:t>
      </w:r>
      <w:r w:rsidR="002726A8" w:rsidRPr="00FC7CB5">
        <w:rPr>
          <w:rFonts w:ascii="Arial" w:hAnsi="Arial" w:cs="Arial"/>
          <w:sz w:val="20"/>
          <w:szCs w:val="20"/>
        </w:rPr>
        <w:t xml:space="preserve"> milionů korun českých).</w:t>
      </w:r>
    </w:p>
    <w:p w14:paraId="5BF3A63E" w14:textId="77777777" w:rsidR="0060486C" w:rsidRPr="008A3B6F" w:rsidRDefault="0060486C" w:rsidP="00E30429">
      <w:pPr>
        <w:spacing w:after="120" w:line="276" w:lineRule="auto"/>
        <w:contextualSpacing/>
        <w:jc w:val="both"/>
      </w:pPr>
    </w:p>
    <w:p w14:paraId="5BF3A63F"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Článek XV.</w:t>
      </w:r>
    </w:p>
    <w:p w14:paraId="5BF3A640" w14:textId="77777777" w:rsidR="0060486C" w:rsidRPr="00FC7CB5" w:rsidRDefault="0060486C" w:rsidP="008A4B67">
      <w:pPr>
        <w:tabs>
          <w:tab w:val="left" w:pos="1701"/>
        </w:tabs>
        <w:spacing w:after="120" w:line="276" w:lineRule="auto"/>
        <w:jc w:val="center"/>
        <w:rPr>
          <w:rFonts w:ascii="Arial" w:hAnsi="Arial" w:cs="Arial"/>
          <w:b/>
          <w:sz w:val="20"/>
          <w:szCs w:val="20"/>
        </w:rPr>
      </w:pPr>
      <w:r w:rsidRPr="00FC7CB5">
        <w:rPr>
          <w:rFonts w:ascii="Arial" w:hAnsi="Arial" w:cs="Arial"/>
          <w:b/>
          <w:sz w:val="20"/>
          <w:szCs w:val="20"/>
        </w:rPr>
        <w:t>Ostatní ujednání</w:t>
      </w:r>
    </w:p>
    <w:p w14:paraId="5BF3A641" w14:textId="77777777" w:rsidR="0060486C" w:rsidRPr="00FC7CB5" w:rsidRDefault="0060486C" w:rsidP="00532201">
      <w:pPr>
        <w:numPr>
          <w:ilvl w:val="0"/>
          <w:numId w:val="15"/>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Smluvní strany se zavazují vzájemně spolupracovat a poskytovat si veškeré informace potřebné pro řádné plnění svých závazků. Smluvní strany jsou povinny informovat druhou </w:t>
      </w:r>
      <w:r w:rsidR="00181B38" w:rsidRPr="00FC7CB5">
        <w:rPr>
          <w:rFonts w:ascii="Arial" w:hAnsi="Arial" w:cs="Arial"/>
          <w:sz w:val="20"/>
          <w:szCs w:val="20"/>
        </w:rPr>
        <w:t>S</w:t>
      </w:r>
      <w:r w:rsidRPr="00FC7CB5">
        <w:rPr>
          <w:rFonts w:ascii="Arial" w:hAnsi="Arial" w:cs="Arial"/>
          <w:sz w:val="20"/>
          <w:szCs w:val="20"/>
        </w:rPr>
        <w:t>mluvní stranu o veškerých skutečnostech, které jsou nebo mohou být důležité pro řádné plnění této Rámcové dohody</w:t>
      </w:r>
      <w:r w:rsidR="00C2395D">
        <w:rPr>
          <w:rFonts w:ascii="Arial" w:hAnsi="Arial" w:cs="Arial"/>
          <w:sz w:val="20"/>
          <w:szCs w:val="20"/>
        </w:rPr>
        <w:t xml:space="preserve"> </w:t>
      </w:r>
      <w:r w:rsidR="006A52D0" w:rsidRPr="00FC7CB5">
        <w:rPr>
          <w:rFonts w:ascii="Arial" w:hAnsi="Arial" w:cs="Arial"/>
          <w:sz w:val="20"/>
          <w:szCs w:val="20"/>
        </w:rPr>
        <w:t>/</w:t>
      </w:r>
      <w:r w:rsidR="00C2395D">
        <w:rPr>
          <w:rFonts w:ascii="Arial" w:hAnsi="Arial" w:cs="Arial"/>
          <w:sz w:val="20"/>
          <w:szCs w:val="20"/>
        </w:rPr>
        <w:t xml:space="preserve"> </w:t>
      </w:r>
      <w:r w:rsidR="006A52D0" w:rsidRPr="00FC7CB5">
        <w:rPr>
          <w:rFonts w:ascii="Arial" w:hAnsi="Arial" w:cs="Arial"/>
          <w:sz w:val="20"/>
          <w:szCs w:val="20"/>
        </w:rPr>
        <w:t xml:space="preserve">Smluv. </w:t>
      </w:r>
    </w:p>
    <w:p w14:paraId="5BF3A642" w14:textId="77777777" w:rsidR="0060486C" w:rsidRPr="00FC7CB5" w:rsidRDefault="0060486C" w:rsidP="00532201">
      <w:pPr>
        <w:numPr>
          <w:ilvl w:val="0"/>
          <w:numId w:val="15"/>
        </w:numPr>
        <w:spacing w:after="120" w:line="276" w:lineRule="auto"/>
        <w:ind w:left="357" w:hanging="357"/>
        <w:jc w:val="both"/>
        <w:rPr>
          <w:rFonts w:ascii="Arial" w:hAnsi="Arial" w:cs="Arial"/>
          <w:sz w:val="20"/>
          <w:szCs w:val="20"/>
        </w:rPr>
      </w:pPr>
      <w:r w:rsidRPr="00FC7CB5">
        <w:rPr>
          <w:rFonts w:ascii="Arial" w:hAnsi="Arial" w:cs="Arial"/>
          <w:sz w:val="20"/>
          <w:szCs w:val="20"/>
        </w:rPr>
        <w:t>VZP ČR je povinna poskytovat Dodavateli součinnost nezbytnou ke splnění jeho závazků vyplývajících z Rámcové dohody, jakož i Smluv; ustanovení § 2591 občanského zákoníku se pro účely této Rámcové dohody nepoužije.</w:t>
      </w:r>
    </w:p>
    <w:p w14:paraId="5BF3A643" w14:textId="77777777" w:rsidR="0060486C" w:rsidRPr="00FC7CB5" w:rsidRDefault="0060486C" w:rsidP="00532201">
      <w:pPr>
        <w:numPr>
          <w:ilvl w:val="0"/>
          <w:numId w:val="15"/>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Smluvní strany se zavazují, že o každé změně </w:t>
      </w:r>
      <w:r w:rsidR="00C873CB" w:rsidRPr="00FC7CB5">
        <w:rPr>
          <w:rFonts w:ascii="Arial" w:hAnsi="Arial" w:cs="Arial"/>
          <w:sz w:val="20"/>
          <w:szCs w:val="20"/>
        </w:rPr>
        <w:t>P</w:t>
      </w:r>
      <w:r w:rsidRPr="00FC7CB5">
        <w:rPr>
          <w:rFonts w:ascii="Arial" w:hAnsi="Arial" w:cs="Arial"/>
          <w:sz w:val="20"/>
          <w:szCs w:val="20"/>
        </w:rPr>
        <w:t>ověřených osob, uvedených v čl. XV</w:t>
      </w:r>
      <w:r w:rsidR="0044725F" w:rsidRPr="00FC7CB5">
        <w:rPr>
          <w:rFonts w:ascii="Arial" w:hAnsi="Arial" w:cs="Arial"/>
          <w:sz w:val="20"/>
          <w:szCs w:val="20"/>
        </w:rPr>
        <w:t>I</w:t>
      </w:r>
      <w:r w:rsidRPr="00FC7CB5">
        <w:rPr>
          <w:rFonts w:ascii="Arial" w:hAnsi="Arial" w:cs="Arial"/>
          <w:sz w:val="20"/>
          <w:szCs w:val="20"/>
        </w:rPr>
        <w:t>. odst. 6</w:t>
      </w:r>
      <w:r w:rsidR="00F85615">
        <w:rPr>
          <w:rFonts w:ascii="Arial" w:hAnsi="Arial" w:cs="Arial"/>
          <w:sz w:val="20"/>
          <w:szCs w:val="20"/>
        </w:rPr>
        <w:t>.</w:t>
      </w:r>
      <w:r w:rsidRPr="00FC7CB5">
        <w:rPr>
          <w:rFonts w:ascii="Arial" w:hAnsi="Arial" w:cs="Arial"/>
          <w:sz w:val="20"/>
          <w:szCs w:val="20"/>
        </w:rPr>
        <w:t xml:space="preserve"> Rámcové dohody nebo jejich kontaktních údajů se budou bez zbytečného odkladu navzájem informovat; uzavření písemného smluvního dodatku není </w:t>
      </w:r>
      <w:r w:rsidR="00C873CB" w:rsidRPr="00FC7CB5">
        <w:rPr>
          <w:rFonts w:ascii="Arial" w:hAnsi="Arial" w:cs="Arial"/>
          <w:sz w:val="20"/>
          <w:szCs w:val="20"/>
        </w:rPr>
        <w:t xml:space="preserve">v tomto případě </w:t>
      </w:r>
      <w:r w:rsidRPr="00FC7CB5">
        <w:rPr>
          <w:rFonts w:ascii="Arial" w:hAnsi="Arial" w:cs="Arial"/>
          <w:sz w:val="20"/>
          <w:szCs w:val="20"/>
        </w:rPr>
        <w:t>třeba</w:t>
      </w:r>
      <w:r w:rsidR="00903500" w:rsidRPr="00FC7CB5">
        <w:rPr>
          <w:rFonts w:ascii="Arial" w:hAnsi="Arial" w:cs="Arial"/>
          <w:sz w:val="20"/>
          <w:szCs w:val="20"/>
        </w:rPr>
        <w:t>.</w:t>
      </w:r>
      <w:r w:rsidRPr="00FC7CB5">
        <w:rPr>
          <w:rFonts w:ascii="Arial" w:hAnsi="Arial" w:cs="Arial"/>
          <w:sz w:val="20"/>
          <w:szCs w:val="20"/>
        </w:rPr>
        <w:t xml:space="preserve"> </w:t>
      </w:r>
    </w:p>
    <w:p w14:paraId="5BF3A644" w14:textId="77777777" w:rsidR="0060486C" w:rsidRPr="00FC7CB5" w:rsidRDefault="0060486C" w:rsidP="00532201">
      <w:pPr>
        <w:numPr>
          <w:ilvl w:val="0"/>
          <w:numId w:val="15"/>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Tato Rámcová dohoda může být ukončena písemnou dohodou </w:t>
      </w:r>
      <w:r w:rsidR="00181B38" w:rsidRPr="00FC7CB5">
        <w:rPr>
          <w:rFonts w:ascii="Arial" w:hAnsi="Arial" w:cs="Arial"/>
          <w:sz w:val="20"/>
          <w:szCs w:val="20"/>
        </w:rPr>
        <w:t>S</w:t>
      </w:r>
      <w:r w:rsidRPr="00FC7CB5">
        <w:rPr>
          <w:rFonts w:ascii="Arial" w:hAnsi="Arial" w:cs="Arial"/>
          <w:sz w:val="20"/>
          <w:szCs w:val="20"/>
        </w:rPr>
        <w:t xml:space="preserve">mluvních stran podepsanou oprávněnými zástupci obou </w:t>
      </w:r>
      <w:r w:rsidR="00181B38" w:rsidRPr="00FC7CB5">
        <w:rPr>
          <w:rFonts w:ascii="Arial" w:hAnsi="Arial" w:cs="Arial"/>
          <w:sz w:val="20"/>
          <w:szCs w:val="20"/>
        </w:rPr>
        <w:t>S</w:t>
      </w:r>
      <w:r w:rsidRPr="00FC7CB5">
        <w:rPr>
          <w:rFonts w:ascii="Arial" w:hAnsi="Arial" w:cs="Arial"/>
          <w:sz w:val="20"/>
          <w:szCs w:val="20"/>
        </w:rPr>
        <w:t>mluvních stran při dodržení pravidel ZZVZ.</w:t>
      </w:r>
    </w:p>
    <w:p w14:paraId="5BF3A645" w14:textId="77777777" w:rsidR="008A4B67" w:rsidRPr="00FC7CB5" w:rsidRDefault="0060486C" w:rsidP="00532201">
      <w:pPr>
        <w:numPr>
          <w:ilvl w:val="0"/>
          <w:numId w:val="15"/>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Každá ze </w:t>
      </w:r>
      <w:r w:rsidR="00181B38" w:rsidRPr="00FC7CB5">
        <w:rPr>
          <w:rFonts w:ascii="Arial" w:hAnsi="Arial" w:cs="Arial"/>
          <w:sz w:val="20"/>
          <w:szCs w:val="20"/>
        </w:rPr>
        <w:t>S</w:t>
      </w:r>
      <w:r w:rsidRPr="00FC7CB5">
        <w:rPr>
          <w:rFonts w:ascii="Arial" w:hAnsi="Arial" w:cs="Arial"/>
          <w:sz w:val="20"/>
          <w:szCs w:val="20"/>
        </w:rPr>
        <w:t>mluvních stran může od této Rámcové dohody</w:t>
      </w:r>
      <w:r w:rsidR="006A52D0" w:rsidRPr="00FC7CB5">
        <w:rPr>
          <w:rFonts w:ascii="Arial" w:hAnsi="Arial" w:cs="Arial"/>
          <w:sz w:val="20"/>
          <w:szCs w:val="20"/>
        </w:rPr>
        <w:t xml:space="preserve"> / Smlouvy </w:t>
      </w:r>
      <w:r w:rsidRPr="00FC7CB5">
        <w:rPr>
          <w:rFonts w:ascii="Arial" w:hAnsi="Arial" w:cs="Arial"/>
          <w:sz w:val="20"/>
          <w:szCs w:val="20"/>
        </w:rPr>
        <w:t xml:space="preserve">odstoupit v případech stanovených touto Rámcovou dohodou nebo zákonem, zejména pak dle ustanovení § 1977 a násl. a § 2001 a násl. občanského zákoníku. Účinky odstoupení </w:t>
      </w:r>
      <w:r w:rsidR="006A52D0" w:rsidRPr="00FC7CB5">
        <w:rPr>
          <w:rFonts w:ascii="Arial" w:hAnsi="Arial" w:cs="Arial"/>
          <w:sz w:val="20"/>
          <w:szCs w:val="20"/>
        </w:rPr>
        <w:t xml:space="preserve">nastávají dnem doručení oznámení o odstoupení příslušné </w:t>
      </w:r>
      <w:r w:rsidR="00181B38" w:rsidRPr="00FC7CB5">
        <w:rPr>
          <w:rFonts w:ascii="Arial" w:hAnsi="Arial" w:cs="Arial"/>
          <w:sz w:val="20"/>
          <w:szCs w:val="20"/>
        </w:rPr>
        <w:t>S</w:t>
      </w:r>
      <w:r w:rsidR="006A52D0" w:rsidRPr="00FC7CB5">
        <w:rPr>
          <w:rFonts w:ascii="Arial" w:hAnsi="Arial" w:cs="Arial"/>
          <w:sz w:val="20"/>
          <w:szCs w:val="20"/>
        </w:rPr>
        <w:t xml:space="preserve">mluvní straně. </w:t>
      </w:r>
    </w:p>
    <w:p w14:paraId="5BF3A646" w14:textId="77777777" w:rsidR="0060486C" w:rsidRPr="00FC7CB5" w:rsidRDefault="0060486C" w:rsidP="00532201">
      <w:pPr>
        <w:numPr>
          <w:ilvl w:val="0"/>
          <w:numId w:val="15"/>
        </w:numPr>
        <w:spacing w:after="120" w:line="276" w:lineRule="auto"/>
        <w:ind w:left="357" w:hanging="357"/>
        <w:jc w:val="both"/>
        <w:rPr>
          <w:rFonts w:ascii="Arial" w:hAnsi="Arial" w:cs="Arial"/>
          <w:sz w:val="20"/>
          <w:szCs w:val="20"/>
        </w:rPr>
      </w:pPr>
      <w:r w:rsidRPr="00FC7CB5">
        <w:rPr>
          <w:rFonts w:ascii="Arial" w:hAnsi="Arial" w:cs="Arial"/>
          <w:sz w:val="20"/>
          <w:szCs w:val="20"/>
        </w:rPr>
        <w:t>Pro účely</w:t>
      </w:r>
      <w:r w:rsidR="00AE301D" w:rsidRPr="00FC7CB5">
        <w:rPr>
          <w:rFonts w:ascii="Arial" w:hAnsi="Arial" w:cs="Arial"/>
          <w:sz w:val="20"/>
          <w:szCs w:val="20"/>
        </w:rPr>
        <w:t xml:space="preserve"> odstoupení od</w:t>
      </w:r>
      <w:r w:rsidRPr="00FC7CB5">
        <w:rPr>
          <w:rFonts w:ascii="Arial" w:hAnsi="Arial" w:cs="Arial"/>
          <w:sz w:val="20"/>
          <w:szCs w:val="20"/>
        </w:rPr>
        <w:t xml:space="preserve"> této Rámcové dohody se za podstatné porušení smluvních povinností považuje:</w:t>
      </w:r>
    </w:p>
    <w:p w14:paraId="5BF3A647" w14:textId="77777777" w:rsidR="0060486C" w:rsidRPr="00FC7CB5" w:rsidRDefault="0060486C" w:rsidP="00D95071">
      <w:pPr>
        <w:numPr>
          <w:ilvl w:val="0"/>
          <w:numId w:val="12"/>
        </w:numPr>
        <w:tabs>
          <w:tab w:val="left" w:pos="851"/>
        </w:tabs>
        <w:spacing w:after="120" w:line="276" w:lineRule="auto"/>
        <w:ind w:left="851" w:hanging="425"/>
        <w:contextualSpacing/>
        <w:jc w:val="both"/>
        <w:rPr>
          <w:rFonts w:ascii="Arial" w:hAnsi="Arial" w:cs="Arial"/>
          <w:sz w:val="20"/>
          <w:szCs w:val="20"/>
        </w:rPr>
      </w:pPr>
      <w:r w:rsidRPr="00FC7CB5">
        <w:rPr>
          <w:rFonts w:ascii="Arial" w:hAnsi="Arial" w:cs="Arial"/>
          <w:sz w:val="20"/>
          <w:szCs w:val="20"/>
        </w:rPr>
        <w:t xml:space="preserve">prodlení Dodavatele s poskytnutím plnění dle příslušné </w:t>
      </w:r>
      <w:r w:rsidR="00206DF8" w:rsidRPr="00FC7CB5">
        <w:rPr>
          <w:rFonts w:ascii="Arial" w:hAnsi="Arial" w:cs="Arial"/>
          <w:sz w:val="20"/>
          <w:szCs w:val="20"/>
        </w:rPr>
        <w:t xml:space="preserve">Smlouvy </w:t>
      </w:r>
      <w:r w:rsidRPr="00FC7CB5">
        <w:rPr>
          <w:rFonts w:ascii="Arial" w:hAnsi="Arial" w:cs="Arial"/>
          <w:sz w:val="20"/>
          <w:szCs w:val="20"/>
        </w:rPr>
        <w:t>o více než 14 kalendářních dní</w:t>
      </w:r>
      <w:r w:rsidR="00AE301D" w:rsidRPr="00FC7CB5">
        <w:rPr>
          <w:rFonts w:ascii="Arial" w:hAnsi="Arial" w:cs="Arial"/>
          <w:sz w:val="20"/>
          <w:szCs w:val="20"/>
        </w:rPr>
        <w:t>;</w:t>
      </w:r>
    </w:p>
    <w:p w14:paraId="5BF3A648" w14:textId="77777777" w:rsidR="00AE301D" w:rsidRPr="00FC7CB5" w:rsidRDefault="0060486C" w:rsidP="00F13311">
      <w:pPr>
        <w:numPr>
          <w:ilvl w:val="0"/>
          <w:numId w:val="12"/>
        </w:numPr>
        <w:tabs>
          <w:tab w:val="left" w:pos="851"/>
        </w:tabs>
        <w:spacing w:after="120" w:line="276" w:lineRule="auto"/>
        <w:ind w:left="850" w:hanging="425"/>
        <w:contextualSpacing/>
        <w:jc w:val="both"/>
        <w:rPr>
          <w:rFonts w:ascii="Arial" w:hAnsi="Arial" w:cs="Arial"/>
          <w:sz w:val="20"/>
          <w:szCs w:val="20"/>
        </w:rPr>
      </w:pPr>
      <w:r w:rsidRPr="00FC7CB5">
        <w:rPr>
          <w:rFonts w:ascii="Arial" w:hAnsi="Arial" w:cs="Arial"/>
          <w:sz w:val="20"/>
          <w:szCs w:val="20"/>
        </w:rPr>
        <w:lastRenderedPageBreak/>
        <w:t xml:space="preserve">opakované (tj. alespoň 3x) prodlení Dodavatele s odstraňováním </w:t>
      </w:r>
      <w:r w:rsidR="005A5AAF" w:rsidRPr="00FC7CB5">
        <w:rPr>
          <w:rFonts w:ascii="Arial" w:hAnsi="Arial" w:cs="Arial"/>
          <w:sz w:val="20"/>
          <w:szCs w:val="20"/>
        </w:rPr>
        <w:t>vad</w:t>
      </w:r>
      <w:r w:rsidRPr="00FC7CB5">
        <w:rPr>
          <w:rFonts w:ascii="Arial" w:hAnsi="Arial" w:cs="Arial"/>
          <w:sz w:val="20"/>
          <w:szCs w:val="20"/>
        </w:rPr>
        <w:t xml:space="preserve"> při poskytování Záruční podpory</w:t>
      </w:r>
      <w:r w:rsidR="00F85615">
        <w:rPr>
          <w:rFonts w:ascii="Arial" w:hAnsi="Arial" w:cs="Arial"/>
          <w:sz w:val="20"/>
          <w:szCs w:val="20"/>
        </w:rPr>
        <w:t>;</w:t>
      </w:r>
    </w:p>
    <w:p w14:paraId="5BF3A649" w14:textId="77777777" w:rsidR="005A5AAF" w:rsidRPr="00FC7CB5" w:rsidRDefault="005A5AAF" w:rsidP="00F13311">
      <w:pPr>
        <w:numPr>
          <w:ilvl w:val="0"/>
          <w:numId w:val="12"/>
        </w:numPr>
        <w:tabs>
          <w:tab w:val="left" w:pos="851"/>
        </w:tabs>
        <w:spacing w:after="120" w:line="276" w:lineRule="auto"/>
        <w:ind w:left="850" w:hanging="425"/>
        <w:contextualSpacing/>
        <w:jc w:val="both"/>
        <w:rPr>
          <w:rFonts w:ascii="Arial" w:hAnsi="Arial" w:cs="Arial"/>
          <w:sz w:val="20"/>
          <w:szCs w:val="20"/>
        </w:rPr>
      </w:pPr>
      <w:r w:rsidRPr="00FC7CB5">
        <w:rPr>
          <w:rFonts w:ascii="Arial" w:hAnsi="Arial" w:cs="Arial"/>
          <w:sz w:val="20"/>
          <w:szCs w:val="20"/>
        </w:rPr>
        <w:t xml:space="preserve">prokazatelné porušení povinností Dodavatele zajistit ochranu osobních údajů, jejichž správcem či zpracovatelem je VZP ČR dle čl. XI. odst. </w:t>
      </w:r>
      <w:r w:rsidR="00D41AFD" w:rsidRPr="00FC7CB5">
        <w:rPr>
          <w:rFonts w:ascii="Arial" w:hAnsi="Arial" w:cs="Arial"/>
          <w:sz w:val="20"/>
          <w:szCs w:val="20"/>
        </w:rPr>
        <w:t xml:space="preserve">2. a </w:t>
      </w:r>
      <w:r w:rsidRPr="00FC7CB5">
        <w:rPr>
          <w:rFonts w:ascii="Arial" w:hAnsi="Arial" w:cs="Arial"/>
          <w:sz w:val="20"/>
          <w:szCs w:val="20"/>
        </w:rPr>
        <w:t>3. Rámcové dohody.</w:t>
      </w:r>
    </w:p>
    <w:p w14:paraId="5BF3A64A" w14:textId="77777777" w:rsidR="00F13311" w:rsidRPr="00FC7CB5" w:rsidRDefault="00F13311" w:rsidP="00F13311">
      <w:pPr>
        <w:tabs>
          <w:tab w:val="left" w:pos="851"/>
        </w:tabs>
        <w:spacing w:after="120" w:line="276" w:lineRule="auto"/>
        <w:ind w:left="850"/>
        <w:contextualSpacing/>
        <w:jc w:val="both"/>
        <w:rPr>
          <w:rFonts w:ascii="Arial" w:hAnsi="Arial" w:cs="Arial"/>
          <w:sz w:val="20"/>
          <w:szCs w:val="20"/>
          <w:highlight w:val="cyan"/>
        </w:rPr>
      </w:pPr>
    </w:p>
    <w:p w14:paraId="5BF3A64B" w14:textId="77777777" w:rsidR="00AE301D" w:rsidRPr="00FC7CB5" w:rsidRDefault="00AE301D" w:rsidP="00532201">
      <w:pPr>
        <w:numPr>
          <w:ilvl w:val="0"/>
          <w:numId w:val="15"/>
        </w:numPr>
        <w:spacing w:after="120" w:line="276" w:lineRule="auto"/>
        <w:ind w:left="357" w:hanging="357"/>
        <w:jc w:val="both"/>
        <w:rPr>
          <w:rFonts w:ascii="Arial" w:hAnsi="Arial" w:cs="Arial"/>
          <w:sz w:val="20"/>
          <w:szCs w:val="20"/>
        </w:rPr>
      </w:pPr>
      <w:r w:rsidRPr="00FC7CB5">
        <w:rPr>
          <w:rFonts w:ascii="Arial" w:hAnsi="Arial" w:cs="Arial"/>
          <w:sz w:val="20"/>
          <w:szCs w:val="20"/>
        </w:rPr>
        <w:t xml:space="preserve">Předčasným ukončením Rámcové dohody ani jejím ukončením v souladu s  </w:t>
      </w:r>
      <w:r w:rsidR="00A8431D" w:rsidRPr="00FC7CB5">
        <w:rPr>
          <w:rFonts w:ascii="Arial" w:hAnsi="Arial" w:cs="Arial"/>
          <w:sz w:val="20"/>
          <w:szCs w:val="20"/>
        </w:rPr>
        <w:t>čl. X</w:t>
      </w:r>
      <w:r w:rsidRPr="00FC7CB5">
        <w:rPr>
          <w:rFonts w:ascii="Arial" w:hAnsi="Arial" w:cs="Arial"/>
          <w:sz w:val="20"/>
          <w:szCs w:val="20"/>
        </w:rPr>
        <w:t>V</w:t>
      </w:r>
      <w:r w:rsidR="005A5AAF" w:rsidRPr="00FC7CB5">
        <w:rPr>
          <w:rFonts w:ascii="Arial" w:hAnsi="Arial" w:cs="Arial"/>
          <w:sz w:val="20"/>
          <w:szCs w:val="20"/>
        </w:rPr>
        <w:t>I. odst. 2</w:t>
      </w:r>
      <w:r w:rsidRPr="00FC7CB5">
        <w:rPr>
          <w:rFonts w:ascii="Arial" w:hAnsi="Arial" w:cs="Arial"/>
          <w:sz w:val="20"/>
          <w:szCs w:val="20"/>
        </w:rPr>
        <w:t xml:space="preserve">. Rámcové dohody není dotčena platnost ustanovení, z jejichž povahy vyplývá, že mají být pro </w:t>
      </w:r>
      <w:r w:rsidR="00D41AFD" w:rsidRPr="00FC7CB5">
        <w:rPr>
          <w:rFonts w:ascii="Arial" w:hAnsi="Arial" w:cs="Arial"/>
          <w:sz w:val="20"/>
          <w:szCs w:val="20"/>
        </w:rPr>
        <w:t>S</w:t>
      </w:r>
      <w:r w:rsidRPr="00FC7CB5">
        <w:rPr>
          <w:rFonts w:ascii="Arial" w:hAnsi="Arial" w:cs="Arial"/>
          <w:sz w:val="20"/>
          <w:szCs w:val="20"/>
        </w:rPr>
        <w:t>mluvní strany závazná i po skončení Rámcové dohody (tj. zejména ustanovení týkající se záruky a Záruční podpory, odpovědnosti za vady, odpovědnosti za škodu, povinnosti mlčenlivosti, řešení sporů apod.).</w:t>
      </w:r>
    </w:p>
    <w:p w14:paraId="5BF3A64C" w14:textId="77777777" w:rsidR="00AE301D" w:rsidRDefault="00AE301D" w:rsidP="00532201">
      <w:pPr>
        <w:numPr>
          <w:ilvl w:val="0"/>
          <w:numId w:val="15"/>
        </w:numPr>
        <w:spacing w:after="120" w:line="276" w:lineRule="auto"/>
        <w:ind w:left="357" w:hanging="357"/>
        <w:jc w:val="both"/>
        <w:rPr>
          <w:rFonts w:ascii="Arial" w:hAnsi="Arial" w:cs="Arial"/>
          <w:sz w:val="20"/>
          <w:szCs w:val="20"/>
        </w:rPr>
      </w:pPr>
      <w:r w:rsidRPr="00FC7CB5">
        <w:rPr>
          <w:rFonts w:ascii="Arial" w:hAnsi="Arial" w:cs="Arial"/>
          <w:sz w:val="20"/>
          <w:szCs w:val="20"/>
        </w:rPr>
        <w:t>Ukončení Rámcové dohody nemá vliv na platnost a účinnost Smluv uzavřených v době trvání Rámcové dohody.</w:t>
      </w:r>
      <w:r w:rsidRPr="00FC7CB5" w:rsidDel="00304AD0">
        <w:rPr>
          <w:rFonts w:ascii="Arial" w:hAnsi="Arial" w:cs="Arial"/>
          <w:sz w:val="20"/>
          <w:szCs w:val="20"/>
        </w:rPr>
        <w:t xml:space="preserve"> </w:t>
      </w:r>
    </w:p>
    <w:p w14:paraId="5BF3A64D" w14:textId="77777777" w:rsidR="00152416" w:rsidRDefault="00152416" w:rsidP="00152416">
      <w:pPr>
        <w:spacing w:after="120" w:line="276" w:lineRule="auto"/>
        <w:jc w:val="both"/>
        <w:rPr>
          <w:rFonts w:ascii="Arial" w:hAnsi="Arial" w:cs="Arial"/>
          <w:sz w:val="20"/>
          <w:szCs w:val="20"/>
        </w:rPr>
      </w:pPr>
    </w:p>
    <w:p w14:paraId="5BF3A64E" w14:textId="77777777" w:rsidR="0060486C" w:rsidRPr="00FC7CB5" w:rsidRDefault="0060486C" w:rsidP="008A4B67">
      <w:pPr>
        <w:tabs>
          <w:tab w:val="left" w:pos="1701"/>
        </w:tabs>
        <w:spacing w:after="120" w:line="276" w:lineRule="auto"/>
        <w:jc w:val="center"/>
        <w:rPr>
          <w:rFonts w:ascii="Arial" w:hAnsi="Arial" w:cs="Arial"/>
          <w:b/>
          <w:sz w:val="20"/>
          <w:szCs w:val="20"/>
        </w:rPr>
      </w:pPr>
      <w:bookmarkStart w:id="6" w:name="_Toc376787745"/>
      <w:r w:rsidRPr="00FC7CB5">
        <w:rPr>
          <w:rFonts w:ascii="Arial" w:hAnsi="Arial" w:cs="Arial"/>
          <w:b/>
          <w:sz w:val="20"/>
          <w:szCs w:val="20"/>
        </w:rPr>
        <w:t>Článek XV</w:t>
      </w:r>
      <w:r w:rsidR="0022457C" w:rsidRPr="00FC7CB5">
        <w:rPr>
          <w:rFonts w:ascii="Arial" w:hAnsi="Arial" w:cs="Arial"/>
          <w:b/>
          <w:sz w:val="20"/>
          <w:szCs w:val="20"/>
        </w:rPr>
        <w:t>I</w:t>
      </w:r>
      <w:r w:rsidRPr="00FC7CB5">
        <w:rPr>
          <w:rFonts w:ascii="Arial" w:hAnsi="Arial" w:cs="Arial"/>
          <w:b/>
          <w:sz w:val="20"/>
          <w:szCs w:val="20"/>
        </w:rPr>
        <w:t>.</w:t>
      </w:r>
    </w:p>
    <w:p w14:paraId="5BF3A64F" w14:textId="77777777" w:rsidR="0060486C" w:rsidRPr="00FC7CB5" w:rsidRDefault="0060486C" w:rsidP="008A4B67">
      <w:pPr>
        <w:tabs>
          <w:tab w:val="left" w:pos="1701"/>
        </w:tabs>
        <w:spacing w:after="120" w:line="276" w:lineRule="auto"/>
        <w:jc w:val="center"/>
        <w:rPr>
          <w:rFonts w:ascii="Arial" w:hAnsi="Arial" w:cs="Arial"/>
          <w:sz w:val="20"/>
          <w:szCs w:val="20"/>
        </w:rPr>
      </w:pPr>
      <w:r w:rsidRPr="00FC7CB5">
        <w:rPr>
          <w:rFonts w:ascii="Arial" w:hAnsi="Arial" w:cs="Arial"/>
          <w:b/>
          <w:sz w:val="20"/>
          <w:szCs w:val="20"/>
        </w:rPr>
        <w:t>Závěrečná ustanovení</w:t>
      </w:r>
      <w:bookmarkEnd w:id="6"/>
    </w:p>
    <w:p w14:paraId="5BF3A650" w14:textId="77777777" w:rsidR="0060486C" w:rsidRPr="00FC7CB5" w:rsidRDefault="0060486C" w:rsidP="00532201">
      <w:pPr>
        <w:numPr>
          <w:ilvl w:val="0"/>
          <w:numId w:val="17"/>
        </w:numPr>
        <w:spacing w:after="120" w:line="276" w:lineRule="auto"/>
        <w:jc w:val="both"/>
        <w:rPr>
          <w:rFonts w:ascii="Arial" w:hAnsi="Arial" w:cs="Arial"/>
          <w:sz w:val="20"/>
          <w:szCs w:val="20"/>
        </w:rPr>
      </w:pPr>
      <w:r w:rsidRPr="00FC7CB5">
        <w:rPr>
          <w:rFonts w:ascii="Arial" w:hAnsi="Arial" w:cs="Arial"/>
          <w:sz w:val="20"/>
          <w:szCs w:val="20"/>
        </w:rPr>
        <w:t xml:space="preserve">Tato Rámcová dohoda nabývá platnosti dnem jejího podpisu poslední </w:t>
      </w:r>
      <w:r w:rsidR="00D41AFD" w:rsidRPr="00FC7CB5">
        <w:rPr>
          <w:rFonts w:ascii="Arial" w:hAnsi="Arial" w:cs="Arial"/>
          <w:sz w:val="20"/>
          <w:szCs w:val="20"/>
        </w:rPr>
        <w:t>S</w:t>
      </w:r>
      <w:r w:rsidRPr="00FC7CB5">
        <w:rPr>
          <w:rFonts w:ascii="Arial" w:hAnsi="Arial" w:cs="Arial"/>
          <w:sz w:val="20"/>
          <w:szCs w:val="20"/>
        </w:rPr>
        <w:t xml:space="preserve">mluvní stranou a účinnosti dnem </w:t>
      </w:r>
      <w:r w:rsidR="00140C2F" w:rsidRPr="00FC7CB5">
        <w:rPr>
          <w:rFonts w:ascii="Arial" w:hAnsi="Arial" w:cs="Arial"/>
          <w:sz w:val="20"/>
          <w:szCs w:val="20"/>
        </w:rPr>
        <w:t xml:space="preserve">jejího </w:t>
      </w:r>
      <w:r w:rsidR="00477022" w:rsidRPr="00FC7CB5">
        <w:rPr>
          <w:rFonts w:ascii="Arial" w:hAnsi="Arial" w:cs="Arial"/>
          <w:sz w:val="20"/>
          <w:szCs w:val="20"/>
        </w:rPr>
        <w:t>u</w:t>
      </w:r>
      <w:r w:rsidR="00140C2F" w:rsidRPr="00FC7CB5">
        <w:rPr>
          <w:rFonts w:ascii="Arial" w:hAnsi="Arial" w:cs="Arial"/>
          <w:sz w:val="20"/>
          <w:szCs w:val="20"/>
        </w:rPr>
        <w:t>veřejnění prostřednictvím registru smluv v souladu se zákonem o registru smluv.</w:t>
      </w:r>
    </w:p>
    <w:p w14:paraId="5BF3A651" w14:textId="77777777" w:rsidR="0060486C" w:rsidRPr="00FC7CB5" w:rsidRDefault="0060486C" w:rsidP="00532201">
      <w:pPr>
        <w:numPr>
          <w:ilvl w:val="0"/>
          <w:numId w:val="17"/>
        </w:numPr>
        <w:spacing w:after="120" w:line="276" w:lineRule="auto"/>
        <w:jc w:val="both"/>
        <w:rPr>
          <w:rFonts w:ascii="Arial" w:hAnsi="Arial" w:cs="Arial"/>
          <w:sz w:val="20"/>
          <w:szCs w:val="20"/>
        </w:rPr>
      </w:pPr>
      <w:r w:rsidRPr="00FC7CB5">
        <w:rPr>
          <w:rFonts w:ascii="Arial" w:hAnsi="Arial" w:cs="Arial"/>
          <w:sz w:val="20"/>
          <w:szCs w:val="20"/>
        </w:rPr>
        <w:t xml:space="preserve">Tato Rámcová dohoda se uzavírá se </w:t>
      </w:r>
      <w:r w:rsidR="006E11E9" w:rsidRPr="00FC7CB5">
        <w:rPr>
          <w:rFonts w:ascii="Arial" w:hAnsi="Arial" w:cs="Arial"/>
          <w:sz w:val="20"/>
          <w:szCs w:val="20"/>
        </w:rPr>
        <w:t>na dobu určitou v délce trvání 3</w:t>
      </w:r>
      <w:r w:rsidRPr="00FC7CB5">
        <w:rPr>
          <w:rFonts w:ascii="Arial" w:hAnsi="Arial" w:cs="Arial"/>
          <w:sz w:val="20"/>
          <w:szCs w:val="20"/>
        </w:rPr>
        <w:t xml:space="preserve"> let, počínaje dnem nabytí její účinnosti.</w:t>
      </w:r>
      <w:r w:rsidR="006952B5" w:rsidRPr="00FC7CB5">
        <w:rPr>
          <w:rFonts w:ascii="Arial" w:hAnsi="Arial" w:cs="Arial"/>
          <w:sz w:val="20"/>
          <w:szCs w:val="20"/>
        </w:rPr>
        <w:t xml:space="preserve"> Veřejné zakázky na základě Rámcové dohody mohou být zadávány po celou dobu trvání Rámcové dohody. </w:t>
      </w:r>
    </w:p>
    <w:p w14:paraId="5BF3A652" w14:textId="77777777" w:rsidR="0060486C" w:rsidRPr="00FC7CB5" w:rsidRDefault="006952B5" w:rsidP="00532201">
      <w:pPr>
        <w:numPr>
          <w:ilvl w:val="0"/>
          <w:numId w:val="17"/>
        </w:numPr>
        <w:spacing w:after="120" w:line="280" w:lineRule="atLeast"/>
        <w:jc w:val="both"/>
        <w:rPr>
          <w:rFonts w:ascii="Arial" w:hAnsi="Arial" w:cs="Arial"/>
          <w:sz w:val="20"/>
          <w:szCs w:val="20"/>
        </w:rPr>
      </w:pPr>
      <w:r w:rsidRPr="00FC7CB5">
        <w:rPr>
          <w:rFonts w:ascii="Arial" w:hAnsi="Arial" w:cs="Arial"/>
          <w:sz w:val="20"/>
          <w:szCs w:val="20"/>
        </w:rPr>
        <w:t>Nahrazení Dodavatele jiným dodavatelem je možné pouze za podmínek stanovených v § 222 odst. 10 ZZVZ.</w:t>
      </w:r>
    </w:p>
    <w:p w14:paraId="5BF3A653" w14:textId="77777777" w:rsidR="0060486C" w:rsidRPr="00FC7CB5" w:rsidRDefault="0060486C" w:rsidP="00532201">
      <w:pPr>
        <w:numPr>
          <w:ilvl w:val="0"/>
          <w:numId w:val="17"/>
        </w:numPr>
        <w:spacing w:after="120" w:line="276" w:lineRule="auto"/>
        <w:jc w:val="both"/>
        <w:rPr>
          <w:rFonts w:ascii="Arial" w:hAnsi="Arial" w:cs="Arial"/>
          <w:sz w:val="20"/>
          <w:szCs w:val="20"/>
        </w:rPr>
      </w:pPr>
      <w:r w:rsidRPr="00FC7CB5">
        <w:rPr>
          <w:rFonts w:ascii="Arial" w:hAnsi="Arial" w:cs="Arial"/>
          <w:sz w:val="20"/>
          <w:szCs w:val="20"/>
        </w:rPr>
        <w:t>Smluvní strany se dohodly, že vylučují možnost přijetí návrhu na uzavření Smlouvy dle této Rámcové dohody s dodatkem či jakoukoli jinou odchylkou od textu návrhu na uzavření Smlouvy.</w:t>
      </w:r>
    </w:p>
    <w:p w14:paraId="5BF3A654" w14:textId="77777777" w:rsidR="0060486C" w:rsidRPr="00FC7CB5" w:rsidRDefault="0060486C" w:rsidP="00532201">
      <w:pPr>
        <w:numPr>
          <w:ilvl w:val="0"/>
          <w:numId w:val="17"/>
        </w:numPr>
        <w:spacing w:after="120" w:line="276" w:lineRule="auto"/>
        <w:jc w:val="both"/>
        <w:rPr>
          <w:rFonts w:ascii="Arial" w:hAnsi="Arial" w:cs="Arial"/>
          <w:sz w:val="20"/>
          <w:szCs w:val="20"/>
        </w:rPr>
      </w:pPr>
      <w:r w:rsidRPr="00FC7CB5">
        <w:rPr>
          <w:rFonts w:ascii="Arial" w:hAnsi="Arial" w:cs="Arial"/>
          <w:sz w:val="20"/>
          <w:szCs w:val="20"/>
        </w:rPr>
        <w:t>Tato Rámcová dohoda může být měněna a doplňována pouze v souladu se ZZVZ, formou písemných, vzestupně číslovaných smluvních dodatků</w:t>
      </w:r>
      <w:r w:rsidR="00EB03D2">
        <w:rPr>
          <w:rFonts w:ascii="Arial" w:hAnsi="Arial" w:cs="Arial"/>
          <w:sz w:val="20"/>
          <w:szCs w:val="20"/>
        </w:rPr>
        <w:t xml:space="preserve"> k této Rámcové dohodě</w:t>
      </w:r>
      <w:r w:rsidRPr="00FC7CB5">
        <w:rPr>
          <w:rFonts w:ascii="Arial" w:hAnsi="Arial" w:cs="Arial"/>
          <w:sz w:val="20"/>
          <w:szCs w:val="20"/>
        </w:rPr>
        <w:t xml:space="preserve">, podepsaných oprávněnými zástupci obou </w:t>
      </w:r>
      <w:r w:rsidR="00D41AFD" w:rsidRPr="00FC7CB5">
        <w:rPr>
          <w:rFonts w:ascii="Arial" w:hAnsi="Arial" w:cs="Arial"/>
          <w:sz w:val="20"/>
          <w:szCs w:val="20"/>
        </w:rPr>
        <w:t>S</w:t>
      </w:r>
      <w:r w:rsidRPr="00FC7CB5">
        <w:rPr>
          <w:rFonts w:ascii="Arial" w:hAnsi="Arial" w:cs="Arial"/>
          <w:sz w:val="20"/>
          <w:szCs w:val="20"/>
        </w:rPr>
        <w:t>mluvních stran. Uzavření písemného smluvního dodatku není třeba pouze v případech výslovně stanovených touto Rámcovou dohodou</w:t>
      </w:r>
      <w:r w:rsidR="006952B5" w:rsidRPr="00FC7CB5">
        <w:rPr>
          <w:rFonts w:ascii="Arial" w:hAnsi="Arial" w:cs="Arial"/>
          <w:sz w:val="20"/>
          <w:szCs w:val="20"/>
        </w:rPr>
        <w:t>.</w:t>
      </w:r>
    </w:p>
    <w:p w14:paraId="5BF3A655" w14:textId="77777777" w:rsidR="000A4763" w:rsidRDefault="000A4763" w:rsidP="00532201">
      <w:pPr>
        <w:numPr>
          <w:ilvl w:val="0"/>
          <w:numId w:val="17"/>
        </w:numPr>
        <w:spacing w:after="120" w:line="280" w:lineRule="atLeast"/>
        <w:jc w:val="both"/>
        <w:rPr>
          <w:rFonts w:ascii="Arial" w:hAnsi="Arial" w:cs="Arial"/>
          <w:sz w:val="20"/>
          <w:szCs w:val="20"/>
        </w:rPr>
      </w:pPr>
      <w:r w:rsidRPr="00FC7CB5">
        <w:rPr>
          <w:rFonts w:ascii="Arial" w:hAnsi="Arial" w:cs="Arial"/>
          <w:sz w:val="20"/>
          <w:szCs w:val="20"/>
        </w:rPr>
        <w:t xml:space="preserve">Osobami pověřenými k jednání ve věcech plnění závazků </w:t>
      </w:r>
      <w:r w:rsidR="00D41AFD" w:rsidRPr="00FC7CB5">
        <w:rPr>
          <w:rFonts w:ascii="Arial" w:hAnsi="Arial" w:cs="Arial"/>
          <w:sz w:val="20"/>
          <w:szCs w:val="20"/>
        </w:rPr>
        <w:t>S</w:t>
      </w:r>
      <w:r w:rsidRPr="00FC7CB5">
        <w:rPr>
          <w:rFonts w:ascii="Arial" w:hAnsi="Arial" w:cs="Arial"/>
          <w:sz w:val="20"/>
          <w:szCs w:val="20"/>
        </w:rPr>
        <w:t>mluvních stran dle této Rámcové dohody a Smluv (dále jen „Pověřené osoby“) jsou:</w:t>
      </w:r>
    </w:p>
    <w:p w14:paraId="5BF3A656" w14:textId="77777777" w:rsidR="0060486C" w:rsidRPr="00FC7CB5" w:rsidRDefault="0060486C" w:rsidP="00E30429">
      <w:pPr>
        <w:spacing w:after="120" w:line="276" w:lineRule="auto"/>
        <w:ind w:left="425"/>
        <w:jc w:val="both"/>
        <w:rPr>
          <w:rFonts w:ascii="Arial" w:hAnsi="Arial" w:cs="Arial"/>
          <w:sz w:val="20"/>
          <w:szCs w:val="20"/>
        </w:rPr>
      </w:pPr>
      <w:r w:rsidRPr="00FC7CB5">
        <w:rPr>
          <w:rFonts w:ascii="Arial" w:hAnsi="Arial" w:cs="Arial"/>
          <w:sz w:val="20"/>
          <w:szCs w:val="20"/>
        </w:rPr>
        <w:t xml:space="preserve">Za VZP ČR: </w:t>
      </w:r>
    </w:p>
    <w:tbl>
      <w:tblPr>
        <w:tblW w:w="8752" w:type="dxa"/>
        <w:tblInd w:w="534" w:type="dxa"/>
        <w:tblLook w:val="04A0" w:firstRow="1" w:lastRow="0" w:firstColumn="1" w:lastColumn="0" w:noHBand="0" w:noVBand="1"/>
      </w:tblPr>
      <w:tblGrid>
        <w:gridCol w:w="2126"/>
        <w:gridCol w:w="6626"/>
      </w:tblGrid>
      <w:tr w:rsidR="002A0F49" w:rsidRPr="00BC1DA5" w14:paraId="5BF3A676" w14:textId="77777777" w:rsidTr="002A0F49">
        <w:trPr>
          <w:trHeight w:hRule="exact" w:val="284"/>
        </w:trPr>
        <w:tc>
          <w:tcPr>
            <w:tcW w:w="2126" w:type="dxa"/>
            <w:shd w:val="clear" w:color="auto" w:fill="auto"/>
          </w:tcPr>
          <w:p w14:paraId="5BF3A674"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Jméno a příjmení:</w:t>
            </w:r>
          </w:p>
        </w:tc>
        <w:tc>
          <w:tcPr>
            <w:tcW w:w="6626" w:type="dxa"/>
          </w:tcPr>
          <w:p w14:paraId="5BF3A675" w14:textId="17B83A84"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r w:rsidR="002A0F49" w:rsidRPr="00BC1DA5" w14:paraId="5BF3A679" w14:textId="77777777" w:rsidTr="002A0F49">
        <w:trPr>
          <w:trHeight w:hRule="exact" w:val="284"/>
        </w:trPr>
        <w:tc>
          <w:tcPr>
            <w:tcW w:w="2126" w:type="dxa"/>
            <w:shd w:val="clear" w:color="auto" w:fill="auto"/>
          </w:tcPr>
          <w:p w14:paraId="5BF3A677"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E-mail:</w:t>
            </w:r>
          </w:p>
        </w:tc>
        <w:tc>
          <w:tcPr>
            <w:tcW w:w="6626" w:type="dxa"/>
          </w:tcPr>
          <w:p w14:paraId="5BF3A678" w14:textId="11A99C58" w:rsidR="002A0F49" w:rsidRPr="003835A8" w:rsidRDefault="00F047ED" w:rsidP="002A0F49">
            <w:pPr>
              <w:spacing w:after="120" w:line="276" w:lineRule="auto"/>
              <w:rPr>
                <w:rFonts w:ascii="Arial" w:hAnsi="Arial" w:cs="Arial"/>
                <w:sz w:val="20"/>
                <w:szCs w:val="20"/>
              </w:rPr>
            </w:pPr>
            <w:r>
              <w:rPr>
                <w:rFonts w:ascii="Arial" w:hAnsi="Arial" w:cs="Arial"/>
                <w:sz w:val="20"/>
                <w:szCs w:val="20"/>
              </w:rPr>
              <w:t>XXXXXXXXXXXXX</w:t>
            </w:r>
          </w:p>
        </w:tc>
      </w:tr>
      <w:tr w:rsidR="002A0F49" w:rsidRPr="00BC1DA5" w14:paraId="5BF3A67C" w14:textId="77777777" w:rsidTr="002A0F49">
        <w:trPr>
          <w:trHeight w:hRule="exact" w:val="284"/>
        </w:trPr>
        <w:tc>
          <w:tcPr>
            <w:tcW w:w="2126" w:type="dxa"/>
            <w:shd w:val="clear" w:color="auto" w:fill="auto"/>
          </w:tcPr>
          <w:p w14:paraId="5BF3A67A"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Telefon:</w:t>
            </w:r>
          </w:p>
        </w:tc>
        <w:tc>
          <w:tcPr>
            <w:tcW w:w="6626" w:type="dxa"/>
          </w:tcPr>
          <w:p w14:paraId="5BF3A67B" w14:textId="32DF8CE6"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bl>
    <w:p w14:paraId="5BF3A67D" w14:textId="77777777" w:rsidR="002A0F49" w:rsidRDefault="002A0F49" w:rsidP="002A0F49">
      <w:pPr>
        <w:pStyle w:val="Odstavecseseznamem"/>
        <w:spacing w:after="120"/>
        <w:ind w:left="360"/>
        <w:rPr>
          <w:rFonts w:ascii="Arial" w:hAnsi="Arial" w:cs="Arial"/>
          <w:sz w:val="20"/>
          <w:szCs w:val="20"/>
        </w:rPr>
      </w:pPr>
      <w:r w:rsidRPr="00BC1DA5">
        <w:rPr>
          <w:rFonts w:ascii="Arial" w:hAnsi="Arial" w:cs="Arial"/>
          <w:sz w:val="20"/>
          <w:szCs w:val="20"/>
        </w:rPr>
        <w:t>nebo</w:t>
      </w:r>
    </w:p>
    <w:tbl>
      <w:tblPr>
        <w:tblW w:w="8752" w:type="dxa"/>
        <w:tblInd w:w="534" w:type="dxa"/>
        <w:tblLook w:val="04A0" w:firstRow="1" w:lastRow="0" w:firstColumn="1" w:lastColumn="0" w:noHBand="0" w:noVBand="1"/>
      </w:tblPr>
      <w:tblGrid>
        <w:gridCol w:w="2126"/>
        <w:gridCol w:w="6626"/>
      </w:tblGrid>
      <w:tr w:rsidR="002A0F49" w:rsidRPr="00BC1DA5" w14:paraId="5BF3A680" w14:textId="77777777" w:rsidTr="002A0F49">
        <w:trPr>
          <w:trHeight w:hRule="exact" w:val="284"/>
        </w:trPr>
        <w:tc>
          <w:tcPr>
            <w:tcW w:w="2126" w:type="dxa"/>
            <w:shd w:val="clear" w:color="auto" w:fill="auto"/>
          </w:tcPr>
          <w:p w14:paraId="5BF3A67E"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Jméno a příjmení:</w:t>
            </w:r>
          </w:p>
        </w:tc>
        <w:tc>
          <w:tcPr>
            <w:tcW w:w="6626" w:type="dxa"/>
          </w:tcPr>
          <w:p w14:paraId="5BF3A67F" w14:textId="1172AE60"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r w:rsidR="002A0F49" w:rsidRPr="00BC1DA5" w14:paraId="5BF3A683" w14:textId="77777777" w:rsidTr="002A0F49">
        <w:trPr>
          <w:trHeight w:hRule="exact" w:val="284"/>
        </w:trPr>
        <w:tc>
          <w:tcPr>
            <w:tcW w:w="2126" w:type="dxa"/>
            <w:shd w:val="clear" w:color="auto" w:fill="auto"/>
          </w:tcPr>
          <w:p w14:paraId="5BF3A681"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E-mail:</w:t>
            </w:r>
          </w:p>
        </w:tc>
        <w:tc>
          <w:tcPr>
            <w:tcW w:w="6626" w:type="dxa"/>
          </w:tcPr>
          <w:p w14:paraId="5BF3A682" w14:textId="77985677" w:rsidR="002A0F49" w:rsidRPr="003835A8" w:rsidRDefault="00F047ED" w:rsidP="002A0F49">
            <w:pPr>
              <w:spacing w:after="120" w:line="276" w:lineRule="auto"/>
              <w:rPr>
                <w:rFonts w:ascii="Arial" w:hAnsi="Arial" w:cs="Arial"/>
                <w:sz w:val="20"/>
                <w:szCs w:val="20"/>
              </w:rPr>
            </w:pPr>
            <w:r>
              <w:rPr>
                <w:rFonts w:ascii="Arial" w:hAnsi="Arial" w:cs="Arial"/>
                <w:sz w:val="20"/>
                <w:szCs w:val="20"/>
              </w:rPr>
              <w:t>XXXXXXXXXXXXX</w:t>
            </w:r>
          </w:p>
        </w:tc>
      </w:tr>
      <w:tr w:rsidR="002A0F49" w:rsidRPr="00BC1DA5" w14:paraId="5BF3A686" w14:textId="77777777" w:rsidTr="002A0F49">
        <w:trPr>
          <w:trHeight w:hRule="exact" w:val="284"/>
        </w:trPr>
        <w:tc>
          <w:tcPr>
            <w:tcW w:w="2126" w:type="dxa"/>
            <w:shd w:val="clear" w:color="auto" w:fill="auto"/>
          </w:tcPr>
          <w:p w14:paraId="5BF3A684"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Telefon:</w:t>
            </w:r>
          </w:p>
        </w:tc>
        <w:tc>
          <w:tcPr>
            <w:tcW w:w="6626" w:type="dxa"/>
          </w:tcPr>
          <w:p w14:paraId="5BF3A685" w14:textId="2A39F8E9"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bl>
    <w:p w14:paraId="5BF3A687" w14:textId="16249CA8" w:rsidR="002A0F49" w:rsidRDefault="002A0F49" w:rsidP="002A0F49">
      <w:pPr>
        <w:pStyle w:val="Odstavecseseznamem"/>
        <w:spacing w:after="120"/>
        <w:ind w:left="360"/>
        <w:rPr>
          <w:rFonts w:ascii="Arial" w:hAnsi="Arial" w:cs="Arial"/>
          <w:sz w:val="20"/>
          <w:szCs w:val="20"/>
        </w:rPr>
      </w:pPr>
      <w:r>
        <w:rPr>
          <w:rFonts w:ascii="Arial" w:hAnsi="Arial" w:cs="Arial"/>
          <w:sz w:val="20"/>
          <w:szCs w:val="20"/>
        </w:rPr>
        <w:t>nebo</w:t>
      </w:r>
    </w:p>
    <w:tbl>
      <w:tblPr>
        <w:tblW w:w="8752" w:type="dxa"/>
        <w:tblInd w:w="534" w:type="dxa"/>
        <w:tblLook w:val="04A0" w:firstRow="1" w:lastRow="0" w:firstColumn="1" w:lastColumn="0" w:noHBand="0" w:noVBand="1"/>
      </w:tblPr>
      <w:tblGrid>
        <w:gridCol w:w="2126"/>
        <w:gridCol w:w="6626"/>
      </w:tblGrid>
      <w:tr w:rsidR="002A0F49" w:rsidRPr="00BC1DA5" w14:paraId="5BF3A68A" w14:textId="77777777" w:rsidTr="002A0F49">
        <w:trPr>
          <w:trHeight w:hRule="exact" w:val="284"/>
        </w:trPr>
        <w:tc>
          <w:tcPr>
            <w:tcW w:w="2126" w:type="dxa"/>
            <w:shd w:val="clear" w:color="auto" w:fill="auto"/>
          </w:tcPr>
          <w:p w14:paraId="5BF3A688"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Jméno a příjmení:</w:t>
            </w:r>
          </w:p>
        </w:tc>
        <w:tc>
          <w:tcPr>
            <w:tcW w:w="6626" w:type="dxa"/>
          </w:tcPr>
          <w:p w14:paraId="5BF3A689" w14:textId="1FBAD6E2"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r w:rsidR="002A0F49" w:rsidRPr="00BC1DA5" w14:paraId="5BF3A68E" w14:textId="77777777" w:rsidTr="002A0F49">
        <w:trPr>
          <w:trHeight w:hRule="exact" w:val="284"/>
        </w:trPr>
        <w:tc>
          <w:tcPr>
            <w:tcW w:w="2126" w:type="dxa"/>
            <w:shd w:val="clear" w:color="auto" w:fill="auto"/>
          </w:tcPr>
          <w:p w14:paraId="5BF3A68B"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E-mail:</w:t>
            </w:r>
          </w:p>
        </w:tc>
        <w:tc>
          <w:tcPr>
            <w:tcW w:w="6626" w:type="dxa"/>
          </w:tcPr>
          <w:p w14:paraId="5BF3A68D" w14:textId="5DD254E5"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r w:rsidR="002A0F49" w:rsidRPr="00BC1DA5" w14:paraId="5BF3A691" w14:textId="77777777" w:rsidTr="002A0F49">
        <w:trPr>
          <w:trHeight w:hRule="exact" w:val="284"/>
        </w:trPr>
        <w:tc>
          <w:tcPr>
            <w:tcW w:w="2126" w:type="dxa"/>
            <w:shd w:val="clear" w:color="auto" w:fill="auto"/>
          </w:tcPr>
          <w:p w14:paraId="5BF3A68F"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Telefon:</w:t>
            </w:r>
          </w:p>
        </w:tc>
        <w:tc>
          <w:tcPr>
            <w:tcW w:w="6626" w:type="dxa"/>
          </w:tcPr>
          <w:p w14:paraId="5BF3A690" w14:textId="690FC941"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bl>
    <w:p w14:paraId="5BF3A692" w14:textId="77777777" w:rsidR="002A0F49" w:rsidRDefault="002A0F49" w:rsidP="002A0F49">
      <w:pPr>
        <w:pStyle w:val="Odstavecseseznamem"/>
        <w:spacing w:after="120"/>
        <w:ind w:left="360"/>
        <w:rPr>
          <w:rFonts w:ascii="Arial" w:hAnsi="Arial" w:cs="Arial"/>
          <w:sz w:val="20"/>
          <w:szCs w:val="20"/>
        </w:rPr>
      </w:pPr>
      <w:r>
        <w:rPr>
          <w:rFonts w:ascii="Arial" w:hAnsi="Arial" w:cs="Arial"/>
          <w:sz w:val="20"/>
          <w:szCs w:val="20"/>
        </w:rPr>
        <w:t>nebo</w:t>
      </w:r>
    </w:p>
    <w:tbl>
      <w:tblPr>
        <w:tblW w:w="8752" w:type="dxa"/>
        <w:tblInd w:w="534" w:type="dxa"/>
        <w:tblLook w:val="04A0" w:firstRow="1" w:lastRow="0" w:firstColumn="1" w:lastColumn="0" w:noHBand="0" w:noVBand="1"/>
      </w:tblPr>
      <w:tblGrid>
        <w:gridCol w:w="2126"/>
        <w:gridCol w:w="6626"/>
      </w:tblGrid>
      <w:tr w:rsidR="002A0F49" w:rsidRPr="00BC1DA5" w14:paraId="5BF3A695" w14:textId="77777777" w:rsidTr="002A0F49">
        <w:trPr>
          <w:trHeight w:hRule="exact" w:val="284"/>
        </w:trPr>
        <w:tc>
          <w:tcPr>
            <w:tcW w:w="2126" w:type="dxa"/>
            <w:shd w:val="clear" w:color="auto" w:fill="auto"/>
          </w:tcPr>
          <w:p w14:paraId="5BF3A693"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Jméno a příjmení:</w:t>
            </w:r>
          </w:p>
        </w:tc>
        <w:tc>
          <w:tcPr>
            <w:tcW w:w="6626" w:type="dxa"/>
          </w:tcPr>
          <w:p w14:paraId="5BF3A694" w14:textId="4A278DB9"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r w:rsidR="002A0F49" w:rsidRPr="00BC1DA5" w14:paraId="5BF3A699" w14:textId="77777777" w:rsidTr="002A0F49">
        <w:trPr>
          <w:trHeight w:hRule="exact" w:val="284"/>
        </w:trPr>
        <w:tc>
          <w:tcPr>
            <w:tcW w:w="2126" w:type="dxa"/>
            <w:shd w:val="clear" w:color="auto" w:fill="auto"/>
          </w:tcPr>
          <w:p w14:paraId="5BF3A696"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t>E-mail:</w:t>
            </w:r>
          </w:p>
        </w:tc>
        <w:tc>
          <w:tcPr>
            <w:tcW w:w="6626" w:type="dxa"/>
          </w:tcPr>
          <w:p w14:paraId="5BF3A698" w14:textId="6A74DF60"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r w:rsidR="002A0F49" w:rsidRPr="00BC1DA5" w14:paraId="5BF3A69C" w14:textId="77777777" w:rsidTr="002A0F49">
        <w:trPr>
          <w:trHeight w:hRule="exact" w:val="284"/>
        </w:trPr>
        <w:tc>
          <w:tcPr>
            <w:tcW w:w="2126" w:type="dxa"/>
            <w:shd w:val="clear" w:color="auto" w:fill="auto"/>
          </w:tcPr>
          <w:p w14:paraId="5BF3A69A" w14:textId="77777777" w:rsidR="002A0F49" w:rsidRPr="00BC1DA5" w:rsidRDefault="002A0F49" w:rsidP="002A0F49">
            <w:pPr>
              <w:spacing w:after="120" w:line="276" w:lineRule="auto"/>
              <w:rPr>
                <w:rFonts w:ascii="Arial" w:hAnsi="Arial" w:cs="Arial"/>
                <w:sz w:val="20"/>
                <w:szCs w:val="20"/>
              </w:rPr>
            </w:pPr>
            <w:r w:rsidRPr="00BC1DA5">
              <w:rPr>
                <w:rFonts w:ascii="Arial" w:hAnsi="Arial" w:cs="Arial"/>
                <w:sz w:val="20"/>
                <w:szCs w:val="20"/>
              </w:rPr>
              <w:lastRenderedPageBreak/>
              <w:t>Telefon:</w:t>
            </w:r>
          </w:p>
        </w:tc>
        <w:tc>
          <w:tcPr>
            <w:tcW w:w="6626" w:type="dxa"/>
          </w:tcPr>
          <w:p w14:paraId="5BF3A69B" w14:textId="20AA58AB" w:rsidR="002A0F49" w:rsidRPr="00BC1DA5" w:rsidRDefault="00F047ED" w:rsidP="002A0F49">
            <w:pPr>
              <w:spacing w:after="120" w:line="276" w:lineRule="auto"/>
              <w:rPr>
                <w:rFonts w:ascii="Arial" w:hAnsi="Arial" w:cs="Arial"/>
                <w:sz w:val="20"/>
                <w:szCs w:val="20"/>
              </w:rPr>
            </w:pPr>
            <w:r>
              <w:rPr>
                <w:rFonts w:ascii="Arial" w:hAnsi="Arial" w:cs="Arial"/>
                <w:sz w:val="20"/>
                <w:szCs w:val="20"/>
              </w:rPr>
              <w:t>XXXXXXXXXXXXX</w:t>
            </w:r>
          </w:p>
        </w:tc>
      </w:tr>
    </w:tbl>
    <w:p w14:paraId="5BF3A69D" w14:textId="77777777" w:rsidR="008A4B67" w:rsidRDefault="008A4B67" w:rsidP="00B81861">
      <w:pPr>
        <w:spacing w:after="120" w:line="276" w:lineRule="auto"/>
        <w:jc w:val="both"/>
        <w:rPr>
          <w:rFonts w:ascii="Arial" w:hAnsi="Arial" w:cs="Arial"/>
          <w:sz w:val="20"/>
          <w:szCs w:val="20"/>
        </w:rPr>
      </w:pPr>
    </w:p>
    <w:p w14:paraId="5BF3A69F" w14:textId="77777777" w:rsidR="0060486C" w:rsidRPr="00FC7CB5" w:rsidRDefault="0060486C" w:rsidP="00E30429">
      <w:pPr>
        <w:spacing w:after="120" w:line="276" w:lineRule="auto"/>
        <w:ind w:left="425"/>
        <w:jc w:val="both"/>
        <w:rPr>
          <w:rFonts w:ascii="Arial" w:hAnsi="Arial" w:cs="Arial"/>
          <w:sz w:val="20"/>
          <w:szCs w:val="20"/>
        </w:rPr>
      </w:pPr>
      <w:r w:rsidRPr="00FC7CB5">
        <w:rPr>
          <w:rFonts w:ascii="Arial" w:hAnsi="Arial" w:cs="Arial"/>
          <w:sz w:val="20"/>
          <w:szCs w:val="20"/>
        </w:rPr>
        <w:t xml:space="preserve">Za Dodavatele: </w:t>
      </w:r>
    </w:p>
    <w:tbl>
      <w:tblPr>
        <w:tblW w:w="0" w:type="auto"/>
        <w:tblInd w:w="425" w:type="dxa"/>
        <w:tblLook w:val="04A0" w:firstRow="1" w:lastRow="0" w:firstColumn="1" w:lastColumn="0" w:noHBand="0" w:noVBand="1"/>
      </w:tblPr>
      <w:tblGrid>
        <w:gridCol w:w="2235"/>
        <w:gridCol w:w="6626"/>
      </w:tblGrid>
      <w:tr w:rsidR="0060486C" w:rsidRPr="00FC7CB5" w14:paraId="5BF3A6A2" w14:textId="77777777" w:rsidTr="0060486C">
        <w:trPr>
          <w:trHeight w:hRule="exact" w:val="284"/>
        </w:trPr>
        <w:tc>
          <w:tcPr>
            <w:tcW w:w="2235" w:type="dxa"/>
            <w:shd w:val="clear" w:color="auto" w:fill="auto"/>
          </w:tcPr>
          <w:p w14:paraId="5BF3A6A0" w14:textId="77777777" w:rsidR="0060486C" w:rsidRPr="00A71DB2" w:rsidRDefault="0060486C" w:rsidP="00E30429">
            <w:pPr>
              <w:spacing w:after="120" w:line="276" w:lineRule="auto"/>
              <w:jc w:val="both"/>
              <w:rPr>
                <w:rFonts w:ascii="Arial" w:hAnsi="Arial" w:cs="Arial"/>
                <w:sz w:val="20"/>
                <w:szCs w:val="20"/>
              </w:rPr>
            </w:pPr>
            <w:r w:rsidRPr="00A71DB2">
              <w:rPr>
                <w:rFonts w:ascii="Arial" w:hAnsi="Arial" w:cs="Arial"/>
                <w:sz w:val="20"/>
                <w:szCs w:val="20"/>
              </w:rPr>
              <w:t>Jméno a příjmení:</w:t>
            </w:r>
          </w:p>
        </w:tc>
        <w:tc>
          <w:tcPr>
            <w:tcW w:w="6628" w:type="dxa"/>
            <w:shd w:val="clear" w:color="auto" w:fill="auto"/>
          </w:tcPr>
          <w:p w14:paraId="5BF3A6A1" w14:textId="142A5D45" w:rsidR="0060486C" w:rsidRPr="00A71DB2" w:rsidRDefault="00F047ED" w:rsidP="00DE76BC">
            <w:pPr>
              <w:spacing w:after="120" w:line="276" w:lineRule="auto"/>
              <w:jc w:val="both"/>
              <w:rPr>
                <w:rFonts w:ascii="Arial" w:hAnsi="Arial" w:cs="Arial"/>
                <w:sz w:val="20"/>
                <w:szCs w:val="20"/>
              </w:rPr>
            </w:pPr>
            <w:r>
              <w:rPr>
                <w:rFonts w:ascii="Arial" w:hAnsi="Arial" w:cs="Arial"/>
                <w:sz w:val="20"/>
                <w:szCs w:val="20"/>
              </w:rPr>
              <w:t>XXXXXXXXXXXXX</w:t>
            </w:r>
          </w:p>
        </w:tc>
      </w:tr>
      <w:tr w:rsidR="0060486C" w:rsidRPr="00FC7CB5" w14:paraId="5BF3A6A5" w14:textId="77777777" w:rsidTr="0060486C">
        <w:trPr>
          <w:trHeight w:hRule="exact" w:val="284"/>
        </w:trPr>
        <w:tc>
          <w:tcPr>
            <w:tcW w:w="2235" w:type="dxa"/>
            <w:shd w:val="clear" w:color="auto" w:fill="auto"/>
          </w:tcPr>
          <w:p w14:paraId="5BF3A6A3" w14:textId="77777777" w:rsidR="0060486C" w:rsidRPr="00A71DB2" w:rsidRDefault="0060486C" w:rsidP="00E30429">
            <w:pPr>
              <w:spacing w:after="120" w:line="276" w:lineRule="auto"/>
              <w:jc w:val="both"/>
              <w:rPr>
                <w:rFonts w:ascii="Arial" w:hAnsi="Arial" w:cs="Arial"/>
                <w:sz w:val="20"/>
                <w:szCs w:val="20"/>
              </w:rPr>
            </w:pPr>
            <w:r w:rsidRPr="00A71DB2">
              <w:rPr>
                <w:rFonts w:ascii="Arial" w:hAnsi="Arial" w:cs="Arial"/>
                <w:sz w:val="20"/>
                <w:szCs w:val="20"/>
              </w:rPr>
              <w:t>Funkce:</w:t>
            </w:r>
          </w:p>
        </w:tc>
        <w:tc>
          <w:tcPr>
            <w:tcW w:w="6628" w:type="dxa"/>
            <w:shd w:val="clear" w:color="auto" w:fill="auto"/>
          </w:tcPr>
          <w:p w14:paraId="5BF3A6A4" w14:textId="3848E48D" w:rsidR="0060486C" w:rsidRPr="00A71DB2" w:rsidRDefault="00F047ED" w:rsidP="00E30429">
            <w:pPr>
              <w:spacing w:after="120" w:line="276" w:lineRule="auto"/>
              <w:jc w:val="both"/>
              <w:rPr>
                <w:rFonts w:ascii="Arial" w:hAnsi="Arial" w:cs="Arial"/>
                <w:sz w:val="20"/>
                <w:szCs w:val="20"/>
              </w:rPr>
            </w:pPr>
            <w:r>
              <w:rPr>
                <w:rFonts w:ascii="Arial" w:hAnsi="Arial" w:cs="Arial"/>
                <w:sz w:val="20"/>
                <w:szCs w:val="20"/>
              </w:rPr>
              <w:t>XXXXXXXXXXXXX</w:t>
            </w:r>
          </w:p>
        </w:tc>
      </w:tr>
      <w:tr w:rsidR="0060486C" w:rsidRPr="00FC7CB5" w14:paraId="5BF3A6A8" w14:textId="77777777" w:rsidTr="0060486C">
        <w:trPr>
          <w:trHeight w:hRule="exact" w:val="284"/>
        </w:trPr>
        <w:tc>
          <w:tcPr>
            <w:tcW w:w="2235" w:type="dxa"/>
            <w:shd w:val="clear" w:color="auto" w:fill="auto"/>
          </w:tcPr>
          <w:p w14:paraId="5BF3A6A6" w14:textId="77777777" w:rsidR="0060486C" w:rsidRPr="00A71DB2" w:rsidRDefault="0060486C" w:rsidP="00E30429">
            <w:pPr>
              <w:spacing w:after="120" w:line="276" w:lineRule="auto"/>
              <w:jc w:val="both"/>
              <w:rPr>
                <w:rFonts w:ascii="Arial" w:hAnsi="Arial" w:cs="Arial"/>
                <w:sz w:val="20"/>
                <w:szCs w:val="20"/>
              </w:rPr>
            </w:pPr>
            <w:r w:rsidRPr="00A71DB2">
              <w:rPr>
                <w:rFonts w:ascii="Arial" w:hAnsi="Arial" w:cs="Arial"/>
                <w:sz w:val="20"/>
                <w:szCs w:val="20"/>
              </w:rPr>
              <w:t>E-mail:</w:t>
            </w:r>
          </w:p>
        </w:tc>
        <w:tc>
          <w:tcPr>
            <w:tcW w:w="6628" w:type="dxa"/>
            <w:shd w:val="clear" w:color="auto" w:fill="auto"/>
          </w:tcPr>
          <w:p w14:paraId="5BF3A6A7" w14:textId="5F74CFCF" w:rsidR="00A71DB2" w:rsidRPr="00A71DB2" w:rsidRDefault="00F047ED" w:rsidP="00A71DB2">
            <w:pPr>
              <w:spacing w:after="120" w:line="276" w:lineRule="auto"/>
              <w:jc w:val="both"/>
              <w:rPr>
                <w:rFonts w:ascii="Arial" w:hAnsi="Arial" w:cs="Arial"/>
                <w:sz w:val="20"/>
                <w:szCs w:val="20"/>
              </w:rPr>
            </w:pPr>
            <w:r>
              <w:rPr>
                <w:rFonts w:ascii="Arial" w:hAnsi="Arial" w:cs="Arial"/>
                <w:sz w:val="20"/>
                <w:szCs w:val="20"/>
              </w:rPr>
              <w:t>XXXXXXXXXXXXX</w:t>
            </w:r>
          </w:p>
        </w:tc>
      </w:tr>
      <w:tr w:rsidR="0060486C" w:rsidRPr="00FC7CB5" w14:paraId="5BF3A6AB" w14:textId="77777777" w:rsidTr="0060486C">
        <w:trPr>
          <w:trHeight w:hRule="exact" w:val="284"/>
        </w:trPr>
        <w:tc>
          <w:tcPr>
            <w:tcW w:w="2235" w:type="dxa"/>
            <w:shd w:val="clear" w:color="auto" w:fill="auto"/>
          </w:tcPr>
          <w:p w14:paraId="5BF3A6A9" w14:textId="77777777" w:rsidR="0060486C" w:rsidRPr="00A71DB2" w:rsidRDefault="0060486C" w:rsidP="00E30429">
            <w:pPr>
              <w:spacing w:after="120" w:line="276" w:lineRule="auto"/>
              <w:jc w:val="both"/>
              <w:rPr>
                <w:rFonts w:ascii="Arial" w:hAnsi="Arial" w:cs="Arial"/>
                <w:sz w:val="20"/>
                <w:szCs w:val="20"/>
              </w:rPr>
            </w:pPr>
            <w:r w:rsidRPr="00A71DB2">
              <w:rPr>
                <w:rFonts w:ascii="Arial" w:hAnsi="Arial" w:cs="Arial"/>
                <w:sz w:val="20"/>
                <w:szCs w:val="20"/>
              </w:rPr>
              <w:t>Mobilní telefon:</w:t>
            </w:r>
          </w:p>
        </w:tc>
        <w:tc>
          <w:tcPr>
            <w:tcW w:w="6628" w:type="dxa"/>
            <w:shd w:val="clear" w:color="auto" w:fill="auto"/>
          </w:tcPr>
          <w:p w14:paraId="5BF3A6AA" w14:textId="648D19F9" w:rsidR="0060486C" w:rsidRPr="00A71DB2" w:rsidRDefault="0060486C" w:rsidP="00E30429">
            <w:pPr>
              <w:spacing w:after="120" w:line="276" w:lineRule="auto"/>
              <w:jc w:val="both"/>
              <w:rPr>
                <w:rFonts w:ascii="Arial" w:hAnsi="Arial" w:cs="Arial"/>
                <w:sz w:val="20"/>
                <w:szCs w:val="20"/>
              </w:rPr>
            </w:pPr>
          </w:p>
        </w:tc>
      </w:tr>
    </w:tbl>
    <w:p w14:paraId="5BF3A6AD" w14:textId="77777777" w:rsidR="00262039" w:rsidRPr="00FC7CB5" w:rsidRDefault="00262039" w:rsidP="00532201">
      <w:pPr>
        <w:numPr>
          <w:ilvl w:val="0"/>
          <w:numId w:val="17"/>
        </w:numPr>
        <w:spacing w:after="120" w:line="280" w:lineRule="atLeast"/>
        <w:jc w:val="both"/>
        <w:rPr>
          <w:rFonts w:ascii="Arial" w:hAnsi="Arial" w:cs="Arial"/>
          <w:sz w:val="20"/>
          <w:szCs w:val="20"/>
        </w:rPr>
      </w:pPr>
      <w:r w:rsidRPr="00FC7CB5">
        <w:rPr>
          <w:rFonts w:ascii="Arial" w:hAnsi="Arial" w:cs="Arial"/>
          <w:sz w:val="20"/>
          <w:szCs w:val="20"/>
        </w:rPr>
        <w:t xml:space="preserve">Je-li </w:t>
      </w:r>
      <w:r w:rsidR="006F6F5E" w:rsidRPr="00FC7CB5">
        <w:rPr>
          <w:rFonts w:ascii="Arial" w:hAnsi="Arial" w:cs="Arial"/>
          <w:sz w:val="20"/>
          <w:szCs w:val="20"/>
        </w:rPr>
        <w:t>P</w:t>
      </w:r>
      <w:r w:rsidRPr="00FC7CB5">
        <w:rPr>
          <w:rFonts w:ascii="Arial" w:hAnsi="Arial" w:cs="Arial"/>
          <w:sz w:val="20"/>
          <w:szCs w:val="20"/>
        </w:rPr>
        <w:t xml:space="preserve">ověřených osob určeno více, může každá z nich jednat samostatně, neurčuje-li tato Rámcová dohoda v konkrétním případě jinak. Pověřené osoby nemohou uzavírat Smlouvu ani měnit tuto Rámcovou dohodu, neurčuje-li tato Rámcová dohoda v konkrétním případě jinak. </w:t>
      </w:r>
    </w:p>
    <w:p w14:paraId="5BF3A6AE" w14:textId="77777777" w:rsidR="000A4763" w:rsidRPr="00FC7CB5" w:rsidRDefault="000A4763" w:rsidP="00532201">
      <w:pPr>
        <w:numPr>
          <w:ilvl w:val="0"/>
          <w:numId w:val="17"/>
        </w:numPr>
        <w:spacing w:after="120" w:line="280" w:lineRule="atLeast"/>
        <w:jc w:val="both"/>
        <w:rPr>
          <w:rFonts w:ascii="Arial" w:hAnsi="Arial" w:cs="Arial"/>
          <w:sz w:val="20"/>
          <w:szCs w:val="20"/>
        </w:rPr>
      </w:pPr>
      <w:r w:rsidRPr="00FC7CB5">
        <w:rPr>
          <w:rFonts w:ascii="Arial" w:hAnsi="Arial" w:cs="Arial"/>
          <w:sz w:val="20"/>
          <w:szCs w:val="20"/>
        </w:rPr>
        <w:t xml:space="preserve">Změnu Pověřených osob nebo jejich kontaktních údajů je každá </w:t>
      </w:r>
      <w:r w:rsidR="00D41AFD" w:rsidRPr="00FC7CB5">
        <w:rPr>
          <w:rFonts w:ascii="Arial" w:hAnsi="Arial" w:cs="Arial"/>
          <w:sz w:val="20"/>
          <w:szCs w:val="20"/>
        </w:rPr>
        <w:t>S</w:t>
      </w:r>
      <w:r w:rsidRPr="00FC7CB5">
        <w:rPr>
          <w:rFonts w:ascii="Arial" w:hAnsi="Arial" w:cs="Arial"/>
          <w:sz w:val="20"/>
          <w:szCs w:val="20"/>
        </w:rPr>
        <w:t xml:space="preserve">mluvní strana povinna bez zbytečného odkladu písemně oznámit druhé </w:t>
      </w:r>
      <w:r w:rsidR="00D41AFD" w:rsidRPr="00FC7CB5">
        <w:rPr>
          <w:rFonts w:ascii="Arial" w:hAnsi="Arial" w:cs="Arial"/>
          <w:sz w:val="20"/>
          <w:szCs w:val="20"/>
        </w:rPr>
        <w:t>S</w:t>
      </w:r>
      <w:r w:rsidRPr="00FC7CB5">
        <w:rPr>
          <w:rFonts w:ascii="Arial" w:hAnsi="Arial" w:cs="Arial"/>
          <w:sz w:val="20"/>
          <w:szCs w:val="20"/>
        </w:rPr>
        <w:t>mluvní straně, a to:</w:t>
      </w:r>
    </w:p>
    <w:p w14:paraId="5BF3A6AF" w14:textId="77777777" w:rsidR="000A4763" w:rsidRPr="00FC7CB5" w:rsidRDefault="000A4763" w:rsidP="00527E84">
      <w:pPr>
        <w:pStyle w:val="Odstavecseseznamem"/>
        <w:numPr>
          <w:ilvl w:val="0"/>
          <w:numId w:val="29"/>
        </w:numPr>
        <w:spacing w:after="120" w:line="280" w:lineRule="atLeast"/>
        <w:jc w:val="both"/>
        <w:rPr>
          <w:rFonts w:ascii="Arial" w:hAnsi="Arial" w:cs="Arial"/>
          <w:sz w:val="20"/>
          <w:szCs w:val="20"/>
        </w:rPr>
      </w:pPr>
      <w:r w:rsidRPr="00FC7CB5">
        <w:rPr>
          <w:rFonts w:ascii="Arial" w:hAnsi="Arial" w:cs="Arial"/>
          <w:sz w:val="20"/>
          <w:szCs w:val="20"/>
        </w:rPr>
        <w:t xml:space="preserve">e-mailem zaslaným Pověřenou osobou jedné </w:t>
      </w:r>
      <w:r w:rsidR="00D41AFD" w:rsidRPr="00FC7CB5">
        <w:rPr>
          <w:rFonts w:ascii="Arial" w:hAnsi="Arial" w:cs="Arial"/>
          <w:sz w:val="20"/>
          <w:szCs w:val="20"/>
        </w:rPr>
        <w:t>S</w:t>
      </w:r>
      <w:r w:rsidRPr="00FC7CB5">
        <w:rPr>
          <w:rFonts w:ascii="Arial" w:hAnsi="Arial" w:cs="Arial"/>
          <w:sz w:val="20"/>
          <w:szCs w:val="20"/>
        </w:rPr>
        <w:t xml:space="preserve">mluvní strany Pověřené osobě druhé </w:t>
      </w:r>
      <w:r w:rsidR="00D41AFD" w:rsidRPr="00FC7CB5">
        <w:rPr>
          <w:rFonts w:ascii="Arial" w:hAnsi="Arial" w:cs="Arial"/>
          <w:sz w:val="20"/>
          <w:szCs w:val="20"/>
        </w:rPr>
        <w:t>S</w:t>
      </w:r>
      <w:r w:rsidRPr="00FC7CB5">
        <w:rPr>
          <w:rFonts w:ascii="Arial" w:hAnsi="Arial" w:cs="Arial"/>
          <w:sz w:val="20"/>
          <w:szCs w:val="20"/>
        </w:rPr>
        <w:t>mluvní strany, ve kterém bude změna oznámena;</w:t>
      </w:r>
    </w:p>
    <w:p w14:paraId="5BF3A6B0" w14:textId="77777777" w:rsidR="000A4763" w:rsidRPr="00FC7CB5" w:rsidRDefault="000A4763" w:rsidP="00527E84">
      <w:pPr>
        <w:pStyle w:val="Odstavecseseznamem"/>
        <w:numPr>
          <w:ilvl w:val="0"/>
          <w:numId w:val="29"/>
        </w:numPr>
        <w:spacing w:after="120" w:line="280" w:lineRule="atLeast"/>
        <w:jc w:val="both"/>
        <w:rPr>
          <w:rFonts w:ascii="Arial" w:hAnsi="Arial" w:cs="Arial"/>
          <w:sz w:val="20"/>
          <w:szCs w:val="20"/>
        </w:rPr>
      </w:pPr>
      <w:r w:rsidRPr="00FC7CB5">
        <w:rPr>
          <w:rFonts w:ascii="Arial" w:hAnsi="Arial" w:cs="Arial"/>
          <w:sz w:val="20"/>
          <w:szCs w:val="20"/>
        </w:rPr>
        <w:t xml:space="preserve">oznámením zaslaným druhé </w:t>
      </w:r>
      <w:r w:rsidR="00D41AFD" w:rsidRPr="00FC7CB5">
        <w:rPr>
          <w:rFonts w:ascii="Arial" w:hAnsi="Arial" w:cs="Arial"/>
          <w:sz w:val="20"/>
          <w:szCs w:val="20"/>
        </w:rPr>
        <w:t>S</w:t>
      </w:r>
      <w:r w:rsidRPr="00FC7CB5">
        <w:rPr>
          <w:rFonts w:ascii="Arial" w:hAnsi="Arial" w:cs="Arial"/>
          <w:sz w:val="20"/>
          <w:szCs w:val="20"/>
        </w:rPr>
        <w:t xml:space="preserve">mluvní straně do její datové schránky. </w:t>
      </w:r>
    </w:p>
    <w:p w14:paraId="5BF3A6B1" w14:textId="77777777" w:rsidR="000A4763" w:rsidRPr="00FC7CB5" w:rsidRDefault="000A4763" w:rsidP="005D3483">
      <w:pPr>
        <w:spacing w:after="120" w:line="280" w:lineRule="atLeast"/>
        <w:ind w:left="426"/>
        <w:jc w:val="both"/>
        <w:rPr>
          <w:rFonts w:ascii="Arial" w:hAnsi="Arial" w:cs="Arial"/>
          <w:sz w:val="20"/>
          <w:szCs w:val="20"/>
        </w:rPr>
      </w:pPr>
      <w:r w:rsidRPr="00FC7CB5">
        <w:rPr>
          <w:rFonts w:ascii="Arial" w:hAnsi="Arial" w:cs="Arial"/>
          <w:sz w:val="20"/>
          <w:szCs w:val="20"/>
        </w:rPr>
        <w:t xml:space="preserve">Dodatek k Rámcové dohodě se v tomto případě neuzavírá; změna Pověřené osoby či jejích kontaktních údajů je účinná okamžikem, kdy je oznámení o změně druhé </w:t>
      </w:r>
      <w:r w:rsidR="00D41AFD" w:rsidRPr="00FC7CB5">
        <w:rPr>
          <w:rFonts w:ascii="Arial" w:hAnsi="Arial" w:cs="Arial"/>
          <w:sz w:val="20"/>
          <w:szCs w:val="20"/>
        </w:rPr>
        <w:t>S</w:t>
      </w:r>
      <w:r w:rsidRPr="00FC7CB5">
        <w:rPr>
          <w:rFonts w:ascii="Arial" w:hAnsi="Arial" w:cs="Arial"/>
          <w:sz w:val="20"/>
          <w:szCs w:val="20"/>
        </w:rPr>
        <w:t xml:space="preserve">mluvní straně řádně doručeno. </w:t>
      </w:r>
    </w:p>
    <w:p w14:paraId="5BF3A6B2" w14:textId="77777777" w:rsidR="0060486C" w:rsidRPr="00FC7CB5" w:rsidRDefault="0060486C"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CB5">
        <w:rPr>
          <w:rFonts w:ascii="Arial" w:hAnsi="Arial" w:cs="Arial"/>
          <w:sz w:val="20"/>
          <w:szCs w:val="20"/>
        </w:rPr>
        <w:t xml:space="preserve">K uzavírání Smluv jsou vždy oprávněny osoby, jejichž oprávnění zastupovat příslušnou </w:t>
      </w:r>
      <w:r w:rsidR="00D41AFD" w:rsidRPr="00FC7CB5">
        <w:rPr>
          <w:rFonts w:ascii="Arial" w:hAnsi="Arial" w:cs="Arial"/>
          <w:sz w:val="20"/>
          <w:szCs w:val="20"/>
        </w:rPr>
        <w:t>S</w:t>
      </w:r>
      <w:r w:rsidRPr="00FC7CB5">
        <w:rPr>
          <w:rFonts w:ascii="Arial" w:hAnsi="Arial" w:cs="Arial"/>
          <w:sz w:val="20"/>
          <w:szCs w:val="20"/>
        </w:rPr>
        <w:t>mluvní stranu je zřejmé z veřejného seznamu. K uzavírání Smluv jsou dále oprávněni:</w:t>
      </w:r>
    </w:p>
    <w:p w14:paraId="5BF3A6B3" w14:textId="77777777" w:rsidR="0060486C" w:rsidRDefault="0060486C" w:rsidP="00E30429">
      <w:pPr>
        <w:spacing w:after="120" w:line="276" w:lineRule="auto"/>
        <w:ind w:firstLine="425"/>
        <w:jc w:val="both"/>
        <w:rPr>
          <w:rFonts w:ascii="Arial" w:hAnsi="Arial" w:cs="Arial"/>
          <w:sz w:val="20"/>
          <w:szCs w:val="20"/>
        </w:rPr>
      </w:pPr>
      <w:r w:rsidRPr="00FC7CB5">
        <w:rPr>
          <w:rFonts w:ascii="Arial" w:hAnsi="Arial" w:cs="Arial"/>
          <w:sz w:val="20"/>
          <w:szCs w:val="20"/>
        </w:rPr>
        <w:t xml:space="preserve">Za VZP ČR: </w:t>
      </w:r>
    </w:p>
    <w:tbl>
      <w:tblPr>
        <w:tblW w:w="8861" w:type="dxa"/>
        <w:tblInd w:w="425" w:type="dxa"/>
        <w:tblLook w:val="04A0" w:firstRow="1" w:lastRow="0" w:firstColumn="1" w:lastColumn="0" w:noHBand="0" w:noVBand="1"/>
      </w:tblPr>
      <w:tblGrid>
        <w:gridCol w:w="2235"/>
        <w:gridCol w:w="6626"/>
      </w:tblGrid>
      <w:tr w:rsidR="002A0F49" w:rsidRPr="00BC1DA5" w14:paraId="5BF3A6B6" w14:textId="77777777" w:rsidTr="002A0F49">
        <w:trPr>
          <w:trHeight w:hRule="exact" w:val="284"/>
        </w:trPr>
        <w:tc>
          <w:tcPr>
            <w:tcW w:w="2235" w:type="dxa"/>
            <w:shd w:val="clear" w:color="auto" w:fill="auto"/>
          </w:tcPr>
          <w:p w14:paraId="5BF3A6B4" w14:textId="77777777" w:rsidR="002A0F49" w:rsidRPr="00BC1DA5" w:rsidRDefault="002A0F49" w:rsidP="002A0F49">
            <w:pPr>
              <w:spacing w:after="120" w:line="276" w:lineRule="auto"/>
              <w:jc w:val="both"/>
              <w:rPr>
                <w:rFonts w:ascii="Arial" w:hAnsi="Arial" w:cs="Arial"/>
                <w:sz w:val="20"/>
                <w:szCs w:val="20"/>
              </w:rPr>
            </w:pPr>
            <w:r w:rsidRPr="00BC1DA5">
              <w:rPr>
                <w:rFonts w:ascii="Arial" w:hAnsi="Arial" w:cs="Arial"/>
                <w:sz w:val="20"/>
                <w:szCs w:val="20"/>
              </w:rPr>
              <w:t>Jméno a příjmení:</w:t>
            </w:r>
          </w:p>
        </w:tc>
        <w:tc>
          <w:tcPr>
            <w:tcW w:w="6626" w:type="dxa"/>
            <w:shd w:val="clear" w:color="auto" w:fill="auto"/>
          </w:tcPr>
          <w:p w14:paraId="5BF3A6B5" w14:textId="77777777" w:rsidR="002A0F49" w:rsidRPr="00BC1DA5" w:rsidRDefault="002A0F49" w:rsidP="002A0F49">
            <w:pPr>
              <w:spacing w:after="120" w:line="276" w:lineRule="auto"/>
              <w:jc w:val="both"/>
              <w:rPr>
                <w:rFonts w:ascii="Arial" w:hAnsi="Arial" w:cs="Arial"/>
                <w:sz w:val="20"/>
                <w:szCs w:val="20"/>
              </w:rPr>
            </w:pPr>
            <w:r w:rsidRPr="00BC1DA5">
              <w:rPr>
                <w:rFonts w:ascii="Arial" w:hAnsi="Arial" w:cs="Arial"/>
                <w:sz w:val="20"/>
                <w:szCs w:val="20"/>
              </w:rPr>
              <w:t xml:space="preserve">Mgr. Petra </w:t>
            </w:r>
            <w:r>
              <w:rPr>
                <w:rFonts w:ascii="Arial" w:hAnsi="Arial" w:cs="Arial"/>
                <w:sz w:val="20"/>
                <w:szCs w:val="20"/>
              </w:rPr>
              <w:t>Kubínová</w:t>
            </w:r>
          </w:p>
        </w:tc>
      </w:tr>
      <w:tr w:rsidR="002A0F49" w:rsidRPr="00BC1DA5" w14:paraId="5BF3A6B9" w14:textId="77777777" w:rsidTr="002A0F49">
        <w:trPr>
          <w:trHeight w:hRule="exact" w:val="284"/>
        </w:trPr>
        <w:tc>
          <w:tcPr>
            <w:tcW w:w="2235" w:type="dxa"/>
            <w:shd w:val="clear" w:color="auto" w:fill="auto"/>
          </w:tcPr>
          <w:p w14:paraId="5BF3A6B7" w14:textId="77777777" w:rsidR="002A0F49" w:rsidRPr="00BC1DA5" w:rsidRDefault="002A0F49" w:rsidP="002A0F49">
            <w:pPr>
              <w:spacing w:after="120" w:line="276" w:lineRule="auto"/>
              <w:jc w:val="both"/>
              <w:rPr>
                <w:rFonts w:ascii="Arial" w:hAnsi="Arial" w:cs="Arial"/>
                <w:sz w:val="20"/>
                <w:szCs w:val="20"/>
              </w:rPr>
            </w:pPr>
            <w:r w:rsidRPr="00BC1DA5">
              <w:rPr>
                <w:rFonts w:ascii="Arial" w:hAnsi="Arial" w:cs="Arial"/>
                <w:sz w:val="20"/>
                <w:szCs w:val="20"/>
              </w:rPr>
              <w:t>Funkce:</w:t>
            </w:r>
          </w:p>
        </w:tc>
        <w:tc>
          <w:tcPr>
            <w:tcW w:w="6626" w:type="dxa"/>
            <w:shd w:val="clear" w:color="auto" w:fill="auto"/>
          </w:tcPr>
          <w:p w14:paraId="5BF3A6B8" w14:textId="77777777" w:rsidR="002A0F49" w:rsidRPr="00BC1DA5" w:rsidRDefault="002A0F49" w:rsidP="002A0F49">
            <w:pPr>
              <w:spacing w:after="120" w:line="276" w:lineRule="auto"/>
              <w:jc w:val="both"/>
              <w:rPr>
                <w:rFonts w:ascii="Arial" w:hAnsi="Arial" w:cs="Arial"/>
                <w:sz w:val="20"/>
                <w:szCs w:val="20"/>
              </w:rPr>
            </w:pPr>
            <w:r w:rsidRPr="00BC1DA5">
              <w:rPr>
                <w:rFonts w:ascii="Arial" w:hAnsi="Arial" w:cs="Arial"/>
                <w:sz w:val="20"/>
                <w:szCs w:val="20"/>
              </w:rPr>
              <w:t>náměstkyně ředitele VZP ČR pro informatiku</w:t>
            </w:r>
          </w:p>
        </w:tc>
      </w:tr>
    </w:tbl>
    <w:p w14:paraId="5BF3A6C0" w14:textId="77777777" w:rsidR="005A3FA0" w:rsidRPr="00FC7CB5" w:rsidRDefault="005A3FA0" w:rsidP="005A3FA0">
      <w:pPr>
        <w:spacing w:after="120" w:line="276" w:lineRule="auto"/>
        <w:ind w:firstLine="425"/>
        <w:jc w:val="both"/>
        <w:rPr>
          <w:rFonts w:ascii="Arial" w:hAnsi="Arial" w:cs="Arial"/>
          <w:sz w:val="20"/>
          <w:szCs w:val="20"/>
        </w:rPr>
      </w:pPr>
    </w:p>
    <w:p w14:paraId="5BF3A6C1" w14:textId="77777777" w:rsidR="005A3FA0" w:rsidRPr="00FC7CB5" w:rsidRDefault="005A3FA0" w:rsidP="005A3FA0">
      <w:pPr>
        <w:spacing w:after="120" w:line="276" w:lineRule="auto"/>
        <w:ind w:firstLine="425"/>
        <w:jc w:val="both"/>
        <w:rPr>
          <w:rFonts w:ascii="Arial" w:hAnsi="Arial" w:cs="Arial"/>
          <w:sz w:val="20"/>
          <w:szCs w:val="20"/>
        </w:rPr>
      </w:pPr>
      <w:r w:rsidRPr="00FC7CB5">
        <w:rPr>
          <w:rFonts w:ascii="Arial" w:hAnsi="Arial" w:cs="Arial"/>
          <w:sz w:val="20"/>
          <w:szCs w:val="20"/>
        </w:rPr>
        <w:t xml:space="preserve">Za Dodavatele: </w:t>
      </w:r>
    </w:p>
    <w:tbl>
      <w:tblPr>
        <w:tblW w:w="8861" w:type="dxa"/>
        <w:tblInd w:w="425" w:type="dxa"/>
        <w:tblLook w:val="04A0" w:firstRow="1" w:lastRow="0" w:firstColumn="1" w:lastColumn="0" w:noHBand="0" w:noVBand="1"/>
      </w:tblPr>
      <w:tblGrid>
        <w:gridCol w:w="2235"/>
        <w:gridCol w:w="6626"/>
      </w:tblGrid>
      <w:tr w:rsidR="00A71DB2" w:rsidRPr="00FC7CB5" w14:paraId="5BF3A6C4" w14:textId="77777777" w:rsidTr="005A3FA0">
        <w:trPr>
          <w:trHeight w:hRule="exact" w:val="284"/>
        </w:trPr>
        <w:tc>
          <w:tcPr>
            <w:tcW w:w="2235" w:type="dxa"/>
            <w:shd w:val="clear" w:color="auto" w:fill="auto"/>
          </w:tcPr>
          <w:p w14:paraId="5BF3A6C2" w14:textId="77777777" w:rsidR="00A71DB2" w:rsidRPr="00A71DB2" w:rsidRDefault="00A71DB2" w:rsidP="00A71DB2">
            <w:pPr>
              <w:spacing w:after="120" w:line="276" w:lineRule="auto"/>
              <w:jc w:val="both"/>
              <w:rPr>
                <w:rFonts w:ascii="Arial" w:hAnsi="Arial" w:cs="Arial"/>
                <w:sz w:val="20"/>
                <w:szCs w:val="20"/>
              </w:rPr>
            </w:pPr>
            <w:r w:rsidRPr="00A71DB2">
              <w:rPr>
                <w:rFonts w:ascii="Arial" w:hAnsi="Arial" w:cs="Arial"/>
                <w:sz w:val="20"/>
                <w:szCs w:val="20"/>
              </w:rPr>
              <w:t>Jméno a příjmení:</w:t>
            </w:r>
          </w:p>
        </w:tc>
        <w:tc>
          <w:tcPr>
            <w:tcW w:w="6626" w:type="dxa"/>
          </w:tcPr>
          <w:p w14:paraId="5BF3A6C3" w14:textId="77777777" w:rsidR="00A71DB2" w:rsidRPr="00A71DB2" w:rsidRDefault="00A71DB2" w:rsidP="00A71DB2">
            <w:pPr>
              <w:spacing w:after="120" w:line="276" w:lineRule="auto"/>
              <w:jc w:val="both"/>
              <w:rPr>
                <w:rFonts w:ascii="Arial" w:hAnsi="Arial" w:cs="Arial"/>
                <w:sz w:val="20"/>
                <w:szCs w:val="20"/>
              </w:rPr>
            </w:pPr>
            <w:r w:rsidRPr="00A71DB2">
              <w:rPr>
                <w:rFonts w:ascii="Arial" w:hAnsi="Arial" w:cs="Arial"/>
                <w:sz w:val="20"/>
                <w:szCs w:val="20"/>
              </w:rPr>
              <w:t>Václav Skoupil</w:t>
            </w:r>
          </w:p>
        </w:tc>
      </w:tr>
      <w:tr w:rsidR="00A71DB2" w:rsidRPr="00FC7CB5" w14:paraId="5BF3A6C7" w14:textId="77777777" w:rsidTr="005A3FA0">
        <w:trPr>
          <w:trHeight w:hRule="exact" w:val="284"/>
        </w:trPr>
        <w:tc>
          <w:tcPr>
            <w:tcW w:w="2235" w:type="dxa"/>
            <w:shd w:val="clear" w:color="auto" w:fill="auto"/>
          </w:tcPr>
          <w:p w14:paraId="5BF3A6C5" w14:textId="77777777" w:rsidR="00A71DB2" w:rsidRPr="00A71DB2" w:rsidRDefault="00A71DB2" w:rsidP="00A71DB2">
            <w:pPr>
              <w:spacing w:after="120" w:line="276" w:lineRule="auto"/>
              <w:jc w:val="both"/>
              <w:rPr>
                <w:rFonts w:ascii="Arial" w:hAnsi="Arial" w:cs="Arial"/>
                <w:sz w:val="20"/>
                <w:szCs w:val="20"/>
              </w:rPr>
            </w:pPr>
            <w:r w:rsidRPr="00A71DB2">
              <w:rPr>
                <w:rFonts w:ascii="Arial" w:hAnsi="Arial" w:cs="Arial"/>
                <w:sz w:val="20"/>
                <w:szCs w:val="20"/>
              </w:rPr>
              <w:t>Funkce:</w:t>
            </w:r>
          </w:p>
        </w:tc>
        <w:tc>
          <w:tcPr>
            <w:tcW w:w="6626" w:type="dxa"/>
          </w:tcPr>
          <w:p w14:paraId="5BF3A6C6" w14:textId="77777777" w:rsidR="00A71DB2" w:rsidRPr="00A71DB2" w:rsidRDefault="00A71DB2" w:rsidP="00A71DB2">
            <w:pPr>
              <w:spacing w:after="120" w:line="276" w:lineRule="auto"/>
              <w:jc w:val="both"/>
              <w:rPr>
                <w:rFonts w:ascii="Arial" w:hAnsi="Arial" w:cs="Arial"/>
                <w:sz w:val="20"/>
                <w:szCs w:val="20"/>
              </w:rPr>
            </w:pPr>
            <w:r w:rsidRPr="00A71DB2">
              <w:rPr>
                <w:rFonts w:ascii="Arial" w:hAnsi="Arial" w:cs="Arial"/>
                <w:sz w:val="20"/>
                <w:szCs w:val="20"/>
              </w:rPr>
              <w:t>Account Manager</w:t>
            </w:r>
          </w:p>
        </w:tc>
      </w:tr>
    </w:tbl>
    <w:p w14:paraId="5BF3A6C8" w14:textId="77777777" w:rsidR="0060486C" w:rsidRPr="00FC7CB5" w:rsidRDefault="0060486C" w:rsidP="00E30429">
      <w:pPr>
        <w:spacing w:after="120" w:line="276" w:lineRule="auto"/>
        <w:contextualSpacing/>
        <w:jc w:val="both"/>
        <w:rPr>
          <w:rFonts w:ascii="Arial" w:hAnsi="Arial" w:cs="Arial"/>
          <w:sz w:val="20"/>
          <w:szCs w:val="20"/>
        </w:rPr>
      </w:pPr>
    </w:p>
    <w:p w14:paraId="5BF3A6C9" w14:textId="77777777" w:rsidR="004C2D40" w:rsidRPr="00FC7CB5" w:rsidRDefault="004C2D40"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CB5">
        <w:rPr>
          <w:rFonts w:ascii="Arial" w:hAnsi="Arial" w:cs="Arial"/>
          <w:sz w:val="20"/>
          <w:szCs w:val="20"/>
        </w:rPr>
        <w:t>Smluvní strany se zavazují vyvinout maximální úsilí k odstranění vzájemných sporů vzniklých na</w:t>
      </w:r>
      <w:r w:rsidR="0073056F" w:rsidRPr="00FC7CB5">
        <w:rPr>
          <w:rFonts w:ascii="Arial" w:hAnsi="Arial" w:cs="Arial"/>
          <w:sz w:val="20"/>
          <w:szCs w:val="20"/>
        </w:rPr>
        <w:t> </w:t>
      </w:r>
      <w:r w:rsidRPr="00FC7CB5">
        <w:rPr>
          <w:rFonts w:ascii="Arial" w:hAnsi="Arial" w:cs="Arial"/>
          <w:sz w:val="20"/>
          <w:szCs w:val="20"/>
        </w:rPr>
        <w:t>základě této Rámcové dohody / Smluv nebo v souvislosti s touto Rámcovou dohodou / Smlouvami, včetně sporů o její</w:t>
      </w:r>
      <w:r w:rsidR="00477022" w:rsidRPr="00FC7CB5">
        <w:rPr>
          <w:rFonts w:ascii="Arial" w:hAnsi="Arial" w:cs="Arial"/>
          <w:sz w:val="20"/>
          <w:szCs w:val="20"/>
        </w:rPr>
        <w:t>/jejich</w:t>
      </w:r>
      <w:r w:rsidRPr="00FC7CB5">
        <w:rPr>
          <w:rFonts w:ascii="Arial" w:hAnsi="Arial" w:cs="Arial"/>
          <w:sz w:val="20"/>
          <w:szCs w:val="20"/>
        </w:rPr>
        <w:t xml:space="preserve"> výklad či platnost a usilovat o jejich vyřešení především smírnou cestou. Nedojde-li k dohodě </w:t>
      </w:r>
      <w:r w:rsidR="004E7FB8" w:rsidRPr="00FC7CB5">
        <w:rPr>
          <w:rFonts w:ascii="Arial" w:hAnsi="Arial" w:cs="Arial"/>
          <w:sz w:val="20"/>
          <w:szCs w:val="20"/>
        </w:rPr>
        <w:t>S</w:t>
      </w:r>
      <w:r w:rsidRPr="00FC7CB5">
        <w:rPr>
          <w:rFonts w:ascii="Arial" w:hAnsi="Arial" w:cs="Arial"/>
          <w:sz w:val="20"/>
          <w:szCs w:val="20"/>
        </w:rPr>
        <w:t xml:space="preserve">mluvních stran smírnou cestou, budou na návrh kterékoliv </w:t>
      </w:r>
      <w:r w:rsidR="004E7FB8" w:rsidRPr="00FC7CB5">
        <w:rPr>
          <w:rFonts w:ascii="Arial" w:hAnsi="Arial" w:cs="Arial"/>
          <w:sz w:val="20"/>
          <w:szCs w:val="20"/>
        </w:rPr>
        <w:t>S</w:t>
      </w:r>
      <w:r w:rsidRPr="00FC7CB5">
        <w:rPr>
          <w:rFonts w:ascii="Arial" w:hAnsi="Arial" w:cs="Arial"/>
          <w:sz w:val="20"/>
          <w:szCs w:val="20"/>
        </w:rPr>
        <w:t>mluvní strany dány tyto spory k rozhodnutí věcně a místně příslušnému soudu v</w:t>
      </w:r>
      <w:r w:rsidR="0073056F" w:rsidRPr="00FC7CB5">
        <w:rPr>
          <w:rFonts w:ascii="Arial" w:hAnsi="Arial" w:cs="Arial"/>
          <w:sz w:val="20"/>
          <w:szCs w:val="20"/>
        </w:rPr>
        <w:t> </w:t>
      </w:r>
      <w:r w:rsidRPr="00FC7CB5">
        <w:rPr>
          <w:rFonts w:ascii="Arial" w:hAnsi="Arial" w:cs="Arial"/>
          <w:sz w:val="20"/>
          <w:szCs w:val="20"/>
        </w:rPr>
        <w:t>České republice.</w:t>
      </w:r>
    </w:p>
    <w:p w14:paraId="5BF3A6CA" w14:textId="77777777" w:rsidR="0060486C" w:rsidRPr="00FC7CB5" w:rsidRDefault="0060486C"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CB5">
        <w:rPr>
          <w:rFonts w:ascii="Arial" w:hAnsi="Arial" w:cs="Arial"/>
          <w:sz w:val="20"/>
          <w:szCs w:val="20"/>
        </w:rPr>
        <w:t>Pokud některé z ustanovení této Rámcové dohody je nebo se stane neplatným, neúčinným či zdánlivým, neplatnost, neúčinnost či zdánlivost tohoto ustanovení nebude mít za následek neplatnost Rámcové dohody jako celku ani jiných jejích ustanovení, pokud je takovéto ustanovení oddělitelné od zbytku této Rámcové dohody. Smluvní strany se zavazují takovéto neplatné, neúčinné či zdánlivé ustanovení nahradit novým platným a účinným ustanovením, které svým obsahem bude co nejvěrněji odpovídat podstatě a smyslu původního ustanovení.</w:t>
      </w:r>
    </w:p>
    <w:p w14:paraId="5BF3A6CB" w14:textId="77777777" w:rsidR="006952B5" w:rsidRPr="00FC7CB5" w:rsidRDefault="006952B5" w:rsidP="00532201">
      <w:pPr>
        <w:numPr>
          <w:ilvl w:val="0"/>
          <w:numId w:val="17"/>
        </w:numPr>
        <w:spacing w:after="120" w:line="280" w:lineRule="atLeast"/>
        <w:jc w:val="both"/>
        <w:rPr>
          <w:rFonts w:ascii="Arial" w:hAnsi="Arial" w:cs="Arial"/>
          <w:sz w:val="20"/>
          <w:szCs w:val="20"/>
        </w:rPr>
      </w:pPr>
      <w:r w:rsidRPr="00FC7CB5">
        <w:rPr>
          <w:rFonts w:ascii="Arial" w:hAnsi="Arial" w:cs="Arial"/>
          <w:sz w:val="20"/>
          <w:szCs w:val="20"/>
        </w:rPr>
        <w:t>Tato Rámcová dohoda jakož i Smlouvy a vztahy z nich vyplývající se řídí právním řádem České republiky, s vyloučením dopadu Úmluvy OSN o smlouvách o mezinárodní koupi zboží, sjednané ve Vídni dne 11. dubna 1980.</w:t>
      </w:r>
    </w:p>
    <w:p w14:paraId="5BF3A6CC" w14:textId="77777777" w:rsidR="002C3BF7" w:rsidRPr="00FC7CB5" w:rsidRDefault="00BE4500"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CB5">
        <w:rPr>
          <w:rFonts w:ascii="Arial" w:hAnsi="Arial" w:cs="Arial"/>
          <w:sz w:val="20"/>
          <w:szCs w:val="20"/>
        </w:rPr>
        <w:t xml:space="preserve">Tato Rámcová dohoda se uzavírá písemně v elektronické podobě. Dodavatel podepisuje Smlouvu uznávaným elektronickým podpisem ve smyslu § 6 odst. 2. zákona č. 297/2016 Sb. o </w:t>
      </w:r>
      <w:r w:rsidRPr="00FC7CB5">
        <w:rPr>
          <w:rFonts w:ascii="Arial" w:hAnsi="Arial" w:cs="Arial"/>
          <w:sz w:val="20"/>
          <w:szCs w:val="20"/>
        </w:rPr>
        <w:lastRenderedPageBreak/>
        <w:t>službách vytvářejících důvěru pro elektronické transakce, ve znění pozdějších předpisů (dále jen „ZSVD“); Objednatel Smlouvu podepisuje v souladu s § 5 ZSVD kvalifikovaným elektronickým podpisem.</w:t>
      </w:r>
      <w:r w:rsidR="002C3BF7" w:rsidRPr="00FC7CB5">
        <w:rPr>
          <w:rFonts w:ascii="Arial" w:hAnsi="Arial" w:cs="Arial"/>
          <w:sz w:val="20"/>
          <w:szCs w:val="20"/>
        </w:rPr>
        <w:t xml:space="preserve"> </w:t>
      </w:r>
    </w:p>
    <w:p w14:paraId="5BF3A6CD" w14:textId="77777777" w:rsidR="0060486C" w:rsidRPr="00FC7CB5" w:rsidRDefault="0060486C"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CB5">
        <w:rPr>
          <w:rFonts w:ascii="Arial" w:hAnsi="Arial" w:cs="Arial"/>
          <w:sz w:val="20"/>
          <w:szCs w:val="20"/>
        </w:rPr>
        <w:t>Nedílnou součástí této Rámcové dohody jsou následující přílohy:</w:t>
      </w:r>
    </w:p>
    <w:p w14:paraId="5BF3A6CE" w14:textId="77777777" w:rsidR="0060486C" w:rsidRPr="00FC7CB5" w:rsidRDefault="0060486C" w:rsidP="00532201">
      <w:pPr>
        <w:numPr>
          <w:ilvl w:val="0"/>
          <w:numId w:val="16"/>
        </w:numPr>
        <w:spacing w:after="120" w:line="276" w:lineRule="auto"/>
        <w:ind w:left="851" w:hanging="425"/>
        <w:contextualSpacing/>
        <w:jc w:val="both"/>
        <w:rPr>
          <w:rFonts w:ascii="Arial" w:hAnsi="Arial" w:cs="Arial"/>
          <w:sz w:val="20"/>
          <w:szCs w:val="20"/>
        </w:rPr>
      </w:pPr>
      <w:r w:rsidRPr="00FC7CB5">
        <w:rPr>
          <w:rFonts w:ascii="Arial" w:hAnsi="Arial" w:cs="Arial"/>
          <w:sz w:val="20"/>
          <w:szCs w:val="20"/>
        </w:rPr>
        <w:t xml:space="preserve">Příloha č. 1 </w:t>
      </w:r>
      <w:r w:rsidR="006F6F5E" w:rsidRPr="00FC7CB5">
        <w:rPr>
          <w:rFonts w:ascii="Arial" w:hAnsi="Arial" w:cs="Arial"/>
          <w:sz w:val="20"/>
          <w:szCs w:val="20"/>
        </w:rPr>
        <w:t>–</w:t>
      </w:r>
      <w:r w:rsidR="00471CF5" w:rsidRPr="00FC7CB5">
        <w:rPr>
          <w:rFonts w:ascii="Arial" w:hAnsi="Arial" w:cs="Arial"/>
          <w:sz w:val="20"/>
          <w:szCs w:val="20"/>
        </w:rPr>
        <w:t xml:space="preserve"> </w:t>
      </w:r>
      <w:r w:rsidR="007A5D85" w:rsidRPr="00FC7CB5">
        <w:rPr>
          <w:rFonts w:ascii="Arial" w:hAnsi="Arial" w:cs="Arial"/>
          <w:sz w:val="20"/>
          <w:szCs w:val="20"/>
        </w:rPr>
        <w:t>Specifikace předmětu plnění</w:t>
      </w:r>
      <w:r w:rsidR="000E5615">
        <w:rPr>
          <w:rFonts w:ascii="Arial" w:hAnsi="Arial" w:cs="Arial"/>
          <w:sz w:val="20"/>
          <w:szCs w:val="20"/>
        </w:rPr>
        <w:t xml:space="preserve"> </w:t>
      </w:r>
    </w:p>
    <w:p w14:paraId="5BF3A6CF" w14:textId="77777777" w:rsidR="004C2D40" w:rsidRDefault="004C2D40" w:rsidP="00532201">
      <w:pPr>
        <w:numPr>
          <w:ilvl w:val="0"/>
          <w:numId w:val="16"/>
        </w:numPr>
        <w:spacing w:after="120" w:line="276" w:lineRule="auto"/>
        <w:ind w:left="851" w:hanging="425"/>
        <w:contextualSpacing/>
        <w:jc w:val="both"/>
        <w:rPr>
          <w:rFonts w:ascii="Arial" w:hAnsi="Arial" w:cs="Arial"/>
          <w:sz w:val="20"/>
          <w:szCs w:val="20"/>
        </w:rPr>
      </w:pPr>
      <w:r w:rsidRPr="00FC7CB5">
        <w:rPr>
          <w:rFonts w:ascii="Arial" w:hAnsi="Arial" w:cs="Arial"/>
          <w:sz w:val="20"/>
          <w:szCs w:val="20"/>
        </w:rPr>
        <w:t xml:space="preserve">Příloha č. 2 </w:t>
      </w:r>
      <w:r w:rsidR="006F6F5E" w:rsidRPr="00FC7CB5">
        <w:rPr>
          <w:rFonts w:ascii="Arial" w:hAnsi="Arial" w:cs="Arial"/>
          <w:sz w:val="20"/>
          <w:szCs w:val="20"/>
        </w:rPr>
        <w:t>–</w:t>
      </w:r>
      <w:r w:rsidR="00471CF5" w:rsidRPr="00FC7CB5">
        <w:rPr>
          <w:rFonts w:ascii="Arial" w:hAnsi="Arial" w:cs="Arial"/>
          <w:sz w:val="20"/>
          <w:szCs w:val="20"/>
        </w:rPr>
        <w:t xml:space="preserve"> Specifikace ceny</w:t>
      </w:r>
    </w:p>
    <w:p w14:paraId="5BF3A6D0" w14:textId="159A9786" w:rsidR="00E73F4E" w:rsidRDefault="00E73F4E" w:rsidP="00E73F4E">
      <w:pPr>
        <w:numPr>
          <w:ilvl w:val="0"/>
          <w:numId w:val="16"/>
        </w:numPr>
        <w:spacing w:after="120" w:line="276" w:lineRule="auto"/>
        <w:ind w:left="851" w:hanging="425"/>
        <w:contextualSpacing/>
        <w:jc w:val="both"/>
        <w:rPr>
          <w:rFonts w:ascii="Arial" w:hAnsi="Arial" w:cs="Arial"/>
          <w:sz w:val="20"/>
          <w:szCs w:val="20"/>
        </w:rPr>
      </w:pPr>
      <w:r w:rsidRPr="00B35675">
        <w:rPr>
          <w:rFonts w:ascii="Arial" w:hAnsi="Arial" w:cs="Arial"/>
          <w:sz w:val="20"/>
          <w:szCs w:val="20"/>
        </w:rPr>
        <w:t xml:space="preserve">Příloha č. </w:t>
      </w:r>
      <w:r>
        <w:rPr>
          <w:rFonts w:ascii="Arial" w:hAnsi="Arial" w:cs="Arial"/>
          <w:sz w:val="20"/>
          <w:szCs w:val="20"/>
        </w:rPr>
        <w:t>3</w:t>
      </w:r>
      <w:r w:rsidRPr="00B35675">
        <w:rPr>
          <w:rFonts w:ascii="Arial" w:hAnsi="Arial" w:cs="Arial"/>
          <w:sz w:val="20"/>
          <w:szCs w:val="20"/>
        </w:rPr>
        <w:t xml:space="preserve"> – Položkový seznam </w:t>
      </w:r>
      <w:r w:rsidRPr="00E73F4E">
        <w:rPr>
          <w:rFonts w:ascii="Arial" w:hAnsi="Arial" w:cs="Arial"/>
          <w:sz w:val="20"/>
          <w:szCs w:val="20"/>
        </w:rPr>
        <w:t>všech HW a SW komponent zálohovacího zařízení</w:t>
      </w:r>
      <w:r w:rsidRPr="00B35675">
        <w:rPr>
          <w:rFonts w:ascii="Arial" w:hAnsi="Arial" w:cs="Arial"/>
          <w:sz w:val="20"/>
          <w:szCs w:val="20"/>
        </w:rPr>
        <w:t>“ včetně uvedení dílčích položkových cen (tj. podrobná technická specifikace na</w:t>
      </w:r>
      <w:r w:rsidR="000A628D">
        <w:rPr>
          <w:rFonts w:ascii="Arial" w:hAnsi="Arial" w:cs="Arial"/>
          <w:sz w:val="20"/>
          <w:szCs w:val="20"/>
        </w:rPr>
        <w:t xml:space="preserve">bízeného zálohovacího zařízení </w:t>
      </w:r>
      <w:r w:rsidRPr="00B35675">
        <w:rPr>
          <w:rFonts w:ascii="Arial" w:hAnsi="Arial" w:cs="Arial"/>
          <w:sz w:val="20"/>
          <w:szCs w:val="20"/>
        </w:rPr>
        <w:t>s cenami jednotlivých položek)</w:t>
      </w:r>
    </w:p>
    <w:p w14:paraId="5BF3A6D1" w14:textId="66B3B5E3" w:rsidR="00E73F4E" w:rsidRPr="004F7DE2" w:rsidRDefault="00E73F4E" w:rsidP="00E73F4E">
      <w:pPr>
        <w:numPr>
          <w:ilvl w:val="0"/>
          <w:numId w:val="16"/>
        </w:numPr>
        <w:spacing w:after="120" w:line="276" w:lineRule="auto"/>
        <w:ind w:left="851" w:hanging="425"/>
        <w:contextualSpacing/>
        <w:jc w:val="both"/>
        <w:rPr>
          <w:rFonts w:ascii="Arial" w:hAnsi="Arial" w:cs="Arial"/>
          <w:sz w:val="20"/>
          <w:szCs w:val="20"/>
        </w:rPr>
      </w:pPr>
      <w:r w:rsidRPr="004F7DE2">
        <w:rPr>
          <w:rFonts w:ascii="Arial" w:hAnsi="Arial" w:cs="Arial"/>
          <w:sz w:val="20"/>
          <w:szCs w:val="20"/>
        </w:rPr>
        <w:t xml:space="preserve">Příloha č. 4 </w:t>
      </w:r>
      <w:r w:rsidR="000A628D" w:rsidRPr="00B35675">
        <w:rPr>
          <w:rFonts w:ascii="Arial" w:hAnsi="Arial" w:cs="Arial"/>
          <w:sz w:val="20"/>
          <w:szCs w:val="20"/>
        </w:rPr>
        <w:t>–</w:t>
      </w:r>
      <w:r w:rsidRPr="004F7DE2">
        <w:rPr>
          <w:rFonts w:ascii="Arial" w:hAnsi="Arial" w:cs="Arial"/>
          <w:sz w:val="20"/>
          <w:szCs w:val="20"/>
        </w:rPr>
        <w:t xml:space="preserve"> </w:t>
      </w:r>
      <w:r w:rsidR="009D7219" w:rsidRPr="008E0C1C">
        <w:rPr>
          <w:rFonts w:ascii="Arial" w:hAnsi="Arial" w:cs="Arial"/>
          <w:sz w:val="20"/>
          <w:szCs w:val="20"/>
        </w:rPr>
        <w:t>Položkový seznam s</w:t>
      </w:r>
      <w:r w:rsidR="00792C11">
        <w:rPr>
          <w:rFonts w:ascii="Arial" w:hAnsi="Arial" w:cs="Arial"/>
          <w:sz w:val="20"/>
          <w:szCs w:val="20"/>
        </w:rPr>
        <w:t> </w:t>
      </w:r>
      <w:r w:rsidR="009D7219" w:rsidRPr="008E0C1C">
        <w:rPr>
          <w:rFonts w:ascii="Arial" w:hAnsi="Arial" w:cs="Arial"/>
          <w:sz w:val="20"/>
          <w:szCs w:val="20"/>
        </w:rPr>
        <w:t>popisem</w:t>
      </w:r>
      <w:r w:rsidR="00792C11">
        <w:rPr>
          <w:rFonts w:ascii="Arial" w:hAnsi="Arial" w:cs="Arial"/>
          <w:sz w:val="20"/>
          <w:szCs w:val="20"/>
        </w:rPr>
        <w:t xml:space="preserve"> </w:t>
      </w:r>
      <w:r w:rsidR="00792C11" w:rsidRPr="00792C11">
        <w:rPr>
          <w:rFonts w:ascii="Arial" w:hAnsi="Arial" w:cs="Arial"/>
          <w:sz w:val="20"/>
          <w:szCs w:val="20"/>
        </w:rPr>
        <w:t>rozšiřujících komponent a modulů</w:t>
      </w:r>
      <w:r w:rsidR="0073180F" w:rsidRPr="008E0C1C">
        <w:rPr>
          <w:rFonts w:ascii="Arial" w:hAnsi="Arial" w:cs="Arial"/>
          <w:sz w:val="20"/>
          <w:szCs w:val="20"/>
        </w:rPr>
        <w:t>“</w:t>
      </w:r>
      <w:r w:rsidR="00321B5E">
        <w:rPr>
          <w:rFonts w:ascii="Arial" w:hAnsi="Arial" w:cs="Arial"/>
          <w:sz w:val="20"/>
          <w:szCs w:val="20"/>
        </w:rPr>
        <w:t xml:space="preserve"> zařízení B2D</w:t>
      </w:r>
      <w:r w:rsidR="000E1FAA">
        <w:rPr>
          <w:rFonts w:ascii="Arial" w:hAnsi="Arial" w:cs="Arial"/>
          <w:sz w:val="20"/>
          <w:szCs w:val="20"/>
        </w:rPr>
        <w:t xml:space="preserve"> (bez ceny)</w:t>
      </w:r>
    </w:p>
    <w:p w14:paraId="5BF3A6D2" w14:textId="77777777" w:rsidR="0035709B" w:rsidRPr="0035709B" w:rsidRDefault="0035709B" w:rsidP="0035709B">
      <w:pPr>
        <w:numPr>
          <w:ilvl w:val="0"/>
          <w:numId w:val="16"/>
        </w:numPr>
        <w:spacing w:after="120" w:line="276" w:lineRule="auto"/>
        <w:ind w:left="851" w:hanging="425"/>
        <w:contextualSpacing/>
        <w:jc w:val="both"/>
        <w:rPr>
          <w:rFonts w:ascii="Arial" w:hAnsi="Arial" w:cs="Arial"/>
          <w:sz w:val="20"/>
          <w:szCs w:val="20"/>
        </w:rPr>
      </w:pPr>
      <w:r w:rsidRPr="0035709B">
        <w:rPr>
          <w:rFonts w:ascii="Arial" w:hAnsi="Arial" w:cs="Arial"/>
          <w:sz w:val="20"/>
          <w:szCs w:val="20"/>
        </w:rPr>
        <w:t xml:space="preserve">Příloha č. </w:t>
      </w:r>
      <w:r w:rsidR="00E73F4E">
        <w:rPr>
          <w:rFonts w:ascii="Arial" w:hAnsi="Arial" w:cs="Arial"/>
          <w:sz w:val="20"/>
          <w:szCs w:val="20"/>
        </w:rPr>
        <w:t>5</w:t>
      </w:r>
      <w:r w:rsidRPr="0035709B">
        <w:rPr>
          <w:rFonts w:ascii="Arial" w:hAnsi="Arial" w:cs="Arial"/>
          <w:sz w:val="20"/>
          <w:szCs w:val="20"/>
        </w:rPr>
        <w:t xml:space="preserve"> – Servisní tým Dodavatele</w:t>
      </w:r>
    </w:p>
    <w:p w14:paraId="5BF3A6D3" w14:textId="77777777" w:rsidR="009B0D59" w:rsidRDefault="009B0D59" w:rsidP="00532201">
      <w:pPr>
        <w:numPr>
          <w:ilvl w:val="0"/>
          <w:numId w:val="16"/>
        </w:numPr>
        <w:spacing w:after="120" w:line="276" w:lineRule="auto"/>
        <w:ind w:left="851" w:hanging="425"/>
        <w:contextualSpacing/>
        <w:jc w:val="both"/>
        <w:rPr>
          <w:rFonts w:ascii="Arial" w:hAnsi="Arial" w:cs="Arial"/>
          <w:sz w:val="20"/>
          <w:szCs w:val="20"/>
        </w:rPr>
      </w:pPr>
      <w:r>
        <w:rPr>
          <w:rFonts w:ascii="Arial" w:hAnsi="Arial" w:cs="Arial"/>
          <w:sz w:val="20"/>
          <w:szCs w:val="20"/>
        </w:rPr>
        <w:t xml:space="preserve">Příloha č. </w:t>
      </w:r>
      <w:r w:rsidR="00E73F4E">
        <w:rPr>
          <w:rFonts w:ascii="Arial" w:hAnsi="Arial" w:cs="Arial"/>
          <w:sz w:val="20"/>
          <w:szCs w:val="20"/>
        </w:rPr>
        <w:t>6</w:t>
      </w:r>
      <w:r>
        <w:rPr>
          <w:rFonts w:ascii="Arial" w:hAnsi="Arial" w:cs="Arial"/>
          <w:sz w:val="20"/>
          <w:szCs w:val="20"/>
        </w:rPr>
        <w:t xml:space="preserve"> </w:t>
      </w:r>
      <w:r w:rsidR="00B81CAC" w:rsidRPr="00FC7CB5">
        <w:rPr>
          <w:rFonts w:ascii="Arial" w:hAnsi="Arial" w:cs="Arial"/>
          <w:sz w:val="20"/>
          <w:szCs w:val="20"/>
        </w:rPr>
        <w:t>–</w:t>
      </w:r>
      <w:r>
        <w:rPr>
          <w:rFonts w:ascii="Arial" w:hAnsi="Arial" w:cs="Arial"/>
          <w:sz w:val="20"/>
          <w:szCs w:val="20"/>
        </w:rPr>
        <w:t xml:space="preserve"> </w:t>
      </w:r>
      <w:r w:rsidRPr="00DF18AC">
        <w:rPr>
          <w:rFonts w:ascii="Arial" w:hAnsi="Arial" w:cs="Arial"/>
          <w:sz w:val="20"/>
          <w:szCs w:val="20"/>
        </w:rPr>
        <w:t>Standardy IS VZP – NIS</w:t>
      </w:r>
      <w:r>
        <w:rPr>
          <w:rFonts w:ascii="Arial" w:hAnsi="Arial" w:cs="Arial"/>
          <w:sz w:val="20"/>
          <w:szCs w:val="20"/>
        </w:rPr>
        <w:t xml:space="preserve"> vč. jejich příloh</w:t>
      </w:r>
    </w:p>
    <w:p w14:paraId="5BF3A6D4" w14:textId="4BEF97F2" w:rsidR="00D054B9" w:rsidRDefault="00D054B9" w:rsidP="00136FF5">
      <w:pPr>
        <w:numPr>
          <w:ilvl w:val="0"/>
          <w:numId w:val="16"/>
        </w:numPr>
        <w:spacing w:after="120" w:line="276" w:lineRule="auto"/>
        <w:ind w:left="851" w:hanging="425"/>
        <w:contextualSpacing/>
        <w:jc w:val="both"/>
        <w:rPr>
          <w:rFonts w:ascii="Arial" w:hAnsi="Arial" w:cs="Arial"/>
          <w:sz w:val="20"/>
          <w:szCs w:val="20"/>
        </w:rPr>
      </w:pPr>
      <w:r>
        <w:rPr>
          <w:rFonts w:ascii="Arial" w:hAnsi="Arial" w:cs="Arial"/>
          <w:sz w:val="20"/>
          <w:szCs w:val="20"/>
        </w:rPr>
        <w:t xml:space="preserve">Příloha č. 7 – </w:t>
      </w:r>
      <w:r w:rsidR="009D7219" w:rsidRPr="008E0C1C">
        <w:rPr>
          <w:rFonts w:ascii="Arial" w:hAnsi="Arial" w:cs="Arial"/>
          <w:sz w:val="20"/>
          <w:szCs w:val="20"/>
        </w:rPr>
        <w:t>Položkový seznam licencí základní dodané konfigurace (bez ceny)</w:t>
      </w:r>
    </w:p>
    <w:p w14:paraId="5BF3A6D6" w14:textId="77777777" w:rsidR="0048338F" w:rsidRPr="00FC7CB5" w:rsidRDefault="0048338F" w:rsidP="0048338F">
      <w:pPr>
        <w:spacing w:after="120" w:line="276" w:lineRule="auto"/>
        <w:ind w:left="851"/>
        <w:contextualSpacing/>
        <w:jc w:val="both"/>
        <w:rPr>
          <w:rFonts w:ascii="Arial" w:hAnsi="Arial" w:cs="Arial"/>
          <w:color w:val="000000"/>
          <w:sz w:val="20"/>
          <w:szCs w:val="20"/>
        </w:rPr>
      </w:pPr>
    </w:p>
    <w:p w14:paraId="5BF3A6D7" w14:textId="77777777" w:rsidR="0060486C" w:rsidRPr="00FC7CB5" w:rsidRDefault="0060486C" w:rsidP="00532201">
      <w:pPr>
        <w:numPr>
          <w:ilvl w:val="0"/>
          <w:numId w:val="17"/>
        </w:numPr>
        <w:tabs>
          <w:tab w:val="clear" w:pos="340"/>
          <w:tab w:val="num" w:pos="426"/>
        </w:tabs>
        <w:spacing w:after="120" w:line="276" w:lineRule="auto"/>
        <w:ind w:left="425" w:hanging="425"/>
        <w:jc w:val="both"/>
        <w:rPr>
          <w:rFonts w:ascii="Arial" w:hAnsi="Arial" w:cs="Arial"/>
          <w:sz w:val="20"/>
          <w:szCs w:val="20"/>
        </w:rPr>
      </w:pPr>
      <w:r w:rsidRPr="00FC7CB5">
        <w:rPr>
          <w:rFonts w:ascii="Arial" w:hAnsi="Arial" w:cs="Arial"/>
          <w:sz w:val="20"/>
          <w:szCs w:val="20"/>
        </w:rPr>
        <w:t>Pro případ kontradikce se jako závazná použijí prioritně příslušná ustanovení této Rámcové dohody a následně příslušná ustanovení jednotlivých příloh, a to ve výše uvedeném pořadí.</w:t>
      </w:r>
    </w:p>
    <w:p w14:paraId="5BF3A6D8" w14:textId="77777777" w:rsidR="0060486C" w:rsidRPr="00FC7CB5" w:rsidRDefault="0060486C" w:rsidP="00532201">
      <w:pPr>
        <w:numPr>
          <w:ilvl w:val="0"/>
          <w:numId w:val="17"/>
        </w:numPr>
        <w:spacing w:after="120" w:line="276" w:lineRule="auto"/>
        <w:ind w:left="425" w:hanging="425"/>
        <w:jc w:val="both"/>
        <w:rPr>
          <w:rFonts w:ascii="Arial" w:hAnsi="Arial" w:cs="Arial"/>
          <w:sz w:val="20"/>
          <w:szCs w:val="20"/>
        </w:rPr>
      </w:pPr>
      <w:r w:rsidRPr="00FC7CB5">
        <w:rPr>
          <w:rFonts w:ascii="Arial" w:hAnsi="Arial" w:cs="Arial"/>
          <w:sz w:val="20"/>
          <w:szCs w:val="20"/>
        </w:rPr>
        <w:t xml:space="preserve"> Smluvní strany si před podpisem tuto Rámcovou dohodu včetně jejích příloh řádně přečetly a s je</w:t>
      </w:r>
      <w:r w:rsidR="00B44B83" w:rsidRPr="00FC7CB5">
        <w:rPr>
          <w:rFonts w:ascii="Arial" w:hAnsi="Arial" w:cs="Arial"/>
          <w:sz w:val="20"/>
          <w:szCs w:val="20"/>
        </w:rPr>
        <w:t>jím</w:t>
      </w:r>
      <w:r w:rsidRPr="00FC7CB5">
        <w:rPr>
          <w:rFonts w:ascii="Arial" w:hAnsi="Arial" w:cs="Arial"/>
          <w:sz w:val="20"/>
          <w:szCs w:val="20"/>
        </w:rPr>
        <w:t xml:space="preserve"> obsahem souhlasí, což stvrzují svými podpisy.</w:t>
      </w:r>
    </w:p>
    <w:p w14:paraId="5BF3A6DE" w14:textId="77777777" w:rsidR="007E0A1B" w:rsidRDefault="007E0A1B" w:rsidP="00E30429">
      <w:pPr>
        <w:numPr>
          <w:ilvl w:val="12"/>
          <w:numId w:val="0"/>
        </w:numPr>
        <w:spacing w:after="120" w:line="276" w:lineRule="auto"/>
        <w:ind w:left="425" w:hanging="425"/>
        <w:contextualSpacing/>
        <w:jc w:val="both"/>
        <w:rPr>
          <w:rFonts w:ascii="Arial" w:hAnsi="Arial" w:cs="Arial"/>
          <w:sz w:val="20"/>
          <w:szCs w:val="20"/>
        </w:rPr>
      </w:pPr>
    </w:p>
    <w:p w14:paraId="5BF3A6DF" w14:textId="77777777" w:rsidR="007E0A1B" w:rsidRDefault="007E0A1B" w:rsidP="00E30429">
      <w:pPr>
        <w:numPr>
          <w:ilvl w:val="12"/>
          <w:numId w:val="0"/>
        </w:numPr>
        <w:spacing w:after="120" w:line="276" w:lineRule="auto"/>
        <w:ind w:left="425" w:hanging="425"/>
        <w:contextualSpacing/>
        <w:jc w:val="both"/>
        <w:rPr>
          <w:rFonts w:ascii="Arial" w:hAnsi="Arial" w:cs="Arial"/>
          <w:sz w:val="20"/>
          <w:szCs w:val="20"/>
        </w:rPr>
      </w:pPr>
    </w:p>
    <w:p w14:paraId="5BF3A6E0" w14:textId="77777777" w:rsidR="007E0A1B" w:rsidRDefault="007E0A1B" w:rsidP="00E30429">
      <w:pPr>
        <w:numPr>
          <w:ilvl w:val="12"/>
          <w:numId w:val="0"/>
        </w:numPr>
        <w:spacing w:after="120" w:line="276" w:lineRule="auto"/>
        <w:ind w:left="425" w:hanging="425"/>
        <w:contextualSpacing/>
        <w:jc w:val="both"/>
        <w:rPr>
          <w:rFonts w:ascii="Arial" w:hAnsi="Arial" w:cs="Arial"/>
          <w:sz w:val="20"/>
          <w:szCs w:val="20"/>
        </w:rPr>
      </w:pPr>
    </w:p>
    <w:p w14:paraId="5BF3A6E1" w14:textId="77777777" w:rsidR="00B01DD7" w:rsidRDefault="00B01DD7" w:rsidP="00E30429">
      <w:pPr>
        <w:numPr>
          <w:ilvl w:val="12"/>
          <w:numId w:val="0"/>
        </w:numPr>
        <w:spacing w:after="120" w:line="276" w:lineRule="auto"/>
        <w:ind w:left="425" w:hanging="425"/>
        <w:contextualSpacing/>
        <w:jc w:val="both"/>
        <w:rPr>
          <w:rFonts w:ascii="Arial" w:hAnsi="Arial" w:cs="Arial"/>
          <w:sz w:val="20"/>
          <w:szCs w:val="20"/>
        </w:rPr>
      </w:pPr>
    </w:p>
    <w:p w14:paraId="5BF3A6E2" w14:textId="77777777" w:rsidR="0060486C" w:rsidRPr="00FC7CB5" w:rsidRDefault="0060486C" w:rsidP="000A628D">
      <w:pPr>
        <w:numPr>
          <w:ilvl w:val="12"/>
          <w:numId w:val="0"/>
        </w:numPr>
        <w:spacing w:after="120" w:line="276" w:lineRule="auto"/>
        <w:ind w:left="425" w:hanging="425"/>
        <w:contextualSpacing/>
        <w:jc w:val="center"/>
        <w:rPr>
          <w:rFonts w:ascii="Arial" w:hAnsi="Arial" w:cs="Arial"/>
          <w:sz w:val="20"/>
          <w:szCs w:val="20"/>
        </w:rPr>
      </w:pPr>
      <w:r w:rsidRPr="00FC7CB5">
        <w:rPr>
          <w:rFonts w:ascii="Arial" w:hAnsi="Arial" w:cs="Arial"/>
          <w:sz w:val="20"/>
          <w:szCs w:val="20"/>
        </w:rPr>
        <w:t>Všeobecná zdravotní pojišťovna</w:t>
      </w:r>
      <w:r w:rsidRPr="00FC7CB5">
        <w:rPr>
          <w:rFonts w:ascii="Arial" w:hAnsi="Arial" w:cs="Arial"/>
          <w:sz w:val="20"/>
          <w:szCs w:val="20"/>
        </w:rPr>
        <w:tab/>
      </w:r>
      <w:r w:rsidR="006F6F5E" w:rsidRPr="00FC7CB5">
        <w:rPr>
          <w:rFonts w:ascii="Arial" w:hAnsi="Arial" w:cs="Arial"/>
          <w:sz w:val="20"/>
          <w:szCs w:val="20"/>
        </w:rPr>
        <w:tab/>
      </w:r>
      <w:r w:rsidRPr="00FC7CB5">
        <w:rPr>
          <w:rFonts w:ascii="Arial" w:hAnsi="Arial" w:cs="Arial"/>
          <w:sz w:val="20"/>
          <w:szCs w:val="20"/>
        </w:rPr>
        <w:tab/>
      </w:r>
      <w:r w:rsidR="00B01DD7">
        <w:rPr>
          <w:rFonts w:ascii="Arial" w:hAnsi="Arial" w:cs="Arial"/>
          <w:sz w:val="20"/>
          <w:szCs w:val="20"/>
        </w:rPr>
        <w:t>HEWLETT-PACKARD s.r.o.</w:t>
      </w:r>
    </w:p>
    <w:p w14:paraId="5BF3A6E3" w14:textId="51BA41F3" w:rsidR="0060486C" w:rsidRPr="00FC7CB5" w:rsidRDefault="0060486C" w:rsidP="000A628D">
      <w:pPr>
        <w:spacing w:after="120" w:line="276" w:lineRule="auto"/>
        <w:contextualSpacing/>
        <w:jc w:val="center"/>
        <w:rPr>
          <w:rFonts w:ascii="Arial" w:hAnsi="Arial" w:cs="Arial"/>
          <w:b/>
          <w:sz w:val="20"/>
          <w:szCs w:val="20"/>
        </w:rPr>
      </w:pPr>
      <w:r w:rsidRPr="00FC7CB5">
        <w:rPr>
          <w:rFonts w:ascii="Arial" w:hAnsi="Arial" w:cs="Arial"/>
          <w:sz w:val="20"/>
          <w:szCs w:val="20"/>
        </w:rPr>
        <w:t>České republiky</w:t>
      </w:r>
      <w:r w:rsidR="000A628D">
        <w:rPr>
          <w:rFonts w:ascii="Arial" w:hAnsi="Arial" w:cs="Arial"/>
          <w:sz w:val="20"/>
          <w:szCs w:val="20"/>
        </w:rPr>
        <w:tab/>
      </w:r>
      <w:r w:rsidR="000A628D">
        <w:rPr>
          <w:rFonts w:ascii="Arial" w:hAnsi="Arial" w:cs="Arial"/>
          <w:sz w:val="20"/>
          <w:szCs w:val="20"/>
        </w:rPr>
        <w:tab/>
      </w:r>
      <w:r w:rsidR="000A628D">
        <w:rPr>
          <w:rFonts w:ascii="Arial" w:hAnsi="Arial" w:cs="Arial"/>
          <w:sz w:val="20"/>
          <w:szCs w:val="20"/>
        </w:rPr>
        <w:tab/>
      </w:r>
      <w:r w:rsidR="000A628D">
        <w:rPr>
          <w:rFonts w:ascii="Arial" w:hAnsi="Arial" w:cs="Arial"/>
          <w:sz w:val="20"/>
          <w:szCs w:val="20"/>
        </w:rPr>
        <w:tab/>
      </w:r>
      <w:r w:rsidR="000A628D">
        <w:rPr>
          <w:rFonts w:ascii="Arial" w:hAnsi="Arial" w:cs="Arial"/>
          <w:sz w:val="20"/>
          <w:szCs w:val="20"/>
        </w:rPr>
        <w:tab/>
      </w:r>
      <w:r w:rsidR="000A628D">
        <w:rPr>
          <w:rFonts w:ascii="Arial" w:hAnsi="Arial" w:cs="Arial"/>
          <w:sz w:val="20"/>
          <w:szCs w:val="20"/>
        </w:rPr>
        <w:tab/>
      </w:r>
      <w:r w:rsidR="000A628D">
        <w:rPr>
          <w:rFonts w:ascii="Arial" w:hAnsi="Arial" w:cs="Arial"/>
          <w:sz w:val="20"/>
          <w:szCs w:val="20"/>
        </w:rPr>
        <w:tab/>
      </w:r>
    </w:p>
    <w:p w14:paraId="5BF3A6E4" w14:textId="27EE4939" w:rsidR="0071602B" w:rsidRPr="00FC7CB5" w:rsidRDefault="0071602B" w:rsidP="000A628D">
      <w:pPr>
        <w:jc w:val="center"/>
        <w:rPr>
          <w:rFonts w:ascii="Arial" w:hAnsi="Arial" w:cs="Arial"/>
          <w:color w:val="000000"/>
          <w:sz w:val="20"/>
          <w:szCs w:val="20"/>
        </w:rPr>
      </w:pPr>
    </w:p>
    <w:p w14:paraId="5BF3A6E5" w14:textId="77777777" w:rsidR="0071602B" w:rsidRPr="00FC7CB5" w:rsidRDefault="0071602B" w:rsidP="000A628D">
      <w:pPr>
        <w:jc w:val="center"/>
        <w:rPr>
          <w:rFonts w:ascii="Arial" w:hAnsi="Arial" w:cs="Arial"/>
          <w:color w:val="000000"/>
          <w:sz w:val="20"/>
          <w:szCs w:val="20"/>
        </w:rPr>
      </w:pPr>
      <w:bookmarkStart w:id="7" w:name="_Toc277151450"/>
      <w:bookmarkStart w:id="8" w:name="_Toc277151540"/>
      <w:r w:rsidRPr="00FC7CB5">
        <w:rPr>
          <w:rFonts w:ascii="Arial" w:hAnsi="Arial" w:cs="Arial"/>
          <w:color w:val="000000"/>
          <w:sz w:val="20"/>
          <w:szCs w:val="20"/>
        </w:rPr>
        <w:t>Ing. Zdeněk Kabátek</w:t>
      </w:r>
      <w:r w:rsidRPr="00FC7CB5">
        <w:rPr>
          <w:rFonts w:ascii="Arial" w:hAnsi="Arial" w:cs="Arial"/>
          <w:color w:val="000000"/>
          <w:sz w:val="20"/>
          <w:szCs w:val="20"/>
        </w:rPr>
        <w:tab/>
      </w:r>
      <w:r w:rsidRPr="00FC7CB5">
        <w:rPr>
          <w:rFonts w:ascii="Arial" w:hAnsi="Arial" w:cs="Arial"/>
          <w:color w:val="000000"/>
          <w:sz w:val="20"/>
          <w:szCs w:val="20"/>
        </w:rPr>
        <w:tab/>
      </w:r>
      <w:r w:rsidRPr="00FC7CB5">
        <w:rPr>
          <w:rFonts w:ascii="Arial" w:hAnsi="Arial" w:cs="Arial"/>
          <w:color w:val="000000"/>
          <w:sz w:val="20"/>
          <w:szCs w:val="20"/>
        </w:rPr>
        <w:tab/>
      </w:r>
      <w:r w:rsidRPr="00FC7CB5">
        <w:rPr>
          <w:rFonts w:ascii="Arial" w:hAnsi="Arial" w:cs="Arial"/>
          <w:color w:val="000000"/>
          <w:sz w:val="20"/>
          <w:szCs w:val="20"/>
        </w:rPr>
        <w:tab/>
      </w:r>
      <w:r w:rsidRPr="00FC7CB5">
        <w:rPr>
          <w:rFonts w:ascii="Arial" w:hAnsi="Arial" w:cs="Arial"/>
          <w:color w:val="000000"/>
          <w:sz w:val="20"/>
          <w:szCs w:val="20"/>
        </w:rPr>
        <w:tab/>
      </w:r>
      <w:bookmarkEnd w:id="7"/>
      <w:bookmarkEnd w:id="8"/>
      <w:r w:rsidR="00B01DD7">
        <w:rPr>
          <w:rFonts w:ascii="Arial" w:hAnsi="Arial" w:cs="Arial"/>
          <w:color w:val="000000"/>
          <w:sz w:val="20"/>
          <w:szCs w:val="20"/>
        </w:rPr>
        <w:t>Ing. Jan Kameníček</w:t>
      </w:r>
    </w:p>
    <w:p w14:paraId="5BF3A6E6" w14:textId="21CE30FC" w:rsidR="00E7270A" w:rsidRPr="00FC7CB5" w:rsidRDefault="0071602B" w:rsidP="000A628D">
      <w:pPr>
        <w:spacing w:after="120" w:line="276" w:lineRule="auto"/>
        <w:ind w:firstLine="709"/>
        <w:jc w:val="center"/>
        <w:rPr>
          <w:rFonts w:ascii="Arial" w:hAnsi="Arial" w:cs="Arial"/>
          <w:sz w:val="20"/>
          <w:szCs w:val="20"/>
        </w:rPr>
      </w:pPr>
      <w:r w:rsidRPr="00FC7CB5">
        <w:rPr>
          <w:rFonts w:ascii="Arial" w:hAnsi="Arial" w:cs="Arial"/>
          <w:color w:val="000000"/>
          <w:sz w:val="20"/>
          <w:szCs w:val="20"/>
        </w:rPr>
        <w:t>ředitel VZP ČR</w:t>
      </w:r>
      <w:r w:rsidR="0060486C" w:rsidRPr="00FC7CB5">
        <w:rPr>
          <w:rFonts w:ascii="Arial" w:hAnsi="Arial" w:cs="Arial"/>
          <w:sz w:val="20"/>
          <w:szCs w:val="20"/>
        </w:rPr>
        <w:tab/>
      </w:r>
      <w:r w:rsidR="0060486C" w:rsidRPr="00FC7CB5">
        <w:rPr>
          <w:rFonts w:ascii="Arial" w:hAnsi="Arial" w:cs="Arial"/>
          <w:sz w:val="20"/>
          <w:szCs w:val="20"/>
        </w:rPr>
        <w:tab/>
      </w:r>
      <w:r w:rsidR="000A628D">
        <w:rPr>
          <w:rFonts w:ascii="Arial" w:hAnsi="Arial" w:cs="Arial"/>
          <w:sz w:val="20"/>
          <w:szCs w:val="20"/>
        </w:rPr>
        <w:tab/>
      </w:r>
      <w:r w:rsidR="0060486C" w:rsidRPr="00FC7CB5">
        <w:rPr>
          <w:rFonts w:ascii="Arial" w:hAnsi="Arial" w:cs="Arial"/>
          <w:sz w:val="20"/>
          <w:szCs w:val="20"/>
        </w:rPr>
        <w:tab/>
      </w:r>
      <w:r w:rsidR="0060486C" w:rsidRPr="00FC7CB5">
        <w:rPr>
          <w:rFonts w:ascii="Arial" w:hAnsi="Arial" w:cs="Arial"/>
          <w:sz w:val="20"/>
          <w:szCs w:val="20"/>
        </w:rPr>
        <w:tab/>
      </w:r>
      <w:r w:rsidR="00BB4807" w:rsidRPr="00FC7CB5">
        <w:rPr>
          <w:rFonts w:ascii="Arial" w:hAnsi="Arial" w:cs="Arial"/>
          <w:sz w:val="20"/>
          <w:szCs w:val="20"/>
        </w:rPr>
        <w:tab/>
      </w:r>
      <w:r w:rsidR="00B01DD7">
        <w:rPr>
          <w:rFonts w:ascii="Arial" w:hAnsi="Arial" w:cs="Arial"/>
          <w:sz w:val="20"/>
          <w:szCs w:val="20"/>
        </w:rPr>
        <w:tab/>
        <w:t>jednatel</w:t>
      </w:r>
      <w:r w:rsidR="000A628D">
        <w:rPr>
          <w:rFonts w:ascii="Arial" w:hAnsi="Arial" w:cs="Arial"/>
          <w:sz w:val="20"/>
          <w:szCs w:val="20"/>
        </w:rPr>
        <w:t xml:space="preserve"> </w:t>
      </w:r>
      <w:r w:rsidR="000A628D">
        <w:rPr>
          <w:rFonts w:ascii="Arial" w:hAnsi="Arial" w:cs="Arial"/>
          <w:sz w:val="20"/>
          <w:szCs w:val="20"/>
        </w:rPr>
        <w:tab/>
      </w:r>
    </w:p>
    <w:p w14:paraId="5BF3A6E7" w14:textId="77777777" w:rsidR="00FC7CB5" w:rsidRPr="000C0015" w:rsidRDefault="00B91C6E" w:rsidP="008D2DE0">
      <w:pPr>
        <w:spacing w:after="120" w:line="276" w:lineRule="auto"/>
        <w:jc w:val="both"/>
        <w:rPr>
          <w:rFonts w:ascii="Arial" w:hAnsi="Arial" w:cs="Arial"/>
          <w:b/>
          <w:bCs/>
          <w:sz w:val="20"/>
          <w:szCs w:val="20"/>
        </w:rPr>
      </w:pPr>
      <w:r w:rsidRPr="00FC7CB5">
        <w:rPr>
          <w:rFonts w:ascii="Arial" w:hAnsi="Arial" w:cs="Arial"/>
          <w:b/>
          <w:sz w:val="20"/>
          <w:szCs w:val="20"/>
        </w:rPr>
        <w:br w:type="page"/>
      </w:r>
      <w:r w:rsidR="00FC7CB5" w:rsidRPr="000C0015">
        <w:rPr>
          <w:rFonts w:ascii="Arial" w:hAnsi="Arial" w:cs="Arial"/>
          <w:b/>
          <w:bCs/>
          <w:sz w:val="20"/>
          <w:szCs w:val="20"/>
        </w:rPr>
        <w:lastRenderedPageBreak/>
        <w:t xml:space="preserve">Příloha č. 1 – </w:t>
      </w:r>
      <w:r w:rsidR="00FC7CB5">
        <w:rPr>
          <w:rFonts w:ascii="Arial" w:hAnsi="Arial" w:cs="Arial"/>
          <w:b/>
          <w:bCs/>
          <w:sz w:val="20"/>
          <w:szCs w:val="20"/>
        </w:rPr>
        <w:t xml:space="preserve">Specifikace předmětu plnění </w:t>
      </w:r>
      <w:r w:rsidR="00FC7CB5" w:rsidRPr="000C0015">
        <w:rPr>
          <w:rFonts w:ascii="Arial" w:hAnsi="Arial" w:cs="Arial"/>
          <w:bCs/>
          <w:iCs/>
          <w:sz w:val="20"/>
          <w:szCs w:val="20"/>
        </w:rPr>
        <w:t xml:space="preserve"> </w:t>
      </w:r>
    </w:p>
    <w:p w14:paraId="5BF3A6E8" w14:textId="77777777" w:rsidR="00FC7CB5" w:rsidRDefault="00FC7CB5" w:rsidP="00FC7CB5">
      <w:pPr>
        <w:pStyle w:val="Zkladntext"/>
        <w:spacing w:line="280" w:lineRule="atLeast"/>
        <w:contextualSpacing/>
        <w:rPr>
          <w:rFonts w:ascii="Arial" w:hAnsi="Arial" w:cs="Arial"/>
          <w:b/>
          <w:sz w:val="20"/>
          <w:szCs w:val="20"/>
        </w:rPr>
      </w:pPr>
    </w:p>
    <w:p w14:paraId="5BF3A6E9" w14:textId="77777777" w:rsidR="00F92E18" w:rsidRPr="000C0015" w:rsidRDefault="00F92E18" w:rsidP="00F92E18">
      <w:pPr>
        <w:pStyle w:val="Nadpis1"/>
        <w:spacing w:line="280" w:lineRule="atLeast"/>
        <w:ind w:firstLine="709"/>
        <w:contextualSpacing/>
        <w:rPr>
          <w:rFonts w:ascii="Arial" w:hAnsi="Arial" w:cs="Arial"/>
          <w:sz w:val="20"/>
          <w:szCs w:val="20"/>
        </w:rPr>
      </w:pPr>
    </w:p>
    <w:p w14:paraId="5BF3A6EA" w14:textId="77777777" w:rsidR="00F92E18" w:rsidRPr="000C0015" w:rsidRDefault="00F92E18" w:rsidP="00527E84">
      <w:pPr>
        <w:pStyle w:val="Odstavecseseznamem"/>
        <w:numPr>
          <w:ilvl w:val="0"/>
          <w:numId w:val="35"/>
        </w:numPr>
        <w:spacing w:after="0" w:line="280" w:lineRule="atLeast"/>
        <w:ind w:hanging="720"/>
        <w:jc w:val="both"/>
        <w:rPr>
          <w:rFonts w:ascii="Arial" w:hAnsi="Arial" w:cs="Arial"/>
          <w:b/>
          <w:sz w:val="20"/>
          <w:szCs w:val="20"/>
        </w:rPr>
      </w:pPr>
      <w:r w:rsidRPr="000C0015">
        <w:rPr>
          <w:rFonts w:ascii="Arial" w:hAnsi="Arial" w:cs="Arial"/>
          <w:b/>
          <w:sz w:val="20"/>
          <w:szCs w:val="20"/>
        </w:rPr>
        <w:t>Popis stávajícího prostředí</w:t>
      </w:r>
      <w:r>
        <w:rPr>
          <w:rFonts w:ascii="Arial" w:hAnsi="Arial" w:cs="Arial"/>
          <w:b/>
          <w:sz w:val="20"/>
          <w:szCs w:val="20"/>
        </w:rPr>
        <w:t xml:space="preserve"> DC</w:t>
      </w:r>
    </w:p>
    <w:p w14:paraId="5BF3A6EB" w14:textId="77777777" w:rsidR="00F92E18" w:rsidRPr="000C0015" w:rsidRDefault="00F92E18" w:rsidP="00F92E18">
      <w:pPr>
        <w:spacing w:line="280" w:lineRule="atLeast"/>
        <w:contextualSpacing/>
        <w:jc w:val="both"/>
        <w:rPr>
          <w:rFonts w:ascii="Arial" w:hAnsi="Arial" w:cs="Arial"/>
          <w:sz w:val="20"/>
          <w:szCs w:val="20"/>
        </w:rPr>
      </w:pPr>
      <w:r w:rsidRPr="000C0015">
        <w:rPr>
          <w:rFonts w:ascii="Arial" w:hAnsi="Arial" w:cs="Arial"/>
          <w:sz w:val="20"/>
          <w:szCs w:val="20"/>
        </w:rPr>
        <w:t xml:space="preserve">Systém ICT </w:t>
      </w:r>
      <w:r>
        <w:rPr>
          <w:rFonts w:ascii="Arial" w:hAnsi="Arial" w:cs="Arial"/>
          <w:sz w:val="20"/>
          <w:szCs w:val="20"/>
        </w:rPr>
        <w:t xml:space="preserve">Objednatele </w:t>
      </w:r>
      <w:r w:rsidRPr="000C0015">
        <w:rPr>
          <w:rFonts w:ascii="Arial" w:hAnsi="Arial" w:cs="Arial"/>
          <w:sz w:val="20"/>
          <w:szCs w:val="20"/>
        </w:rPr>
        <w:t xml:space="preserve">je dislokován v datových centrech VZP ČR </w:t>
      </w:r>
      <w:r>
        <w:rPr>
          <w:rFonts w:ascii="Arial" w:hAnsi="Arial" w:cs="Arial"/>
          <w:sz w:val="20"/>
          <w:szCs w:val="20"/>
        </w:rPr>
        <w:t xml:space="preserve">(dále DC) </w:t>
      </w:r>
      <w:r w:rsidRPr="000C0015">
        <w:rPr>
          <w:rFonts w:ascii="Arial" w:hAnsi="Arial" w:cs="Arial"/>
          <w:sz w:val="20"/>
          <w:szCs w:val="20"/>
        </w:rPr>
        <w:t xml:space="preserve">v Praze. Datová centra zabezpečují provozování centralizovaných agend informačního systému VZP ČR. </w:t>
      </w:r>
    </w:p>
    <w:p w14:paraId="5BF3A6EC" w14:textId="77777777" w:rsidR="00F92E18" w:rsidRDefault="00F92E18" w:rsidP="00F92E18">
      <w:pPr>
        <w:spacing w:line="280" w:lineRule="atLeast"/>
        <w:contextualSpacing/>
        <w:jc w:val="both"/>
        <w:rPr>
          <w:rFonts w:ascii="Arial" w:hAnsi="Arial" w:cs="Arial"/>
          <w:sz w:val="20"/>
          <w:szCs w:val="20"/>
        </w:rPr>
      </w:pPr>
    </w:p>
    <w:p w14:paraId="5BF3A6ED" w14:textId="77777777" w:rsidR="00F92E18" w:rsidRDefault="00F92E18" w:rsidP="00F92E18">
      <w:pPr>
        <w:spacing w:line="280" w:lineRule="atLeast"/>
        <w:contextualSpacing/>
        <w:jc w:val="both"/>
        <w:rPr>
          <w:rFonts w:ascii="Arial" w:hAnsi="Arial" w:cs="Arial"/>
          <w:sz w:val="20"/>
          <w:szCs w:val="20"/>
        </w:rPr>
      </w:pPr>
      <w:r w:rsidRPr="00A145A0">
        <w:rPr>
          <w:rFonts w:ascii="Arial" w:hAnsi="Arial" w:cs="Arial"/>
          <w:b/>
          <w:sz w:val="20"/>
          <w:szCs w:val="20"/>
        </w:rPr>
        <w:t>Datová centra VZP ČR</w:t>
      </w:r>
      <w:r w:rsidRPr="000C0015">
        <w:rPr>
          <w:rFonts w:ascii="Arial" w:hAnsi="Arial" w:cs="Arial"/>
          <w:sz w:val="20"/>
          <w:szCs w:val="20"/>
        </w:rPr>
        <w:t xml:space="preserve"> jsou v současné době tvořena řádově několika stovkami serverů, propojený</w:t>
      </w:r>
      <w:r w:rsidR="00667B68">
        <w:rPr>
          <w:rFonts w:ascii="Arial" w:hAnsi="Arial" w:cs="Arial"/>
          <w:sz w:val="20"/>
          <w:szCs w:val="20"/>
        </w:rPr>
        <w:t>ch</w:t>
      </w:r>
      <w:r w:rsidRPr="000C0015">
        <w:rPr>
          <w:rFonts w:ascii="Arial" w:hAnsi="Arial" w:cs="Arial"/>
          <w:sz w:val="20"/>
          <w:szCs w:val="20"/>
        </w:rPr>
        <w:t xml:space="preserve"> pomocí specializovaných síťových prvků sítí LAN a připojených pomocí sítě SAN na cluster diskových polí HP</w:t>
      </w:r>
      <w:r>
        <w:rPr>
          <w:rFonts w:ascii="Arial" w:hAnsi="Arial" w:cs="Arial"/>
          <w:sz w:val="20"/>
          <w:szCs w:val="20"/>
        </w:rPr>
        <w:t>E</w:t>
      </w:r>
      <w:r w:rsidRPr="000C0015">
        <w:rPr>
          <w:rFonts w:ascii="Arial" w:hAnsi="Arial" w:cs="Arial"/>
          <w:sz w:val="20"/>
          <w:szCs w:val="20"/>
        </w:rPr>
        <w:t xml:space="preserve"> řady XP7</w:t>
      </w:r>
      <w:r>
        <w:rPr>
          <w:rFonts w:ascii="Arial" w:hAnsi="Arial" w:cs="Arial"/>
          <w:sz w:val="20"/>
          <w:szCs w:val="20"/>
        </w:rPr>
        <w:t xml:space="preserve"> a HPE-3Par</w:t>
      </w:r>
      <w:r w:rsidRPr="000C0015">
        <w:rPr>
          <w:rFonts w:ascii="Arial" w:hAnsi="Arial" w:cs="Arial"/>
          <w:sz w:val="20"/>
          <w:szCs w:val="20"/>
        </w:rPr>
        <w:t xml:space="preserve">. </w:t>
      </w:r>
    </w:p>
    <w:p w14:paraId="5BF3A6EE" w14:textId="77777777" w:rsidR="00F92E18" w:rsidRDefault="00F92E18" w:rsidP="00F92E18">
      <w:pPr>
        <w:spacing w:line="280" w:lineRule="atLeast"/>
        <w:contextualSpacing/>
        <w:jc w:val="both"/>
        <w:rPr>
          <w:rFonts w:ascii="Arial" w:hAnsi="Arial" w:cs="Arial"/>
          <w:sz w:val="20"/>
          <w:szCs w:val="20"/>
        </w:rPr>
      </w:pPr>
    </w:p>
    <w:p w14:paraId="5BF3A6EF" w14:textId="77777777" w:rsidR="00F92E18" w:rsidRDefault="00F92E18" w:rsidP="00F92E18">
      <w:pPr>
        <w:spacing w:line="280" w:lineRule="atLeast"/>
        <w:contextualSpacing/>
        <w:jc w:val="both"/>
        <w:rPr>
          <w:rFonts w:ascii="Arial" w:hAnsi="Arial" w:cs="Arial"/>
          <w:sz w:val="20"/>
          <w:szCs w:val="20"/>
        </w:rPr>
      </w:pPr>
      <w:r w:rsidRPr="00FA3FD8">
        <w:rPr>
          <w:rFonts w:ascii="Arial" w:hAnsi="Arial" w:cs="Arial"/>
          <w:b/>
          <w:sz w:val="20"/>
          <w:szCs w:val="20"/>
        </w:rPr>
        <w:t xml:space="preserve">Základní </w:t>
      </w:r>
      <w:r>
        <w:rPr>
          <w:rFonts w:ascii="Arial" w:hAnsi="Arial" w:cs="Arial"/>
          <w:b/>
          <w:sz w:val="20"/>
          <w:szCs w:val="20"/>
        </w:rPr>
        <w:t xml:space="preserve">serverová </w:t>
      </w:r>
      <w:r w:rsidRPr="00FA3FD8">
        <w:rPr>
          <w:rFonts w:ascii="Arial" w:hAnsi="Arial" w:cs="Arial"/>
          <w:b/>
          <w:sz w:val="20"/>
          <w:szCs w:val="20"/>
        </w:rPr>
        <w:t>infrastruktura DC</w:t>
      </w:r>
      <w:r w:rsidRPr="000C0015">
        <w:rPr>
          <w:rFonts w:ascii="Arial" w:hAnsi="Arial" w:cs="Arial"/>
          <w:sz w:val="20"/>
          <w:szCs w:val="20"/>
        </w:rPr>
        <w:t xml:space="preserve"> </w:t>
      </w:r>
      <w:r>
        <w:rPr>
          <w:rFonts w:ascii="Arial" w:hAnsi="Arial" w:cs="Arial"/>
          <w:sz w:val="20"/>
          <w:szCs w:val="20"/>
        </w:rPr>
        <w:t xml:space="preserve">je tvořena: </w:t>
      </w:r>
    </w:p>
    <w:p w14:paraId="5BF3A6F0" w14:textId="77777777" w:rsidR="00F92E18" w:rsidRDefault="00F92E18" w:rsidP="00527E84">
      <w:pPr>
        <w:pStyle w:val="Odstavecseseznamem"/>
        <w:numPr>
          <w:ilvl w:val="0"/>
          <w:numId w:val="32"/>
        </w:numPr>
        <w:spacing w:line="280" w:lineRule="atLeast"/>
        <w:jc w:val="both"/>
        <w:rPr>
          <w:rFonts w:ascii="Arial" w:hAnsi="Arial" w:cs="Arial"/>
          <w:sz w:val="20"/>
          <w:szCs w:val="20"/>
        </w:rPr>
      </w:pPr>
      <w:r>
        <w:rPr>
          <w:rFonts w:ascii="Arial" w:hAnsi="Arial" w:cs="Arial"/>
          <w:sz w:val="20"/>
          <w:szCs w:val="20"/>
        </w:rPr>
        <w:t>S</w:t>
      </w:r>
      <w:r w:rsidRPr="0090504F">
        <w:rPr>
          <w:rFonts w:ascii="Arial" w:hAnsi="Arial" w:cs="Arial"/>
          <w:sz w:val="20"/>
          <w:szCs w:val="20"/>
        </w:rPr>
        <w:t>ervery řad HP Integrity RX86xx a RX76xx. Část serverů produkčního prostředí je na bázi blade systémů řad HP BL860C (aplikační a infrastrukturní servery) a BL870C (databázové servery), které jsou umístěny v</w:t>
      </w:r>
      <w:r>
        <w:rPr>
          <w:rFonts w:ascii="Arial" w:hAnsi="Arial" w:cs="Arial"/>
          <w:sz w:val="20"/>
          <w:szCs w:val="20"/>
        </w:rPr>
        <w:t> </w:t>
      </w:r>
      <w:r w:rsidRPr="0090504F">
        <w:rPr>
          <w:rFonts w:ascii="Arial" w:hAnsi="Arial" w:cs="Arial"/>
          <w:sz w:val="20"/>
          <w:szCs w:val="20"/>
        </w:rPr>
        <w:t>enclosure</w:t>
      </w:r>
      <w:r>
        <w:rPr>
          <w:rFonts w:ascii="Arial" w:hAnsi="Arial" w:cs="Arial"/>
          <w:sz w:val="20"/>
          <w:szCs w:val="20"/>
        </w:rPr>
        <w:t xml:space="preserve"> typu</w:t>
      </w:r>
      <w:r w:rsidRPr="0090504F">
        <w:rPr>
          <w:rFonts w:ascii="Arial" w:hAnsi="Arial" w:cs="Arial"/>
          <w:sz w:val="20"/>
          <w:szCs w:val="20"/>
        </w:rPr>
        <w:t xml:space="preserve"> HP C7000. Pro provoz aplikací Centralizovaného informačního systému </w:t>
      </w:r>
      <w:r>
        <w:rPr>
          <w:rFonts w:ascii="Arial" w:hAnsi="Arial" w:cs="Arial"/>
          <w:sz w:val="20"/>
          <w:szCs w:val="20"/>
        </w:rPr>
        <w:t xml:space="preserve">Objednatele </w:t>
      </w:r>
      <w:r w:rsidRPr="0090504F">
        <w:rPr>
          <w:rFonts w:ascii="Arial" w:hAnsi="Arial" w:cs="Arial"/>
          <w:sz w:val="20"/>
          <w:szCs w:val="20"/>
        </w:rPr>
        <w:t>je nasazen na zmíněných serverech operační systém H</w:t>
      </w:r>
      <w:r>
        <w:rPr>
          <w:rFonts w:ascii="Arial" w:hAnsi="Arial" w:cs="Arial"/>
          <w:sz w:val="20"/>
          <w:szCs w:val="20"/>
        </w:rPr>
        <w:t xml:space="preserve">P-UX 11i v3 (11.31 – distribuce </w:t>
      </w:r>
      <w:r w:rsidRPr="0090504F">
        <w:rPr>
          <w:rFonts w:ascii="Arial" w:hAnsi="Arial" w:cs="Arial"/>
          <w:sz w:val="20"/>
          <w:szCs w:val="20"/>
        </w:rPr>
        <w:t xml:space="preserve">B.11.31.1503) a jeho modifikace pro vysokou dostupnost běžící na procesorech platformy Itanium. </w:t>
      </w:r>
    </w:p>
    <w:p w14:paraId="5BF3A6F1" w14:textId="77777777" w:rsidR="00F92E18" w:rsidRDefault="00F92E18" w:rsidP="00F92E18">
      <w:pPr>
        <w:pStyle w:val="Odstavecseseznamem"/>
        <w:spacing w:line="280" w:lineRule="atLeast"/>
        <w:jc w:val="both"/>
        <w:rPr>
          <w:rFonts w:ascii="Arial" w:hAnsi="Arial" w:cs="Arial"/>
          <w:sz w:val="20"/>
          <w:szCs w:val="20"/>
        </w:rPr>
      </w:pPr>
    </w:p>
    <w:p w14:paraId="5BF3A6F2" w14:textId="77777777" w:rsidR="00F92E18" w:rsidRDefault="00F92E18" w:rsidP="00527E84">
      <w:pPr>
        <w:pStyle w:val="Odstavecseseznamem"/>
        <w:numPr>
          <w:ilvl w:val="0"/>
          <w:numId w:val="32"/>
        </w:numPr>
        <w:spacing w:line="280" w:lineRule="atLeast"/>
        <w:jc w:val="both"/>
        <w:rPr>
          <w:rFonts w:ascii="Arial" w:hAnsi="Arial" w:cs="Arial"/>
          <w:sz w:val="20"/>
          <w:szCs w:val="20"/>
        </w:rPr>
      </w:pPr>
      <w:r w:rsidRPr="0090504F">
        <w:rPr>
          <w:rFonts w:ascii="Arial" w:hAnsi="Arial" w:cs="Arial"/>
          <w:sz w:val="20"/>
          <w:szCs w:val="20"/>
        </w:rPr>
        <w:t>Dále jsou v DC používány servery na platformě Intel x86, s operačními systémy Linux (</w:t>
      </w:r>
      <w:r w:rsidRPr="00AF7584">
        <w:rPr>
          <w:rFonts w:ascii="Arial" w:hAnsi="Arial" w:cs="Arial"/>
          <w:sz w:val="20"/>
          <w:szCs w:val="20"/>
        </w:rPr>
        <w:t>Red Hat Enterprise Linux</w:t>
      </w:r>
      <w:r>
        <w:rPr>
          <w:rFonts w:ascii="Arial" w:hAnsi="Arial" w:cs="Arial"/>
          <w:sz w:val="20"/>
          <w:szCs w:val="20"/>
        </w:rPr>
        <w:t xml:space="preserve"> </w:t>
      </w:r>
      <w:r w:rsidRPr="0090504F">
        <w:rPr>
          <w:rFonts w:ascii="Arial" w:hAnsi="Arial" w:cs="Arial"/>
          <w:sz w:val="20"/>
          <w:szCs w:val="20"/>
        </w:rPr>
        <w:t>v. 6 a 7, Cent</w:t>
      </w:r>
      <w:r>
        <w:rPr>
          <w:rFonts w:ascii="Arial" w:hAnsi="Arial" w:cs="Arial"/>
          <w:sz w:val="20"/>
          <w:szCs w:val="20"/>
        </w:rPr>
        <w:t>OS</w:t>
      </w:r>
      <w:r w:rsidRPr="0090504F">
        <w:rPr>
          <w:rFonts w:ascii="Arial" w:hAnsi="Arial" w:cs="Arial"/>
          <w:sz w:val="20"/>
          <w:szCs w:val="20"/>
        </w:rPr>
        <w:t xml:space="preserve"> v. 6 a 7, Oracle Linux v. 6 a 7) a Microsoft Windows (</w:t>
      </w:r>
      <w:r w:rsidRPr="00234BF9">
        <w:rPr>
          <w:rFonts w:ascii="Arial" w:hAnsi="Arial" w:cs="Arial"/>
          <w:sz w:val="20"/>
          <w:szCs w:val="20"/>
        </w:rPr>
        <w:t>Windows Server 2008 R2, 2012, 2012 R2, 2016 a vyšší</w:t>
      </w:r>
      <w:r w:rsidRPr="0090504F">
        <w:rPr>
          <w:rFonts w:ascii="Arial" w:hAnsi="Arial" w:cs="Arial"/>
          <w:sz w:val="20"/>
          <w:szCs w:val="20"/>
        </w:rPr>
        <w:t>).</w:t>
      </w:r>
    </w:p>
    <w:p w14:paraId="5BF3A6F3" w14:textId="77777777" w:rsidR="00F92E18" w:rsidRPr="000249DD" w:rsidRDefault="00F92E18" w:rsidP="00F92E18">
      <w:pPr>
        <w:pStyle w:val="Odstavecseseznamem"/>
        <w:rPr>
          <w:rFonts w:ascii="Arial" w:hAnsi="Arial" w:cs="Arial"/>
          <w:sz w:val="20"/>
          <w:szCs w:val="20"/>
        </w:rPr>
      </w:pPr>
    </w:p>
    <w:p w14:paraId="5BF3A6F4" w14:textId="77777777" w:rsidR="00F92E18" w:rsidRPr="000D7FA7" w:rsidRDefault="00F92E18" w:rsidP="00527E84">
      <w:pPr>
        <w:pStyle w:val="Odstavecseseznamem"/>
        <w:numPr>
          <w:ilvl w:val="0"/>
          <w:numId w:val="32"/>
        </w:numPr>
        <w:spacing w:line="280" w:lineRule="atLeast"/>
        <w:jc w:val="both"/>
        <w:rPr>
          <w:rFonts w:ascii="Arial" w:hAnsi="Arial" w:cs="Arial"/>
          <w:sz w:val="20"/>
          <w:szCs w:val="20"/>
        </w:rPr>
      </w:pPr>
      <w:r w:rsidRPr="000249DD">
        <w:rPr>
          <w:rFonts w:ascii="Arial" w:hAnsi="Arial" w:cs="Arial"/>
          <w:sz w:val="20"/>
          <w:szCs w:val="20"/>
        </w:rPr>
        <w:t xml:space="preserve">Pro potřeby virtualizace jsou využívány </w:t>
      </w:r>
      <w:r>
        <w:rPr>
          <w:rFonts w:ascii="Arial" w:hAnsi="Arial" w:cs="Arial"/>
          <w:sz w:val="20"/>
          <w:szCs w:val="20"/>
        </w:rPr>
        <w:t>platformy</w:t>
      </w:r>
      <w:r w:rsidRPr="000249DD">
        <w:rPr>
          <w:rFonts w:ascii="Arial" w:hAnsi="Arial" w:cs="Arial"/>
          <w:sz w:val="20"/>
          <w:szCs w:val="20"/>
        </w:rPr>
        <w:t>: VMware vSphere 6 w Operations Management Enterprise PLUS a novější</w:t>
      </w:r>
      <w:r>
        <w:rPr>
          <w:rFonts w:ascii="Arial" w:hAnsi="Arial" w:cs="Arial"/>
          <w:sz w:val="20"/>
          <w:szCs w:val="20"/>
        </w:rPr>
        <w:t>, Oracle VM, HP-UX VM</w:t>
      </w:r>
    </w:p>
    <w:p w14:paraId="5BF3A6F5" w14:textId="77777777" w:rsidR="00F92E18" w:rsidRPr="00AB51D1" w:rsidRDefault="00F92E18" w:rsidP="00F92E18">
      <w:pPr>
        <w:rPr>
          <w:rFonts w:ascii="Arial" w:hAnsi="Arial" w:cs="Arial"/>
          <w:sz w:val="20"/>
          <w:szCs w:val="20"/>
        </w:rPr>
      </w:pPr>
      <w:r w:rsidRPr="00A145A0">
        <w:rPr>
          <w:rFonts w:ascii="Arial" w:hAnsi="Arial" w:cs="Arial"/>
          <w:b/>
          <w:sz w:val="20"/>
          <w:szCs w:val="20"/>
        </w:rPr>
        <w:t>SAN síť</w:t>
      </w:r>
      <w:r w:rsidRPr="005946C7">
        <w:rPr>
          <w:rFonts w:ascii="Arial" w:hAnsi="Arial" w:cs="Arial"/>
          <w:sz w:val="20"/>
          <w:szCs w:val="20"/>
        </w:rPr>
        <w:t xml:space="preserve"> je </w:t>
      </w:r>
      <w:r>
        <w:rPr>
          <w:rFonts w:ascii="Arial" w:hAnsi="Arial" w:cs="Arial"/>
          <w:sz w:val="20"/>
          <w:szCs w:val="20"/>
        </w:rPr>
        <w:t xml:space="preserve">v  </w:t>
      </w:r>
      <w:r w:rsidRPr="005946C7">
        <w:rPr>
          <w:rFonts w:ascii="Arial" w:hAnsi="Arial" w:cs="Arial"/>
          <w:sz w:val="20"/>
          <w:szCs w:val="20"/>
        </w:rPr>
        <w:t>VZP ČR dislokovaná v</w:t>
      </w:r>
      <w:r>
        <w:rPr>
          <w:rFonts w:ascii="Arial" w:hAnsi="Arial" w:cs="Arial"/>
          <w:sz w:val="20"/>
          <w:szCs w:val="20"/>
        </w:rPr>
        <w:t xml:space="preserve">e dvou </w:t>
      </w:r>
      <w:r w:rsidRPr="005946C7">
        <w:rPr>
          <w:rFonts w:ascii="Arial" w:hAnsi="Arial" w:cs="Arial"/>
          <w:sz w:val="20"/>
          <w:szCs w:val="20"/>
        </w:rPr>
        <w:t> </w:t>
      </w:r>
      <w:r>
        <w:rPr>
          <w:rFonts w:ascii="Arial" w:hAnsi="Arial" w:cs="Arial"/>
          <w:sz w:val="20"/>
          <w:szCs w:val="20"/>
        </w:rPr>
        <w:t>DC</w:t>
      </w:r>
      <w:r w:rsidRPr="005946C7">
        <w:rPr>
          <w:rFonts w:ascii="Arial" w:hAnsi="Arial" w:cs="Arial"/>
          <w:sz w:val="20"/>
          <w:szCs w:val="20"/>
        </w:rPr>
        <w:t xml:space="preserve"> v</w:t>
      </w:r>
      <w:r>
        <w:rPr>
          <w:rFonts w:ascii="Arial" w:hAnsi="Arial" w:cs="Arial"/>
          <w:sz w:val="20"/>
          <w:szCs w:val="20"/>
        </w:rPr>
        <w:t> </w:t>
      </w:r>
      <w:r w:rsidRPr="005946C7">
        <w:rPr>
          <w:rFonts w:ascii="Arial" w:hAnsi="Arial" w:cs="Arial"/>
          <w:sz w:val="20"/>
          <w:szCs w:val="20"/>
        </w:rPr>
        <w:t>Praze</w:t>
      </w:r>
      <w:r>
        <w:rPr>
          <w:rFonts w:ascii="Arial" w:hAnsi="Arial" w:cs="Arial"/>
          <w:sz w:val="20"/>
          <w:szCs w:val="20"/>
        </w:rPr>
        <w:t xml:space="preserve"> ve dvou oddělených lokalitách </w:t>
      </w:r>
      <w:r w:rsidRPr="005946C7">
        <w:rPr>
          <w:rFonts w:ascii="Arial" w:hAnsi="Arial" w:cs="Arial"/>
          <w:sz w:val="20"/>
          <w:szCs w:val="20"/>
        </w:rPr>
        <w:t xml:space="preserve">a je </w:t>
      </w:r>
      <w:r>
        <w:rPr>
          <w:rFonts w:ascii="Arial" w:hAnsi="Arial" w:cs="Arial"/>
          <w:sz w:val="20"/>
          <w:szCs w:val="20"/>
        </w:rPr>
        <w:t>vybudována</w:t>
      </w:r>
      <w:r w:rsidRPr="005946C7">
        <w:rPr>
          <w:rFonts w:ascii="Arial" w:hAnsi="Arial" w:cs="Arial"/>
          <w:sz w:val="20"/>
          <w:szCs w:val="20"/>
        </w:rPr>
        <w:t xml:space="preserve"> na páteřních přepínačích </w:t>
      </w:r>
      <w:r>
        <w:rPr>
          <w:rFonts w:ascii="Arial" w:hAnsi="Arial" w:cs="Arial"/>
          <w:sz w:val="20"/>
          <w:szCs w:val="20"/>
        </w:rPr>
        <w:t>typu „</w:t>
      </w:r>
      <w:r w:rsidRPr="008E3847">
        <w:rPr>
          <w:rFonts w:ascii="Arial" w:hAnsi="Arial" w:cs="Arial"/>
          <w:sz w:val="20"/>
          <w:szCs w:val="20"/>
        </w:rPr>
        <w:t>HP 8/80 Power Pack+ 48-ports SAN Switch</w:t>
      </w:r>
      <w:r>
        <w:rPr>
          <w:rFonts w:ascii="Arial" w:hAnsi="Arial" w:cs="Arial"/>
          <w:sz w:val="20"/>
          <w:szCs w:val="20"/>
        </w:rPr>
        <w:t>“ a „</w:t>
      </w:r>
      <w:r w:rsidRPr="008E3847">
        <w:rPr>
          <w:rFonts w:ascii="Arial" w:hAnsi="Arial" w:cs="Arial"/>
          <w:sz w:val="20"/>
          <w:szCs w:val="20"/>
        </w:rPr>
        <w:t>HPE SN6500B 16</w:t>
      </w:r>
      <w:r>
        <w:rPr>
          <w:rFonts w:ascii="Arial" w:hAnsi="Arial" w:cs="Arial"/>
          <w:sz w:val="20"/>
          <w:szCs w:val="20"/>
        </w:rPr>
        <w:t xml:space="preserve"> </w:t>
      </w:r>
      <w:r w:rsidRPr="008E3847">
        <w:rPr>
          <w:rFonts w:ascii="Arial" w:hAnsi="Arial" w:cs="Arial"/>
          <w:sz w:val="20"/>
          <w:szCs w:val="20"/>
        </w:rPr>
        <w:t>GB 96/48 PowerPack+ FC Switch</w:t>
      </w:r>
      <w:r>
        <w:rPr>
          <w:rFonts w:ascii="Arial" w:hAnsi="Arial" w:cs="Arial"/>
          <w:sz w:val="20"/>
          <w:szCs w:val="20"/>
        </w:rPr>
        <w:t xml:space="preserve">“. </w:t>
      </w:r>
      <w:r w:rsidRPr="00AB51D1">
        <w:rPr>
          <w:rFonts w:ascii="Arial" w:hAnsi="Arial" w:cs="Arial"/>
          <w:sz w:val="20"/>
          <w:szCs w:val="20"/>
        </w:rPr>
        <w:t>Mezi lokalitami jsou switche propojené pomocí DWDM.</w:t>
      </w:r>
    </w:p>
    <w:p w14:paraId="5BF3A6F6" w14:textId="77777777" w:rsidR="00F92E18" w:rsidRDefault="00F92E18" w:rsidP="00F92E18">
      <w:pPr>
        <w:rPr>
          <w:rFonts w:ascii="Arial" w:hAnsi="Arial" w:cs="Arial"/>
          <w:sz w:val="20"/>
          <w:szCs w:val="20"/>
        </w:rPr>
      </w:pPr>
    </w:p>
    <w:p w14:paraId="5BF3A6F7" w14:textId="77777777" w:rsidR="00F92E18" w:rsidRDefault="00F92E18" w:rsidP="00F92E18">
      <w:pPr>
        <w:spacing w:line="280" w:lineRule="atLeast"/>
        <w:jc w:val="both"/>
        <w:rPr>
          <w:rFonts w:ascii="Arial" w:hAnsi="Arial" w:cs="Arial"/>
          <w:sz w:val="20"/>
          <w:szCs w:val="20"/>
        </w:rPr>
      </w:pPr>
      <w:r w:rsidRPr="000B1DA6">
        <w:rPr>
          <w:rFonts w:ascii="Arial" w:hAnsi="Arial" w:cs="Arial"/>
          <w:sz w:val="20"/>
          <w:szCs w:val="20"/>
        </w:rPr>
        <w:t xml:space="preserve">Současné SAN-switche </w:t>
      </w:r>
      <w:r>
        <w:rPr>
          <w:rFonts w:ascii="Arial" w:hAnsi="Arial" w:cs="Arial"/>
          <w:sz w:val="20"/>
          <w:szCs w:val="20"/>
        </w:rPr>
        <w:t>Objednatele</w:t>
      </w:r>
      <w:r w:rsidRPr="000B1DA6">
        <w:rPr>
          <w:rFonts w:ascii="Arial" w:hAnsi="Arial" w:cs="Arial"/>
          <w:sz w:val="20"/>
          <w:szCs w:val="20"/>
        </w:rPr>
        <w:t>:</w:t>
      </w:r>
    </w:p>
    <w:p w14:paraId="5BF3A6F8" w14:textId="77777777" w:rsidR="00F92E18" w:rsidRDefault="00F92E18" w:rsidP="00F91EEE">
      <w:pPr>
        <w:widowControl w:val="0"/>
        <w:spacing w:line="280" w:lineRule="atLeast"/>
        <w:jc w:val="both"/>
        <w:rPr>
          <w:rFonts w:ascii="Arial" w:hAnsi="Arial" w:cs="Arial"/>
          <w:sz w:val="20"/>
          <w:szCs w:val="20"/>
        </w:rPr>
      </w:pPr>
    </w:p>
    <w:tbl>
      <w:tblPr>
        <w:tblpPr w:leftFromText="141" w:rightFromText="141" w:vertAnchor="text" w:horzAnchor="margin" w:tblpXSpec="center" w:tblpY="149"/>
        <w:tblW w:w="8009" w:type="dxa"/>
        <w:tblCellMar>
          <w:left w:w="0" w:type="dxa"/>
          <w:right w:w="0" w:type="dxa"/>
        </w:tblCellMar>
        <w:tblLook w:val="04A0" w:firstRow="1" w:lastRow="0" w:firstColumn="1" w:lastColumn="0" w:noHBand="0" w:noVBand="1"/>
      </w:tblPr>
      <w:tblGrid>
        <w:gridCol w:w="897"/>
        <w:gridCol w:w="1313"/>
        <w:gridCol w:w="1017"/>
        <w:gridCol w:w="2687"/>
        <w:gridCol w:w="1116"/>
        <w:gridCol w:w="979"/>
      </w:tblGrid>
      <w:tr w:rsidR="00F91EEE" w:rsidRPr="002D14B9" w14:paraId="5BF3A6FF" w14:textId="77777777" w:rsidTr="00B26856">
        <w:trPr>
          <w:trHeight w:val="660"/>
        </w:trPr>
        <w:tc>
          <w:tcPr>
            <w:tcW w:w="580"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5BF3A6F9" w14:textId="77777777" w:rsidR="00F91EEE" w:rsidRPr="002D14B9" w:rsidRDefault="00F91EEE" w:rsidP="00B26856">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Product Type</w:t>
            </w:r>
          </w:p>
        </w:tc>
        <w:tc>
          <w:tcPr>
            <w:tcW w:w="1364"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5BF3A6FA" w14:textId="77777777" w:rsidR="00F91EEE" w:rsidRPr="002D14B9" w:rsidRDefault="00F91EEE" w:rsidP="00B26856">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Product SubType</w:t>
            </w:r>
          </w:p>
        </w:tc>
        <w:tc>
          <w:tcPr>
            <w:tcW w:w="1034"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5BF3A6FB" w14:textId="77777777" w:rsidR="00F91EEE" w:rsidRPr="002D14B9" w:rsidRDefault="00F91EEE" w:rsidP="00B26856">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Product ID</w:t>
            </w:r>
          </w:p>
        </w:tc>
        <w:tc>
          <w:tcPr>
            <w:tcW w:w="2909"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5BF3A6FC" w14:textId="77777777" w:rsidR="00F91EEE" w:rsidRPr="002D14B9" w:rsidRDefault="00F91EEE" w:rsidP="00B26856">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Product Model</w:t>
            </w:r>
          </w:p>
        </w:tc>
        <w:tc>
          <w:tcPr>
            <w:tcW w:w="1131" w:type="dxa"/>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5BF3A6FD" w14:textId="77777777" w:rsidR="00F91EEE" w:rsidRPr="002D14B9" w:rsidRDefault="00F91EEE" w:rsidP="00B26856">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Firmware</w:t>
            </w:r>
          </w:p>
        </w:tc>
        <w:tc>
          <w:tcPr>
            <w:tcW w:w="991"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5BF3A6FE" w14:textId="77777777" w:rsidR="00F91EEE" w:rsidRPr="002D14B9" w:rsidRDefault="00F91EEE" w:rsidP="00B26856">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Lokalita</w:t>
            </w:r>
          </w:p>
        </w:tc>
      </w:tr>
      <w:tr w:rsidR="00F91EEE" w:rsidRPr="002D14B9" w14:paraId="5BF3A706" w14:textId="77777777" w:rsidTr="00B26856">
        <w:trPr>
          <w:trHeight w:val="660"/>
        </w:trPr>
        <w:tc>
          <w:tcPr>
            <w:tcW w:w="58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BF3A700"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Switch</w:t>
            </w:r>
          </w:p>
        </w:tc>
        <w:tc>
          <w:tcPr>
            <w:tcW w:w="136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01"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Storage</w:t>
            </w:r>
          </w:p>
        </w:tc>
        <w:tc>
          <w:tcPr>
            <w:tcW w:w="103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02"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AM872A</w:t>
            </w:r>
          </w:p>
        </w:tc>
        <w:tc>
          <w:tcPr>
            <w:tcW w:w="290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03"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HP 8/80 Power Pack+ 48-ports SAN Switch</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04"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v7.4.2c</w:t>
            </w:r>
          </w:p>
        </w:tc>
        <w:tc>
          <w:tcPr>
            <w:tcW w:w="99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05"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Orlická</w:t>
            </w:r>
          </w:p>
        </w:tc>
      </w:tr>
      <w:tr w:rsidR="00F91EEE" w:rsidRPr="002D14B9" w14:paraId="5BF3A70D" w14:textId="77777777" w:rsidTr="00B26856">
        <w:trPr>
          <w:trHeight w:val="660"/>
        </w:trPr>
        <w:tc>
          <w:tcPr>
            <w:tcW w:w="580"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BF3A707"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Switch</w:t>
            </w:r>
          </w:p>
        </w:tc>
        <w:tc>
          <w:tcPr>
            <w:tcW w:w="1364" w:type="dxa"/>
            <w:tcBorders>
              <w:top w:val="nil"/>
              <w:left w:val="nil"/>
              <w:bottom w:val="single" w:sz="8" w:space="0" w:color="8EAADB"/>
              <w:right w:val="single" w:sz="8" w:space="0" w:color="8EAADB"/>
            </w:tcBorders>
            <w:tcMar>
              <w:top w:w="0" w:type="dxa"/>
              <w:left w:w="108" w:type="dxa"/>
              <w:bottom w:w="0" w:type="dxa"/>
              <w:right w:w="108" w:type="dxa"/>
            </w:tcMar>
            <w:hideMark/>
          </w:tcPr>
          <w:p w14:paraId="5BF3A708"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Storage</w:t>
            </w:r>
          </w:p>
        </w:tc>
        <w:tc>
          <w:tcPr>
            <w:tcW w:w="1034" w:type="dxa"/>
            <w:tcBorders>
              <w:top w:val="nil"/>
              <w:left w:val="nil"/>
              <w:bottom w:val="single" w:sz="8" w:space="0" w:color="8EAADB"/>
              <w:right w:val="single" w:sz="8" w:space="0" w:color="8EAADB"/>
            </w:tcBorders>
            <w:tcMar>
              <w:top w:w="0" w:type="dxa"/>
              <w:left w:w="108" w:type="dxa"/>
              <w:bottom w:w="0" w:type="dxa"/>
              <w:right w:w="108" w:type="dxa"/>
            </w:tcMar>
            <w:hideMark/>
          </w:tcPr>
          <w:p w14:paraId="5BF3A709"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AM872A</w:t>
            </w:r>
          </w:p>
        </w:tc>
        <w:tc>
          <w:tcPr>
            <w:tcW w:w="2909" w:type="dxa"/>
            <w:tcBorders>
              <w:top w:val="nil"/>
              <w:left w:val="nil"/>
              <w:bottom w:val="single" w:sz="8" w:space="0" w:color="8EAADB"/>
              <w:right w:val="single" w:sz="8" w:space="0" w:color="8EAADB"/>
            </w:tcBorders>
            <w:tcMar>
              <w:top w:w="0" w:type="dxa"/>
              <w:left w:w="108" w:type="dxa"/>
              <w:bottom w:w="0" w:type="dxa"/>
              <w:right w:w="108" w:type="dxa"/>
            </w:tcMar>
            <w:hideMark/>
          </w:tcPr>
          <w:p w14:paraId="5BF3A70A"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HP 8/80 Power Pack+ 48-ports SAN Switch</w:t>
            </w:r>
          </w:p>
        </w:tc>
        <w:tc>
          <w:tcPr>
            <w:tcW w:w="1131" w:type="dxa"/>
            <w:tcBorders>
              <w:top w:val="nil"/>
              <w:left w:val="nil"/>
              <w:bottom w:val="single" w:sz="8" w:space="0" w:color="8EAADB"/>
              <w:right w:val="single" w:sz="8" w:space="0" w:color="8EAADB"/>
            </w:tcBorders>
            <w:tcMar>
              <w:top w:w="0" w:type="dxa"/>
              <w:left w:w="108" w:type="dxa"/>
              <w:bottom w:w="0" w:type="dxa"/>
              <w:right w:w="108" w:type="dxa"/>
            </w:tcMar>
            <w:hideMark/>
          </w:tcPr>
          <w:p w14:paraId="5BF3A70B"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v7.4.2c</w:t>
            </w:r>
          </w:p>
        </w:tc>
        <w:tc>
          <w:tcPr>
            <w:tcW w:w="991" w:type="dxa"/>
            <w:tcBorders>
              <w:top w:val="nil"/>
              <w:left w:val="nil"/>
              <w:bottom w:val="single" w:sz="8" w:space="0" w:color="8EAADB"/>
              <w:right w:val="single" w:sz="8" w:space="0" w:color="8EAADB"/>
            </w:tcBorders>
            <w:tcMar>
              <w:top w:w="0" w:type="dxa"/>
              <w:left w:w="108" w:type="dxa"/>
              <w:bottom w:w="0" w:type="dxa"/>
              <w:right w:w="108" w:type="dxa"/>
            </w:tcMar>
            <w:hideMark/>
          </w:tcPr>
          <w:p w14:paraId="5BF3A70C"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Orlická</w:t>
            </w:r>
          </w:p>
        </w:tc>
      </w:tr>
      <w:tr w:rsidR="00F91EEE" w:rsidRPr="002D14B9" w14:paraId="5BF3A714" w14:textId="77777777" w:rsidTr="00B26856">
        <w:trPr>
          <w:trHeight w:val="660"/>
        </w:trPr>
        <w:tc>
          <w:tcPr>
            <w:tcW w:w="580"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BF3A70E"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Switch</w:t>
            </w:r>
          </w:p>
        </w:tc>
        <w:tc>
          <w:tcPr>
            <w:tcW w:w="136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0F"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Storage</w:t>
            </w:r>
          </w:p>
        </w:tc>
        <w:tc>
          <w:tcPr>
            <w:tcW w:w="1034"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10"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C8R44A</w:t>
            </w:r>
          </w:p>
        </w:tc>
        <w:tc>
          <w:tcPr>
            <w:tcW w:w="2909"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11"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HPE SN6500B 16GB 96/48 PowerPack+ FC Switch</w:t>
            </w:r>
          </w:p>
        </w:tc>
        <w:tc>
          <w:tcPr>
            <w:tcW w:w="113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12"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v7.4.2c</w:t>
            </w:r>
          </w:p>
        </w:tc>
        <w:tc>
          <w:tcPr>
            <w:tcW w:w="991"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13"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ČDT</w:t>
            </w:r>
          </w:p>
        </w:tc>
      </w:tr>
      <w:tr w:rsidR="00F91EEE" w:rsidRPr="002D14B9" w14:paraId="5BF3A71B" w14:textId="77777777" w:rsidTr="00B26856">
        <w:trPr>
          <w:trHeight w:val="660"/>
        </w:trPr>
        <w:tc>
          <w:tcPr>
            <w:tcW w:w="580" w:type="dxa"/>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BF3A715"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Switch</w:t>
            </w:r>
          </w:p>
        </w:tc>
        <w:tc>
          <w:tcPr>
            <w:tcW w:w="1364" w:type="dxa"/>
            <w:tcBorders>
              <w:top w:val="nil"/>
              <w:left w:val="nil"/>
              <w:bottom w:val="single" w:sz="8" w:space="0" w:color="8EAADB"/>
              <w:right w:val="single" w:sz="8" w:space="0" w:color="8EAADB"/>
            </w:tcBorders>
            <w:tcMar>
              <w:top w:w="0" w:type="dxa"/>
              <w:left w:w="108" w:type="dxa"/>
              <w:bottom w:w="0" w:type="dxa"/>
              <w:right w:w="108" w:type="dxa"/>
            </w:tcMar>
            <w:hideMark/>
          </w:tcPr>
          <w:p w14:paraId="5BF3A716"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Storage</w:t>
            </w:r>
          </w:p>
        </w:tc>
        <w:tc>
          <w:tcPr>
            <w:tcW w:w="1034" w:type="dxa"/>
            <w:tcBorders>
              <w:top w:val="nil"/>
              <w:left w:val="nil"/>
              <w:bottom w:val="single" w:sz="8" w:space="0" w:color="8EAADB"/>
              <w:right w:val="single" w:sz="8" w:space="0" w:color="8EAADB"/>
            </w:tcBorders>
            <w:tcMar>
              <w:top w:w="0" w:type="dxa"/>
              <w:left w:w="108" w:type="dxa"/>
              <w:bottom w:w="0" w:type="dxa"/>
              <w:right w:w="108" w:type="dxa"/>
            </w:tcMar>
            <w:hideMark/>
          </w:tcPr>
          <w:p w14:paraId="5BF3A717"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C8R44A</w:t>
            </w:r>
          </w:p>
        </w:tc>
        <w:tc>
          <w:tcPr>
            <w:tcW w:w="2909" w:type="dxa"/>
            <w:tcBorders>
              <w:top w:val="nil"/>
              <w:left w:val="nil"/>
              <w:bottom w:val="single" w:sz="8" w:space="0" w:color="8EAADB"/>
              <w:right w:val="single" w:sz="8" w:space="0" w:color="8EAADB"/>
            </w:tcBorders>
            <w:tcMar>
              <w:top w:w="0" w:type="dxa"/>
              <w:left w:w="108" w:type="dxa"/>
              <w:bottom w:w="0" w:type="dxa"/>
              <w:right w:w="108" w:type="dxa"/>
            </w:tcMar>
            <w:hideMark/>
          </w:tcPr>
          <w:p w14:paraId="5BF3A718"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HPE SN6500B 16GB 96/48 PowerPack+ FC Switch</w:t>
            </w:r>
          </w:p>
        </w:tc>
        <w:tc>
          <w:tcPr>
            <w:tcW w:w="1131" w:type="dxa"/>
            <w:tcBorders>
              <w:top w:val="nil"/>
              <w:left w:val="nil"/>
              <w:bottom w:val="single" w:sz="8" w:space="0" w:color="8EAADB"/>
              <w:right w:val="single" w:sz="8" w:space="0" w:color="8EAADB"/>
            </w:tcBorders>
            <w:tcMar>
              <w:top w:w="0" w:type="dxa"/>
              <w:left w:w="108" w:type="dxa"/>
              <w:bottom w:w="0" w:type="dxa"/>
              <w:right w:w="108" w:type="dxa"/>
            </w:tcMar>
            <w:hideMark/>
          </w:tcPr>
          <w:p w14:paraId="5BF3A719"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v7.4.2c</w:t>
            </w:r>
          </w:p>
        </w:tc>
        <w:tc>
          <w:tcPr>
            <w:tcW w:w="991" w:type="dxa"/>
            <w:tcBorders>
              <w:top w:val="nil"/>
              <w:left w:val="nil"/>
              <w:bottom w:val="single" w:sz="8" w:space="0" w:color="8EAADB"/>
              <w:right w:val="single" w:sz="8" w:space="0" w:color="8EAADB"/>
            </w:tcBorders>
            <w:tcMar>
              <w:top w:w="0" w:type="dxa"/>
              <w:left w:w="108" w:type="dxa"/>
              <w:bottom w:w="0" w:type="dxa"/>
              <w:right w:w="108" w:type="dxa"/>
            </w:tcMar>
            <w:hideMark/>
          </w:tcPr>
          <w:p w14:paraId="5BF3A71A" w14:textId="77777777" w:rsidR="00F91EEE" w:rsidRPr="002D14B9" w:rsidRDefault="00F91EEE" w:rsidP="00B26856">
            <w:pPr>
              <w:widowControl w:val="0"/>
              <w:spacing w:after="200"/>
              <w:rPr>
                <w:rFonts w:ascii="Arial" w:hAnsi="Arial" w:cs="Arial"/>
                <w:sz w:val="18"/>
                <w:szCs w:val="18"/>
                <w:lang w:eastAsia="en-US"/>
              </w:rPr>
            </w:pPr>
            <w:r w:rsidRPr="002D14B9">
              <w:rPr>
                <w:rFonts w:ascii="Arial" w:hAnsi="Arial" w:cs="Arial"/>
                <w:sz w:val="18"/>
                <w:szCs w:val="18"/>
              </w:rPr>
              <w:t>ČDT</w:t>
            </w:r>
          </w:p>
        </w:tc>
      </w:tr>
    </w:tbl>
    <w:p w14:paraId="5BF3A71C" w14:textId="77777777" w:rsidR="00F91EEE" w:rsidRDefault="00F91EEE" w:rsidP="00F91EEE">
      <w:pPr>
        <w:widowControl w:val="0"/>
        <w:rPr>
          <w:rFonts w:ascii="Arial" w:hAnsi="Arial" w:cs="Arial"/>
          <w:sz w:val="20"/>
          <w:szCs w:val="20"/>
        </w:rPr>
      </w:pPr>
    </w:p>
    <w:p w14:paraId="5BF3A71D" w14:textId="77777777" w:rsidR="00F91EEE" w:rsidRDefault="00F91EEE" w:rsidP="00F91EEE">
      <w:pPr>
        <w:widowControl w:val="0"/>
        <w:ind w:firstLine="708"/>
        <w:rPr>
          <w:rFonts w:ascii="Arial" w:hAnsi="Arial" w:cs="Arial"/>
          <w:sz w:val="20"/>
          <w:szCs w:val="20"/>
        </w:rPr>
      </w:pPr>
    </w:p>
    <w:p w14:paraId="5BF3A71E" w14:textId="77777777" w:rsidR="007E0A1B" w:rsidRDefault="007E0A1B">
      <w:pPr>
        <w:rPr>
          <w:rFonts w:ascii="Arial" w:hAnsi="Arial" w:cs="Arial"/>
          <w:sz w:val="20"/>
          <w:szCs w:val="20"/>
        </w:rPr>
      </w:pPr>
      <w:r>
        <w:rPr>
          <w:rFonts w:ascii="Arial" w:hAnsi="Arial" w:cs="Arial"/>
          <w:sz w:val="20"/>
          <w:szCs w:val="20"/>
        </w:rPr>
        <w:br w:type="page"/>
      </w:r>
    </w:p>
    <w:p w14:paraId="5BF3A71F" w14:textId="77777777" w:rsidR="00F92E18" w:rsidRDefault="00F92E18" w:rsidP="00F91EEE">
      <w:pPr>
        <w:widowControl w:val="0"/>
        <w:ind w:firstLine="708"/>
        <w:rPr>
          <w:rFonts w:ascii="Arial" w:hAnsi="Arial" w:cs="Arial"/>
          <w:sz w:val="20"/>
          <w:szCs w:val="20"/>
        </w:rPr>
      </w:pPr>
      <w:r>
        <w:rPr>
          <w:rFonts w:ascii="Arial" w:hAnsi="Arial" w:cs="Arial"/>
          <w:sz w:val="20"/>
          <w:szCs w:val="20"/>
        </w:rPr>
        <w:lastRenderedPageBreak/>
        <w:t>Tyto SAN-</w:t>
      </w:r>
      <w:r w:rsidRPr="005946C7">
        <w:rPr>
          <w:rFonts w:ascii="Arial" w:hAnsi="Arial" w:cs="Arial"/>
          <w:sz w:val="20"/>
          <w:szCs w:val="20"/>
        </w:rPr>
        <w:t>Switche jsou osazeny 8 a 16 Gbit SFP moduly:</w:t>
      </w:r>
    </w:p>
    <w:p w14:paraId="5BF3A720" w14:textId="77777777" w:rsidR="00F92E18" w:rsidRPr="005946C7" w:rsidRDefault="00F92E18" w:rsidP="00F91EEE">
      <w:pPr>
        <w:widowControl w:val="0"/>
        <w:rPr>
          <w:rFonts w:ascii="Arial" w:hAnsi="Arial" w:cs="Arial"/>
          <w:sz w:val="20"/>
          <w:szCs w:val="20"/>
        </w:rPr>
      </w:pPr>
    </w:p>
    <w:tbl>
      <w:tblPr>
        <w:tblW w:w="0" w:type="auto"/>
        <w:tblInd w:w="742" w:type="dxa"/>
        <w:tblCellMar>
          <w:left w:w="0" w:type="dxa"/>
          <w:right w:w="0" w:type="dxa"/>
        </w:tblCellMar>
        <w:tblLook w:val="04A0" w:firstRow="1" w:lastRow="0" w:firstColumn="1" w:lastColumn="0" w:noHBand="0" w:noVBand="1"/>
      </w:tblPr>
      <w:tblGrid>
        <w:gridCol w:w="897"/>
        <w:gridCol w:w="16"/>
        <w:gridCol w:w="1587"/>
        <w:gridCol w:w="1137"/>
      </w:tblGrid>
      <w:tr w:rsidR="00F91EEE" w:rsidRPr="002D14B9" w14:paraId="5BF3A725" w14:textId="77777777" w:rsidTr="00B26856">
        <w:tc>
          <w:tcPr>
            <w:tcW w:w="0" w:type="auto"/>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5BF3A721" w14:textId="77777777" w:rsidR="00F91EEE" w:rsidRPr="002D14B9" w:rsidRDefault="00F91EEE" w:rsidP="00F91EEE">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SFP</w:t>
            </w:r>
          </w:p>
        </w:tc>
        <w:tc>
          <w:tcPr>
            <w:tcW w:w="0" w:type="auto"/>
            <w:tcBorders>
              <w:top w:val="single" w:sz="8" w:space="0" w:color="4472C4"/>
              <w:left w:val="nil"/>
              <w:bottom w:val="single" w:sz="8" w:space="0" w:color="4472C4"/>
              <w:right w:val="nil"/>
            </w:tcBorders>
            <w:shd w:val="clear" w:color="auto" w:fill="4472C4"/>
          </w:tcPr>
          <w:p w14:paraId="5BF3A722" w14:textId="77777777" w:rsidR="00F91EEE" w:rsidRPr="002D14B9" w:rsidRDefault="00F91EEE" w:rsidP="00F91EEE">
            <w:pPr>
              <w:widowControl w:val="0"/>
              <w:spacing w:after="200"/>
              <w:rPr>
                <w:rFonts w:ascii="Arial" w:hAnsi="Arial" w:cs="Arial"/>
                <w:b/>
                <w:bCs/>
                <w:color w:val="FFFFFF"/>
                <w:sz w:val="18"/>
                <w:szCs w:val="18"/>
              </w:rPr>
            </w:pPr>
          </w:p>
        </w:tc>
        <w:tc>
          <w:tcPr>
            <w:tcW w:w="0" w:type="auto"/>
            <w:tcBorders>
              <w:top w:val="single" w:sz="8" w:space="0" w:color="4472C4"/>
              <w:left w:val="nil"/>
              <w:bottom w:val="single" w:sz="8" w:space="0" w:color="4472C4"/>
              <w:right w:val="nil"/>
            </w:tcBorders>
            <w:shd w:val="clear" w:color="auto" w:fill="4472C4"/>
            <w:tcMar>
              <w:top w:w="0" w:type="dxa"/>
              <w:left w:w="108" w:type="dxa"/>
              <w:bottom w:w="0" w:type="dxa"/>
              <w:right w:w="108" w:type="dxa"/>
            </w:tcMar>
            <w:hideMark/>
          </w:tcPr>
          <w:p w14:paraId="5BF3A723" w14:textId="77777777" w:rsidR="00F91EEE" w:rsidRPr="002D14B9" w:rsidRDefault="00F91EEE" w:rsidP="00F91EEE">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Vendor Name</w:t>
            </w:r>
          </w:p>
        </w:tc>
        <w:tc>
          <w:tcPr>
            <w:tcW w:w="0" w:type="auto"/>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5BF3A724" w14:textId="77777777" w:rsidR="00F91EEE" w:rsidRPr="002D14B9" w:rsidRDefault="00F91EEE" w:rsidP="00F91EEE">
            <w:pPr>
              <w:widowControl w:val="0"/>
              <w:spacing w:after="200"/>
              <w:rPr>
                <w:rFonts w:ascii="Arial" w:hAnsi="Arial" w:cs="Arial"/>
                <w:b/>
                <w:bCs/>
                <w:color w:val="FFFFFF"/>
                <w:sz w:val="18"/>
                <w:szCs w:val="18"/>
                <w:lang w:eastAsia="en-US"/>
              </w:rPr>
            </w:pPr>
            <w:r w:rsidRPr="002D14B9">
              <w:rPr>
                <w:rFonts w:ascii="Arial" w:hAnsi="Arial" w:cs="Arial"/>
                <w:b/>
                <w:bCs/>
                <w:color w:val="FFFFFF"/>
                <w:sz w:val="18"/>
                <w:szCs w:val="18"/>
              </w:rPr>
              <w:t>Vendor PN</w:t>
            </w:r>
          </w:p>
        </w:tc>
      </w:tr>
      <w:tr w:rsidR="00F91EEE" w:rsidRPr="002D14B9" w14:paraId="5BF3A72A" w14:textId="77777777" w:rsidTr="00B26856">
        <w:tc>
          <w:tcPr>
            <w:tcW w:w="0" w:type="auto"/>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BF3A726"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8 Gbps</w:t>
            </w:r>
          </w:p>
        </w:tc>
        <w:tc>
          <w:tcPr>
            <w:tcW w:w="0" w:type="auto"/>
            <w:tcBorders>
              <w:top w:val="nil"/>
              <w:left w:val="nil"/>
              <w:bottom w:val="single" w:sz="8" w:space="0" w:color="8EAADB"/>
              <w:right w:val="nil"/>
            </w:tcBorders>
            <w:shd w:val="clear" w:color="auto" w:fill="D9E2F3"/>
          </w:tcPr>
          <w:p w14:paraId="5BF3A727" w14:textId="77777777" w:rsidR="00F91EEE" w:rsidRPr="002D14B9" w:rsidRDefault="00F91EEE" w:rsidP="00F91EEE">
            <w:pPr>
              <w:widowControl w:val="0"/>
              <w:spacing w:after="200"/>
              <w:rPr>
                <w:rFonts w:ascii="Arial" w:hAnsi="Arial" w:cs="Arial"/>
                <w:sz w:val="18"/>
                <w:szCs w:val="18"/>
              </w:rPr>
            </w:pP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28"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HP-A BROCADE</w:t>
            </w: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29"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AJ716B</w:t>
            </w:r>
          </w:p>
        </w:tc>
      </w:tr>
      <w:tr w:rsidR="00F91EEE" w:rsidRPr="002D14B9" w14:paraId="5BF3A72F" w14:textId="77777777" w:rsidTr="00B26856">
        <w:tc>
          <w:tcPr>
            <w:tcW w:w="0" w:type="auto"/>
            <w:tcBorders>
              <w:top w:val="nil"/>
              <w:left w:val="single" w:sz="8" w:space="0" w:color="8EAADB"/>
              <w:bottom w:val="single" w:sz="8" w:space="0" w:color="8EAADB"/>
              <w:right w:val="single" w:sz="8" w:space="0" w:color="8EAADB"/>
            </w:tcBorders>
            <w:tcMar>
              <w:top w:w="0" w:type="dxa"/>
              <w:left w:w="108" w:type="dxa"/>
              <w:bottom w:w="0" w:type="dxa"/>
              <w:right w:w="108" w:type="dxa"/>
            </w:tcMar>
            <w:hideMark/>
          </w:tcPr>
          <w:p w14:paraId="5BF3A72B"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8 Gbps</w:t>
            </w:r>
          </w:p>
        </w:tc>
        <w:tc>
          <w:tcPr>
            <w:tcW w:w="0" w:type="auto"/>
            <w:tcBorders>
              <w:top w:val="nil"/>
              <w:left w:val="nil"/>
              <w:bottom w:val="single" w:sz="8" w:space="0" w:color="8EAADB"/>
              <w:right w:val="nil"/>
            </w:tcBorders>
          </w:tcPr>
          <w:p w14:paraId="5BF3A72C" w14:textId="77777777" w:rsidR="00F91EEE" w:rsidRPr="002D14B9" w:rsidRDefault="00F91EEE" w:rsidP="00F91EEE">
            <w:pPr>
              <w:widowControl w:val="0"/>
              <w:spacing w:after="200"/>
              <w:rPr>
                <w:rFonts w:ascii="Arial" w:hAnsi="Arial" w:cs="Arial"/>
                <w:sz w:val="18"/>
                <w:szCs w:val="18"/>
              </w:rPr>
            </w:pPr>
          </w:p>
        </w:tc>
        <w:tc>
          <w:tcPr>
            <w:tcW w:w="0" w:type="auto"/>
            <w:tcBorders>
              <w:top w:val="nil"/>
              <w:left w:val="nil"/>
              <w:bottom w:val="single" w:sz="8" w:space="0" w:color="8EAADB"/>
              <w:right w:val="single" w:sz="8" w:space="0" w:color="8EAADB"/>
            </w:tcBorders>
            <w:tcMar>
              <w:top w:w="0" w:type="dxa"/>
              <w:left w:w="108" w:type="dxa"/>
              <w:bottom w:w="0" w:type="dxa"/>
              <w:right w:w="108" w:type="dxa"/>
            </w:tcMar>
            <w:hideMark/>
          </w:tcPr>
          <w:p w14:paraId="5BF3A72D"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HP-F BROCADE</w:t>
            </w:r>
          </w:p>
        </w:tc>
        <w:tc>
          <w:tcPr>
            <w:tcW w:w="0" w:type="auto"/>
            <w:tcBorders>
              <w:top w:val="nil"/>
              <w:left w:val="nil"/>
              <w:bottom w:val="single" w:sz="8" w:space="0" w:color="8EAADB"/>
              <w:right w:val="single" w:sz="8" w:space="0" w:color="8EAADB"/>
            </w:tcBorders>
            <w:tcMar>
              <w:top w:w="0" w:type="dxa"/>
              <w:left w:w="108" w:type="dxa"/>
              <w:bottom w:w="0" w:type="dxa"/>
              <w:right w:w="108" w:type="dxa"/>
            </w:tcMar>
            <w:hideMark/>
          </w:tcPr>
          <w:p w14:paraId="5BF3A72E"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AJ716B</w:t>
            </w:r>
          </w:p>
        </w:tc>
      </w:tr>
      <w:tr w:rsidR="00F91EEE" w:rsidRPr="002D14B9" w14:paraId="5BF3A734" w14:textId="77777777" w:rsidTr="00B26856">
        <w:tc>
          <w:tcPr>
            <w:tcW w:w="0" w:type="auto"/>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hideMark/>
          </w:tcPr>
          <w:p w14:paraId="5BF3A730"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16 Gbps</w:t>
            </w:r>
          </w:p>
        </w:tc>
        <w:tc>
          <w:tcPr>
            <w:tcW w:w="0" w:type="auto"/>
            <w:tcBorders>
              <w:top w:val="nil"/>
              <w:left w:val="nil"/>
              <w:bottom w:val="single" w:sz="8" w:space="0" w:color="8EAADB"/>
              <w:right w:val="nil"/>
            </w:tcBorders>
            <w:shd w:val="clear" w:color="auto" w:fill="D9E2F3"/>
          </w:tcPr>
          <w:p w14:paraId="5BF3A731" w14:textId="77777777" w:rsidR="00F91EEE" w:rsidRPr="002D14B9" w:rsidRDefault="00F91EEE" w:rsidP="00F91EEE">
            <w:pPr>
              <w:widowControl w:val="0"/>
              <w:spacing w:after="200"/>
              <w:rPr>
                <w:rFonts w:ascii="Arial" w:hAnsi="Arial" w:cs="Arial"/>
                <w:sz w:val="18"/>
                <w:szCs w:val="18"/>
              </w:rPr>
            </w:pP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32"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HP-A BROCADE</w:t>
            </w: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hideMark/>
          </w:tcPr>
          <w:p w14:paraId="5BF3A733" w14:textId="77777777" w:rsidR="00F91EEE" w:rsidRPr="002D14B9" w:rsidRDefault="00F91EEE" w:rsidP="00F91EEE">
            <w:pPr>
              <w:widowControl w:val="0"/>
              <w:spacing w:after="200"/>
              <w:rPr>
                <w:rFonts w:ascii="Arial" w:hAnsi="Arial" w:cs="Arial"/>
                <w:sz w:val="18"/>
                <w:szCs w:val="18"/>
                <w:lang w:eastAsia="en-US"/>
              </w:rPr>
            </w:pPr>
            <w:r w:rsidRPr="002D14B9">
              <w:rPr>
                <w:rFonts w:ascii="Arial" w:hAnsi="Arial" w:cs="Arial"/>
                <w:sz w:val="18"/>
                <w:szCs w:val="18"/>
              </w:rPr>
              <w:t>QK724A</w:t>
            </w:r>
          </w:p>
        </w:tc>
      </w:tr>
    </w:tbl>
    <w:p w14:paraId="5BF3A735" w14:textId="77777777" w:rsidR="00F92E18" w:rsidRDefault="00F92E18" w:rsidP="00F91EEE">
      <w:pPr>
        <w:widowControl w:val="0"/>
        <w:spacing w:line="280" w:lineRule="atLeast"/>
        <w:jc w:val="both"/>
      </w:pPr>
    </w:p>
    <w:p w14:paraId="5BF3A736" w14:textId="4A182DE0" w:rsidR="00F92E18" w:rsidRPr="00AB51D1" w:rsidRDefault="00F92E18" w:rsidP="00F92E18">
      <w:pPr>
        <w:rPr>
          <w:rFonts w:ascii="Arial" w:hAnsi="Arial" w:cs="Arial"/>
          <w:sz w:val="20"/>
          <w:szCs w:val="20"/>
        </w:rPr>
      </w:pPr>
      <w:r w:rsidRPr="00AB51D1">
        <w:rPr>
          <w:rFonts w:ascii="Arial" w:hAnsi="Arial" w:cs="Arial"/>
          <w:sz w:val="20"/>
          <w:szCs w:val="20"/>
        </w:rPr>
        <w:t>V</w:t>
      </w:r>
      <w:r w:rsidR="00CA37E6">
        <w:rPr>
          <w:rFonts w:ascii="Arial" w:hAnsi="Arial" w:cs="Arial"/>
          <w:sz w:val="20"/>
          <w:szCs w:val="20"/>
        </w:rPr>
        <w:t xml:space="preserve"> budoucnu </w:t>
      </w:r>
      <w:r>
        <w:rPr>
          <w:rFonts w:ascii="Arial" w:hAnsi="Arial" w:cs="Arial"/>
          <w:sz w:val="20"/>
          <w:szCs w:val="20"/>
        </w:rPr>
        <w:t xml:space="preserve">VZP ČR </w:t>
      </w:r>
      <w:r w:rsidRPr="00AB51D1">
        <w:rPr>
          <w:rFonts w:ascii="Arial" w:hAnsi="Arial" w:cs="Arial"/>
          <w:sz w:val="20"/>
          <w:szCs w:val="20"/>
        </w:rPr>
        <w:t>plánuj</w:t>
      </w:r>
      <w:r>
        <w:rPr>
          <w:rFonts w:ascii="Arial" w:hAnsi="Arial" w:cs="Arial"/>
          <w:sz w:val="20"/>
          <w:szCs w:val="20"/>
        </w:rPr>
        <w:t>e</w:t>
      </w:r>
      <w:r w:rsidRPr="00AB51D1">
        <w:rPr>
          <w:rFonts w:ascii="Arial" w:hAnsi="Arial" w:cs="Arial"/>
          <w:sz w:val="20"/>
          <w:szCs w:val="20"/>
        </w:rPr>
        <w:t xml:space="preserve"> obměnu </w:t>
      </w:r>
      <w:r>
        <w:rPr>
          <w:rFonts w:ascii="Arial" w:hAnsi="Arial" w:cs="Arial"/>
          <w:sz w:val="20"/>
          <w:szCs w:val="20"/>
        </w:rPr>
        <w:t xml:space="preserve">některých </w:t>
      </w:r>
      <w:r w:rsidRPr="00AB51D1">
        <w:rPr>
          <w:rFonts w:ascii="Arial" w:hAnsi="Arial" w:cs="Arial"/>
          <w:sz w:val="20"/>
          <w:szCs w:val="20"/>
        </w:rPr>
        <w:t>páteřních 8</w:t>
      </w:r>
      <w:r>
        <w:rPr>
          <w:rFonts w:ascii="Arial" w:hAnsi="Arial" w:cs="Arial"/>
          <w:sz w:val="20"/>
          <w:szCs w:val="20"/>
        </w:rPr>
        <w:t xml:space="preserve"> </w:t>
      </w:r>
      <w:r w:rsidRPr="00AB51D1">
        <w:rPr>
          <w:rFonts w:ascii="Arial" w:hAnsi="Arial" w:cs="Arial"/>
          <w:sz w:val="20"/>
          <w:szCs w:val="20"/>
        </w:rPr>
        <w:t>Gbps SAN přepínačů za přepínače 32</w:t>
      </w:r>
      <w:r>
        <w:rPr>
          <w:rFonts w:ascii="Arial" w:hAnsi="Arial" w:cs="Arial"/>
          <w:sz w:val="20"/>
          <w:szCs w:val="20"/>
        </w:rPr>
        <w:t xml:space="preserve"> </w:t>
      </w:r>
      <w:r w:rsidRPr="00AB51D1">
        <w:rPr>
          <w:rFonts w:ascii="Arial" w:hAnsi="Arial" w:cs="Arial"/>
          <w:sz w:val="20"/>
          <w:szCs w:val="20"/>
        </w:rPr>
        <w:t>Gbps</w:t>
      </w:r>
    </w:p>
    <w:p w14:paraId="5BF3A737" w14:textId="77777777" w:rsidR="00F92E18" w:rsidRPr="000C0015" w:rsidRDefault="00F92E18" w:rsidP="00F92E18">
      <w:pPr>
        <w:spacing w:line="280" w:lineRule="atLeast"/>
        <w:contextualSpacing/>
        <w:jc w:val="both"/>
        <w:rPr>
          <w:rFonts w:ascii="Arial" w:hAnsi="Arial" w:cs="Arial"/>
          <w:sz w:val="20"/>
          <w:szCs w:val="20"/>
        </w:rPr>
      </w:pPr>
    </w:p>
    <w:p w14:paraId="5BF3A738" w14:textId="77777777" w:rsidR="00F92E18" w:rsidRDefault="00F92E18" w:rsidP="00F92E18">
      <w:pPr>
        <w:spacing w:line="280" w:lineRule="atLeast"/>
        <w:contextualSpacing/>
        <w:jc w:val="both"/>
        <w:rPr>
          <w:rFonts w:ascii="Arial" w:hAnsi="Arial" w:cs="Arial"/>
          <w:sz w:val="20"/>
          <w:szCs w:val="20"/>
        </w:rPr>
      </w:pPr>
      <w:r w:rsidRPr="007423FE">
        <w:rPr>
          <w:rFonts w:ascii="Arial" w:hAnsi="Arial" w:cs="Arial"/>
          <w:b/>
          <w:sz w:val="20"/>
          <w:szCs w:val="20"/>
        </w:rPr>
        <w:t>LAN</w:t>
      </w:r>
      <w:r>
        <w:rPr>
          <w:rFonts w:ascii="Arial" w:hAnsi="Arial" w:cs="Arial"/>
          <w:b/>
          <w:sz w:val="20"/>
          <w:szCs w:val="20"/>
        </w:rPr>
        <w:t xml:space="preserve"> síť</w:t>
      </w:r>
      <w:r w:rsidRPr="007423FE">
        <w:rPr>
          <w:rFonts w:ascii="Arial" w:hAnsi="Arial" w:cs="Arial"/>
          <w:b/>
          <w:sz w:val="20"/>
          <w:szCs w:val="20"/>
        </w:rPr>
        <w:t>:</w:t>
      </w:r>
      <w:r w:rsidRPr="000C0015">
        <w:rPr>
          <w:rFonts w:ascii="Arial" w:hAnsi="Arial" w:cs="Arial"/>
          <w:sz w:val="20"/>
          <w:szCs w:val="20"/>
        </w:rPr>
        <w:t xml:space="preserve"> Pro připojení HP Blade systémů do LAN infrastruktury je ve VZP</w:t>
      </w:r>
      <w:r>
        <w:rPr>
          <w:rFonts w:ascii="Arial" w:hAnsi="Arial" w:cs="Arial"/>
          <w:sz w:val="20"/>
          <w:szCs w:val="20"/>
        </w:rPr>
        <w:t xml:space="preserve"> ČR</w:t>
      </w:r>
      <w:r w:rsidRPr="000C0015">
        <w:rPr>
          <w:rFonts w:ascii="Arial" w:hAnsi="Arial" w:cs="Arial"/>
          <w:sz w:val="20"/>
          <w:szCs w:val="20"/>
        </w:rPr>
        <w:t xml:space="preserve"> používán systém Cisco WS-CBS3120X-S </w:t>
      </w:r>
      <w:r>
        <w:rPr>
          <w:rFonts w:ascii="Arial" w:hAnsi="Arial" w:cs="Arial"/>
          <w:sz w:val="20"/>
          <w:szCs w:val="20"/>
        </w:rPr>
        <w:t xml:space="preserve">nebo systém HP Virtual Connect. </w:t>
      </w:r>
      <w:r w:rsidRPr="000C0015">
        <w:rPr>
          <w:rFonts w:ascii="Arial" w:hAnsi="Arial" w:cs="Arial"/>
          <w:sz w:val="20"/>
          <w:szCs w:val="20"/>
        </w:rPr>
        <w:t>LAN sítě DC1 a DC2 jsou mezi sebou propojené optickými vlákny a technologií DWDM. Tato technologie se rovněž využívá pro SAN</w:t>
      </w:r>
      <w:r>
        <w:rPr>
          <w:rFonts w:ascii="Arial" w:hAnsi="Arial" w:cs="Arial"/>
          <w:sz w:val="20"/>
          <w:szCs w:val="20"/>
        </w:rPr>
        <w:t>,</w:t>
      </w:r>
      <w:r w:rsidRPr="000C0015">
        <w:rPr>
          <w:rFonts w:ascii="Arial" w:hAnsi="Arial" w:cs="Arial"/>
          <w:sz w:val="20"/>
          <w:szCs w:val="20"/>
        </w:rPr>
        <w:t xml:space="preserve"> pro disková pole umístěná v obou DC</w:t>
      </w:r>
      <w:r>
        <w:rPr>
          <w:rFonts w:ascii="Arial" w:hAnsi="Arial" w:cs="Arial"/>
          <w:sz w:val="20"/>
          <w:szCs w:val="20"/>
        </w:rPr>
        <w:t xml:space="preserve"> a pro zálohovací knihovny</w:t>
      </w:r>
      <w:r w:rsidRPr="000C0015">
        <w:rPr>
          <w:rFonts w:ascii="Arial" w:hAnsi="Arial" w:cs="Arial"/>
          <w:sz w:val="20"/>
          <w:szCs w:val="20"/>
        </w:rPr>
        <w:t>.</w:t>
      </w:r>
    </w:p>
    <w:p w14:paraId="5BF3A739" w14:textId="77777777" w:rsidR="00F92E18" w:rsidRDefault="00F92E18" w:rsidP="00F92E18">
      <w:pPr>
        <w:spacing w:line="280" w:lineRule="atLeast"/>
        <w:contextualSpacing/>
        <w:jc w:val="both"/>
        <w:rPr>
          <w:rFonts w:ascii="Arial" w:hAnsi="Arial" w:cs="Arial"/>
          <w:sz w:val="20"/>
          <w:szCs w:val="20"/>
        </w:rPr>
      </w:pPr>
    </w:p>
    <w:p w14:paraId="5BF3A73A" w14:textId="77777777" w:rsidR="00F92E18" w:rsidRDefault="00F92E18" w:rsidP="00F92E18">
      <w:pPr>
        <w:spacing w:line="280" w:lineRule="atLeast"/>
        <w:contextualSpacing/>
        <w:jc w:val="both"/>
        <w:rPr>
          <w:rFonts w:ascii="Arial" w:hAnsi="Arial" w:cs="Arial"/>
          <w:sz w:val="20"/>
          <w:szCs w:val="20"/>
        </w:rPr>
      </w:pPr>
      <w:r>
        <w:rPr>
          <w:rFonts w:ascii="Arial" w:hAnsi="Arial" w:cs="Arial"/>
          <w:b/>
          <w:sz w:val="20"/>
          <w:szCs w:val="20"/>
        </w:rPr>
        <w:t>Disková úložiště,</w:t>
      </w:r>
      <w:r w:rsidRPr="000C0015">
        <w:rPr>
          <w:rFonts w:ascii="Arial" w:hAnsi="Arial" w:cs="Arial"/>
          <w:sz w:val="20"/>
          <w:szCs w:val="20"/>
        </w:rPr>
        <w:t xml:space="preserve"> </w:t>
      </w:r>
      <w:r>
        <w:rPr>
          <w:rFonts w:ascii="Arial" w:hAnsi="Arial" w:cs="Arial"/>
          <w:sz w:val="20"/>
          <w:szCs w:val="20"/>
        </w:rPr>
        <w:t xml:space="preserve">jejichž data by měla být na zařízení B2D zálohována, jsou tvořena </w:t>
      </w:r>
      <w:r w:rsidRPr="007425B2">
        <w:rPr>
          <w:rFonts w:ascii="Arial" w:hAnsi="Arial" w:cs="Arial"/>
          <w:sz w:val="20"/>
          <w:szCs w:val="20"/>
        </w:rPr>
        <w:t>poli HP řady XP7 a poli HPE-3Par</w:t>
      </w:r>
      <w:r w:rsidRPr="007425B2" w:rsidDel="007425B2">
        <w:rPr>
          <w:rFonts w:ascii="Arial" w:hAnsi="Arial" w:cs="Arial"/>
          <w:sz w:val="20"/>
          <w:szCs w:val="20"/>
        </w:rPr>
        <w:t xml:space="preserve"> </w:t>
      </w:r>
      <w:r>
        <w:rPr>
          <w:rFonts w:ascii="Arial" w:hAnsi="Arial" w:cs="Arial"/>
          <w:sz w:val="20"/>
          <w:szCs w:val="20"/>
        </w:rPr>
        <w:t xml:space="preserve"> propojenými SAN-infrastrukturou.</w:t>
      </w:r>
    </w:p>
    <w:p w14:paraId="5BF3A73B" w14:textId="77777777" w:rsidR="00F92E18" w:rsidRPr="000C0015" w:rsidRDefault="00F92E18" w:rsidP="00F92E18">
      <w:pPr>
        <w:spacing w:line="280" w:lineRule="atLeast"/>
        <w:contextualSpacing/>
        <w:jc w:val="both"/>
        <w:rPr>
          <w:rFonts w:ascii="Arial" w:hAnsi="Arial" w:cs="Arial"/>
          <w:sz w:val="20"/>
          <w:szCs w:val="20"/>
        </w:rPr>
      </w:pPr>
    </w:p>
    <w:p w14:paraId="5BF3A73C" w14:textId="77777777" w:rsidR="00F92E18" w:rsidRDefault="00F92E18" w:rsidP="00F92E18">
      <w:pPr>
        <w:spacing w:line="280" w:lineRule="atLeast"/>
        <w:contextualSpacing/>
        <w:jc w:val="both"/>
        <w:rPr>
          <w:rFonts w:ascii="Arial" w:hAnsi="Arial" w:cs="Arial"/>
          <w:sz w:val="20"/>
          <w:szCs w:val="20"/>
        </w:rPr>
      </w:pPr>
      <w:r w:rsidRPr="00894F0D">
        <w:rPr>
          <w:rFonts w:ascii="Arial" w:hAnsi="Arial" w:cs="Arial"/>
          <w:b/>
          <w:sz w:val="20"/>
          <w:szCs w:val="20"/>
        </w:rPr>
        <w:t>Monitoring</w:t>
      </w:r>
      <w:r w:rsidRPr="000C0015">
        <w:rPr>
          <w:rFonts w:ascii="Arial" w:hAnsi="Arial" w:cs="Arial"/>
          <w:sz w:val="20"/>
          <w:szCs w:val="20"/>
        </w:rPr>
        <w:t xml:space="preserve"> je založen na používaných dohledových, konfiguračních a reportovacích nástrojích</w:t>
      </w:r>
      <w:r>
        <w:rPr>
          <w:rFonts w:ascii="Arial" w:hAnsi="Arial" w:cs="Arial"/>
          <w:sz w:val="20"/>
          <w:szCs w:val="20"/>
        </w:rPr>
        <w:t>:</w:t>
      </w:r>
      <w:r w:rsidRPr="000C0015">
        <w:rPr>
          <w:rFonts w:ascii="Arial" w:hAnsi="Arial" w:cs="Arial"/>
          <w:sz w:val="20"/>
          <w:szCs w:val="20"/>
        </w:rPr>
        <w:t xml:space="preserve"> </w:t>
      </w:r>
      <w:r w:rsidRPr="00694CC0">
        <w:rPr>
          <w:rFonts w:ascii="Arial" w:hAnsi="Arial" w:cs="Arial"/>
          <w:sz w:val="20"/>
          <w:szCs w:val="20"/>
        </w:rPr>
        <w:t>HP OBM, HP NNM, HP APM, HP SiS (SAM), OEM, MS SCOM, MS SCCM.</w:t>
      </w:r>
    </w:p>
    <w:p w14:paraId="5BF3A73D" w14:textId="77777777" w:rsidR="00F92E18" w:rsidRDefault="00F92E18" w:rsidP="00F92E18">
      <w:pPr>
        <w:spacing w:line="280" w:lineRule="atLeast"/>
        <w:contextualSpacing/>
        <w:jc w:val="both"/>
        <w:rPr>
          <w:rFonts w:ascii="Arial" w:hAnsi="Arial" w:cs="Arial"/>
          <w:sz w:val="20"/>
          <w:szCs w:val="20"/>
        </w:rPr>
      </w:pPr>
    </w:p>
    <w:p w14:paraId="5BF3A73E" w14:textId="77777777" w:rsidR="00F92E18" w:rsidRDefault="00F92E18" w:rsidP="00F92E18">
      <w:pPr>
        <w:spacing w:line="280" w:lineRule="atLeast"/>
        <w:contextualSpacing/>
        <w:jc w:val="both"/>
        <w:rPr>
          <w:rFonts w:ascii="Arial" w:hAnsi="Arial" w:cs="Arial"/>
          <w:sz w:val="20"/>
          <w:szCs w:val="20"/>
        </w:rPr>
      </w:pPr>
      <w:r w:rsidRPr="00894F0D">
        <w:rPr>
          <w:rFonts w:ascii="Arial" w:hAnsi="Arial" w:cs="Arial"/>
          <w:b/>
          <w:sz w:val="20"/>
          <w:szCs w:val="20"/>
        </w:rPr>
        <w:t>Zálohování</w:t>
      </w:r>
      <w:r w:rsidRPr="000C0015">
        <w:rPr>
          <w:rFonts w:ascii="Arial" w:hAnsi="Arial" w:cs="Arial"/>
          <w:sz w:val="20"/>
          <w:szCs w:val="20"/>
        </w:rPr>
        <w:t xml:space="preserve"> datového potenciálu je provád</w:t>
      </w:r>
      <w:r>
        <w:rPr>
          <w:rFonts w:ascii="Arial" w:hAnsi="Arial" w:cs="Arial"/>
          <w:sz w:val="20"/>
          <w:szCs w:val="20"/>
        </w:rPr>
        <w:t>ě</w:t>
      </w:r>
      <w:r w:rsidRPr="000C0015">
        <w:rPr>
          <w:rFonts w:ascii="Arial" w:hAnsi="Arial" w:cs="Arial"/>
          <w:sz w:val="20"/>
          <w:szCs w:val="20"/>
        </w:rPr>
        <w:t>no</w:t>
      </w:r>
      <w:r>
        <w:rPr>
          <w:rFonts w:ascii="Arial" w:hAnsi="Arial" w:cs="Arial"/>
          <w:sz w:val="20"/>
          <w:szCs w:val="20"/>
        </w:rPr>
        <w:t xml:space="preserve"> a řízeno</w:t>
      </w:r>
      <w:r w:rsidRPr="000C0015">
        <w:rPr>
          <w:rFonts w:ascii="Arial" w:hAnsi="Arial" w:cs="Arial"/>
          <w:sz w:val="20"/>
          <w:szCs w:val="20"/>
        </w:rPr>
        <w:t xml:space="preserve"> pomocí </w:t>
      </w:r>
      <w:r>
        <w:rPr>
          <w:rFonts w:ascii="Arial" w:hAnsi="Arial" w:cs="Arial"/>
          <w:sz w:val="20"/>
          <w:szCs w:val="20"/>
        </w:rPr>
        <w:t>SW</w:t>
      </w:r>
      <w:r w:rsidRPr="000C0015">
        <w:rPr>
          <w:rFonts w:ascii="Arial" w:hAnsi="Arial" w:cs="Arial"/>
          <w:sz w:val="20"/>
          <w:szCs w:val="20"/>
        </w:rPr>
        <w:t xml:space="preserve"> </w:t>
      </w:r>
      <w:r>
        <w:rPr>
          <w:rFonts w:ascii="Arial" w:hAnsi="Arial" w:cs="Arial"/>
          <w:sz w:val="20"/>
          <w:szCs w:val="20"/>
        </w:rPr>
        <w:t>Micro Focus</w:t>
      </w:r>
      <w:r w:rsidRPr="000C0015">
        <w:rPr>
          <w:rFonts w:ascii="Arial" w:hAnsi="Arial" w:cs="Arial"/>
          <w:sz w:val="20"/>
          <w:szCs w:val="20"/>
        </w:rPr>
        <w:t xml:space="preserve"> </w:t>
      </w:r>
      <w:r w:rsidRPr="00A54E93">
        <w:rPr>
          <w:rFonts w:ascii="Arial" w:hAnsi="Arial" w:cs="Arial"/>
          <w:b/>
          <w:sz w:val="20"/>
          <w:szCs w:val="20"/>
        </w:rPr>
        <w:t>Data Protector</w:t>
      </w:r>
      <w:r>
        <w:rPr>
          <w:rFonts w:ascii="Arial" w:hAnsi="Arial" w:cs="Arial"/>
          <w:b/>
          <w:sz w:val="20"/>
          <w:szCs w:val="20"/>
        </w:rPr>
        <w:t xml:space="preserve"> </w:t>
      </w:r>
      <w:r>
        <w:rPr>
          <w:rFonts w:ascii="Arial" w:hAnsi="Arial" w:cs="Arial"/>
          <w:sz w:val="20"/>
          <w:szCs w:val="20"/>
        </w:rPr>
        <w:t>aktuálně ve verzi 9.09</w:t>
      </w:r>
      <w:r w:rsidRPr="000C0015">
        <w:rPr>
          <w:rFonts w:ascii="Arial" w:hAnsi="Arial" w:cs="Arial"/>
          <w:sz w:val="20"/>
          <w:szCs w:val="20"/>
        </w:rPr>
        <w:t xml:space="preserve"> </w:t>
      </w:r>
      <w:r>
        <w:rPr>
          <w:rFonts w:ascii="Arial" w:hAnsi="Arial" w:cs="Arial"/>
          <w:sz w:val="20"/>
          <w:szCs w:val="20"/>
        </w:rPr>
        <w:t>(dále jen „</w:t>
      </w:r>
      <w:r w:rsidRPr="00734467">
        <w:rPr>
          <w:rFonts w:ascii="Arial" w:hAnsi="Arial" w:cs="Arial"/>
          <w:b/>
          <w:sz w:val="20"/>
          <w:szCs w:val="20"/>
        </w:rPr>
        <w:t>DP</w:t>
      </w:r>
      <w:r>
        <w:rPr>
          <w:rFonts w:ascii="Arial" w:hAnsi="Arial" w:cs="Arial"/>
          <w:sz w:val="20"/>
          <w:szCs w:val="20"/>
        </w:rPr>
        <w:t xml:space="preserve">“), </w:t>
      </w:r>
      <w:r w:rsidRPr="000C0015">
        <w:rPr>
          <w:rFonts w:ascii="Arial" w:hAnsi="Arial" w:cs="Arial"/>
          <w:sz w:val="20"/>
          <w:szCs w:val="20"/>
        </w:rPr>
        <w:t xml:space="preserve">na páskové knihovny </w:t>
      </w:r>
      <w:r>
        <w:rPr>
          <w:rFonts w:ascii="Arial" w:hAnsi="Arial" w:cs="Arial"/>
          <w:sz w:val="20"/>
          <w:szCs w:val="20"/>
        </w:rPr>
        <w:t xml:space="preserve">typu </w:t>
      </w:r>
      <w:r w:rsidRPr="00A54E93">
        <w:rPr>
          <w:rFonts w:ascii="Arial" w:hAnsi="Arial" w:cs="Arial"/>
          <w:b/>
          <w:sz w:val="20"/>
          <w:szCs w:val="20"/>
        </w:rPr>
        <w:t>HP EML E-Series</w:t>
      </w:r>
      <w:r>
        <w:rPr>
          <w:rFonts w:ascii="Arial" w:hAnsi="Arial" w:cs="Arial"/>
          <w:sz w:val="20"/>
          <w:szCs w:val="20"/>
        </w:rPr>
        <w:t xml:space="preserve">, </w:t>
      </w:r>
      <w:r w:rsidRPr="000C0015">
        <w:rPr>
          <w:rFonts w:ascii="Arial" w:hAnsi="Arial" w:cs="Arial"/>
          <w:sz w:val="20"/>
          <w:szCs w:val="20"/>
        </w:rPr>
        <w:t xml:space="preserve">s páskovými mechanikami </w:t>
      </w:r>
      <w:r>
        <w:rPr>
          <w:rFonts w:ascii="Arial" w:hAnsi="Arial" w:cs="Arial"/>
          <w:sz w:val="20"/>
          <w:szCs w:val="20"/>
        </w:rPr>
        <w:t xml:space="preserve">LTO-4 Ultrium 1840 a </w:t>
      </w:r>
      <w:r w:rsidRPr="000C0015">
        <w:rPr>
          <w:rFonts w:ascii="Arial" w:hAnsi="Arial" w:cs="Arial"/>
          <w:sz w:val="20"/>
          <w:szCs w:val="20"/>
        </w:rPr>
        <w:t>LTO-5</w:t>
      </w:r>
      <w:r>
        <w:rPr>
          <w:rFonts w:ascii="Arial" w:hAnsi="Arial" w:cs="Arial"/>
          <w:sz w:val="20"/>
          <w:szCs w:val="20"/>
        </w:rPr>
        <w:t xml:space="preserve"> Ultrium 3280 s FC rozhraním</w:t>
      </w:r>
      <w:r w:rsidRPr="000C0015">
        <w:rPr>
          <w:rFonts w:ascii="Arial" w:hAnsi="Arial" w:cs="Arial"/>
          <w:sz w:val="20"/>
          <w:szCs w:val="20"/>
        </w:rPr>
        <w:t xml:space="preserve">. </w:t>
      </w:r>
      <w:r>
        <w:rPr>
          <w:rFonts w:ascii="Arial" w:hAnsi="Arial" w:cs="Arial"/>
          <w:sz w:val="20"/>
          <w:szCs w:val="20"/>
        </w:rPr>
        <w:t>Je plánována jejich náhrada novějším typem, vybaveným již mechanikami LTO-7 Ultrium, opět se SAN konektivitou. Data jsou v případě potřeby chráněna šifrováním prováděným přímo páskovou mechanikou (AES 256 bit embedded hardware encryption), správu a distribuci šifrovacích klíčů zajišťuje řídící zálohovací SW Data Protector. Data jsou na knihovny ukládána prostřednictvím FC a SAN infrastruktury přes FC rozhraní zálohovaného serveru.</w:t>
      </w:r>
    </w:p>
    <w:p w14:paraId="5BF3A73F" w14:textId="77777777" w:rsidR="00F92E18" w:rsidRDefault="00F92E18" w:rsidP="00F92E18">
      <w:pPr>
        <w:spacing w:line="280" w:lineRule="atLeast"/>
        <w:contextualSpacing/>
        <w:jc w:val="both"/>
        <w:rPr>
          <w:rFonts w:ascii="Arial" w:hAnsi="Arial" w:cs="Arial"/>
          <w:sz w:val="20"/>
          <w:szCs w:val="20"/>
        </w:rPr>
      </w:pPr>
    </w:p>
    <w:p w14:paraId="5BF3A740" w14:textId="77777777" w:rsidR="00F92E18" w:rsidRDefault="00F92E18" w:rsidP="00F92E18">
      <w:pPr>
        <w:spacing w:line="280" w:lineRule="atLeast"/>
        <w:contextualSpacing/>
        <w:jc w:val="both"/>
        <w:rPr>
          <w:rFonts w:ascii="Arial" w:hAnsi="Arial" w:cs="Arial"/>
          <w:sz w:val="20"/>
          <w:szCs w:val="20"/>
        </w:rPr>
      </w:pPr>
      <w:r>
        <w:rPr>
          <w:rFonts w:ascii="Arial" w:hAnsi="Arial" w:cs="Arial"/>
          <w:sz w:val="20"/>
          <w:szCs w:val="20"/>
        </w:rPr>
        <w:t xml:space="preserve">Datové pásky typů Ultrium LTO1 až LTO5 jsou označené Bar-Code štítky typu:  </w:t>
      </w:r>
    </w:p>
    <w:p w14:paraId="5BF3A741" w14:textId="77777777" w:rsidR="00F92E18" w:rsidRDefault="00F92E18" w:rsidP="00F92E18">
      <w:pPr>
        <w:spacing w:line="280" w:lineRule="atLeast"/>
        <w:contextualSpacing/>
        <w:jc w:val="both"/>
        <w:rPr>
          <w:rFonts w:ascii="Arial" w:hAnsi="Arial" w:cs="Arial"/>
          <w:sz w:val="20"/>
          <w:szCs w:val="20"/>
        </w:rPr>
      </w:pPr>
      <w:r>
        <w:rPr>
          <w:rFonts w:ascii="Arial" w:hAnsi="Arial" w:cs="Arial"/>
          <w:sz w:val="20"/>
          <w:szCs w:val="20"/>
        </w:rPr>
        <w:t>HP Q2001A, Q2002A, Q2007A, Q2009A, Q2011A.</w:t>
      </w:r>
    </w:p>
    <w:p w14:paraId="5BF3A742" w14:textId="77777777" w:rsidR="00F92E18" w:rsidRDefault="00F92E18" w:rsidP="00F92E18">
      <w:pPr>
        <w:spacing w:line="280" w:lineRule="atLeast"/>
        <w:contextualSpacing/>
        <w:jc w:val="both"/>
        <w:rPr>
          <w:rFonts w:ascii="Arial" w:hAnsi="Arial" w:cs="Arial"/>
          <w:sz w:val="20"/>
          <w:szCs w:val="20"/>
        </w:rPr>
      </w:pPr>
    </w:p>
    <w:p w14:paraId="5BF3A743" w14:textId="77777777" w:rsidR="00F92E18" w:rsidRDefault="00F92E18" w:rsidP="00F92E18">
      <w:pPr>
        <w:contextualSpacing/>
        <w:rPr>
          <w:rFonts w:ascii="Arial" w:hAnsi="Arial" w:cs="Arial"/>
          <w:sz w:val="20"/>
          <w:szCs w:val="20"/>
        </w:rPr>
      </w:pPr>
      <w:r w:rsidRPr="00343B47">
        <w:rPr>
          <w:rFonts w:ascii="Arial" w:hAnsi="Arial" w:cs="Arial"/>
          <w:sz w:val="20"/>
          <w:szCs w:val="20"/>
        </w:rPr>
        <w:t>Naše současné licence DP s vazbou na užívaný zálohovací HW:</w:t>
      </w:r>
    </w:p>
    <w:p w14:paraId="5BF3A744" w14:textId="77777777" w:rsidR="00F92E18" w:rsidRDefault="00F92E18" w:rsidP="00F92E18">
      <w:pPr>
        <w:contextualSpacing/>
        <w:rPr>
          <w:rFonts w:ascii="Arial" w:hAnsi="Arial" w:cs="Arial"/>
          <w:sz w:val="20"/>
          <w:szCs w:val="20"/>
        </w:rPr>
      </w:pPr>
    </w:p>
    <w:tbl>
      <w:tblPr>
        <w:tblW w:w="0" w:type="auto"/>
        <w:tblInd w:w="742" w:type="dxa"/>
        <w:tblCellMar>
          <w:left w:w="0" w:type="dxa"/>
          <w:right w:w="0" w:type="dxa"/>
        </w:tblCellMar>
        <w:tblLook w:val="04A0" w:firstRow="1" w:lastRow="0" w:firstColumn="1" w:lastColumn="0" w:noHBand="0" w:noVBand="1"/>
      </w:tblPr>
      <w:tblGrid>
        <w:gridCol w:w="3468"/>
        <w:gridCol w:w="1767"/>
      </w:tblGrid>
      <w:tr w:rsidR="00F92E18" w:rsidRPr="002D14B9" w14:paraId="5BF3A747" w14:textId="77777777" w:rsidTr="00F92E18">
        <w:tc>
          <w:tcPr>
            <w:tcW w:w="0" w:type="auto"/>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tcPr>
          <w:p w14:paraId="5BF3A745" w14:textId="77777777" w:rsidR="00F92E18" w:rsidRPr="002D14B9" w:rsidRDefault="00F92E18" w:rsidP="00F92E18">
            <w:pPr>
              <w:spacing w:after="200"/>
              <w:rPr>
                <w:rFonts w:ascii="Arial" w:hAnsi="Arial" w:cs="Arial"/>
                <w:b/>
                <w:bCs/>
                <w:color w:val="FFFFFF"/>
                <w:sz w:val="18"/>
                <w:szCs w:val="18"/>
                <w:lang w:eastAsia="en-US"/>
              </w:rPr>
            </w:pPr>
            <w:r w:rsidRPr="00734467">
              <w:rPr>
                <w:rFonts w:ascii="Arial" w:hAnsi="Arial" w:cs="Arial"/>
                <w:b/>
                <w:bCs/>
                <w:color w:val="FFFFFF"/>
                <w:sz w:val="18"/>
                <w:szCs w:val="18"/>
              </w:rPr>
              <w:t>License Category</w:t>
            </w:r>
          </w:p>
        </w:tc>
        <w:tc>
          <w:tcPr>
            <w:tcW w:w="0" w:type="auto"/>
            <w:tcBorders>
              <w:top w:val="single" w:sz="8" w:space="0" w:color="4472C4"/>
              <w:left w:val="nil"/>
              <w:bottom w:val="single" w:sz="8" w:space="0" w:color="4472C4"/>
              <w:right w:val="nil"/>
            </w:tcBorders>
            <w:shd w:val="clear" w:color="auto" w:fill="4472C4"/>
            <w:tcMar>
              <w:top w:w="0" w:type="dxa"/>
              <w:left w:w="108" w:type="dxa"/>
              <w:bottom w:w="0" w:type="dxa"/>
              <w:right w:w="108" w:type="dxa"/>
            </w:tcMar>
          </w:tcPr>
          <w:p w14:paraId="5BF3A746" w14:textId="77777777" w:rsidR="00F92E18" w:rsidRPr="002D14B9" w:rsidRDefault="00F92E18" w:rsidP="00F92E18">
            <w:pPr>
              <w:spacing w:after="200"/>
              <w:rPr>
                <w:rFonts w:ascii="Arial" w:hAnsi="Arial" w:cs="Arial"/>
                <w:b/>
                <w:bCs/>
                <w:color w:val="FFFFFF"/>
                <w:sz w:val="18"/>
                <w:szCs w:val="18"/>
                <w:lang w:eastAsia="en-US"/>
              </w:rPr>
            </w:pPr>
            <w:r w:rsidRPr="00734467">
              <w:rPr>
                <w:rFonts w:ascii="Arial" w:hAnsi="Arial" w:cs="Arial"/>
                <w:b/>
                <w:bCs/>
                <w:color w:val="FFFFFF"/>
                <w:sz w:val="18"/>
                <w:szCs w:val="18"/>
              </w:rPr>
              <w:t>Licenses Installed</w:t>
            </w:r>
          </w:p>
        </w:tc>
      </w:tr>
      <w:tr w:rsidR="00F92E18" w:rsidRPr="002D14B9" w14:paraId="5BF3A74A" w14:textId="77777777" w:rsidTr="00F92E18">
        <w:tc>
          <w:tcPr>
            <w:tcW w:w="0" w:type="auto"/>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tcPr>
          <w:p w14:paraId="5BF3A748" w14:textId="77777777" w:rsidR="00F92E18" w:rsidRPr="00734467" w:rsidRDefault="00F92E18" w:rsidP="00F92E18">
            <w:pPr>
              <w:spacing w:after="200"/>
              <w:rPr>
                <w:rFonts w:ascii="Arial" w:hAnsi="Arial" w:cs="Arial"/>
                <w:sz w:val="18"/>
                <w:szCs w:val="18"/>
              </w:rPr>
            </w:pPr>
            <w:r w:rsidRPr="00734467">
              <w:rPr>
                <w:rFonts w:ascii="Arial" w:hAnsi="Arial" w:cs="Arial"/>
                <w:sz w:val="18"/>
                <w:szCs w:val="18"/>
              </w:rPr>
              <w:t>Cell Manager for UNIX</w:t>
            </w: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tcPr>
          <w:p w14:paraId="5BF3A749" w14:textId="77777777" w:rsidR="00F92E18" w:rsidRPr="00734467" w:rsidRDefault="00F92E18" w:rsidP="00F92E18">
            <w:pPr>
              <w:spacing w:after="200"/>
              <w:jc w:val="right"/>
              <w:rPr>
                <w:rFonts w:ascii="Arial" w:hAnsi="Arial" w:cs="Arial"/>
                <w:sz w:val="18"/>
                <w:szCs w:val="18"/>
              </w:rPr>
            </w:pPr>
            <w:r w:rsidRPr="00734467">
              <w:rPr>
                <w:rFonts w:ascii="Arial" w:hAnsi="Arial" w:cs="Arial"/>
                <w:sz w:val="18"/>
                <w:szCs w:val="18"/>
              </w:rPr>
              <w:t>1</w:t>
            </w:r>
          </w:p>
        </w:tc>
      </w:tr>
      <w:tr w:rsidR="00F92E18" w:rsidRPr="002D14B9" w14:paraId="5BF3A74D" w14:textId="77777777" w:rsidTr="00F92E18">
        <w:tc>
          <w:tcPr>
            <w:tcW w:w="0" w:type="auto"/>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tcPr>
          <w:p w14:paraId="5BF3A74B" w14:textId="77777777" w:rsidR="00F92E18" w:rsidRPr="00734467" w:rsidRDefault="00F92E18" w:rsidP="00F92E18">
            <w:pPr>
              <w:spacing w:after="200"/>
              <w:rPr>
                <w:rFonts w:ascii="Arial" w:hAnsi="Arial" w:cs="Arial"/>
                <w:sz w:val="18"/>
                <w:szCs w:val="18"/>
              </w:rPr>
            </w:pPr>
            <w:r w:rsidRPr="00734467">
              <w:rPr>
                <w:rFonts w:ascii="Arial" w:hAnsi="Arial" w:cs="Arial"/>
                <w:sz w:val="18"/>
                <w:szCs w:val="18"/>
              </w:rPr>
              <w:t>Extension for ONE Unlimited Slot Library</w:t>
            </w:r>
          </w:p>
        </w:tc>
        <w:tc>
          <w:tcPr>
            <w:tcW w:w="0" w:type="auto"/>
            <w:tcBorders>
              <w:top w:val="nil"/>
              <w:left w:val="nil"/>
              <w:bottom w:val="single" w:sz="8" w:space="0" w:color="8EAADB"/>
              <w:right w:val="single" w:sz="8" w:space="0" w:color="8EAADB"/>
            </w:tcBorders>
            <w:tcMar>
              <w:top w:w="0" w:type="dxa"/>
              <w:left w:w="108" w:type="dxa"/>
              <w:bottom w:w="0" w:type="dxa"/>
              <w:right w:w="108" w:type="dxa"/>
            </w:tcMar>
            <w:vAlign w:val="center"/>
          </w:tcPr>
          <w:p w14:paraId="5BF3A74C" w14:textId="77777777" w:rsidR="00F92E18" w:rsidRPr="00734467" w:rsidRDefault="00F92E18" w:rsidP="00F92E18">
            <w:pPr>
              <w:spacing w:after="200"/>
              <w:jc w:val="right"/>
              <w:rPr>
                <w:rFonts w:ascii="Arial" w:hAnsi="Arial" w:cs="Arial"/>
                <w:sz w:val="18"/>
                <w:szCs w:val="18"/>
              </w:rPr>
            </w:pPr>
            <w:r w:rsidRPr="00734467">
              <w:rPr>
                <w:rFonts w:ascii="Arial" w:hAnsi="Arial" w:cs="Arial"/>
                <w:sz w:val="18"/>
                <w:szCs w:val="18"/>
              </w:rPr>
              <w:t>2</w:t>
            </w:r>
          </w:p>
        </w:tc>
      </w:tr>
      <w:tr w:rsidR="00F92E18" w:rsidRPr="002D14B9" w14:paraId="5BF3A750" w14:textId="77777777" w:rsidTr="00F92E18">
        <w:tc>
          <w:tcPr>
            <w:tcW w:w="0" w:type="auto"/>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tcPr>
          <w:p w14:paraId="5BF3A74E" w14:textId="77777777" w:rsidR="00F92E18" w:rsidRPr="002D14B9" w:rsidRDefault="00F92E18" w:rsidP="00F92E18">
            <w:pPr>
              <w:spacing w:after="200"/>
              <w:rPr>
                <w:rFonts w:ascii="Arial" w:hAnsi="Arial" w:cs="Arial"/>
                <w:sz w:val="18"/>
                <w:szCs w:val="18"/>
                <w:lang w:eastAsia="en-US"/>
              </w:rPr>
            </w:pPr>
            <w:r w:rsidRPr="00734467">
              <w:rPr>
                <w:rFonts w:ascii="Arial" w:hAnsi="Arial" w:cs="Arial"/>
                <w:sz w:val="18"/>
                <w:szCs w:val="18"/>
              </w:rPr>
              <w:t>Single Drive for UNIX / NAS / SAN</w:t>
            </w:r>
          </w:p>
        </w:tc>
        <w:tc>
          <w:tcPr>
            <w:tcW w:w="0" w:type="auto"/>
            <w:tcBorders>
              <w:top w:val="nil"/>
              <w:left w:val="nil"/>
              <w:bottom w:val="single" w:sz="8" w:space="0" w:color="8EAADB"/>
              <w:right w:val="single" w:sz="8" w:space="0" w:color="8EAADB"/>
            </w:tcBorders>
            <w:shd w:val="clear" w:color="auto" w:fill="D9E2F3"/>
            <w:tcMar>
              <w:top w:w="0" w:type="dxa"/>
              <w:left w:w="108" w:type="dxa"/>
              <w:bottom w:w="0" w:type="dxa"/>
              <w:right w:w="108" w:type="dxa"/>
            </w:tcMar>
            <w:vAlign w:val="center"/>
          </w:tcPr>
          <w:p w14:paraId="5BF3A74F" w14:textId="77777777" w:rsidR="00F92E18" w:rsidRPr="00734467" w:rsidRDefault="00F92E18" w:rsidP="00F92E18">
            <w:pPr>
              <w:spacing w:after="200"/>
              <w:jc w:val="right"/>
              <w:rPr>
                <w:rFonts w:ascii="Arial" w:hAnsi="Arial" w:cs="Arial"/>
                <w:sz w:val="18"/>
                <w:szCs w:val="18"/>
              </w:rPr>
            </w:pPr>
            <w:r w:rsidRPr="00734467">
              <w:rPr>
                <w:rFonts w:ascii="Arial" w:hAnsi="Arial" w:cs="Arial"/>
                <w:sz w:val="18"/>
                <w:szCs w:val="18"/>
              </w:rPr>
              <w:t>16</w:t>
            </w:r>
          </w:p>
        </w:tc>
      </w:tr>
    </w:tbl>
    <w:p w14:paraId="5BF3A751" w14:textId="77777777" w:rsidR="00F92E18" w:rsidRDefault="00F92E18" w:rsidP="00F92E18">
      <w:pPr>
        <w:pStyle w:val="Zkladntext"/>
        <w:spacing w:line="280" w:lineRule="atLeast"/>
        <w:contextualSpacing/>
        <w:rPr>
          <w:rFonts w:ascii="Arial" w:hAnsi="Arial" w:cs="Arial"/>
          <w:b/>
          <w:sz w:val="20"/>
          <w:szCs w:val="20"/>
        </w:rPr>
      </w:pPr>
    </w:p>
    <w:p w14:paraId="5BF3A752" w14:textId="77777777" w:rsidR="00F92E18" w:rsidRPr="00C555D5" w:rsidRDefault="00F92E18" w:rsidP="00527E84">
      <w:pPr>
        <w:pStyle w:val="Odstavecseseznamem"/>
        <w:numPr>
          <w:ilvl w:val="0"/>
          <w:numId w:val="35"/>
        </w:numPr>
        <w:spacing w:after="0" w:line="280" w:lineRule="atLeast"/>
        <w:ind w:hanging="720"/>
        <w:jc w:val="both"/>
        <w:rPr>
          <w:rFonts w:ascii="Arial" w:hAnsi="Arial" w:cs="Arial"/>
          <w:b/>
          <w:sz w:val="20"/>
          <w:szCs w:val="20"/>
        </w:rPr>
      </w:pPr>
      <w:r w:rsidRPr="00C555D5">
        <w:rPr>
          <w:rFonts w:ascii="Arial" w:hAnsi="Arial" w:cs="Arial"/>
          <w:b/>
          <w:sz w:val="20"/>
          <w:szCs w:val="20"/>
        </w:rPr>
        <w:t>Požadavky na kompatibilitu prostředí</w:t>
      </w:r>
    </w:p>
    <w:p w14:paraId="5BF3A753" w14:textId="77777777" w:rsidR="00F92E18" w:rsidRDefault="00F92E18" w:rsidP="00F92E18">
      <w:pPr>
        <w:pStyle w:val="Zkladntext"/>
        <w:spacing w:line="280" w:lineRule="atLeast"/>
        <w:contextualSpacing/>
        <w:rPr>
          <w:rFonts w:ascii="Arial" w:hAnsi="Arial" w:cs="Arial"/>
          <w:b/>
          <w:sz w:val="20"/>
          <w:szCs w:val="20"/>
        </w:rPr>
      </w:pPr>
    </w:p>
    <w:p w14:paraId="5BF3A754" w14:textId="77777777" w:rsidR="00F92E18" w:rsidRDefault="00F92E18" w:rsidP="00527E84">
      <w:pPr>
        <w:pStyle w:val="Odstavecseseznamem"/>
        <w:numPr>
          <w:ilvl w:val="0"/>
          <w:numId w:val="36"/>
        </w:numPr>
        <w:spacing w:after="120" w:line="280" w:lineRule="atLeast"/>
        <w:ind w:left="284" w:hanging="284"/>
        <w:jc w:val="both"/>
        <w:rPr>
          <w:rFonts w:ascii="Arial" w:hAnsi="Arial" w:cs="Arial"/>
          <w:sz w:val="20"/>
          <w:szCs w:val="20"/>
        </w:rPr>
      </w:pPr>
      <w:r w:rsidRPr="00907E44">
        <w:rPr>
          <w:rFonts w:ascii="Arial" w:hAnsi="Arial" w:cs="Arial"/>
          <w:sz w:val="20"/>
          <w:szCs w:val="20"/>
        </w:rPr>
        <w:t>Dodaný předmět plnění musí být kompatibilní se stávajícím technologickým prostředím VZP ČR, nesmí způsobit žádné nároky na dodatečné</w:t>
      </w:r>
      <w:r w:rsidRPr="00907E44" w:rsidDel="00B83178">
        <w:rPr>
          <w:rFonts w:ascii="Arial" w:hAnsi="Arial" w:cs="Arial"/>
          <w:sz w:val="20"/>
          <w:szCs w:val="20"/>
        </w:rPr>
        <w:t xml:space="preserve"> </w:t>
      </w:r>
      <w:r w:rsidRPr="00907E44">
        <w:rPr>
          <w:rFonts w:ascii="Arial" w:hAnsi="Arial" w:cs="Arial"/>
          <w:sz w:val="20"/>
          <w:szCs w:val="20"/>
        </w:rPr>
        <w:t xml:space="preserve">investice či náklady spojené se zařazením do stávající infrastruktury (jako náklady/investice na monitoring, náklady/investice na úpravy datových center, </w:t>
      </w:r>
      <w:r w:rsidRPr="00907E44">
        <w:rPr>
          <w:rFonts w:ascii="Arial" w:hAnsi="Arial" w:cs="Arial"/>
          <w:sz w:val="20"/>
          <w:szCs w:val="20"/>
        </w:rPr>
        <w:lastRenderedPageBreak/>
        <w:t xml:space="preserve">náklady na úpravy provozovaných aplikací), a jeho implementace musí být provázána na stávající technologie tak, aby mohla být využita co nejefektivněji stávající technologie. </w:t>
      </w:r>
    </w:p>
    <w:p w14:paraId="5BF3A755" w14:textId="77777777" w:rsidR="00F92E18" w:rsidRPr="00F91EEE" w:rsidRDefault="00F92E18" w:rsidP="00F91EEE">
      <w:pPr>
        <w:spacing w:after="120" w:line="280" w:lineRule="atLeast"/>
        <w:jc w:val="both"/>
        <w:rPr>
          <w:rFonts w:ascii="Arial" w:hAnsi="Arial" w:cs="Arial"/>
          <w:sz w:val="20"/>
          <w:szCs w:val="20"/>
        </w:rPr>
      </w:pPr>
    </w:p>
    <w:p w14:paraId="5BF3A756" w14:textId="77777777" w:rsidR="00F92E18" w:rsidRPr="003A0A04" w:rsidRDefault="00F92E18" w:rsidP="00527E84">
      <w:pPr>
        <w:pStyle w:val="Odstavecseseznamem"/>
        <w:numPr>
          <w:ilvl w:val="0"/>
          <w:numId w:val="36"/>
        </w:numPr>
        <w:spacing w:after="120" w:line="280" w:lineRule="atLeast"/>
        <w:ind w:left="284" w:hanging="284"/>
        <w:jc w:val="both"/>
        <w:rPr>
          <w:rFonts w:ascii="Arial" w:hAnsi="Arial" w:cs="Arial"/>
          <w:b/>
          <w:sz w:val="20"/>
          <w:szCs w:val="20"/>
        </w:rPr>
      </w:pPr>
      <w:r w:rsidRPr="003A0A04">
        <w:rPr>
          <w:rFonts w:ascii="Arial" w:hAnsi="Arial" w:cs="Arial"/>
          <w:sz w:val="20"/>
          <w:szCs w:val="20"/>
        </w:rPr>
        <w:t xml:space="preserve">Řešení musí být co možná nejjednotnější a umožňovat co nejjednodušší a nejefektivnější správu s automatizovanými prvky, včetně prvků vysoké dostupnosti služeb a bezporuchový provoz v nejvyšší možné míře. </w:t>
      </w:r>
    </w:p>
    <w:p w14:paraId="5BF3A757" w14:textId="77777777" w:rsidR="00F92E18" w:rsidRPr="00F91EEE" w:rsidRDefault="00F92E18" w:rsidP="00F91EEE">
      <w:pPr>
        <w:spacing w:after="120" w:line="280" w:lineRule="atLeast"/>
        <w:jc w:val="both"/>
        <w:rPr>
          <w:rFonts w:ascii="Arial" w:hAnsi="Arial" w:cs="Arial"/>
          <w:b/>
          <w:sz w:val="20"/>
          <w:szCs w:val="20"/>
        </w:rPr>
      </w:pPr>
    </w:p>
    <w:p w14:paraId="5BF3A758" w14:textId="77777777" w:rsidR="00F92E18" w:rsidRDefault="00F92E18" w:rsidP="00527E84">
      <w:pPr>
        <w:pStyle w:val="Odstavecseseznamem"/>
        <w:numPr>
          <w:ilvl w:val="0"/>
          <w:numId w:val="35"/>
        </w:numPr>
        <w:spacing w:after="0" w:line="280" w:lineRule="atLeast"/>
        <w:ind w:hanging="720"/>
        <w:jc w:val="both"/>
        <w:rPr>
          <w:rFonts w:ascii="Arial" w:hAnsi="Arial" w:cs="Arial"/>
          <w:b/>
          <w:sz w:val="20"/>
          <w:szCs w:val="20"/>
        </w:rPr>
      </w:pPr>
      <w:r w:rsidRPr="000C0015">
        <w:rPr>
          <w:rFonts w:ascii="Arial" w:hAnsi="Arial" w:cs="Arial"/>
          <w:b/>
          <w:sz w:val="20"/>
          <w:szCs w:val="20"/>
        </w:rPr>
        <w:t xml:space="preserve">Specifikace technických požadavků a parametrů </w:t>
      </w:r>
      <w:r>
        <w:rPr>
          <w:rFonts w:ascii="Arial" w:hAnsi="Arial" w:cs="Arial"/>
          <w:b/>
          <w:sz w:val="20"/>
          <w:szCs w:val="20"/>
        </w:rPr>
        <w:t>předmětu plnění</w:t>
      </w:r>
    </w:p>
    <w:p w14:paraId="5BF3A759" w14:textId="77777777" w:rsidR="00F92E18" w:rsidRPr="00F91EEE" w:rsidRDefault="00F92E18" w:rsidP="00F92E18">
      <w:pPr>
        <w:spacing w:line="280" w:lineRule="atLeast"/>
        <w:jc w:val="both"/>
        <w:rPr>
          <w:rFonts w:ascii="Arial" w:hAnsi="Arial" w:cs="Arial"/>
          <w:b/>
          <w:sz w:val="20"/>
          <w:szCs w:val="20"/>
        </w:rPr>
      </w:pPr>
    </w:p>
    <w:p w14:paraId="5BF3A75A" w14:textId="77777777" w:rsidR="00F92E18" w:rsidRDefault="00F92E18" w:rsidP="00527E84">
      <w:pPr>
        <w:pStyle w:val="Odstavecseseznamem"/>
        <w:numPr>
          <w:ilvl w:val="1"/>
          <w:numId w:val="33"/>
        </w:numPr>
        <w:spacing w:after="0" w:line="280" w:lineRule="atLeast"/>
        <w:jc w:val="both"/>
        <w:rPr>
          <w:rFonts w:ascii="Arial" w:hAnsi="Arial" w:cs="Arial"/>
          <w:b/>
          <w:sz w:val="20"/>
          <w:szCs w:val="20"/>
        </w:rPr>
      </w:pPr>
      <w:r>
        <w:rPr>
          <w:rFonts w:ascii="Arial" w:hAnsi="Arial" w:cs="Arial"/>
          <w:b/>
          <w:sz w:val="20"/>
          <w:szCs w:val="20"/>
        </w:rPr>
        <w:t>Parametry konfigurace B2D zařízení</w:t>
      </w:r>
    </w:p>
    <w:p w14:paraId="5BF3A75B" w14:textId="77777777" w:rsidR="00F92E18" w:rsidRPr="00E81B58" w:rsidRDefault="00F92E18" w:rsidP="00F92E18">
      <w:pPr>
        <w:pStyle w:val="Odstavecseseznamem"/>
        <w:spacing w:after="0" w:line="280" w:lineRule="atLeast"/>
        <w:ind w:left="0"/>
        <w:jc w:val="both"/>
      </w:pPr>
      <w:r>
        <w:rPr>
          <w:rFonts w:ascii="Arial" w:hAnsi="Arial" w:cs="Arial"/>
          <w:sz w:val="20"/>
          <w:szCs w:val="20"/>
        </w:rPr>
        <w:t xml:space="preserve">Požadované parametry konfigurace B2D zařízení jsou specifikovány </w:t>
      </w:r>
      <w:r w:rsidRPr="00763740">
        <w:rPr>
          <w:rFonts w:ascii="Arial" w:hAnsi="Arial" w:cs="Arial"/>
          <w:sz w:val="20"/>
          <w:szCs w:val="20"/>
        </w:rPr>
        <w:t>v </w:t>
      </w:r>
      <w:r w:rsidRPr="00763740">
        <w:rPr>
          <w:rFonts w:ascii="Arial" w:hAnsi="Arial" w:cs="Arial"/>
          <w:b/>
          <w:sz w:val="20"/>
          <w:szCs w:val="20"/>
        </w:rPr>
        <w:t>Tabulce č. 1</w:t>
      </w:r>
      <w:r>
        <w:rPr>
          <w:rFonts w:ascii="Arial" w:hAnsi="Arial" w:cs="Arial"/>
          <w:b/>
          <w:sz w:val="20"/>
          <w:szCs w:val="20"/>
        </w:rPr>
        <w:t xml:space="preserve"> Parametry konfigurace B2D zařízení.</w:t>
      </w:r>
    </w:p>
    <w:p w14:paraId="5BF3A75C" w14:textId="77777777" w:rsidR="00F92E18" w:rsidRPr="00F91EEE" w:rsidRDefault="00F92E18" w:rsidP="00F91EEE">
      <w:pPr>
        <w:spacing w:line="280" w:lineRule="atLeast"/>
        <w:jc w:val="both"/>
        <w:rPr>
          <w:rFonts w:ascii="Arial" w:hAnsi="Arial" w:cs="Arial"/>
          <w:b/>
          <w:sz w:val="20"/>
          <w:szCs w:val="20"/>
        </w:rPr>
      </w:pPr>
    </w:p>
    <w:p w14:paraId="5BF3A75D" w14:textId="77777777" w:rsidR="00F92E18" w:rsidRDefault="00F92E18" w:rsidP="00527E84">
      <w:pPr>
        <w:pStyle w:val="Odstavecseseznamem"/>
        <w:numPr>
          <w:ilvl w:val="1"/>
          <w:numId w:val="33"/>
        </w:numPr>
        <w:spacing w:after="0" w:line="280" w:lineRule="atLeast"/>
        <w:jc w:val="both"/>
        <w:rPr>
          <w:rFonts w:ascii="Arial" w:hAnsi="Arial" w:cs="Arial"/>
          <w:b/>
          <w:sz w:val="20"/>
          <w:szCs w:val="20"/>
        </w:rPr>
      </w:pPr>
      <w:r>
        <w:rPr>
          <w:rFonts w:ascii="Arial" w:hAnsi="Arial" w:cs="Arial"/>
          <w:b/>
          <w:sz w:val="20"/>
          <w:szCs w:val="20"/>
        </w:rPr>
        <w:t>Rozšiřitelnost</w:t>
      </w:r>
    </w:p>
    <w:p w14:paraId="5BF3A75E" w14:textId="4690E2C0" w:rsidR="00574E63" w:rsidRDefault="00F92E18" w:rsidP="00574E63">
      <w:pPr>
        <w:spacing w:line="280" w:lineRule="atLeast"/>
        <w:jc w:val="both"/>
        <w:rPr>
          <w:rFonts w:ascii="Arial" w:hAnsi="Arial" w:cs="Arial"/>
          <w:sz w:val="20"/>
          <w:szCs w:val="20"/>
        </w:rPr>
      </w:pPr>
      <w:r>
        <w:rPr>
          <w:rFonts w:ascii="Arial" w:hAnsi="Arial" w:cs="Arial"/>
          <w:sz w:val="20"/>
          <w:szCs w:val="20"/>
        </w:rPr>
        <w:t xml:space="preserve">Rozšiřování B2D zařízení bude Objednatel </w:t>
      </w:r>
      <w:r w:rsidR="005E5EC5">
        <w:rPr>
          <w:rFonts w:ascii="Arial" w:hAnsi="Arial" w:cs="Arial"/>
          <w:sz w:val="20"/>
          <w:szCs w:val="20"/>
        </w:rPr>
        <w:t xml:space="preserve">na základě této Rámcové dohody </w:t>
      </w:r>
      <w:r w:rsidRPr="00721966">
        <w:rPr>
          <w:rFonts w:ascii="Arial" w:hAnsi="Arial" w:cs="Arial"/>
          <w:sz w:val="20"/>
          <w:szCs w:val="20"/>
        </w:rPr>
        <w:t xml:space="preserve">provádět dle potřeby po </w:t>
      </w:r>
      <w:r w:rsidRPr="004201E8">
        <w:rPr>
          <w:rFonts w:ascii="Arial" w:hAnsi="Arial" w:cs="Arial"/>
          <w:sz w:val="20"/>
          <w:szCs w:val="20"/>
        </w:rPr>
        <w:t>jednotlivých celých zařízeních</w:t>
      </w:r>
      <w:r>
        <w:rPr>
          <w:rFonts w:ascii="Arial" w:hAnsi="Arial" w:cs="Arial"/>
          <w:sz w:val="20"/>
          <w:szCs w:val="20"/>
        </w:rPr>
        <w:t xml:space="preserve"> nebo rozšiřováním jejich diskové kapacity. Rozšiřující HW</w:t>
      </w:r>
      <w:r w:rsidRPr="00721966">
        <w:rPr>
          <w:rFonts w:ascii="Arial" w:hAnsi="Arial" w:cs="Arial"/>
          <w:sz w:val="20"/>
          <w:szCs w:val="20"/>
        </w:rPr>
        <w:t xml:space="preserve"> musí být zcela kompatibilní s</w:t>
      </w:r>
      <w:r w:rsidR="00C72559">
        <w:rPr>
          <w:rFonts w:ascii="Arial" w:hAnsi="Arial" w:cs="Arial"/>
          <w:sz w:val="20"/>
          <w:szCs w:val="20"/>
        </w:rPr>
        <w:t> HW (zbožím), dod</w:t>
      </w:r>
      <w:r w:rsidR="00E36900">
        <w:rPr>
          <w:rFonts w:ascii="Arial" w:hAnsi="Arial" w:cs="Arial"/>
          <w:sz w:val="20"/>
          <w:szCs w:val="20"/>
        </w:rPr>
        <w:t>a</w:t>
      </w:r>
      <w:r w:rsidR="00C72559">
        <w:rPr>
          <w:rFonts w:ascii="Arial" w:hAnsi="Arial" w:cs="Arial"/>
          <w:sz w:val="20"/>
          <w:szCs w:val="20"/>
        </w:rPr>
        <w:t>n</w:t>
      </w:r>
      <w:r w:rsidR="00E36900">
        <w:rPr>
          <w:rFonts w:ascii="Arial" w:hAnsi="Arial" w:cs="Arial"/>
          <w:sz w:val="20"/>
          <w:szCs w:val="20"/>
        </w:rPr>
        <w:t>ým</w:t>
      </w:r>
      <w:r w:rsidR="00C72559">
        <w:rPr>
          <w:rFonts w:ascii="Arial" w:hAnsi="Arial" w:cs="Arial"/>
          <w:sz w:val="20"/>
          <w:szCs w:val="20"/>
        </w:rPr>
        <w:t xml:space="preserve"> na základě této Rámcové dohody</w:t>
      </w:r>
      <w:r w:rsidR="003F5914">
        <w:rPr>
          <w:rFonts w:ascii="Arial" w:hAnsi="Arial" w:cs="Arial"/>
          <w:sz w:val="20"/>
          <w:szCs w:val="20"/>
        </w:rPr>
        <w:t xml:space="preserve">. </w:t>
      </w:r>
      <w:r w:rsidR="00C72559">
        <w:rPr>
          <w:rFonts w:ascii="Arial" w:hAnsi="Arial" w:cs="Arial"/>
          <w:sz w:val="20"/>
          <w:szCs w:val="20"/>
        </w:rPr>
        <w:t xml:space="preserve"> </w:t>
      </w:r>
      <w:r>
        <w:rPr>
          <w:rFonts w:ascii="Arial" w:hAnsi="Arial" w:cs="Arial"/>
          <w:sz w:val="20"/>
          <w:szCs w:val="20"/>
        </w:rPr>
        <w:t>Požadavky na rozšiřitelnost jsou specifikovány v </w:t>
      </w:r>
      <w:r w:rsidRPr="00763740">
        <w:rPr>
          <w:rFonts w:ascii="Arial" w:hAnsi="Arial" w:cs="Arial"/>
          <w:b/>
          <w:sz w:val="20"/>
          <w:szCs w:val="20"/>
        </w:rPr>
        <w:t>Tabulce č. 2</w:t>
      </w:r>
      <w:r>
        <w:rPr>
          <w:rFonts w:ascii="Arial" w:hAnsi="Arial" w:cs="Arial"/>
          <w:b/>
          <w:sz w:val="20"/>
          <w:szCs w:val="20"/>
        </w:rPr>
        <w:t xml:space="preserve"> - </w:t>
      </w:r>
      <w:r w:rsidR="00574E63" w:rsidRPr="0053497C">
        <w:rPr>
          <w:rFonts w:ascii="Arial" w:hAnsi="Arial" w:cs="Arial"/>
          <w:b/>
          <w:bCs/>
          <w:sz w:val="20"/>
          <w:szCs w:val="20"/>
        </w:rPr>
        <w:t>Rozšiřitelnost</w:t>
      </w:r>
      <w:r w:rsidR="00574E63">
        <w:rPr>
          <w:rFonts w:ascii="Arial" w:hAnsi="Arial" w:cs="Arial"/>
          <w:b/>
          <w:bCs/>
          <w:sz w:val="20"/>
          <w:szCs w:val="20"/>
        </w:rPr>
        <w:t xml:space="preserve"> B2D zařízení</w:t>
      </w:r>
      <w:r w:rsidR="00574E63">
        <w:rPr>
          <w:rFonts w:ascii="Arial" w:hAnsi="Arial" w:cs="Arial"/>
          <w:sz w:val="20"/>
          <w:szCs w:val="20"/>
        </w:rPr>
        <w:t xml:space="preserve"> a v </w:t>
      </w:r>
      <w:r w:rsidR="00574E63" w:rsidRPr="00CD4324">
        <w:rPr>
          <w:rFonts w:ascii="Arial" w:hAnsi="Arial" w:cs="Arial"/>
          <w:b/>
          <w:sz w:val="20"/>
          <w:szCs w:val="20"/>
        </w:rPr>
        <w:t>Tabulce</w:t>
      </w:r>
      <w:r w:rsidR="00574E63">
        <w:rPr>
          <w:rFonts w:ascii="Arial" w:hAnsi="Arial" w:cs="Arial"/>
          <w:sz w:val="20"/>
          <w:szCs w:val="20"/>
        </w:rPr>
        <w:t xml:space="preserve"> </w:t>
      </w:r>
      <w:r w:rsidR="00574E63" w:rsidRPr="00CA100F">
        <w:rPr>
          <w:rFonts w:ascii="Arial" w:hAnsi="Arial" w:cs="Arial"/>
          <w:b/>
          <w:bCs/>
          <w:sz w:val="20"/>
          <w:szCs w:val="20"/>
        </w:rPr>
        <w:t xml:space="preserve">č. </w:t>
      </w:r>
      <w:r w:rsidR="00574E63">
        <w:rPr>
          <w:rFonts w:ascii="Arial" w:hAnsi="Arial" w:cs="Arial"/>
          <w:b/>
          <w:bCs/>
          <w:sz w:val="20"/>
          <w:szCs w:val="20"/>
        </w:rPr>
        <w:t>7</w:t>
      </w:r>
      <w:r w:rsidR="00574E63" w:rsidRPr="00CA100F">
        <w:rPr>
          <w:rFonts w:ascii="Arial" w:hAnsi="Arial" w:cs="Arial"/>
          <w:b/>
          <w:bCs/>
          <w:sz w:val="20"/>
          <w:szCs w:val="20"/>
        </w:rPr>
        <w:t xml:space="preserve"> </w:t>
      </w:r>
      <w:r w:rsidR="00574E63">
        <w:rPr>
          <w:rFonts w:ascii="Arial" w:hAnsi="Arial" w:cs="Arial"/>
          <w:b/>
          <w:bCs/>
          <w:sz w:val="20"/>
          <w:szCs w:val="20"/>
        </w:rPr>
        <w:t>–</w:t>
      </w:r>
      <w:r w:rsidR="00574E63" w:rsidRPr="00CA100F">
        <w:rPr>
          <w:rFonts w:ascii="Arial" w:hAnsi="Arial" w:cs="Arial"/>
          <w:b/>
          <w:bCs/>
          <w:sz w:val="20"/>
          <w:szCs w:val="20"/>
        </w:rPr>
        <w:t xml:space="preserve"> </w:t>
      </w:r>
      <w:r w:rsidR="00574E63">
        <w:rPr>
          <w:rFonts w:ascii="Arial" w:hAnsi="Arial" w:cs="Arial"/>
          <w:b/>
          <w:bCs/>
          <w:sz w:val="20"/>
          <w:szCs w:val="20"/>
        </w:rPr>
        <w:t>Rozšiřující HW komponenty.</w:t>
      </w:r>
    </w:p>
    <w:p w14:paraId="5BF3A75F" w14:textId="77777777" w:rsidR="00F92E18" w:rsidRPr="00721966" w:rsidRDefault="00F92E18" w:rsidP="00F92E18">
      <w:pPr>
        <w:pStyle w:val="Odstavecseseznamem"/>
        <w:spacing w:after="0" w:line="280" w:lineRule="atLeast"/>
        <w:ind w:left="0"/>
        <w:jc w:val="both"/>
        <w:rPr>
          <w:rFonts w:ascii="Arial" w:hAnsi="Arial" w:cs="Arial"/>
          <w:sz w:val="20"/>
          <w:szCs w:val="20"/>
        </w:rPr>
      </w:pPr>
    </w:p>
    <w:p w14:paraId="5BF3A760" w14:textId="77777777" w:rsidR="00F92E18" w:rsidRPr="00ED7820" w:rsidRDefault="00F92E18" w:rsidP="00527E84">
      <w:pPr>
        <w:pStyle w:val="Odstavecseseznamem"/>
        <w:numPr>
          <w:ilvl w:val="1"/>
          <w:numId w:val="33"/>
        </w:numPr>
        <w:spacing w:after="0" w:line="280" w:lineRule="atLeast"/>
        <w:jc w:val="both"/>
        <w:rPr>
          <w:rFonts w:ascii="Arial" w:hAnsi="Arial" w:cs="Arial"/>
          <w:b/>
          <w:sz w:val="20"/>
          <w:szCs w:val="20"/>
        </w:rPr>
      </w:pPr>
      <w:r>
        <w:rPr>
          <w:rFonts w:ascii="Arial" w:hAnsi="Arial" w:cs="Arial"/>
          <w:b/>
          <w:sz w:val="20"/>
          <w:szCs w:val="20"/>
        </w:rPr>
        <w:t>Kompatibilita</w:t>
      </w:r>
      <w:r>
        <w:rPr>
          <w:rFonts w:ascii="Arial" w:hAnsi="Arial" w:cs="Arial"/>
          <w:sz w:val="20"/>
          <w:szCs w:val="20"/>
        </w:rPr>
        <w:t xml:space="preserve"> </w:t>
      </w:r>
      <w:r w:rsidRPr="006A6994">
        <w:rPr>
          <w:rFonts w:ascii="Arial" w:hAnsi="Arial" w:cs="Arial"/>
          <w:b/>
          <w:color w:val="000000"/>
          <w:sz w:val="20"/>
          <w:szCs w:val="20"/>
        </w:rPr>
        <w:t>s infrastrukturou VZP</w:t>
      </w:r>
      <w:r>
        <w:rPr>
          <w:rFonts w:ascii="Arial" w:hAnsi="Arial" w:cs="Arial"/>
          <w:b/>
          <w:color w:val="000000"/>
          <w:sz w:val="20"/>
          <w:szCs w:val="20"/>
        </w:rPr>
        <w:t xml:space="preserve"> ČR</w:t>
      </w:r>
      <w:r w:rsidRPr="006A6994">
        <w:rPr>
          <w:rFonts w:ascii="Arial" w:hAnsi="Arial" w:cs="Arial"/>
          <w:b/>
          <w:color w:val="000000"/>
          <w:sz w:val="20"/>
          <w:szCs w:val="20"/>
        </w:rPr>
        <w:t xml:space="preserve"> a datovými archivy</w:t>
      </w:r>
    </w:p>
    <w:p w14:paraId="5BF3A761" w14:textId="67312E07" w:rsidR="00F92E18" w:rsidRDefault="00F92E18" w:rsidP="00F92E18">
      <w:pPr>
        <w:pStyle w:val="Odstavecseseznamem"/>
        <w:spacing w:after="0" w:line="280" w:lineRule="atLeast"/>
        <w:ind w:left="0"/>
        <w:jc w:val="both"/>
        <w:rPr>
          <w:rFonts w:ascii="Arial" w:hAnsi="Arial" w:cs="Arial"/>
          <w:sz w:val="20"/>
          <w:szCs w:val="20"/>
        </w:rPr>
      </w:pPr>
      <w:r>
        <w:rPr>
          <w:rFonts w:ascii="Arial" w:hAnsi="Arial" w:cs="Arial"/>
          <w:sz w:val="20"/>
          <w:szCs w:val="20"/>
        </w:rPr>
        <w:t>Dodavatel garantuje plnou kompatibilitu se zálohovacím SW „Micro</w:t>
      </w:r>
      <w:r w:rsidR="00E34910">
        <w:rPr>
          <w:rFonts w:ascii="Arial" w:hAnsi="Arial" w:cs="Arial"/>
          <w:sz w:val="20"/>
          <w:szCs w:val="20"/>
        </w:rPr>
        <w:t xml:space="preserve"> Focus </w:t>
      </w:r>
      <w:r>
        <w:rPr>
          <w:rFonts w:ascii="Arial" w:hAnsi="Arial" w:cs="Arial"/>
          <w:sz w:val="20"/>
          <w:szCs w:val="20"/>
        </w:rPr>
        <w:t>Data Protector“ verze 9.09 a vyšší</w:t>
      </w:r>
      <w:r w:rsidR="00D95819">
        <w:rPr>
          <w:rFonts w:ascii="Arial" w:hAnsi="Arial" w:cs="Arial"/>
          <w:sz w:val="20"/>
          <w:szCs w:val="20"/>
        </w:rPr>
        <w:t xml:space="preserve"> až do verze, která bude k okamžiku vyhlášení VZ výrobcem vydána</w:t>
      </w:r>
      <w:r>
        <w:rPr>
          <w:rFonts w:ascii="Arial" w:hAnsi="Arial" w:cs="Arial"/>
          <w:sz w:val="20"/>
          <w:szCs w:val="20"/>
        </w:rPr>
        <w:t>, se zálohovacím SW Veeam verze 9.5</w:t>
      </w:r>
      <w:r w:rsidR="00D95819">
        <w:rPr>
          <w:rFonts w:ascii="Arial" w:hAnsi="Arial" w:cs="Arial"/>
          <w:sz w:val="20"/>
          <w:szCs w:val="20"/>
        </w:rPr>
        <w:t xml:space="preserve"> a vyšší až do verze, která bude k okamžiku vyhlášení VZ výrobcem vydána, dále</w:t>
      </w:r>
      <w:r>
        <w:rPr>
          <w:rFonts w:ascii="Arial" w:hAnsi="Arial" w:cs="Arial"/>
          <w:sz w:val="20"/>
          <w:szCs w:val="20"/>
        </w:rPr>
        <w:t xml:space="preserve"> s HW a SW prostředím a LAN a SAN infrastrukturou</w:t>
      </w:r>
      <w:r w:rsidR="00884B00">
        <w:rPr>
          <w:rFonts w:ascii="Arial" w:hAnsi="Arial" w:cs="Arial"/>
          <w:sz w:val="20"/>
          <w:szCs w:val="20"/>
        </w:rPr>
        <w:t xml:space="preserve"> </w:t>
      </w:r>
      <w:r>
        <w:rPr>
          <w:rFonts w:ascii="Arial" w:hAnsi="Arial" w:cs="Arial"/>
          <w:sz w:val="20"/>
          <w:szCs w:val="20"/>
        </w:rPr>
        <w:t>VZP ČR</w:t>
      </w:r>
      <w:r w:rsidRPr="008D2BEC">
        <w:rPr>
          <w:rFonts w:ascii="Arial" w:hAnsi="Arial" w:cs="Arial"/>
          <w:sz w:val="20"/>
          <w:szCs w:val="20"/>
        </w:rPr>
        <w:t xml:space="preserve">. Dále je požadována kompatibilita se zálohovacími knihovnami </w:t>
      </w:r>
      <w:r w:rsidR="00512734">
        <w:rPr>
          <w:rFonts w:ascii="Arial" w:hAnsi="Arial" w:cs="Arial"/>
          <w:sz w:val="20"/>
          <w:szCs w:val="20"/>
        </w:rPr>
        <w:t>Objednatele</w:t>
      </w:r>
      <w:r w:rsidRPr="008D2BEC">
        <w:rPr>
          <w:rFonts w:ascii="Arial" w:hAnsi="Arial" w:cs="Arial"/>
          <w:sz w:val="20"/>
          <w:szCs w:val="20"/>
        </w:rPr>
        <w:t>. Tyto</w:t>
      </w:r>
      <w:r>
        <w:rPr>
          <w:rFonts w:ascii="Arial" w:hAnsi="Arial" w:cs="Arial"/>
          <w:sz w:val="20"/>
          <w:szCs w:val="20"/>
        </w:rPr>
        <w:t xml:space="preserve"> požadavky jsou specifikovány v </w:t>
      </w:r>
      <w:r w:rsidRPr="008F2577">
        <w:rPr>
          <w:rFonts w:ascii="Arial" w:hAnsi="Arial" w:cs="Arial"/>
          <w:b/>
          <w:sz w:val="20"/>
          <w:szCs w:val="20"/>
        </w:rPr>
        <w:t>Tabulce č. 3</w:t>
      </w:r>
      <w:r>
        <w:rPr>
          <w:rFonts w:ascii="Arial" w:hAnsi="Arial" w:cs="Arial"/>
          <w:b/>
          <w:sz w:val="20"/>
          <w:szCs w:val="20"/>
        </w:rPr>
        <w:t xml:space="preserve"> - </w:t>
      </w:r>
      <w:r w:rsidRPr="0053497C">
        <w:rPr>
          <w:rFonts w:ascii="Arial" w:hAnsi="Arial" w:cs="Arial"/>
          <w:b/>
          <w:bCs/>
          <w:sz w:val="20"/>
          <w:szCs w:val="20"/>
        </w:rPr>
        <w:t>Kompatibilita</w:t>
      </w:r>
      <w:r>
        <w:rPr>
          <w:rFonts w:ascii="Arial" w:hAnsi="Arial" w:cs="Arial"/>
          <w:b/>
          <w:bCs/>
          <w:sz w:val="20"/>
          <w:szCs w:val="20"/>
        </w:rPr>
        <w:t xml:space="preserve"> </w:t>
      </w:r>
      <w:r w:rsidRPr="006A6994">
        <w:rPr>
          <w:rFonts w:ascii="Arial" w:hAnsi="Arial" w:cs="Arial"/>
          <w:b/>
          <w:color w:val="000000"/>
          <w:sz w:val="20"/>
          <w:szCs w:val="20"/>
        </w:rPr>
        <w:t>s infrastrukturou VZP a datovými archivy</w:t>
      </w:r>
      <w:r w:rsidRPr="008F2577">
        <w:rPr>
          <w:rFonts w:ascii="Arial" w:hAnsi="Arial" w:cs="Arial"/>
          <w:b/>
          <w:sz w:val="20"/>
          <w:szCs w:val="20"/>
        </w:rPr>
        <w:t>.</w:t>
      </w:r>
      <w:r>
        <w:rPr>
          <w:rFonts w:ascii="Arial" w:hAnsi="Arial" w:cs="Arial"/>
          <w:sz w:val="20"/>
          <w:szCs w:val="20"/>
        </w:rPr>
        <w:t xml:space="preserve"> </w:t>
      </w:r>
    </w:p>
    <w:p w14:paraId="5BF3A762" w14:textId="77777777" w:rsidR="00F92E18" w:rsidRDefault="00F92E18" w:rsidP="00F92E18">
      <w:pPr>
        <w:pStyle w:val="Odstavecseseznamem"/>
        <w:spacing w:after="0" w:line="280" w:lineRule="atLeast"/>
        <w:ind w:left="0"/>
        <w:jc w:val="both"/>
        <w:rPr>
          <w:rFonts w:ascii="Arial" w:hAnsi="Arial" w:cs="Arial"/>
          <w:sz w:val="20"/>
          <w:szCs w:val="20"/>
        </w:rPr>
      </w:pPr>
    </w:p>
    <w:p w14:paraId="5BF3A763" w14:textId="77777777" w:rsidR="00F92E18" w:rsidRPr="008E556D" w:rsidRDefault="00F92E18" w:rsidP="00527E84">
      <w:pPr>
        <w:pStyle w:val="Odstavecseseznamem"/>
        <w:numPr>
          <w:ilvl w:val="1"/>
          <w:numId w:val="33"/>
        </w:numPr>
        <w:spacing w:after="0" w:line="280" w:lineRule="atLeast"/>
        <w:jc w:val="both"/>
        <w:rPr>
          <w:rFonts w:ascii="Arial" w:hAnsi="Arial" w:cs="Arial"/>
          <w:b/>
          <w:bCs/>
          <w:sz w:val="20"/>
          <w:szCs w:val="20"/>
        </w:rPr>
      </w:pPr>
      <w:r>
        <w:rPr>
          <w:rFonts w:ascii="Arial" w:hAnsi="Arial" w:cs="Arial"/>
          <w:b/>
          <w:bCs/>
          <w:sz w:val="20"/>
          <w:szCs w:val="20"/>
        </w:rPr>
        <w:t>Z</w:t>
      </w:r>
      <w:r w:rsidRPr="008E556D">
        <w:rPr>
          <w:rFonts w:ascii="Arial" w:hAnsi="Arial" w:cs="Arial"/>
          <w:b/>
          <w:bCs/>
          <w:sz w:val="20"/>
          <w:szCs w:val="20"/>
        </w:rPr>
        <w:t>působ provedení instalačních prací</w:t>
      </w:r>
    </w:p>
    <w:p w14:paraId="5BF3A764" w14:textId="77777777" w:rsidR="00F92E18" w:rsidRDefault="00F92E18" w:rsidP="00F92E18">
      <w:pPr>
        <w:pStyle w:val="Odstavecseseznamem"/>
        <w:spacing w:after="0" w:line="280" w:lineRule="atLeast"/>
        <w:ind w:left="0"/>
        <w:jc w:val="both"/>
        <w:rPr>
          <w:rFonts w:ascii="Arial" w:hAnsi="Arial" w:cs="Arial"/>
          <w:sz w:val="20"/>
          <w:szCs w:val="20"/>
        </w:rPr>
      </w:pPr>
    </w:p>
    <w:p w14:paraId="5BF3A765" w14:textId="77EA00E4" w:rsidR="00F92E18" w:rsidRPr="000C0015" w:rsidRDefault="00F92E18" w:rsidP="00F92E18">
      <w:pPr>
        <w:pStyle w:val="Odstavecseseznamem"/>
        <w:spacing w:after="0" w:line="280" w:lineRule="atLeast"/>
        <w:ind w:left="0"/>
        <w:jc w:val="both"/>
        <w:rPr>
          <w:rFonts w:ascii="Arial" w:hAnsi="Arial" w:cs="Arial"/>
          <w:sz w:val="20"/>
          <w:szCs w:val="20"/>
        </w:rPr>
      </w:pPr>
      <w:r>
        <w:rPr>
          <w:rFonts w:ascii="Arial" w:hAnsi="Arial" w:cs="Arial"/>
          <w:sz w:val="20"/>
          <w:szCs w:val="20"/>
        </w:rPr>
        <w:t>Dodavatel garantuje pro</w:t>
      </w:r>
      <w:r w:rsidRPr="008E556D">
        <w:rPr>
          <w:rFonts w:ascii="Arial" w:hAnsi="Arial" w:cs="Arial"/>
          <w:sz w:val="20"/>
          <w:szCs w:val="20"/>
        </w:rPr>
        <w:t>vedení instalačních prací</w:t>
      </w:r>
      <w:r w:rsidRPr="000C0015">
        <w:rPr>
          <w:rFonts w:ascii="Arial" w:hAnsi="Arial" w:cs="Arial"/>
          <w:sz w:val="20"/>
          <w:szCs w:val="20"/>
        </w:rPr>
        <w:t xml:space="preserve"> s garancí jejich minimálního rozsahu stanoveném </w:t>
      </w:r>
      <w:r w:rsidRPr="008E556D">
        <w:rPr>
          <w:rFonts w:ascii="Arial" w:hAnsi="Arial" w:cs="Arial"/>
          <w:sz w:val="20"/>
          <w:szCs w:val="20"/>
        </w:rPr>
        <w:t xml:space="preserve">v čl. </w:t>
      </w:r>
      <w:r>
        <w:rPr>
          <w:rFonts w:ascii="Arial" w:hAnsi="Arial" w:cs="Arial"/>
          <w:sz w:val="20"/>
          <w:szCs w:val="20"/>
        </w:rPr>
        <w:t>I</w:t>
      </w:r>
      <w:r w:rsidRPr="008E556D">
        <w:rPr>
          <w:rFonts w:ascii="Arial" w:hAnsi="Arial" w:cs="Arial"/>
          <w:sz w:val="20"/>
          <w:szCs w:val="20"/>
        </w:rPr>
        <w:t>V. odst. 1</w:t>
      </w:r>
      <w:r>
        <w:rPr>
          <w:rFonts w:ascii="Arial" w:hAnsi="Arial" w:cs="Arial"/>
          <w:sz w:val="20"/>
          <w:szCs w:val="20"/>
        </w:rPr>
        <w:t>3</w:t>
      </w:r>
      <w:r w:rsidRPr="008E556D">
        <w:rPr>
          <w:rFonts w:ascii="Arial" w:hAnsi="Arial" w:cs="Arial"/>
          <w:sz w:val="20"/>
          <w:szCs w:val="20"/>
        </w:rPr>
        <w:t>. Rámcové dohody</w:t>
      </w:r>
      <w:r>
        <w:rPr>
          <w:rFonts w:ascii="Arial" w:hAnsi="Arial" w:cs="Arial"/>
          <w:sz w:val="20"/>
          <w:szCs w:val="20"/>
        </w:rPr>
        <w:t>.  Detailní popis způsobu provedení instalačních prací je uveden v </w:t>
      </w:r>
      <w:r w:rsidRPr="0062369B">
        <w:rPr>
          <w:rFonts w:ascii="Arial" w:hAnsi="Arial" w:cs="Arial"/>
          <w:b/>
          <w:bCs/>
          <w:sz w:val="20"/>
          <w:szCs w:val="20"/>
        </w:rPr>
        <w:t>Tabulce č. 4 -</w:t>
      </w:r>
      <w:r>
        <w:rPr>
          <w:rFonts w:ascii="Arial" w:hAnsi="Arial" w:cs="Arial"/>
          <w:sz w:val="20"/>
          <w:szCs w:val="20"/>
        </w:rPr>
        <w:t xml:space="preserve"> </w:t>
      </w:r>
      <w:r>
        <w:rPr>
          <w:rFonts w:ascii="Arial" w:hAnsi="Arial" w:cs="Arial"/>
          <w:b/>
          <w:bCs/>
          <w:sz w:val="20"/>
          <w:szCs w:val="20"/>
        </w:rPr>
        <w:t>Způsob</w:t>
      </w:r>
      <w:r w:rsidRPr="008E556D">
        <w:rPr>
          <w:rFonts w:ascii="Arial" w:hAnsi="Arial" w:cs="Arial"/>
          <w:b/>
          <w:bCs/>
          <w:sz w:val="20"/>
          <w:szCs w:val="20"/>
        </w:rPr>
        <w:t xml:space="preserve"> provedení instalačních prací</w:t>
      </w:r>
      <w:r>
        <w:rPr>
          <w:rFonts w:ascii="Arial" w:hAnsi="Arial" w:cs="Arial"/>
          <w:b/>
          <w:bCs/>
          <w:sz w:val="20"/>
          <w:szCs w:val="20"/>
        </w:rPr>
        <w:t>.</w:t>
      </w:r>
    </w:p>
    <w:p w14:paraId="5BF3A766" w14:textId="77777777" w:rsidR="00F92E18" w:rsidRDefault="00F92E18" w:rsidP="00F92E18">
      <w:pPr>
        <w:spacing w:line="280" w:lineRule="atLeast"/>
        <w:jc w:val="both"/>
        <w:rPr>
          <w:rFonts w:ascii="Arial" w:hAnsi="Arial" w:cs="Arial"/>
          <w:b/>
          <w:sz w:val="20"/>
          <w:szCs w:val="20"/>
        </w:rPr>
      </w:pPr>
    </w:p>
    <w:p w14:paraId="5BF3A767" w14:textId="77777777" w:rsidR="00F92E18" w:rsidRPr="0062369B" w:rsidRDefault="00F92E18" w:rsidP="00527E84">
      <w:pPr>
        <w:pStyle w:val="Odstavecseseznamem"/>
        <w:numPr>
          <w:ilvl w:val="1"/>
          <w:numId w:val="33"/>
        </w:numPr>
        <w:spacing w:after="0" w:line="280" w:lineRule="atLeast"/>
        <w:jc w:val="both"/>
        <w:rPr>
          <w:rFonts w:ascii="Arial" w:hAnsi="Arial" w:cs="Arial"/>
          <w:b/>
          <w:sz w:val="20"/>
          <w:szCs w:val="20"/>
        </w:rPr>
      </w:pPr>
      <w:r>
        <w:rPr>
          <w:rFonts w:ascii="Arial" w:hAnsi="Arial" w:cs="Arial"/>
          <w:b/>
          <w:color w:val="000000"/>
          <w:sz w:val="20"/>
          <w:szCs w:val="20"/>
        </w:rPr>
        <w:t xml:space="preserve">Proaktivní </w:t>
      </w:r>
      <w:r w:rsidRPr="000C0015">
        <w:rPr>
          <w:rFonts w:ascii="Arial" w:hAnsi="Arial" w:cs="Arial"/>
          <w:b/>
          <w:color w:val="000000"/>
          <w:sz w:val="20"/>
          <w:szCs w:val="20"/>
        </w:rPr>
        <w:t>činnost servisního týmu</w:t>
      </w:r>
      <w:r w:rsidRPr="000C0015">
        <w:rPr>
          <w:rFonts w:ascii="Arial" w:hAnsi="Arial" w:cs="Arial"/>
          <w:color w:val="000000"/>
          <w:sz w:val="20"/>
          <w:szCs w:val="20"/>
        </w:rPr>
        <w:t>.</w:t>
      </w:r>
    </w:p>
    <w:p w14:paraId="5BF3A768" w14:textId="77777777" w:rsidR="00F92E18" w:rsidRDefault="00F92E18" w:rsidP="00F92E18">
      <w:pPr>
        <w:pStyle w:val="Odstavecseseznamem"/>
        <w:spacing w:after="0" w:line="280" w:lineRule="atLeast"/>
        <w:ind w:left="0"/>
        <w:jc w:val="both"/>
        <w:rPr>
          <w:rFonts w:ascii="Arial" w:hAnsi="Arial" w:cs="Arial"/>
          <w:color w:val="000000"/>
          <w:sz w:val="20"/>
          <w:szCs w:val="20"/>
        </w:rPr>
      </w:pPr>
      <w:r>
        <w:rPr>
          <w:rFonts w:ascii="Arial" w:hAnsi="Arial" w:cs="Arial"/>
          <w:color w:val="000000"/>
          <w:sz w:val="20"/>
          <w:szCs w:val="20"/>
        </w:rPr>
        <w:t xml:space="preserve">Dodavatel zajistí </w:t>
      </w:r>
      <w:r w:rsidRPr="000C0015">
        <w:rPr>
          <w:rFonts w:ascii="Arial" w:hAnsi="Arial" w:cs="Arial"/>
          <w:color w:val="000000"/>
          <w:sz w:val="20"/>
          <w:szCs w:val="20"/>
        </w:rPr>
        <w:t xml:space="preserve">činnosti směřující k aktivnímu předcházení neplánovaných </w:t>
      </w:r>
      <w:r w:rsidRPr="004000A3">
        <w:rPr>
          <w:rFonts w:ascii="Arial" w:hAnsi="Arial" w:cs="Arial"/>
          <w:color w:val="000000"/>
          <w:sz w:val="20"/>
          <w:szCs w:val="20"/>
        </w:rPr>
        <w:t>provozních výpadků</w:t>
      </w:r>
      <w:r>
        <w:rPr>
          <w:rFonts w:ascii="Arial" w:hAnsi="Arial" w:cs="Arial"/>
          <w:color w:val="000000"/>
          <w:sz w:val="20"/>
          <w:szCs w:val="20"/>
        </w:rPr>
        <w:t xml:space="preserve">. </w:t>
      </w:r>
      <w:r>
        <w:rPr>
          <w:rFonts w:ascii="Arial" w:hAnsi="Arial" w:cs="Arial"/>
          <w:sz w:val="20"/>
          <w:szCs w:val="20"/>
        </w:rPr>
        <w:t>Detailní popis způsobu zajištění je uveden v </w:t>
      </w:r>
      <w:r w:rsidRPr="0062369B">
        <w:rPr>
          <w:rFonts w:ascii="Arial" w:hAnsi="Arial" w:cs="Arial"/>
          <w:b/>
          <w:bCs/>
          <w:sz w:val="20"/>
          <w:szCs w:val="20"/>
        </w:rPr>
        <w:t xml:space="preserve">Tabulce č. </w:t>
      </w:r>
      <w:r>
        <w:rPr>
          <w:rFonts w:ascii="Arial" w:hAnsi="Arial" w:cs="Arial"/>
          <w:b/>
          <w:bCs/>
          <w:sz w:val="20"/>
          <w:szCs w:val="20"/>
        </w:rPr>
        <w:t>5</w:t>
      </w:r>
      <w:r w:rsidRPr="0062369B">
        <w:rPr>
          <w:rFonts w:ascii="Arial" w:hAnsi="Arial" w:cs="Arial"/>
          <w:b/>
          <w:bCs/>
          <w:sz w:val="20"/>
          <w:szCs w:val="20"/>
        </w:rPr>
        <w:t xml:space="preserve"> - </w:t>
      </w:r>
      <w:r w:rsidRPr="008A274B">
        <w:rPr>
          <w:rFonts w:ascii="Arial" w:hAnsi="Arial" w:cs="Arial"/>
          <w:b/>
          <w:bCs/>
          <w:sz w:val="20"/>
          <w:szCs w:val="20"/>
        </w:rPr>
        <w:t>Proaktivní činnost servisního týmu</w:t>
      </w:r>
      <w:r>
        <w:rPr>
          <w:rFonts w:ascii="Arial" w:hAnsi="Arial" w:cs="Arial"/>
          <w:b/>
          <w:bCs/>
          <w:sz w:val="20"/>
          <w:szCs w:val="20"/>
        </w:rPr>
        <w:t>.</w:t>
      </w:r>
    </w:p>
    <w:p w14:paraId="5BF3A769" w14:textId="77777777" w:rsidR="00F92E18" w:rsidRDefault="00F92E18" w:rsidP="00F92E18">
      <w:pPr>
        <w:pStyle w:val="Odstavecseseznamem"/>
        <w:spacing w:after="0" w:line="280" w:lineRule="atLeast"/>
        <w:ind w:left="0"/>
        <w:jc w:val="both"/>
        <w:rPr>
          <w:rFonts w:ascii="Arial" w:hAnsi="Arial" w:cs="Arial"/>
          <w:b/>
          <w:sz w:val="20"/>
          <w:szCs w:val="20"/>
        </w:rPr>
      </w:pPr>
    </w:p>
    <w:p w14:paraId="5BF3A76A" w14:textId="77777777" w:rsidR="007E0A1B" w:rsidRDefault="007E0A1B">
      <w:pPr>
        <w:rPr>
          <w:rFonts w:ascii="Arial" w:hAnsi="Arial" w:cs="Arial"/>
          <w:b/>
          <w:sz w:val="20"/>
          <w:szCs w:val="20"/>
          <w:lang w:eastAsia="en-US"/>
        </w:rPr>
      </w:pPr>
      <w:r>
        <w:rPr>
          <w:rFonts w:ascii="Arial" w:hAnsi="Arial" w:cs="Arial"/>
          <w:b/>
          <w:sz w:val="20"/>
          <w:szCs w:val="20"/>
        </w:rPr>
        <w:br w:type="page"/>
      </w:r>
    </w:p>
    <w:p w14:paraId="5BF3A76B" w14:textId="77777777" w:rsidR="00F92E18" w:rsidRPr="0062369B" w:rsidRDefault="00F92E18" w:rsidP="00527E84">
      <w:pPr>
        <w:pStyle w:val="Odstavecseseznamem"/>
        <w:numPr>
          <w:ilvl w:val="1"/>
          <w:numId w:val="33"/>
        </w:numPr>
        <w:spacing w:after="0" w:line="280" w:lineRule="atLeast"/>
        <w:jc w:val="both"/>
        <w:rPr>
          <w:rFonts w:ascii="Arial" w:hAnsi="Arial" w:cs="Arial"/>
          <w:b/>
          <w:sz w:val="20"/>
          <w:szCs w:val="20"/>
        </w:rPr>
      </w:pPr>
      <w:r w:rsidRPr="0053497C">
        <w:rPr>
          <w:rFonts w:ascii="Arial" w:hAnsi="Arial" w:cs="Arial"/>
          <w:b/>
          <w:bCs/>
          <w:sz w:val="20"/>
          <w:szCs w:val="20"/>
        </w:rPr>
        <w:lastRenderedPageBreak/>
        <w:t>T</w:t>
      </w:r>
      <w:r>
        <w:rPr>
          <w:rFonts w:ascii="Arial" w:hAnsi="Arial" w:cs="Arial"/>
          <w:b/>
          <w:bCs/>
          <w:sz w:val="20"/>
          <w:szCs w:val="20"/>
        </w:rPr>
        <w:t>abulky technické specifikace</w:t>
      </w:r>
    </w:p>
    <w:p w14:paraId="5BF3A76C" w14:textId="77777777" w:rsidR="00F92E18" w:rsidRDefault="00F92E18" w:rsidP="00F92E18">
      <w:pPr>
        <w:pStyle w:val="Odstavecseseznamem"/>
        <w:spacing w:after="0" w:line="280" w:lineRule="atLeast"/>
        <w:ind w:left="0"/>
        <w:jc w:val="both"/>
        <w:rPr>
          <w:rFonts w:ascii="Arial" w:hAnsi="Arial" w:cs="Arial"/>
          <w:b/>
          <w:bCs/>
          <w:sz w:val="20"/>
          <w:szCs w:val="20"/>
        </w:rPr>
      </w:pPr>
    </w:p>
    <w:p w14:paraId="5BF3A76D" w14:textId="77777777" w:rsidR="00F92E18" w:rsidRDefault="00F92E18" w:rsidP="00F92E18">
      <w:pPr>
        <w:pStyle w:val="Odstavecseseznamem"/>
        <w:spacing w:after="0" w:line="280" w:lineRule="atLeast"/>
        <w:ind w:left="0"/>
        <w:jc w:val="both"/>
        <w:rPr>
          <w:rFonts w:ascii="Arial" w:hAnsi="Arial" w:cs="Arial"/>
          <w:b/>
          <w:sz w:val="20"/>
          <w:szCs w:val="20"/>
        </w:rPr>
      </w:pPr>
      <w:r>
        <w:rPr>
          <w:rFonts w:ascii="Arial" w:hAnsi="Arial" w:cs="Arial"/>
          <w:b/>
          <w:bCs/>
          <w:sz w:val="20"/>
          <w:szCs w:val="20"/>
        </w:rPr>
        <w:t xml:space="preserve">Tabulka č. </w:t>
      </w:r>
      <w:r w:rsidRPr="0053497C">
        <w:rPr>
          <w:rFonts w:ascii="Arial" w:hAnsi="Arial" w:cs="Arial"/>
          <w:b/>
          <w:bCs/>
          <w:sz w:val="20"/>
          <w:szCs w:val="20"/>
        </w:rPr>
        <w:t xml:space="preserve">1 </w:t>
      </w:r>
      <w:r>
        <w:rPr>
          <w:rFonts w:ascii="Arial" w:hAnsi="Arial" w:cs="Arial"/>
          <w:b/>
          <w:bCs/>
          <w:sz w:val="20"/>
          <w:szCs w:val="20"/>
        </w:rPr>
        <w:t xml:space="preserve">– </w:t>
      </w:r>
      <w:r w:rsidR="00310A94">
        <w:rPr>
          <w:rFonts w:ascii="Arial" w:hAnsi="Arial" w:cs="Arial"/>
          <w:b/>
          <w:bCs/>
          <w:sz w:val="20"/>
          <w:szCs w:val="20"/>
        </w:rPr>
        <w:t>Parametry konfigurace B2D zařízení</w:t>
      </w:r>
    </w:p>
    <w:p w14:paraId="5BF3A76E" w14:textId="77777777" w:rsidR="005610F8" w:rsidRDefault="005610F8" w:rsidP="00F92E18">
      <w:pPr>
        <w:pStyle w:val="Odstavecseseznamem"/>
        <w:spacing w:after="0" w:line="280" w:lineRule="atLeast"/>
        <w:ind w:left="0"/>
        <w:jc w:val="both"/>
        <w:rPr>
          <w:rFonts w:ascii="Arial" w:hAnsi="Arial" w:cs="Arial"/>
          <w:b/>
          <w:sz w:val="20"/>
          <w:szCs w:val="20"/>
        </w:rPr>
      </w:pPr>
    </w:p>
    <w:p w14:paraId="5BF3A76F" w14:textId="77777777" w:rsidR="005610F8" w:rsidRPr="00243425" w:rsidRDefault="005610F8" w:rsidP="005610F8">
      <w:pPr>
        <w:spacing w:line="280" w:lineRule="atLeast"/>
        <w:jc w:val="both"/>
        <w:rPr>
          <w:rFonts w:ascii="Arial" w:hAnsi="Arial" w:cs="Arial"/>
          <w:sz w:val="20"/>
          <w:szCs w:val="20"/>
        </w:rPr>
      </w:pPr>
      <w:r w:rsidRPr="00243425">
        <w:rPr>
          <w:rFonts w:ascii="Arial" w:hAnsi="Arial" w:cs="Arial"/>
          <w:sz w:val="20"/>
          <w:szCs w:val="20"/>
        </w:rPr>
        <w:t xml:space="preserve">Dodavatel </w:t>
      </w:r>
      <w:r>
        <w:rPr>
          <w:rFonts w:ascii="Arial" w:hAnsi="Arial" w:cs="Arial"/>
          <w:sz w:val="20"/>
          <w:szCs w:val="20"/>
        </w:rPr>
        <w:t>slovem ANO v níže uvedených tabulkách</w:t>
      </w:r>
      <w:r w:rsidRPr="00243425">
        <w:rPr>
          <w:rFonts w:ascii="Arial" w:hAnsi="Arial" w:cs="Arial"/>
          <w:sz w:val="20"/>
          <w:szCs w:val="20"/>
        </w:rPr>
        <w:t xml:space="preserve"> výslovně potvrzuje, že nabízené zařízení splňuje příslušnou požadovanou hodnotu parametru. </w:t>
      </w:r>
    </w:p>
    <w:p w14:paraId="5BF3A770" w14:textId="77777777" w:rsidR="005610F8" w:rsidRDefault="005610F8" w:rsidP="005610F8">
      <w:pPr>
        <w:spacing w:line="280" w:lineRule="atLeast"/>
        <w:jc w:val="both"/>
        <w:rPr>
          <w:rFonts w:ascii="Arial" w:hAnsi="Arial" w:cs="Arial"/>
          <w:i/>
          <w:sz w:val="20"/>
          <w:szCs w:val="20"/>
          <w:highlight w:val="lightGray"/>
        </w:rPr>
      </w:pPr>
    </w:p>
    <w:p w14:paraId="5BF3A772" w14:textId="77777777" w:rsidR="00F92E18" w:rsidRDefault="00F92E18" w:rsidP="005610F8">
      <w:pPr>
        <w:spacing w:line="280" w:lineRule="atLeast"/>
        <w:jc w:val="both"/>
        <w:rPr>
          <w:rFonts w:ascii="Arial" w:hAnsi="Arial" w:cs="Arial"/>
          <w:b/>
          <w:bCs/>
          <w:sz w:val="20"/>
          <w:szCs w:val="20"/>
        </w:rPr>
      </w:pP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3728"/>
        <w:gridCol w:w="2835"/>
      </w:tblGrid>
      <w:tr w:rsidR="00F92E18" w:rsidRPr="001833FE" w14:paraId="5BF3A776" w14:textId="77777777" w:rsidTr="001833FE">
        <w:trPr>
          <w:cantSplit/>
          <w:trHeight w:val="315"/>
        </w:trPr>
        <w:tc>
          <w:tcPr>
            <w:tcW w:w="5402" w:type="dxa"/>
            <w:gridSpan w:val="2"/>
            <w:shd w:val="clear" w:color="auto" w:fill="auto"/>
            <w:vAlign w:val="center"/>
          </w:tcPr>
          <w:p w14:paraId="5BF3A773" w14:textId="77777777" w:rsidR="00F92E18" w:rsidRPr="001833FE" w:rsidRDefault="00F92E18" w:rsidP="00F92E18">
            <w:pPr>
              <w:spacing w:before="40" w:after="40"/>
              <w:rPr>
                <w:rFonts w:ascii="Arial" w:hAnsi="Arial" w:cs="Arial"/>
                <w:b/>
                <w:color w:val="000000"/>
                <w:sz w:val="20"/>
                <w:szCs w:val="20"/>
              </w:rPr>
            </w:pPr>
            <w:r w:rsidRPr="001833FE">
              <w:rPr>
                <w:rFonts w:ascii="Arial" w:hAnsi="Arial" w:cs="Arial"/>
                <w:b/>
                <w:color w:val="000000"/>
                <w:sz w:val="20"/>
                <w:szCs w:val="20"/>
              </w:rPr>
              <w:t>Přesné označení, model a výrobce B2D zařízení, vlastnosti</w:t>
            </w:r>
          </w:p>
          <w:p w14:paraId="5BF3A774" w14:textId="77777777" w:rsidR="00F92E18" w:rsidRPr="001833FE" w:rsidRDefault="00F92E18" w:rsidP="00F92E18">
            <w:pPr>
              <w:rPr>
                <w:rFonts w:ascii="Arial" w:hAnsi="Arial" w:cs="Arial"/>
                <w:b/>
                <w:bCs/>
                <w:color w:val="FFFFFF" w:themeColor="background1"/>
                <w:sz w:val="20"/>
                <w:szCs w:val="20"/>
              </w:rPr>
            </w:pPr>
          </w:p>
        </w:tc>
        <w:tc>
          <w:tcPr>
            <w:tcW w:w="2835" w:type="dxa"/>
            <w:shd w:val="clear" w:color="auto" w:fill="auto"/>
            <w:vAlign w:val="center"/>
          </w:tcPr>
          <w:p w14:paraId="5BF3A775" w14:textId="4E15D23A" w:rsidR="00F92E18" w:rsidRPr="001833FE" w:rsidRDefault="001833FE" w:rsidP="001833FE">
            <w:pPr>
              <w:jc w:val="center"/>
              <w:rPr>
                <w:rFonts w:ascii="Arial" w:hAnsi="Arial" w:cs="Arial"/>
                <w:b/>
                <w:bCs/>
                <w:caps/>
                <w:color w:val="FFFFFF" w:themeColor="background1"/>
                <w:sz w:val="20"/>
                <w:szCs w:val="20"/>
              </w:rPr>
            </w:pPr>
            <w:r w:rsidRPr="001833FE">
              <w:rPr>
                <w:rFonts w:ascii="Arial" w:hAnsi="Arial" w:cs="Arial"/>
                <w:b/>
                <w:color w:val="000000" w:themeColor="text1"/>
                <w:sz w:val="20"/>
                <w:szCs w:val="20"/>
                <w:lang w:val="en-US"/>
              </w:rPr>
              <w:t>Deduplikační jednotka HPE StoreOnce 5250 System, výrobce HEWLETT PACKARD ENTERPRISE.</w:t>
            </w:r>
            <w:r>
              <w:rPr>
                <w:b/>
                <w:bCs/>
                <w:sz w:val="20"/>
                <w:szCs w:val="20"/>
              </w:rPr>
              <w:t xml:space="preserve"> </w:t>
            </w:r>
          </w:p>
        </w:tc>
      </w:tr>
      <w:tr w:rsidR="008E0C1C" w:rsidRPr="001833FE" w14:paraId="5BF3A77A" w14:textId="77777777" w:rsidTr="001833FE">
        <w:trPr>
          <w:cantSplit/>
          <w:trHeight w:val="315"/>
        </w:trPr>
        <w:tc>
          <w:tcPr>
            <w:tcW w:w="1674" w:type="dxa"/>
            <w:shd w:val="clear" w:color="auto" w:fill="auto"/>
            <w:vAlign w:val="center"/>
            <w:hideMark/>
          </w:tcPr>
          <w:p w14:paraId="5BF3A777" w14:textId="77777777" w:rsidR="00F92E18" w:rsidRPr="001833FE" w:rsidRDefault="00F92E18" w:rsidP="00F92E18">
            <w:pPr>
              <w:rPr>
                <w:rFonts w:ascii="Arial" w:hAnsi="Arial" w:cs="Arial"/>
                <w:b/>
                <w:bCs/>
                <w:sz w:val="20"/>
                <w:szCs w:val="20"/>
              </w:rPr>
            </w:pPr>
            <w:r w:rsidRPr="001833FE">
              <w:rPr>
                <w:rFonts w:ascii="Arial" w:hAnsi="Arial" w:cs="Arial"/>
                <w:b/>
                <w:bCs/>
                <w:sz w:val="20"/>
                <w:szCs w:val="20"/>
              </w:rPr>
              <w:t>Požadovaný parametr</w:t>
            </w:r>
          </w:p>
        </w:tc>
        <w:tc>
          <w:tcPr>
            <w:tcW w:w="3728" w:type="dxa"/>
            <w:shd w:val="clear" w:color="auto" w:fill="auto"/>
            <w:vAlign w:val="center"/>
            <w:hideMark/>
          </w:tcPr>
          <w:p w14:paraId="5BF3A778" w14:textId="77777777" w:rsidR="00F92E18" w:rsidRPr="001833FE" w:rsidRDefault="00F92E18" w:rsidP="00E303DF">
            <w:pPr>
              <w:rPr>
                <w:rFonts w:ascii="Arial" w:hAnsi="Arial" w:cs="Arial"/>
                <w:b/>
                <w:bCs/>
                <w:sz w:val="20"/>
                <w:szCs w:val="20"/>
              </w:rPr>
            </w:pPr>
            <w:r w:rsidRPr="001833FE">
              <w:rPr>
                <w:rFonts w:ascii="Arial" w:hAnsi="Arial" w:cs="Arial"/>
                <w:b/>
                <w:bCs/>
                <w:sz w:val="20"/>
                <w:szCs w:val="20"/>
              </w:rPr>
              <w:t>Požadovaná hodnota, popis</w:t>
            </w:r>
          </w:p>
        </w:tc>
        <w:tc>
          <w:tcPr>
            <w:tcW w:w="2835" w:type="dxa"/>
            <w:shd w:val="clear" w:color="auto" w:fill="auto"/>
            <w:vAlign w:val="center"/>
          </w:tcPr>
          <w:p w14:paraId="5BF3A779" w14:textId="349A3734" w:rsidR="00F92E18" w:rsidRPr="001833FE" w:rsidRDefault="00EA15F7" w:rsidP="00EA15F7">
            <w:pPr>
              <w:jc w:val="center"/>
              <w:rPr>
                <w:rFonts w:ascii="Arial" w:hAnsi="Arial" w:cs="Arial"/>
                <w:b/>
                <w:bCs/>
                <w:sz w:val="20"/>
                <w:szCs w:val="20"/>
              </w:rPr>
            </w:pPr>
            <w:r w:rsidRPr="001833FE">
              <w:rPr>
                <w:rFonts w:ascii="Arial" w:hAnsi="Arial" w:cs="Arial"/>
                <w:b/>
                <w:bCs/>
                <w:sz w:val="20"/>
                <w:szCs w:val="20"/>
              </w:rPr>
              <w:t>Dodavatelem garantová hodnota, po</w:t>
            </w:r>
            <w:r w:rsidR="007B7A39">
              <w:rPr>
                <w:rFonts w:ascii="Arial" w:hAnsi="Arial" w:cs="Arial"/>
                <w:b/>
                <w:bCs/>
                <w:sz w:val="20"/>
                <w:szCs w:val="20"/>
              </w:rPr>
              <w:t>p</w:t>
            </w:r>
            <w:r w:rsidRPr="001833FE">
              <w:rPr>
                <w:rFonts w:ascii="Arial" w:hAnsi="Arial" w:cs="Arial"/>
                <w:b/>
                <w:bCs/>
                <w:sz w:val="20"/>
                <w:szCs w:val="20"/>
              </w:rPr>
              <w:t>is</w:t>
            </w:r>
          </w:p>
        </w:tc>
      </w:tr>
      <w:tr w:rsidR="00B01DD7" w:rsidRPr="001833FE" w14:paraId="5BF3A77F" w14:textId="77777777" w:rsidTr="001833FE">
        <w:trPr>
          <w:trHeight w:val="640"/>
        </w:trPr>
        <w:tc>
          <w:tcPr>
            <w:tcW w:w="1674" w:type="dxa"/>
            <w:vMerge w:val="restart"/>
            <w:shd w:val="clear" w:color="auto" w:fill="auto"/>
            <w:vAlign w:val="center"/>
          </w:tcPr>
          <w:p w14:paraId="5BF3A77B" w14:textId="77777777" w:rsidR="00B01DD7" w:rsidRPr="001833FE" w:rsidRDefault="00B01DD7" w:rsidP="00B01DD7">
            <w:pPr>
              <w:spacing w:before="40" w:after="40"/>
              <w:rPr>
                <w:rFonts w:ascii="Arial" w:hAnsi="Arial" w:cs="Arial"/>
                <w:b/>
                <w:color w:val="000000"/>
                <w:sz w:val="20"/>
                <w:szCs w:val="20"/>
              </w:rPr>
            </w:pPr>
          </w:p>
          <w:p w14:paraId="5BF3A77C" w14:textId="77777777" w:rsidR="00B01DD7" w:rsidRPr="001833FE" w:rsidRDefault="00B01DD7" w:rsidP="00B01DD7">
            <w:pPr>
              <w:spacing w:before="40" w:after="40"/>
              <w:rPr>
                <w:rFonts w:ascii="Arial" w:hAnsi="Arial" w:cs="Arial"/>
                <w:b/>
                <w:color w:val="000000"/>
                <w:sz w:val="20"/>
                <w:szCs w:val="20"/>
              </w:rPr>
            </w:pPr>
            <w:r w:rsidRPr="001833FE">
              <w:rPr>
                <w:rFonts w:ascii="Arial" w:hAnsi="Arial" w:cs="Arial"/>
                <w:b/>
                <w:color w:val="000000"/>
                <w:sz w:val="20"/>
                <w:szCs w:val="20"/>
              </w:rPr>
              <w:t>Parametry racku</w:t>
            </w:r>
          </w:p>
        </w:tc>
        <w:tc>
          <w:tcPr>
            <w:tcW w:w="3728" w:type="dxa"/>
            <w:shd w:val="clear" w:color="auto" w:fill="auto"/>
            <w:vAlign w:val="center"/>
          </w:tcPr>
          <w:p w14:paraId="5BF3A77D" w14:textId="77777777" w:rsidR="00B01DD7" w:rsidRPr="001833FE"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sidRPr="001833FE">
              <w:rPr>
                <w:rFonts w:ascii="Arial" w:hAnsi="Arial" w:cs="Arial"/>
                <w:sz w:val="20"/>
                <w:szCs w:val="20"/>
              </w:rPr>
              <w:t>Rack-ready provedení rozšiřitelné až na 42 U</w:t>
            </w:r>
          </w:p>
        </w:tc>
        <w:tc>
          <w:tcPr>
            <w:tcW w:w="2835" w:type="dxa"/>
            <w:shd w:val="clear" w:color="auto" w:fill="auto"/>
          </w:tcPr>
          <w:p w14:paraId="5BF3A77E"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83" w14:textId="77777777" w:rsidTr="001833FE">
        <w:trPr>
          <w:trHeight w:val="640"/>
        </w:trPr>
        <w:tc>
          <w:tcPr>
            <w:tcW w:w="1674" w:type="dxa"/>
            <w:vMerge/>
            <w:shd w:val="clear" w:color="auto" w:fill="auto"/>
            <w:vAlign w:val="center"/>
          </w:tcPr>
          <w:p w14:paraId="5BF3A780"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81"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Standardní 19 palcový rack</w:t>
            </w:r>
          </w:p>
        </w:tc>
        <w:tc>
          <w:tcPr>
            <w:tcW w:w="2835" w:type="dxa"/>
            <w:shd w:val="clear" w:color="auto" w:fill="auto"/>
          </w:tcPr>
          <w:p w14:paraId="5BF3A782"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 součást řešení</w:t>
            </w:r>
          </w:p>
        </w:tc>
      </w:tr>
      <w:tr w:rsidR="00B01DD7" w:rsidRPr="001833FE" w14:paraId="5BF3A787" w14:textId="77777777" w:rsidTr="001833FE">
        <w:trPr>
          <w:trHeight w:val="640"/>
        </w:trPr>
        <w:tc>
          <w:tcPr>
            <w:tcW w:w="1674" w:type="dxa"/>
            <w:vMerge/>
            <w:shd w:val="clear" w:color="auto" w:fill="auto"/>
            <w:vAlign w:val="center"/>
          </w:tcPr>
          <w:p w14:paraId="5BF3A784"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85"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Výška racku: 42 U (max. 201 cm)</w:t>
            </w:r>
          </w:p>
        </w:tc>
        <w:tc>
          <w:tcPr>
            <w:tcW w:w="2835" w:type="dxa"/>
            <w:shd w:val="clear" w:color="auto" w:fill="auto"/>
          </w:tcPr>
          <w:p w14:paraId="5BF3A786"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8B" w14:textId="77777777" w:rsidTr="001833FE">
        <w:trPr>
          <w:trHeight w:val="640"/>
        </w:trPr>
        <w:tc>
          <w:tcPr>
            <w:tcW w:w="1674" w:type="dxa"/>
            <w:vMerge/>
            <w:shd w:val="clear" w:color="auto" w:fill="auto"/>
            <w:vAlign w:val="center"/>
          </w:tcPr>
          <w:p w14:paraId="5BF3A788"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89"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Šířka racku: max. 60 cm</w:t>
            </w:r>
          </w:p>
        </w:tc>
        <w:tc>
          <w:tcPr>
            <w:tcW w:w="2835" w:type="dxa"/>
            <w:shd w:val="clear" w:color="auto" w:fill="auto"/>
          </w:tcPr>
          <w:p w14:paraId="5BF3A78A"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8F" w14:textId="77777777" w:rsidTr="001833FE">
        <w:trPr>
          <w:trHeight w:val="640"/>
        </w:trPr>
        <w:tc>
          <w:tcPr>
            <w:tcW w:w="1674" w:type="dxa"/>
            <w:vMerge/>
            <w:shd w:val="clear" w:color="auto" w:fill="auto"/>
            <w:vAlign w:val="center"/>
          </w:tcPr>
          <w:p w14:paraId="5BF3A78C"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8D"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Hloubka racku: 100-110 cm</w:t>
            </w:r>
          </w:p>
        </w:tc>
        <w:tc>
          <w:tcPr>
            <w:tcW w:w="2835" w:type="dxa"/>
            <w:shd w:val="clear" w:color="auto" w:fill="auto"/>
          </w:tcPr>
          <w:p w14:paraId="5BF3A78E"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93" w14:textId="77777777" w:rsidTr="001833FE">
        <w:trPr>
          <w:trHeight w:val="768"/>
        </w:trPr>
        <w:tc>
          <w:tcPr>
            <w:tcW w:w="1674" w:type="dxa"/>
            <w:vMerge/>
            <w:shd w:val="clear" w:color="auto" w:fill="auto"/>
            <w:vAlign w:val="center"/>
          </w:tcPr>
          <w:p w14:paraId="5BF3A790"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bottom"/>
          </w:tcPr>
          <w:p w14:paraId="5BF3A791" w14:textId="77777777" w:rsidR="00B01DD7" w:rsidRPr="001833FE" w:rsidRDefault="00B01DD7" w:rsidP="00B01DD7">
            <w:pPr>
              <w:pStyle w:val="Odstavecseseznamem"/>
              <w:numPr>
                <w:ilvl w:val="0"/>
                <w:numId w:val="25"/>
              </w:numPr>
              <w:spacing w:line="280" w:lineRule="atLeast"/>
              <w:ind w:left="215" w:hanging="215"/>
              <w:rPr>
                <w:rFonts w:ascii="Arial" w:hAnsi="Arial" w:cs="Arial"/>
                <w:b/>
                <w:sz w:val="20"/>
                <w:szCs w:val="20"/>
              </w:rPr>
            </w:pPr>
            <w:r w:rsidRPr="001833FE">
              <w:rPr>
                <w:rFonts w:ascii="Arial" w:hAnsi="Arial" w:cs="Arial"/>
                <w:sz w:val="20"/>
                <w:szCs w:val="20"/>
              </w:rPr>
              <w:t>Redundantní napájecí zdroje, chlazení, případně další komponenty</w:t>
            </w:r>
          </w:p>
        </w:tc>
        <w:tc>
          <w:tcPr>
            <w:tcW w:w="2835" w:type="dxa"/>
            <w:shd w:val="clear" w:color="auto" w:fill="auto"/>
          </w:tcPr>
          <w:p w14:paraId="5BF3A792"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97" w14:textId="77777777" w:rsidTr="001833FE">
        <w:trPr>
          <w:trHeight w:val="768"/>
        </w:trPr>
        <w:tc>
          <w:tcPr>
            <w:tcW w:w="1674" w:type="dxa"/>
            <w:vMerge/>
            <w:shd w:val="clear" w:color="auto" w:fill="auto"/>
            <w:vAlign w:val="center"/>
          </w:tcPr>
          <w:p w14:paraId="5BF3A794"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bottom"/>
          </w:tcPr>
          <w:p w14:paraId="5BF3A795" w14:textId="77777777" w:rsidR="00B01DD7" w:rsidRPr="001833FE" w:rsidRDefault="00B01DD7" w:rsidP="00B01DD7">
            <w:pPr>
              <w:pStyle w:val="Odstavecseseznamem"/>
              <w:numPr>
                <w:ilvl w:val="0"/>
                <w:numId w:val="25"/>
              </w:numPr>
              <w:spacing w:line="280" w:lineRule="atLeast"/>
              <w:ind w:left="215" w:hanging="215"/>
              <w:rPr>
                <w:rFonts w:ascii="Arial" w:hAnsi="Arial" w:cs="Arial"/>
                <w:sz w:val="20"/>
                <w:szCs w:val="20"/>
              </w:rPr>
            </w:pPr>
            <w:r w:rsidRPr="001833FE">
              <w:rPr>
                <w:rFonts w:ascii="Arial" w:hAnsi="Arial" w:cs="Arial"/>
                <w:sz w:val="20"/>
                <w:szCs w:val="20"/>
              </w:rPr>
              <w:t>Napájení: dvěma nezávislými jednofázovými přívody - 2 x PDU s nadproudovou ochranou, vstup PDU IEC309 32A (1F/3PIN)</w:t>
            </w:r>
          </w:p>
        </w:tc>
        <w:tc>
          <w:tcPr>
            <w:tcW w:w="2835" w:type="dxa"/>
            <w:shd w:val="clear" w:color="auto" w:fill="auto"/>
          </w:tcPr>
          <w:p w14:paraId="5BF3A796" w14:textId="77777777" w:rsidR="00B01DD7" w:rsidRPr="001833FE" w:rsidRDefault="00B01DD7" w:rsidP="00B01DD7">
            <w:pPr>
              <w:jc w:val="center"/>
              <w:rPr>
                <w:rFonts w:ascii="Arial" w:hAnsi="Arial" w:cs="Arial"/>
                <w:b/>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9B" w14:textId="77777777" w:rsidTr="001833FE">
        <w:trPr>
          <w:trHeight w:val="768"/>
        </w:trPr>
        <w:tc>
          <w:tcPr>
            <w:tcW w:w="1674" w:type="dxa"/>
            <w:vMerge/>
            <w:shd w:val="clear" w:color="auto" w:fill="auto"/>
            <w:vAlign w:val="center"/>
            <w:hideMark/>
          </w:tcPr>
          <w:p w14:paraId="5BF3A798"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bottom"/>
            <w:hideMark/>
          </w:tcPr>
          <w:p w14:paraId="5BF3A799"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Popište potřebné napájení pro plně obsazený rack diskovými moduly (počet fází, napětí, max. proudový odběr).</w:t>
            </w:r>
          </w:p>
        </w:tc>
        <w:tc>
          <w:tcPr>
            <w:tcW w:w="2835" w:type="dxa"/>
            <w:shd w:val="clear" w:color="auto" w:fill="auto"/>
          </w:tcPr>
          <w:p w14:paraId="5BF3A79A" w14:textId="77777777" w:rsidR="00B01DD7" w:rsidRPr="001833FE" w:rsidRDefault="00B01DD7" w:rsidP="00B01DD7">
            <w:pPr>
              <w:jc w:val="center"/>
              <w:rPr>
                <w:rFonts w:ascii="Arial" w:hAnsi="Arial" w:cs="Arial"/>
                <w:b/>
                <w:caps/>
                <w:color w:val="000000" w:themeColor="text1"/>
                <w:sz w:val="20"/>
                <w:szCs w:val="20"/>
              </w:rPr>
            </w:pPr>
            <w:r w:rsidRPr="001833FE">
              <w:rPr>
                <w:rFonts w:ascii="Arial" w:hAnsi="Arial" w:cs="Arial"/>
                <w:b/>
                <w:caps/>
                <w:color w:val="000000" w:themeColor="text1"/>
                <w:sz w:val="20"/>
                <w:szCs w:val="20"/>
              </w:rPr>
              <w:t>2x 1F IEC309 32A PDU; 230V, 11,94A; 2065W @50% load; 16,4A, 3560W @100% load; 12RU max</w:t>
            </w:r>
          </w:p>
        </w:tc>
      </w:tr>
      <w:tr w:rsidR="00B01DD7" w:rsidRPr="001833FE" w14:paraId="5BF3A7A0" w14:textId="77777777" w:rsidTr="001833FE">
        <w:trPr>
          <w:trHeight w:val="768"/>
        </w:trPr>
        <w:tc>
          <w:tcPr>
            <w:tcW w:w="1674" w:type="dxa"/>
            <w:vMerge w:val="restart"/>
            <w:shd w:val="clear" w:color="auto" w:fill="auto"/>
            <w:vAlign w:val="center"/>
          </w:tcPr>
          <w:p w14:paraId="5BF3A79C" w14:textId="77777777" w:rsidR="00B01DD7" w:rsidRPr="001833FE" w:rsidRDefault="00B01DD7" w:rsidP="00B01DD7">
            <w:pPr>
              <w:spacing w:before="40" w:after="40"/>
              <w:rPr>
                <w:rFonts w:ascii="Arial" w:hAnsi="Arial" w:cs="Arial"/>
                <w:b/>
                <w:color w:val="000000"/>
                <w:sz w:val="20"/>
                <w:szCs w:val="20"/>
              </w:rPr>
            </w:pPr>
            <w:r w:rsidRPr="001833FE">
              <w:rPr>
                <w:rFonts w:ascii="Arial" w:hAnsi="Arial" w:cs="Arial"/>
                <w:b/>
                <w:color w:val="000000"/>
                <w:sz w:val="20"/>
                <w:szCs w:val="20"/>
              </w:rPr>
              <w:t>Parametry základní dodané konfigurace každého B2D zařízení</w:t>
            </w:r>
          </w:p>
        </w:tc>
        <w:tc>
          <w:tcPr>
            <w:tcW w:w="3728" w:type="dxa"/>
            <w:shd w:val="clear" w:color="auto" w:fill="auto"/>
            <w:vAlign w:val="center"/>
          </w:tcPr>
          <w:p w14:paraId="5BF3A79D"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100 TB využitelné lokální (tedy bez cloud a podobné) diskové kapacity instalované přímo v zařízení, viditelné pro řídící zálohovací SW a využitelné pro zálohovací účely (další disky použité např. pro RAID se tedy do této kapacity nepočítají).</w:t>
            </w:r>
          </w:p>
          <w:p w14:paraId="5BF3A79E" w14:textId="77777777" w:rsidR="00B01DD7" w:rsidRPr="001833FE" w:rsidRDefault="00B01DD7" w:rsidP="00B01DD7">
            <w:pPr>
              <w:pStyle w:val="Odstavecseseznamem"/>
              <w:spacing w:before="40" w:after="40"/>
              <w:ind w:left="215"/>
              <w:rPr>
                <w:rFonts w:ascii="Arial" w:hAnsi="Arial" w:cs="Arial"/>
                <w:color w:val="000000"/>
                <w:sz w:val="20"/>
                <w:szCs w:val="20"/>
              </w:rPr>
            </w:pPr>
          </w:p>
        </w:tc>
        <w:tc>
          <w:tcPr>
            <w:tcW w:w="2835" w:type="dxa"/>
            <w:shd w:val="clear" w:color="auto" w:fill="auto"/>
          </w:tcPr>
          <w:p w14:paraId="5BF3A79F"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A4" w14:textId="77777777" w:rsidTr="001833FE">
        <w:trPr>
          <w:trHeight w:val="768"/>
        </w:trPr>
        <w:tc>
          <w:tcPr>
            <w:tcW w:w="1674" w:type="dxa"/>
            <w:vMerge/>
            <w:shd w:val="clear" w:color="auto" w:fill="auto"/>
            <w:vAlign w:val="center"/>
          </w:tcPr>
          <w:p w14:paraId="5BF3A7A1"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A2"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Požadovaný zálohovací výkon minimálně 30 TB/h</w:t>
            </w:r>
            <w:r w:rsidRPr="001833FE" w:rsidDel="00446E25">
              <w:rPr>
                <w:rFonts w:ascii="Arial" w:hAnsi="Arial" w:cs="Arial"/>
                <w:color w:val="000000"/>
                <w:sz w:val="20"/>
                <w:szCs w:val="20"/>
              </w:rPr>
              <w:t xml:space="preserve"> </w:t>
            </w:r>
            <w:r w:rsidRPr="001833FE">
              <w:rPr>
                <w:rFonts w:ascii="Arial" w:hAnsi="Arial" w:cs="Arial"/>
                <w:color w:val="000000"/>
                <w:sz w:val="20"/>
                <w:szCs w:val="20"/>
              </w:rPr>
              <w:t>a tomu odpovídající LAN/SAN konektivita a výbava</w:t>
            </w:r>
          </w:p>
        </w:tc>
        <w:tc>
          <w:tcPr>
            <w:tcW w:w="2835" w:type="dxa"/>
            <w:shd w:val="clear" w:color="auto" w:fill="auto"/>
          </w:tcPr>
          <w:p w14:paraId="5BF3A7A3"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A8" w14:textId="77777777" w:rsidTr="001833FE">
        <w:trPr>
          <w:trHeight w:val="768"/>
        </w:trPr>
        <w:tc>
          <w:tcPr>
            <w:tcW w:w="1674" w:type="dxa"/>
            <w:vMerge/>
            <w:shd w:val="clear" w:color="auto" w:fill="auto"/>
            <w:vAlign w:val="center"/>
          </w:tcPr>
          <w:p w14:paraId="5BF3A7A5"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A6"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color w:val="000000"/>
                <w:sz w:val="20"/>
                <w:szCs w:val="20"/>
              </w:rPr>
              <w:t>LAN - konektivita minimálně 10 Gbps Ethernet</w:t>
            </w:r>
            <w:r w:rsidRPr="001833FE" w:rsidDel="00446E25">
              <w:rPr>
                <w:rFonts w:ascii="Arial" w:hAnsi="Arial" w:cs="Arial"/>
                <w:color w:val="000000"/>
                <w:sz w:val="20"/>
                <w:szCs w:val="20"/>
              </w:rPr>
              <w:t xml:space="preserve"> </w:t>
            </w:r>
          </w:p>
        </w:tc>
        <w:tc>
          <w:tcPr>
            <w:tcW w:w="2835" w:type="dxa"/>
            <w:shd w:val="clear" w:color="auto" w:fill="auto"/>
          </w:tcPr>
          <w:p w14:paraId="5BF3A7A7"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 10/25Gb x 2; plus  1Gb x 4</w:t>
            </w:r>
          </w:p>
        </w:tc>
      </w:tr>
      <w:tr w:rsidR="00B01DD7" w:rsidRPr="001833FE" w14:paraId="5BF3A7AC" w14:textId="77777777" w:rsidTr="001833FE">
        <w:trPr>
          <w:trHeight w:val="768"/>
        </w:trPr>
        <w:tc>
          <w:tcPr>
            <w:tcW w:w="1674" w:type="dxa"/>
            <w:vMerge/>
            <w:shd w:val="clear" w:color="auto" w:fill="auto"/>
            <w:vAlign w:val="center"/>
          </w:tcPr>
          <w:p w14:paraId="5BF3A7A9"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AA"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FC (SAN) - konektivita minimálně na bázi 16 Gbps rozhraní (viz požadavky na kompatibilitu)</w:t>
            </w:r>
          </w:p>
        </w:tc>
        <w:tc>
          <w:tcPr>
            <w:tcW w:w="2835" w:type="dxa"/>
            <w:shd w:val="clear" w:color="auto" w:fill="auto"/>
          </w:tcPr>
          <w:p w14:paraId="5BF3A7AB" w14:textId="77777777" w:rsidR="00B01DD7" w:rsidRPr="001833FE" w:rsidRDefault="00B01DD7" w:rsidP="00B01DD7">
            <w:pPr>
              <w:jc w:val="center"/>
              <w:rPr>
                <w:rFonts w:ascii="Arial" w:hAnsi="Arial" w:cs="Arial"/>
                <w:b/>
                <w:caps/>
                <w:color w:val="000000" w:themeColor="text1"/>
                <w:sz w:val="20"/>
                <w:szCs w:val="20"/>
              </w:rPr>
            </w:pPr>
            <w:r w:rsidRPr="001833FE">
              <w:rPr>
                <w:rFonts w:ascii="Arial" w:hAnsi="Arial" w:cs="Arial"/>
                <w:b/>
                <w:color w:val="000000" w:themeColor="text1"/>
                <w:sz w:val="20"/>
                <w:szCs w:val="20"/>
                <w:lang w:val="en-US"/>
              </w:rPr>
              <w:t>ANO, 16Gb x 4</w:t>
            </w:r>
          </w:p>
        </w:tc>
      </w:tr>
      <w:tr w:rsidR="00B01DD7" w:rsidRPr="001833FE" w14:paraId="5BF3A7B0" w14:textId="77777777" w:rsidTr="001833FE">
        <w:trPr>
          <w:trHeight w:val="768"/>
        </w:trPr>
        <w:tc>
          <w:tcPr>
            <w:tcW w:w="1674" w:type="dxa"/>
            <w:vMerge/>
            <w:shd w:val="clear" w:color="auto" w:fill="auto"/>
            <w:vAlign w:val="center"/>
          </w:tcPr>
          <w:p w14:paraId="5BF3A7AD"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AE"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FC (SAN) - konektivita  - Uveďte nároky na počet portů</w:t>
            </w:r>
          </w:p>
        </w:tc>
        <w:tc>
          <w:tcPr>
            <w:tcW w:w="2835" w:type="dxa"/>
            <w:shd w:val="clear" w:color="auto" w:fill="auto"/>
          </w:tcPr>
          <w:p w14:paraId="5BF3A7AF" w14:textId="77777777" w:rsidR="00B01DD7" w:rsidRPr="001833FE" w:rsidRDefault="00B01DD7" w:rsidP="00B01DD7">
            <w:pPr>
              <w:jc w:val="center"/>
              <w:rPr>
                <w:rFonts w:ascii="Arial" w:hAnsi="Arial" w:cs="Arial"/>
                <w:b/>
                <w:caps/>
                <w:color w:val="000000" w:themeColor="text1"/>
                <w:sz w:val="20"/>
                <w:szCs w:val="20"/>
              </w:rPr>
            </w:pPr>
            <w:r w:rsidRPr="001833FE">
              <w:rPr>
                <w:rFonts w:ascii="Arial" w:hAnsi="Arial" w:cs="Arial"/>
                <w:b/>
                <w:caps/>
                <w:color w:val="000000" w:themeColor="text1"/>
                <w:sz w:val="20"/>
                <w:szCs w:val="20"/>
              </w:rPr>
              <w:t>v nabídce 4x 16Gb FC interface</w:t>
            </w:r>
          </w:p>
        </w:tc>
      </w:tr>
      <w:tr w:rsidR="00B01DD7" w:rsidRPr="001833FE" w14:paraId="5BF3A7B4" w14:textId="77777777" w:rsidTr="001833FE">
        <w:trPr>
          <w:trHeight w:val="768"/>
        </w:trPr>
        <w:tc>
          <w:tcPr>
            <w:tcW w:w="1674" w:type="dxa"/>
            <w:vMerge/>
            <w:shd w:val="clear" w:color="auto" w:fill="auto"/>
            <w:vAlign w:val="center"/>
          </w:tcPr>
          <w:p w14:paraId="5BF3A7B1"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B2"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Místo provádění deduplikace volitelné uživatelem v řídícím zálohovacím SW - tedy buď na straně zálohovaného serveru (snížení nároků na datový přenos) nebo přímo v B2D (snížení zátěže zálohovaného serveru)</w:t>
            </w:r>
          </w:p>
        </w:tc>
        <w:tc>
          <w:tcPr>
            <w:tcW w:w="2835" w:type="dxa"/>
            <w:shd w:val="clear" w:color="auto" w:fill="auto"/>
          </w:tcPr>
          <w:p w14:paraId="5BF3A7B3"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B8" w14:textId="77777777" w:rsidTr="001833FE">
        <w:trPr>
          <w:trHeight w:val="768"/>
        </w:trPr>
        <w:tc>
          <w:tcPr>
            <w:tcW w:w="1674" w:type="dxa"/>
            <w:vMerge/>
            <w:shd w:val="clear" w:color="auto" w:fill="auto"/>
            <w:vAlign w:val="center"/>
          </w:tcPr>
          <w:p w14:paraId="5BF3A7B5"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B6"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sz w:val="20"/>
                <w:szCs w:val="20"/>
              </w:rPr>
              <w:t>Šifrování uložených dat</w:t>
            </w:r>
          </w:p>
        </w:tc>
        <w:tc>
          <w:tcPr>
            <w:tcW w:w="2835" w:type="dxa"/>
            <w:shd w:val="clear" w:color="auto" w:fill="auto"/>
          </w:tcPr>
          <w:p w14:paraId="5BF3A7B7"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BC" w14:textId="77777777" w:rsidTr="001833FE">
        <w:trPr>
          <w:trHeight w:val="768"/>
        </w:trPr>
        <w:tc>
          <w:tcPr>
            <w:tcW w:w="1674" w:type="dxa"/>
            <w:vMerge/>
            <w:shd w:val="clear" w:color="auto" w:fill="auto"/>
            <w:vAlign w:val="center"/>
          </w:tcPr>
          <w:p w14:paraId="5BF3A7B9"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BA"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Provádění více záloh a obnov současně.</w:t>
            </w:r>
          </w:p>
        </w:tc>
        <w:tc>
          <w:tcPr>
            <w:tcW w:w="2835" w:type="dxa"/>
            <w:shd w:val="clear" w:color="auto" w:fill="auto"/>
          </w:tcPr>
          <w:p w14:paraId="5BF3A7BB" w14:textId="77777777" w:rsidR="00B01DD7" w:rsidRPr="001833FE" w:rsidRDefault="00B01DD7" w:rsidP="00B01DD7">
            <w:pPr>
              <w:jc w:val="center"/>
              <w:rPr>
                <w:rFonts w:ascii="Arial" w:hAnsi="Arial" w:cs="Arial"/>
                <w:b/>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C0" w14:textId="77777777" w:rsidTr="001833FE">
        <w:trPr>
          <w:trHeight w:val="768"/>
        </w:trPr>
        <w:tc>
          <w:tcPr>
            <w:tcW w:w="1674" w:type="dxa"/>
            <w:vMerge/>
            <w:shd w:val="clear" w:color="auto" w:fill="auto"/>
            <w:vAlign w:val="center"/>
          </w:tcPr>
          <w:p w14:paraId="5BF3A7BD"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BE" w14:textId="00A3F622"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Výkon (propustnost) obnovy srovnatelný  s výkonem zálohy</w:t>
            </w:r>
          </w:p>
        </w:tc>
        <w:tc>
          <w:tcPr>
            <w:tcW w:w="2835" w:type="dxa"/>
            <w:shd w:val="clear" w:color="auto" w:fill="auto"/>
          </w:tcPr>
          <w:p w14:paraId="5BF3A7BF" w14:textId="77777777" w:rsidR="00B01DD7" w:rsidRPr="001833FE" w:rsidRDefault="00B01DD7" w:rsidP="00B01DD7">
            <w:pPr>
              <w:jc w:val="center"/>
              <w:rPr>
                <w:rFonts w:ascii="Arial" w:hAnsi="Arial" w:cs="Arial"/>
                <w:b/>
                <w:color w:val="000000" w:themeColor="text1"/>
                <w:sz w:val="20"/>
                <w:szCs w:val="20"/>
                <w:lang w:val="en-US"/>
              </w:rPr>
            </w:pPr>
            <w:r w:rsidRPr="001833FE">
              <w:rPr>
                <w:rFonts w:ascii="Arial" w:hAnsi="Arial" w:cs="Arial"/>
                <w:b/>
                <w:color w:val="000000" w:themeColor="text1"/>
                <w:sz w:val="20"/>
                <w:szCs w:val="20"/>
                <w:lang w:val="en-US"/>
              </w:rPr>
              <w:t>ANO</w:t>
            </w:r>
          </w:p>
        </w:tc>
      </w:tr>
      <w:tr w:rsidR="00B01DD7" w:rsidRPr="001833FE" w14:paraId="5BF3A7C4" w14:textId="77777777" w:rsidTr="001833FE">
        <w:trPr>
          <w:trHeight w:val="768"/>
        </w:trPr>
        <w:tc>
          <w:tcPr>
            <w:tcW w:w="1674" w:type="dxa"/>
            <w:vMerge/>
            <w:shd w:val="clear" w:color="auto" w:fill="auto"/>
            <w:vAlign w:val="center"/>
          </w:tcPr>
          <w:p w14:paraId="5BF3A7C1"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C2"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Úsporná průběžná replikace uložených dat do jiných stejných B2D zařízení, řízená zálohovacím řídícím SW (míněn SW DP nebo Veeam, není-li řečeno jinak)</w:t>
            </w:r>
          </w:p>
        </w:tc>
        <w:tc>
          <w:tcPr>
            <w:tcW w:w="2835" w:type="dxa"/>
            <w:shd w:val="clear" w:color="auto" w:fill="auto"/>
          </w:tcPr>
          <w:p w14:paraId="5BF3A7C3"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C8" w14:textId="77777777" w:rsidTr="001833FE">
        <w:trPr>
          <w:trHeight w:val="768"/>
        </w:trPr>
        <w:tc>
          <w:tcPr>
            <w:tcW w:w="1674" w:type="dxa"/>
            <w:vMerge/>
            <w:shd w:val="clear" w:color="auto" w:fill="auto"/>
            <w:vAlign w:val="center"/>
          </w:tcPr>
          <w:p w14:paraId="5BF3A7C5"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C6"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Podpora pro zálohy všech typů dat (souborové systémy, databáze různých typů a výrobců, oddíly diskových polí, …), které podporuje zálohovací řídící SW</w:t>
            </w:r>
          </w:p>
        </w:tc>
        <w:tc>
          <w:tcPr>
            <w:tcW w:w="2835" w:type="dxa"/>
            <w:shd w:val="clear" w:color="auto" w:fill="auto"/>
          </w:tcPr>
          <w:p w14:paraId="5BF3A7C7"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CC" w14:textId="77777777" w:rsidTr="001833FE">
        <w:trPr>
          <w:trHeight w:val="768"/>
        </w:trPr>
        <w:tc>
          <w:tcPr>
            <w:tcW w:w="1674" w:type="dxa"/>
            <w:vMerge/>
            <w:shd w:val="clear" w:color="auto" w:fill="auto"/>
            <w:vAlign w:val="center"/>
          </w:tcPr>
          <w:p w14:paraId="5BF3A7C9"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CA"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Podpora pro plánování a provádění odkladů z B2D na páskové knihovny / do cloudu z prostředí řídícího zálohovacího SW</w:t>
            </w:r>
          </w:p>
        </w:tc>
        <w:tc>
          <w:tcPr>
            <w:tcW w:w="2835" w:type="dxa"/>
            <w:shd w:val="clear" w:color="auto" w:fill="auto"/>
          </w:tcPr>
          <w:p w14:paraId="5BF3A7CB"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D0" w14:textId="77777777" w:rsidTr="001833FE">
        <w:trPr>
          <w:trHeight w:val="768"/>
        </w:trPr>
        <w:tc>
          <w:tcPr>
            <w:tcW w:w="1674" w:type="dxa"/>
            <w:vMerge/>
            <w:shd w:val="clear" w:color="auto" w:fill="auto"/>
            <w:vAlign w:val="center"/>
          </w:tcPr>
          <w:p w14:paraId="5BF3A7CD"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CE"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Ochrana dat již uložených v B2D v případě ransomware/malware útoku na zálohované servery</w:t>
            </w:r>
          </w:p>
        </w:tc>
        <w:tc>
          <w:tcPr>
            <w:tcW w:w="2835" w:type="dxa"/>
            <w:shd w:val="clear" w:color="auto" w:fill="auto"/>
          </w:tcPr>
          <w:p w14:paraId="5BF3A7CF"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D4" w14:textId="77777777" w:rsidTr="001833FE">
        <w:trPr>
          <w:trHeight w:val="768"/>
        </w:trPr>
        <w:tc>
          <w:tcPr>
            <w:tcW w:w="1674" w:type="dxa"/>
            <w:vMerge/>
            <w:shd w:val="clear" w:color="auto" w:fill="auto"/>
            <w:vAlign w:val="center"/>
          </w:tcPr>
          <w:p w14:paraId="5BF3A7D1"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D2"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Řízení přístupových práv k datům a ke správě zařízení</w:t>
            </w:r>
          </w:p>
        </w:tc>
        <w:tc>
          <w:tcPr>
            <w:tcW w:w="2835" w:type="dxa"/>
            <w:shd w:val="clear" w:color="auto" w:fill="auto"/>
          </w:tcPr>
          <w:p w14:paraId="5BF3A7D3"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D8" w14:textId="77777777" w:rsidTr="001833FE">
        <w:trPr>
          <w:trHeight w:val="768"/>
        </w:trPr>
        <w:tc>
          <w:tcPr>
            <w:tcW w:w="1674" w:type="dxa"/>
            <w:vMerge/>
            <w:shd w:val="clear" w:color="auto" w:fill="auto"/>
            <w:vAlign w:val="center"/>
          </w:tcPr>
          <w:p w14:paraId="5BF3A7D5"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D6"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 xml:space="preserve">Podpora API dodaného zařízení pro jeho využití v různých režimech – zejména: emulace Virtual Tape Library, CIFS/NFS (SMB) store, případně jiný datový store vhodný pro zálohy serverů (viz popis prostředí a </w:t>
            </w:r>
            <w:r w:rsidRPr="001833FE">
              <w:rPr>
                <w:rFonts w:ascii="Arial" w:hAnsi="Arial" w:cs="Arial"/>
                <w:color w:val="000000"/>
                <w:sz w:val="20"/>
                <w:szCs w:val="20"/>
              </w:rPr>
              <w:lastRenderedPageBreak/>
              <w:t>podmínky kompatibility).</w:t>
            </w:r>
          </w:p>
        </w:tc>
        <w:tc>
          <w:tcPr>
            <w:tcW w:w="2835" w:type="dxa"/>
            <w:shd w:val="clear" w:color="auto" w:fill="auto"/>
          </w:tcPr>
          <w:p w14:paraId="5BF3A7D7"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lastRenderedPageBreak/>
              <w:t>ANO</w:t>
            </w:r>
          </w:p>
        </w:tc>
      </w:tr>
      <w:tr w:rsidR="00B01DD7" w:rsidRPr="001833FE" w14:paraId="5BF3A7DC" w14:textId="77777777" w:rsidTr="001833FE">
        <w:trPr>
          <w:trHeight w:val="768"/>
        </w:trPr>
        <w:tc>
          <w:tcPr>
            <w:tcW w:w="1674" w:type="dxa"/>
            <w:vMerge/>
            <w:shd w:val="clear" w:color="auto" w:fill="auto"/>
            <w:vAlign w:val="center"/>
          </w:tcPr>
          <w:p w14:paraId="5BF3A7D9"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DA"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 xml:space="preserve">Podpora pro zálohy prováděné přímo z prostředí Oracle, MS-SQL, zálohovacími nástroji těchto DB (RMAN, ...) pomocí příslušných pluginů a nativních prostředků pro tyto aplikace. </w:t>
            </w:r>
          </w:p>
        </w:tc>
        <w:tc>
          <w:tcPr>
            <w:tcW w:w="2835" w:type="dxa"/>
            <w:shd w:val="clear" w:color="auto" w:fill="auto"/>
          </w:tcPr>
          <w:p w14:paraId="5BF3A7DB"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E0" w14:textId="77777777" w:rsidTr="001833FE">
        <w:trPr>
          <w:trHeight w:val="768"/>
        </w:trPr>
        <w:tc>
          <w:tcPr>
            <w:tcW w:w="1674" w:type="dxa"/>
            <w:vMerge w:val="restart"/>
            <w:shd w:val="clear" w:color="auto" w:fill="auto"/>
            <w:vAlign w:val="center"/>
          </w:tcPr>
          <w:p w14:paraId="5BF3A7DD" w14:textId="77777777" w:rsidR="00B01DD7" w:rsidRPr="001833FE" w:rsidRDefault="00B01DD7" w:rsidP="00B01DD7">
            <w:pPr>
              <w:spacing w:before="40" w:after="40"/>
              <w:rPr>
                <w:rFonts w:ascii="Arial" w:hAnsi="Arial" w:cs="Arial"/>
                <w:b/>
                <w:color w:val="000000"/>
                <w:sz w:val="20"/>
                <w:szCs w:val="20"/>
              </w:rPr>
            </w:pPr>
            <w:r w:rsidRPr="001833FE">
              <w:rPr>
                <w:rFonts w:ascii="Arial" w:hAnsi="Arial" w:cs="Arial"/>
                <w:b/>
                <w:color w:val="000000"/>
                <w:sz w:val="20"/>
                <w:szCs w:val="20"/>
              </w:rPr>
              <w:t>Administrace</w:t>
            </w:r>
          </w:p>
        </w:tc>
        <w:tc>
          <w:tcPr>
            <w:tcW w:w="3728" w:type="dxa"/>
            <w:shd w:val="clear" w:color="auto" w:fill="auto"/>
            <w:vAlign w:val="center"/>
          </w:tcPr>
          <w:p w14:paraId="5BF3A7DE"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sz w:val="20"/>
                <w:szCs w:val="20"/>
              </w:rPr>
              <w:t>Vzdálená správa B2D zařízení formou webového grafického (GUI) rozhraní.</w:t>
            </w:r>
          </w:p>
        </w:tc>
        <w:tc>
          <w:tcPr>
            <w:tcW w:w="2835" w:type="dxa"/>
            <w:shd w:val="clear" w:color="auto" w:fill="auto"/>
          </w:tcPr>
          <w:p w14:paraId="5BF3A7DF" w14:textId="77777777" w:rsidR="00B01DD7" w:rsidRPr="001833FE" w:rsidRDefault="00B01DD7" w:rsidP="00B01DD7">
            <w:pPr>
              <w:jc w:val="center"/>
              <w:rPr>
                <w:rFonts w:ascii="Arial" w:hAnsi="Arial" w:cs="Arial"/>
                <w:b/>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E4" w14:textId="77777777" w:rsidTr="001833FE">
        <w:trPr>
          <w:trHeight w:val="768"/>
        </w:trPr>
        <w:tc>
          <w:tcPr>
            <w:tcW w:w="1674" w:type="dxa"/>
            <w:vMerge/>
            <w:shd w:val="clear" w:color="auto" w:fill="auto"/>
            <w:vAlign w:val="center"/>
          </w:tcPr>
          <w:p w14:paraId="5BF3A7E1"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E2"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 xml:space="preserve">Vzdálená správa B2D zařízení formou CLI rozhraní </w:t>
            </w:r>
          </w:p>
        </w:tc>
        <w:tc>
          <w:tcPr>
            <w:tcW w:w="2835" w:type="dxa"/>
            <w:shd w:val="clear" w:color="auto" w:fill="auto"/>
          </w:tcPr>
          <w:p w14:paraId="5BF3A7E3"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E8" w14:textId="77777777" w:rsidTr="001833FE">
        <w:trPr>
          <w:trHeight w:val="768"/>
        </w:trPr>
        <w:tc>
          <w:tcPr>
            <w:tcW w:w="1674" w:type="dxa"/>
            <w:vMerge/>
            <w:shd w:val="clear" w:color="auto" w:fill="auto"/>
            <w:vAlign w:val="center"/>
          </w:tcPr>
          <w:p w14:paraId="5BF3A7E5"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E6"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Úplná administrovatelnost pracovníky Objednatele</w:t>
            </w:r>
          </w:p>
        </w:tc>
        <w:tc>
          <w:tcPr>
            <w:tcW w:w="2835" w:type="dxa"/>
            <w:shd w:val="clear" w:color="auto" w:fill="auto"/>
          </w:tcPr>
          <w:p w14:paraId="5BF3A7E7"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EC" w14:textId="77777777" w:rsidTr="001833FE">
        <w:trPr>
          <w:trHeight w:val="768"/>
        </w:trPr>
        <w:tc>
          <w:tcPr>
            <w:tcW w:w="1674" w:type="dxa"/>
            <w:vMerge/>
            <w:shd w:val="clear" w:color="auto" w:fill="auto"/>
            <w:vAlign w:val="center"/>
          </w:tcPr>
          <w:p w14:paraId="5BF3A7E9"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EA"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Řízení přístupových práv k datům a ke správě zařízení</w:t>
            </w:r>
            <w:r w:rsidRPr="001833FE">
              <w:rPr>
                <w:rFonts w:ascii="Arial" w:hAnsi="Arial" w:cs="Arial"/>
                <w:sz w:val="20"/>
                <w:szCs w:val="20"/>
              </w:rPr>
              <w:t xml:space="preserve">  </w:t>
            </w:r>
          </w:p>
        </w:tc>
        <w:tc>
          <w:tcPr>
            <w:tcW w:w="2835" w:type="dxa"/>
            <w:shd w:val="clear" w:color="auto" w:fill="auto"/>
          </w:tcPr>
          <w:p w14:paraId="5BF3A7EB"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F0" w14:textId="77777777" w:rsidTr="001833FE">
        <w:trPr>
          <w:trHeight w:val="1040"/>
        </w:trPr>
        <w:tc>
          <w:tcPr>
            <w:tcW w:w="1674" w:type="dxa"/>
            <w:vMerge w:val="restart"/>
            <w:shd w:val="clear" w:color="auto" w:fill="auto"/>
            <w:vAlign w:val="center"/>
          </w:tcPr>
          <w:p w14:paraId="5BF3A7ED" w14:textId="77777777" w:rsidR="00B01DD7" w:rsidRPr="001833FE" w:rsidRDefault="00B01DD7" w:rsidP="00B01DD7">
            <w:pPr>
              <w:spacing w:before="40" w:after="40"/>
              <w:rPr>
                <w:rFonts w:ascii="Arial" w:hAnsi="Arial" w:cs="Arial"/>
                <w:b/>
                <w:color w:val="000000"/>
                <w:sz w:val="20"/>
                <w:szCs w:val="20"/>
              </w:rPr>
            </w:pPr>
            <w:r w:rsidRPr="001833FE">
              <w:rPr>
                <w:rFonts w:ascii="Arial" w:hAnsi="Arial" w:cs="Arial"/>
                <w:b/>
                <w:color w:val="000000"/>
                <w:sz w:val="20"/>
                <w:szCs w:val="20"/>
              </w:rPr>
              <w:t>Licence</w:t>
            </w:r>
          </w:p>
        </w:tc>
        <w:tc>
          <w:tcPr>
            <w:tcW w:w="3728" w:type="dxa"/>
            <w:shd w:val="clear" w:color="auto" w:fill="auto"/>
            <w:vAlign w:val="center"/>
          </w:tcPr>
          <w:p w14:paraId="5BF3A7EE"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Základní dodaná konfigurace musí být licencovatelná příslušnými licencemi pro řídící SW DataProtector a Veeam (licence pro DP a Veeam nejsou součástí poptávky)</w:t>
            </w:r>
          </w:p>
        </w:tc>
        <w:tc>
          <w:tcPr>
            <w:tcW w:w="2835" w:type="dxa"/>
            <w:shd w:val="clear" w:color="auto" w:fill="auto"/>
          </w:tcPr>
          <w:p w14:paraId="5BF3A7EF" w14:textId="77777777" w:rsidR="00B01DD7" w:rsidRPr="001833FE" w:rsidRDefault="00B01DD7" w:rsidP="00B01DD7">
            <w:pPr>
              <w:jc w:val="center"/>
              <w:rPr>
                <w:rFonts w:ascii="Arial" w:hAnsi="Arial" w:cs="Arial"/>
                <w:b/>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F4" w14:textId="77777777" w:rsidTr="001833FE">
        <w:trPr>
          <w:trHeight w:val="1039"/>
        </w:trPr>
        <w:tc>
          <w:tcPr>
            <w:tcW w:w="1674" w:type="dxa"/>
            <w:vMerge/>
            <w:shd w:val="clear" w:color="auto" w:fill="auto"/>
            <w:vAlign w:val="center"/>
          </w:tcPr>
          <w:p w14:paraId="5BF3A7F1"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F2" w14:textId="77777777" w:rsidR="00B01DD7" w:rsidRPr="001833FE" w:rsidRDefault="00B01DD7" w:rsidP="00B01DD7">
            <w:pPr>
              <w:pStyle w:val="Odstavecseseznamem"/>
              <w:numPr>
                <w:ilvl w:val="0"/>
                <w:numId w:val="25"/>
              </w:numPr>
              <w:spacing w:before="40" w:after="40"/>
              <w:ind w:left="215" w:hanging="215"/>
              <w:rPr>
                <w:rFonts w:ascii="Arial" w:hAnsi="Arial" w:cs="Arial"/>
                <w:sz w:val="20"/>
                <w:szCs w:val="20"/>
              </w:rPr>
            </w:pPr>
            <w:r w:rsidRPr="001833FE">
              <w:rPr>
                <w:rFonts w:ascii="Arial" w:hAnsi="Arial" w:cs="Arial"/>
                <w:sz w:val="20"/>
                <w:szCs w:val="20"/>
              </w:rPr>
              <w:t>Každé zařízení v základní dodané konfiguraci musí být možno pokrýt licencemi pro SW DP „Advanced Backup to Disk LTU 1/10/100 TB“ (pořízení těchto licencí není součástí této Rámcové dohody).</w:t>
            </w:r>
          </w:p>
        </w:tc>
        <w:tc>
          <w:tcPr>
            <w:tcW w:w="2835" w:type="dxa"/>
            <w:shd w:val="clear" w:color="auto" w:fill="auto"/>
          </w:tcPr>
          <w:p w14:paraId="5BF3A7F3"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F8" w14:textId="77777777" w:rsidTr="001833FE">
        <w:trPr>
          <w:trHeight w:val="768"/>
        </w:trPr>
        <w:tc>
          <w:tcPr>
            <w:tcW w:w="1674" w:type="dxa"/>
            <w:vMerge/>
            <w:shd w:val="clear" w:color="auto" w:fill="auto"/>
            <w:vAlign w:val="center"/>
          </w:tcPr>
          <w:p w14:paraId="5BF3A7F5" w14:textId="77777777" w:rsidR="00B01DD7" w:rsidRPr="001833FE"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7F6"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sz w:val="20"/>
                <w:szCs w:val="20"/>
              </w:rPr>
              <w:t>Všechny ostatní potřebné licence jsou součástí dodávky, včetně jejich podpory (uveďte v příloze jejich položkový soupis)</w:t>
            </w:r>
          </w:p>
        </w:tc>
        <w:tc>
          <w:tcPr>
            <w:tcW w:w="2835" w:type="dxa"/>
            <w:shd w:val="clear" w:color="auto" w:fill="auto"/>
          </w:tcPr>
          <w:p w14:paraId="5BF3A7F7"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1833FE" w14:paraId="5BF3A7FC" w14:textId="77777777" w:rsidTr="001833FE">
        <w:trPr>
          <w:trHeight w:val="768"/>
        </w:trPr>
        <w:tc>
          <w:tcPr>
            <w:tcW w:w="1674" w:type="dxa"/>
            <w:shd w:val="clear" w:color="auto" w:fill="auto"/>
            <w:vAlign w:val="center"/>
          </w:tcPr>
          <w:p w14:paraId="5BF3A7F9" w14:textId="77777777" w:rsidR="00B01DD7" w:rsidRPr="001833FE" w:rsidRDefault="00B01DD7" w:rsidP="00B01DD7">
            <w:pPr>
              <w:spacing w:before="40" w:after="40"/>
              <w:rPr>
                <w:rFonts w:ascii="Arial" w:hAnsi="Arial" w:cs="Arial"/>
                <w:b/>
                <w:color w:val="000000"/>
                <w:sz w:val="20"/>
                <w:szCs w:val="20"/>
              </w:rPr>
            </w:pPr>
            <w:r w:rsidRPr="001833FE">
              <w:rPr>
                <w:rFonts w:ascii="Arial" w:hAnsi="Arial" w:cs="Arial"/>
                <w:b/>
                <w:color w:val="000000"/>
                <w:sz w:val="20"/>
                <w:szCs w:val="20"/>
              </w:rPr>
              <w:t>Dodávané služby</w:t>
            </w:r>
          </w:p>
        </w:tc>
        <w:tc>
          <w:tcPr>
            <w:tcW w:w="3728" w:type="dxa"/>
            <w:shd w:val="clear" w:color="auto" w:fill="auto"/>
            <w:vAlign w:val="center"/>
          </w:tcPr>
          <w:p w14:paraId="5BF3A7FA"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Dodání, montáž a instalace dodaného standardního HW a SW v termínech dle čl. VI odst. 3 Rámcové dohody</w:t>
            </w:r>
          </w:p>
        </w:tc>
        <w:tc>
          <w:tcPr>
            <w:tcW w:w="2835" w:type="dxa"/>
            <w:shd w:val="clear" w:color="auto" w:fill="auto"/>
          </w:tcPr>
          <w:p w14:paraId="5BF3A7FB" w14:textId="77777777" w:rsidR="00B01DD7" w:rsidRPr="001833FE"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r w:rsidR="00B01DD7" w:rsidRPr="00E30D97" w14:paraId="5BF3A800" w14:textId="77777777" w:rsidTr="001833FE">
        <w:trPr>
          <w:trHeight w:val="768"/>
        </w:trPr>
        <w:tc>
          <w:tcPr>
            <w:tcW w:w="1674" w:type="dxa"/>
            <w:shd w:val="clear" w:color="auto" w:fill="auto"/>
            <w:vAlign w:val="center"/>
          </w:tcPr>
          <w:p w14:paraId="5BF3A7FD" w14:textId="77777777" w:rsidR="00B01DD7" w:rsidRPr="001833FE" w:rsidRDefault="00B01DD7" w:rsidP="00B01DD7">
            <w:pPr>
              <w:spacing w:before="40" w:after="40"/>
              <w:rPr>
                <w:rFonts w:ascii="Arial" w:hAnsi="Arial" w:cs="Arial"/>
                <w:b/>
                <w:color w:val="000000"/>
                <w:sz w:val="20"/>
                <w:szCs w:val="20"/>
              </w:rPr>
            </w:pPr>
            <w:r w:rsidRPr="001833FE">
              <w:rPr>
                <w:rFonts w:ascii="Arial" w:hAnsi="Arial" w:cs="Arial"/>
                <w:b/>
                <w:color w:val="000000"/>
                <w:sz w:val="20"/>
                <w:szCs w:val="20"/>
              </w:rPr>
              <w:t>Záruka</w:t>
            </w:r>
          </w:p>
        </w:tc>
        <w:tc>
          <w:tcPr>
            <w:tcW w:w="3728" w:type="dxa"/>
            <w:shd w:val="clear" w:color="auto" w:fill="auto"/>
            <w:vAlign w:val="center"/>
          </w:tcPr>
          <w:p w14:paraId="5BF3A7FE" w14:textId="77777777" w:rsidR="00B01DD7" w:rsidRPr="001833FE" w:rsidRDefault="00B01DD7" w:rsidP="00B01DD7">
            <w:pPr>
              <w:pStyle w:val="Odstavecseseznamem"/>
              <w:numPr>
                <w:ilvl w:val="0"/>
                <w:numId w:val="25"/>
              </w:numPr>
              <w:spacing w:before="40" w:after="40"/>
              <w:ind w:left="215" w:hanging="215"/>
              <w:rPr>
                <w:rFonts w:ascii="Arial" w:hAnsi="Arial" w:cs="Arial"/>
                <w:color w:val="000000"/>
                <w:sz w:val="20"/>
                <w:szCs w:val="20"/>
              </w:rPr>
            </w:pPr>
            <w:r w:rsidRPr="001833FE">
              <w:rPr>
                <w:rFonts w:ascii="Arial" w:hAnsi="Arial" w:cs="Arial"/>
                <w:color w:val="000000"/>
                <w:sz w:val="20"/>
                <w:szCs w:val="20"/>
              </w:rPr>
              <w:t>Poskytnutí záruky v délce 60 měsíců na dodané zboží, včetně Záruční podpory ve zvýšených parametrech (viz čl. II. odst. 6. Rámcové dohody</w:t>
            </w:r>
          </w:p>
        </w:tc>
        <w:tc>
          <w:tcPr>
            <w:tcW w:w="2835" w:type="dxa"/>
            <w:shd w:val="clear" w:color="auto" w:fill="auto"/>
          </w:tcPr>
          <w:p w14:paraId="5BF3A7FF" w14:textId="77777777" w:rsidR="00B01DD7" w:rsidRPr="00B01DD7" w:rsidRDefault="00B01DD7" w:rsidP="00B01DD7">
            <w:pPr>
              <w:jc w:val="center"/>
              <w:rPr>
                <w:rFonts w:ascii="Arial" w:hAnsi="Arial" w:cs="Arial"/>
                <w:caps/>
                <w:color w:val="000000" w:themeColor="text1"/>
                <w:sz w:val="20"/>
                <w:szCs w:val="20"/>
              </w:rPr>
            </w:pPr>
            <w:r w:rsidRPr="001833FE">
              <w:rPr>
                <w:rFonts w:ascii="Arial" w:hAnsi="Arial" w:cs="Arial"/>
                <w:b/>
                <w:color w:val="000000" w:themeColor="text1"/>
                <w:sz w:val="20"/>
                <w:szCs w:val="20"/>
                <w:lang w:val="en-US"/>
              </w:rPr>
              <w:t>ANO</w:t>
            </w:r>
          </w:p>
        </w:tc>
      </w:tr>
    </w:tbl>
    <w:p w14:paraId="5BF3A801" w14:textId="77777777" w:rsidR="00AE6607" w:rsidRDefault="00AE6607" w:rsidP="00F92E18">
      <w:pPr>
        <w:pStyle w:val="Odstavecseseznamem"/>
        <w:spacing w:line="280" w:lineRule="atLeast"/>
        <w:ind w:left="0"/>
        <w:jc w:val="both"/>
        <w:rPr>
          <w:rFonts w:ascii="Arial" w:hAnsi="Arial" w:cs="Arial"/>
          <w:b/>
          <w:bCs/>
          <w:sz w:val="20"/>
          <w:szCs w:val="20"/>
        </w:rPr>
      </w:pPr>
    </w:p>
    <w:p w14:paraId="5BF3A802" w14:textId="77777777" w:rsidR="00F96226" w:rsidRDefault="00F96226">
      <w:pPr>
        <w:rPr>
          <w:rFonts w:ascii="Arial" w:hAnsi="Arial" w:cs="Arial"/>
          <w:b/>
          <w:bCs/>
          <w:sz w:val="20"/>
          <w:szCs w:val="20"/>
          <w:lang w:eastAsia="en-US"/>
        </w:rPr>
      </w:pPr>
      <w:r>
        <w:rPr>
          <w:rFonts w:ascii="Arial" w:hAnsi="Arial" w:cs="Arial"/>
          <w:b/>
          <w:bCs/>
          <w:sz w:val="20"/>
          <w:szCs w:val="20"/>
        </w:rPr>
        <w:br w:type="page"/>
      </w:r>
    </w:p>
    <w:p w14:paraId="5BF3A803" w14:textId="77777777" w:rsidR="00F92E18" w:rsidRDefault="00F92E18" w:rsidP="00F92E18">
      <w:pPr>
        <w:pStyle w:val="Odstavecseseznamem"/>
        <w:spacing w:line="280" w:lineRule="atLeast"/>
        <w:ind w:left="0"/>
        <w:jc w:val="both"/>
        <w:rPr>
          <w:rFonts w:ascii="Arial" w:hAnsi="Arial" w:cs="Arial"/>
          <w:b/>
          <w:bCs/>
          <w:sz w:val="20"/>
          <w:szCs w:val="20"/>
        </w:rPr>
      </w:pPr>
      <w:r w:rsidRPr="0053497C">
        <w:rPr>
          <w:rFonts w:ascii="Arial" w:hAnsi="Arial" w:cs="Arial"/>
          <w:b/>
          <w:bCs/>
          <w:sz w:val="20"/>
          <w:szCs w:val="20"/>
        </w:rPr>
        <w:lastRenderedPageBreak/>
        <w:t>T</w:t>
      </w:r>
      <w:r>
        <w:rPr>
          <w:rFonts w:ascii="Arial" w:hAnsi="Arial" w:cs="Arial"/>
          <w:b/>
          <w:bCs/>
          <w:sz w:val="20"/>
          <w:szCs w:val="20"/>
        </w:rPr>
        <w:t xml:space="preserve">abulka č. 2 – </w:t>
      </w:r>
      <w:r w:rsidRPr="0053497C">
        <w:rPr>
          <w:rFonts w:ascii="Arial" w:hAnsi="Arial" w:cs="Arial"/>
          <w:b/>
          <w:bCs/>
          <w:sz w:val="20"/>
          <w:szCs w:val="20"/>
        </w:rPr>
        <w:t>Rozšiřitelnost</w:t>
      </w:r>
      <w:r w:rsidR="00135F40">
        <w:rPr>
          <w:rFonts w:ascii="Arial" w:hAnsi="Arial" w:cs="Arial"/>
          <w:b/>
          <w:bCs/>
          <w:sz w:val="20"/>
          <w:szCs w:val="20"/>
        </w:rPr>
        <w:t xml:space="preserve"> B2D zařízení</w:t>
      </w:r>
    </w:p>
    <w:p w14:paraId="5BF3A804" w14:textId="77777777" w:rsidR="00F92E18" w:rsidRDefault="00F92E18" w:rsidP="00F92E18">
      <w:pPr>
        <w:pStyle w:val="Odstavecseseznamem"/>
        <w:spacing w:line="280" w:lineRule="atLeast"/>
        <w:ind w:left="0"/>
        <w:jc w:val="both"/>
        <w:rPr>
          <w:rFonts w:ascii="Arial" w:hAnsi="Arial" w:cs="Arial"/>
          <w:b/>
          <w:bCs/>
          <w:sz w:val="20"/>
          <w:szCs w:val="20"/>
        </w:rPr>
      </w:pP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3728"/>
        <w:gridCol w:w="2835"/>
      </w:tblGrid>
      <w:tr w:rsidR="00F92E18" w:rsidRPr="000C0015" w14:paraId="5BF3A808" w14:textId="77777777" w:rsidTr="001833FE">
        <w:trPr>
          <w:cantSplit/>
          <w:trHeight w:val="315"/>
        </w:trPr>
        <w:tc>
          <w:tcPr>
            <w:tcW w:w="5402" w:type="dxa"/>
            <w:gridSpan w:val="2"/>
            <w:shd w:val="clear" w:color="auto" w:fill="auto"/>
            <w:vAlign w:val="center"/>
          </w:tcPr>
          <w:p w14:paraId="5BF3A805" w14:textId="77777777" w:rsidR="00F92E18" w:rsidRPr="00DE07F1" w:rsidRDefault="00F92E18" w:rsidP="00F92E18">
            <w:pPr>
              <w:spacing w:before="40" w:after="40"/>
              <w:rPr>
                <w:rFonts w:ascii="Arial" w:hAnsi="Arial" w:cs="Arial"/>
                <w:b/>
                <w:color w:val="000000"/>
                <w:sz w:val="22"/>
                <w:szCs w:val="22"/>
              </w:rPr>
            </w:pPr>
            <w:r w:rsidRPr="006A6994">
              <w:rPr>
                <w:rFonts w:ascii="Arial" w:hAnsi="Arial" w:cs="Arial"/>
                <w:b/>
                <w:color w:val="000000"/>
                <w:sz w:val="20"/>
                <w:szCs w:val="20"/>
              </w:rPr>
              <w:t xml:space="preserve">Možnosti navyšování výkonu a </w:t>
            </w:r>
            <w:r w:rsidRPr="00DE07F1">
              <w:rPr>
                <w:rFonts w:ascii="Arial" w:hAnsi="Arial" w:cs="Arial"/>
                <w:b/>
                <w:color w:val="000000"/>
                <w:sz w:val="20"/>
                <w:szCs w:val="20"/>
              </w:rPr>
              <w:t xml:space="preserve">kapacity </w:t>
            </w:r>
            <w:r w:rsidRPr="00DE07F1">
              <w:rPr>
                <w:rFonts w:ascii="Arial" w:hAnsi="Arial" w:cs="Arial"/>
                <w:b/>
                <w:color w:val="000000"/>
                <w:sz w:val="22"/>
                <w:szCs w:val="22"/>
              </w:rPr>
              <w:t>(v rámci racku)</w:t>
            </w:r>
          </w:p>
          <w:p w14:paraId="5BF3A806" w14:textId="77777777" w:rsidR="00F92E18" w:rsidRPr="006A6994" w:rsidRDefault="00F92E18" w:rsidP="00F92E18">
            <w:pPr>
              <w:rPr>
                <w:rFonts w:ascii="Arial" w:hAnsi="Arial" w:cs="Arial"/>
                <w:b/>
                <w:bCs/>
                <w:color w:val="FFFFFF" w:themeColor="background1"/>
                <w:sz w:val="20"/>
                <w:szCs w:val="20"/>
              </w:rPr>
            </w:pPr>
          </w:p>
        </w:tc>
        <w:tc>
          <w:tcPr>
            <w:tcW w:w="2835" w:type="dxa"/>
            <w:shd w:val="clear" w:color="auto" w:fill="auto"/>
            <w:vAlign w:val="center"/>
          </w:tcPr>
          <w:p w14:paraId="5BF3A807" w14:textId="362ED236" w:rsidR="00F92E18" w:rsidRPr="006A6994" w:rsidRDefault="00135F40" w:rsidP="001833FE">
            <w:pPr>
              <w:jc w:val="center"/>
              <w:rPr>
                <w:rFonts w:ascii="Arial" w:hAnsi="Arial" w:cs="Arial"/>
                <w:b/>
                <w:bCs/>
                <w:color w:val="FFFFFF" w:themeColor="background1"/>
                <w:sz w:val="20"/>
                <w:szCs w:val="20"/>
              </w:rPr>
            </w:pPr>
            <w:r w:rsidRPr="00EA15F7">
              <w:rPr>
                <w:rFonts w:ascii="Arial" w:hAnsi="Arial" w:cs="Arial"/>
                <w:b/>
                <w:caps/>
                <w:sz w:val="20"/>
                <w:szCs w:val="20"/>
              </w:rPr>
              <w:t xml:space="preserve"> </w:t>
            </w:r>
          </w:p>
        </w:tc>
      </w:tr>
      <w:tr w:rsidR="008E0C1C" w:rsidRPr="008E0C1C" w14:paraId="5BF3A80C" w14:textId="77777777" w:rsidTr="001833FE">
        <w:trPr>
          <w:cantSplit/>
          <w:trHeight w:val="315"/>
        </w:trPr>
        <w:tc>
          <w:tcPr>
            <w:tcW w:w="1674" w:type="dxa"/>
            <w:shd w:val="clear" w:color="auto" w:fill="auto"/>
            <w:vAlign w:val="center"/>
            <w:hideMark/>
          </w:tcPr>
          <w:p w14:paraId="5BF3A809" w14:textId="77777777" w:rsidR="00F92E18" w:rsidRPr="008E0C1C" w:rsidRDefault="00F92E18" w:rsidP="00F92E18">
            <w:pPr>
              <w:rPr>
                <w:rFonts w:ascii="Arial" w:hAnsi="Arial" w:cs="Arial"/>
                <w:b/>
                <w:bCs/>
                <w:sz w:val="20"/>
                <w:szCs w:val="20"/>
              </w:rPr>
            </w:pPr>
            <w:r w:rsidRPr="008E0C1C">
              <w:rPr>
                <w:rFonts w:ascii="Arial" w:hAnsi="Arial" w:cs="Arial"/>
                <w:b/>
                <w:bCs/>
                <w:sz w:val="20"/>
                <w:szCs w:val="20"/>
              </w:rPr>
              <w:t>Požadovaný parametr</w:t>
            </w:r>
          </w:p>
        </w:tc>
        <w:tc>
          <w:tcPr>
            <w:tcW w:w="3728" w:type="dxa"/>
            <w:shd w:val="clear" w:color="auto" w:fill="auto"/>
            <w:vAlign w:val="center"/>
            <w:hideMark/>
          </w:tcPr>
          <w:p w14:paraId="5BF3A80A" w14:textId="77777777" w:rsidR="00F92E18" w:rsidRPr="008E0C1C" w:rsidRDefault="00F92E18" w:rsidP="00F92E18">
            <w:pPr>
              <w:rPr>
                <w:rFonts w:ascii="Arial" w:hAnsi="Arial" w:cs="Arial"/>
                <w:b/>
                <w:bCs/>
                <w:sz w:val="20"/>
                <w:szCs w:val="20"/>
              </w:rPr>
            </w:pPr>
            <w:r w:rsidRPr="008E0C1C">
              <w:rPr>
                <w:rFonts w:ascii="Arial" w:hAnsi="Arial" w:cs="Arial"/>
                <w:b/>
                <w:bCs/>
                <w:sz w:val="20"/>
                <w:szCs w:val="20"/>
              </w:rPr>
              <w:t>Požadovaná minimální hodnota, popis</w:t>
            </w:r>
          </w:p>
        </w:tc>
        <w:tc>
          <w:tcPr>
            <w:tcW w:w="2835" w:type="dxa"/>
            <w:shd w:val="clear" w:color="auto" w:fill="auto"/>
            <w:vAlign w:val="center"/>
          </w:tcPr>
          <w:p w14:paraId="5BF3A80B" w14:textId="77777777" w:rsidR="00F92E18" w:rsidRPr="008E0C1C" w:rsidRDefault="00135F40" w:rsidP="00F92E18">
            <w:pPr>
              <w:jc w:val="center"/>
              <w:rPr>
                <w:rFonts w:ascii="Arial" w:hAnsi="Arial" w:cs="Arial"/>
                <w:b/>
                <w:bCs/>
                <w:sz w:val="20"/>
                <w:szCs w:val="20"/>
              </w:rPr>
            </w:pPr>
            <w:r w:rsidRPr="008E0C1C">
              <w:rPr>
                <w:rFonts w:ascii="Arial" w:hAnsi="Arial" w:cs="Arial"/>
                <w:b/>
                <w:bCs/>
                <w:sz w:val="20"/>
                <w:szCs w:val="20"/>
              </w:rPr>
              <w:t>Dodavatelem garantová hodnota, pois</w:t>
            </w:r>
          </w:p>
        </w:tc>
      </w:tr>
      <w:tr w:rsidR="00B01DD7" w:rsidRPr="000C0015" w14:paraId="5BF3A810" w14:textId="77777777" w:rsidTr="001833FE">
        <w:trPr>
          <w:trHeight w:val="640"/>
        </w:trPr>
        <w:tc>
          <w:tcPr>
            <w:tcW w:w="1674" w:type="dxa"/>
            <w:vMerge w:val="restart"/>
            <w:shd w:val="clear" w:color="auto" w:fill="auto"/>
            <w:vAlign w:val="center"/>
          </w:tcPr>
          <w:p w14:paraId="5BF3A80D" w14:textId="77777777" w:rsidR="00B01DD7" w:rsidRDefault="00B01DD7" w:rsidP="00B01DD7">
            <w:pPr>
              <w:spacing w:before="40" w:after="40"/>
              <w:rPr>
                <w:rFonts w:ascii="Arial" w:hAnsi="Arial" w:cs="Arial"/>
                <w:b/>
                <w:color w:val="000000"/>
                <w:sz w:val="20"/>
                <w:szCs w:val="20"/>
              </w:rPr>
            </w:pPr>
            <w:r>
              <w:rPr>
                <w:rFonts w:ascii="Arial" w:hAnsi="Arial" w:cs="Arial"/>
                <w:b/>
                <w:color w:val="000000"/>
                <w:sz w:val="20"/>
                <w:szCs w:val="20"/>
              </w:rPr>
              <w:t>Diskový objem</w:t>
            </w:r>
          </w:p>
        </w:tc>
        <w:tc>
          <w:tcPr>
            <w:tcW w:w="3728" w:type="dxa"/>
            <w:shd w:val="clear" w:color="auto" w:fill="auto"/>
            <w:vAlign w:val="center"/>
          </w:tcPr>
          <w:p w14:paraId="5BF3A80E" w14:textId="77777777" w:rsidR="00B01DD7" w:rsidRPr="006A6994"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sidRPr="006A6994">
              <w:rPr>
                <w:rFonts w:ascii="Arial" w:eastAsia="Arial" w:hAnsi="Arial" w:cs="Arial"/>
                <w:color w:val="000000"/>
                <w:sz w:val="20"/>
                <w:szCs w:val="20"/>
              </w:rPr>
              <w:t xml:space="preserve">Rozšiřitelnost minimálně na </w:t>
            </w:r>
            <w:r>
              <w:rPr>
                <w:rFonts w:ascii="Arial" w:eastAsia="Arial" w:hAnsi="Arial" w:cs="Arial"/>
                <w:color w:val="000000"/>
                <w:sz w:val="20"/>
                <w:szCs w:val="20"/>
              </w:rPr>
              <w:t>500</w:t>
            </w:r>
            <w:r w:rsidRPr="006A6994">
              <w:rPr>
                <w:rFonts w:ascii="Arial" w:eastAsia="Arial" w:hAnsi="Arial" w:cs="Arial"/>
                <w:color w:val="000000"/>
                <w:sz w:val="20"/>
                <w:szCs w:val="20"/>
              </w:rPr>
              <w:t xml:space="preserve"> </w:t>
            </w:r>
            <w:r>
              <w:rPr>
                <w:rFonts w:ascii="Arial" w:eastAsia="Arial" w:hAnsi="Arial" w:cs="Arial"/>
                <w:color w:val="000000"/>
                <w:sz w:val="20"/>
                <w:szCs w:val="20"/>
              </w:rPr>
              <w:t>TB využitelné diskové kapacity bez dalších nároků na prostor v DC.</w:t>
            </w:r>
          </w:p>
        </w:tc>
        <w:tc>
          <w:tcPr>
            <w:tcW w:w="2835" w:type="dxa"/>
            <w:shd w:val="clear" w:color="auto" w:fill="auto"/>
          </w:tcPr>
          <w:p w14:paraId="5BF3A80F" w14:textId="77777777" w:rsidR="00B01DD7" w:rsidRPr="00B01DD7" w:rsidRDefault="00B01DD7" w:rsidP="00B01DD7">
            <w:pPr>
              <w:jc w:val="center"/>
              <w:rPr>
                <w:rFonts w:ascii="Arial" w:hAnsi="Arial" w:cs="Arial"/>
                <w:caps/>
                <w:color w:val="000000" w:themeColor="text1"/>
                <w:sz w:val="20"/>
                <w:szCs w:val="20"/>
              </w:rPr>
            </w:pPr>
            <w:r w:rsidRPr="00B01DD7">
              <w:rPr>
                <w:rFonts w:ascii="Arial" w:hAnsi="Arial" w:cs="Arial"/>
                <w:b/>
                <w:color w:val="000000" w:themeColor="text1"/>
                <w:sz w:val="20"/>
                <w:szCs w:val="20"/>
                <w:lang w:val="en-US"/>
              </w:rPr>
              <w:t>ANO</w:t>
            </w:r>
          </w:p>
        </w:tc>
      </w:tr>
      <w:tr w:rsidR="00B01DD7" w:rsidRPr="000C0015" w14:paraId="5BF3A814" w14:textId="77777777" w:rsidTr="001833FE">
        <w:trPr>
          <w:trHeight w:val="640"/>
        </w:trPr>
        <w:tc>
          <w:tcPr>
            <w:tcW w:w="1674" w:type="dxa"/>
            <w:vMerge/>
            <w:shd w:val="clear" w:color="auto" w:fill="auto"/>
            <w:vAlign w:val="center"/>
          </w:tcPr>
          <w:p w14:paraId="5BF3A811" w14:textId="77777777" w:rsidR="00B01DD7"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812" w14:textId="77777777" w:rsidR="00B01DD7" w:rsidRPr="006A6994"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Pr>
                <w:rFonts w:ascii="Arial" w:eastAsia="Arial" w:hAnsi="Arial" w:cs="Arial"/>
                <w:color w:val="000000"/>
                <w:sz w:val="20"/>
                <w:szCs w:val="20"/>
              </w:rPr>
              <w:t>U</w:t>
            </w:r>
            <w:r w:rsidRPr="006A6994">
              <w:rPr>
                <w:rFonts w:ascii="Arial" w:eastAsia="Arial" w:hAnsi="Arial" w:cs="Arial"/>
                <w:color w:val="000000"/>
                <w:sz w:val="20"/>
                <w:szCs w:val="20"/>
              </w:rPr>
              <w:t>veďte gr</w:t>
            </w:r>
            <w:r>
              <w:rPr>
                <w:rFonts w:ascii="Arial" w:eastAsia="Arial" w:hAnsi="Arial" w:cs="Arial"/>
                <w:color w:val="000000"/>
                <w:sz w:val="20"/>
                <w:szCs w:val="20"/>
              </w:rPr>
              <w:t>anularitu rozšiřování</w:t>
            </w:r>
          </w:p>
        </w:tc>
        <w:tc>
          <w:tcPr>
            <w:tcW w:w="2835" w:type="dxa"/>
            <w:shd w:val="clear" w:color="auto" w:fill="auto"/>
          </w:tcPr>
          <w:p w14:paraId="5BF3A813" w14:textId="77777777" w:rsidR="00B01DD7" w:rsidRPr="00B01DD7" w:rsidRDefault="00B01DD7" w:rsidP="00B01DD7">
            <w:pPr>
              <w:jc w:val="center"/>
              <w:rPr>
                <w:rFonts w:ascii="Arial" w:hAnsi="Arial" w:cs="Arial"/>
                <w:b/>
                <w:caps/>
                <w:color w:val="000000" w:themeColor="text1"/>
                <w:sz w:val="20"/>
                <w:szCs w:val="20"/>
              </w:rPr>
            </w:pPr>
            <w:r w:rsidRPr="00B01DD7">
              <w:rPr>
                <w:rFonts w:ascii="Arial" w:hAnsi="Arial" w:cs="Arial"/>
                <w:b/>
                <w:caps/>
                <w:color w:val="000000" w:themeColor="text1"/>
                <w:sz w:val="20"/>
                <w:szCs w:val="20"/>
              </w:rPr>
              <w:t>88TB Upgrade kit ; cca 64 TiB net kapacity per upgrade kit</w:t>
            </w:r>
          </w:p>
        </w:tc>
      </w:tr>
      <w:tr w:rsidR="00B01DD7" w:rsidRPr="000C0015" w14:paraId="5BF3A818" w14:textId="77777777" w:rsidTr="001833FE">
        <w:trPr>
          <w:trHeight w:val="640"/>
        </w:trPr>
        <w:tc>
          <w:tcPr>
            <w:tcW w:w="1674" w:type="dxa"/>
            <w:vMerge/>
            <w:shd w:val="clear" w:color="auto" w:fill="auto"/>
            <w:vAlign w:val="center"/>
          </w:tcPr>
          <w:p w14:paraId="5BF3A815" w14:textId="77777777" w:rsidR="00B01DD7" w:rsidRPr="006A6994" w:rsidRDefault="00B01DD7" w:rsidP="00B01DD7">
            <w:pPr>
              <w:spacing w:before="40" w:after="40"/>
              <w:rPr>
                <w:rFonts w:ascii="Arial" w:hAnsi="Arial" w:cs="Arial"/>
                <w:b/>
                <w:color w:val="000000"/>
                <w:sz w:val="20"/>
                <w:szCs w:val="20"/>
              </w:rPr>
            </w:pPr>
          </w:p>
        </w:tc>
        <w:tc>
          <w:tcPr>
            <w:tcW w:w="3728" w:type="dxa"/>
            <w:shd w:val="clear" w:color="auto" w:fill="auto"/>
            <w:vAlign w:val="center"/>
          </w:tcPr>
          <w:p w14:paraId="5BF3A816" w14:textId="77777777" w:rsidR="00B01DD7" w:rsidRPr="006A6994"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Pr>
                <w:rFonts w:ascii="Arial" w:eastAsia="Arial" w:hAnsi="Arial" w:cs="Arial"/>
                <w:color w:val="000000"/>
                <w:sz w:val="20"/>
                <w:szCs w:val="20"/>
              </w:rPr>
              <w:t>U</w:t>
            </w:r>
            <w:r w:rsidRPr="006A6994">
              <w:rPr>
                <w:rFonts w:ascii="Arial" w:eastAsia="Arial" w:hAnsi="Arial" w:cs="Arial"/>
                <w:color w:val="000000"/>
                <w:sz w:val="20"/>
                <w:szCs w:val="20"/>
              </w:rPr>
              <w:t>veďte maximál</w:t>
            </w:r>
            <w:r>
              <w:rPr>
                <w:rFonts w:ascii="Arial" w:eastAsia="Arial" w:hAnsi="Arial" w:cs="Arial"/>
                <w:color w:val="000000"/>
                <w:sz w:val="20"/>
                <w:szCs w:val="20"/>
              </w:rPr>
              <w:t>ní rozšiřitelnost v rámci racku</w:t>
            </w:r>
          </w:p>
        </w:tc>
        <w:tc>
          <w:tcPr>
            <w:tcW w:w="2835" w:type="dxa"/>
            <w:shd w:val="clear" w:color="auto" w:fill="auto"/>
          </w:tcPr>
          <w:p w14:paraId="5BF3A817" w14:textId="77777777" w:rsidR="00B01DD7" w:rsidRPr="00B01DD7" w:rsidRDefault="00B01DD7" w:rsidP="00B01DD7">
            <w:pPr>
              <w:jc w:val="center"/>
              <w:rPr>
                <w:rFonts w:ascii="Arial" w:hAnsi="Arial" w:cs="Arial"/>
                <w:b/>
                <w:caps/>
                <w:color w:val="000000" w:themeColor="text1"/>
                <w:sz w:val="20"/>
                <w:szCs w:val="20"/>
              </w:rPr>
            </w:pPr>
            <w:r w:rsidRPr="00B01DD7">
              <w:rPr>
                <w:rFonts w:ascii="Arial" w:hAnsi="Arial" w:cs="Arial"/>
                <w:b/>
                <w:caps/>
                <w:color w:val="000000" w:themeColor="text1"/>
                <w:sz w:val="20"/>
                <w:szCs w:val="20"/>
              </w:rPr>
              <w:t xml:space="preserve">12RU max </w:t>
            </w:r>
          </w:p>
        </w:tc>
      </w:tr>
      <w:tr w:rsidR="00B01DD7" w:rsidRPr="000C0015" w14:paraId="5BF3A81C" w14:textId="77777777" w:rsidTr="001833FE">
        <w:trPr>
          <w:trHeight w:val="580"/>
        </w:trPr>
        <w:tc>
          <w:tcPr>
            <w:tcW w:w="1674" w:type="dxa"/>
            <w:shd w:val="clear" w:color="auto" w:fill="auto"/>
            <w:vAlign w:val="center"/>
          </w:tcPr>
          <w:p w14:paraId="5BF3A819" w14:textId="77777777" w:rsidR="00B01DD7" w:rsidRPr="006A6994" w:rsidRDefault="00B01DD7" w:rsidP="00B01DD7">
            <w:pPr>
              <w:spacing w:before="40" w:after="40"/>
              <w:rPr>
                <w:rFonts w:ascii="Arial" w:hAnsi="Arial" w:cs="Arial"/>
                <w:b/>
                <w:color w:val="000000"/>
                <w:sz w:val="20"/>
                <w:szCs w:val="20"/>
              </w:rPr>
            </w:pPr>
            <w:r>
              <w:rPr>
                <w:rFonts w:ascii="Arial" w:hAnsi="Arial" w:cs="Arial"/>
                <w:b/>
                <w:color w:val="000000"/>
                <w:sz w:val="20"/>
                <w:szCs w:val="20"/>
              </w:rPr>
              <w:t>LAN/SAN konektivita</w:t>
            </w:r>
          </w:p>
        </w:tc>
        <w:tc>
          <w:tcPr>
            <w:tcW w:w="3728" w:type="dxa"/>
            <w:shd w:val="clear" w:color="auto" w:fill="auto"/>
            <w:vAlign w:val="center"/>
          </w:tcPr>
          <w:p w14:paraId="5BF3A81A" w14:textId="77777777" w:rsidR="00B01DD7" w:rsidRPr="006A6994"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Pr>
                <w:rFonts w:ascii="Arial" w:eastAsia="Arial" w:hAnsi="Arial" w:cs="Arial"/>
                <w:color w:val="000000"/>
                <w:sz w:val="20"/>
                <w:szCs w:val="20"/>
              </w:rPr>
              <w:t>Uveďte možnosti dalšího navýšení datové propustnosti rozšířením rozhraní LAN na více než 10 Gbbs a SAN na více než 16 Gbps</w:t>
            </w:r>
          </w:p>
        </w:tc>
        <w:tc>
          <w:tcPr>
            <w:tcW w:w="2835" w:type="dxa"/>
            <w:shd w:val="clear" w:color="auto" w:fill="auto"/>
          </w:tcPr>
          <w:p w14:paraId="5BF3A81B" w14:textId="77777777" w:rsidR="00B01DD7" w:rsidRPr="00B01DD7" w:rsidRDefault="00B01DD7" w:rsidP="00B01DD7">
            <w:pPr>
              <w:jc w:val="center"/>
              <w:rPr>
                <w:rFonts w:ascii="Arial" w:hAnsi="Arial" w:cs="Arial"/>
                <w:b/>
                <w:caps/>
                <w:color w:val="000000" w:themeColor="text1"/>
                <w:sz w:val="20"/>
                <w:szCs w:val="20"/>
              </w:rPr>
            </w:pPr>
            <w:r w:rsidRPr="00B01DD7">
              <w:rPr>
                <w:rFonts w:ascii="Arial" w:hAnsi="Arial" w:cs="Arial"/>
                <w:b/>
                <w:caps/>
                <w:color w:val="000000" w:themeColor="text1"/>
                <w:sz w:val="20"/>
                <w:szCs w:val="20"/>
              </w:rPr>
              <w:t>ANO; možno doplnit 10/25Gb IP a/nebo 16/32GB FC kartu do maximálního počtu 4 karet (3 jsou součástí nabídky). karty jsou dualport.</w:t>
            </w:r>
          </w:p>
        </w:tc>
      </w:tr>
    </w:tbl>
    <w:p w14:paraId="5BF3A81D" w14:textId="77777777" w:rsidR="00F92E18" w:rsidRDefault="00F92E18" w:rsidP="00F92E18">
      <w:pPr>
        <w:pStyle w:val="Odstavecseseznamem"/>
        <w:spacing w:line="280" w:lineRule="atLeast"/>
        <w:ind w:left="0"/>
        <w:jc w:val="both"/>
        <w:rPr>
          <w:rFonts w:ascii="Arial" w:hAnsi="Arial" w:cs="Arial"/>
          <w:b/>
          <w:bCs/>
          <w:sz w:val="20"/>
          <w:szCs w:val="20"/>
        </w:rPr>
      </w:pPr>
    </w:p>
    <w:p w14:paraId="5BF3A81E" w14:textId="77777777" w:rsidR="00F92E18" w:rsidRDefault="00F92E18" w:rsidP="00F92E18">
      <w:pPr>
        <w:pStyle w:val="Odstavecseseznamem"/>
        <w:spacing w:line="280" w:lineRule="atLeast"/>
        <w:ind w:left="0"/>
        <w:jc w:val="both"/>
        <w:rPr>
          <w:rFonts w:ascii="Arial" w:hAnsi="Arial" w:cs="Arial"/>
          <w:b/>
          <w:color w:val="000000"/>
          <w:sz w:val="20"/>
          <w:szCs w:val="20"/>
        </w:rPr>
      </w:pPr>
      <w:r w:rsidRPr="0053497C">
        <w:rPr>
          <w:rFonts w:ascii="Arial" w:hAnsi="Arial" w:cs="Arial"/>
          <w:b/>
          <w:bCs/>
          <w:sz w:val="20"/>
          <w:szCs w:val="20"/>
        </w:rPr>
        <w:t>T</w:t>
      </w:r>
      <w:r>
        <w:rPr>
          <w:rFonts w:ascii="Arial" w:hAnsi="Arial" w:cs="Arial"/>
          <w:b/>
          <w:bCs/>
          <w:sz w:val="20"/>
          <w:szCs w:val="20"/>
        </w:rPr>
        <w:t xml:space="preserve">abulka č. </w:t>
      </w:r>
      <w:r w:rsidRPr="0053497C">
        <w:rPr>
          <w:rFonts w:ascii="Arial" w:hAnsi="Arial" w:cs="Arial"/>
          <w:b/>
          <w:bCs/>
          <w:sz w:val="20"/>
          <w:szCs w:val="20"/>
        </w:rPr>
        <w:t>3</w:t>
      </w:r>
      <w:r>
        <w:rPr>
          <w:rFonts w:ascii="Arial" w:hAnsi="Arial" w:cs="Arial"/>
          <w:b/>
          <w:bCs/>
          <w:sz w:val="20"/>
          <w:szCs w:val="20"/>
        </w:rPr>
        <w:t xml:space="preserve"> </w:t>
      </w:r>
      <w:r w:rsidRPr="0053497C">
        <w:rPr>
          <w:rFonts w:ascii="Arial" w:hAnsi="Arial" w:cs="Arial"/>
          <w:b/>
          <w:bCs/>
          <w:sz w:val="20"/>
          <w:szCs w:val="20"/>
        </w:rPr>
        <w:t>-</w:t>
      </w:r>
      <w:r>
        <w:rPr>
          <w:rFonts w:ascii="Arial" w:hAnsi="Arial" w:cs="Arial"/>
          <w:b/>
          <w:bCs/>
          <w:sz w:val="20"/>
          <w:szCs w:val="20"/>
        </w:rPr>
        <w:t xml:space="preserve"> </w:t>
      </w:r>
      <w:r w:rsidRPr="0053497C">
        <w:rPr>
          <w:rFonts w:ascii="Arial" w:hAnsi="Arial" w:cs="Arial"/>
          <w:b/>
          <w:bCs/>
          <w:sz w:val="20"/>
          <w:szCs w:val="20"/>
        </w:rPr>
        <w:t>Kompatibilita</w:t>
      </w:r>
      <w:r>
        <w:rPr>
          <w:rFonts w:ascii="Arial" w:hAnsi="Arial" w:cs="Arial"/>
          <w:b/>
          <w:bCs/>
          <w:sz w:val="20"/>
          <w:szCs w:val="20"/>
        </w:rPr>
        <w:t xml:space="preserve"> </w:t>
      </w:r>
      <w:r w:rsidR="00135F40">
        <w:rPr>
          <w:rFonts w:ascii="Arial" w:hAnsi="Arial" w:cs="Arial"/>
          <w:b/>
          <w:bCs/>
          <w:sz w:val="20"/>
          <w:szCs w:val="20"/>
        </w:rPr>
        <w:t xml:space="preserve">B2D zařízení </w:t>
      </w:r>
      <w:r w:rsidRPr="006A6994">
        <w:rPr>
          <w:rFonts w:ascii="Arial" w:hAnsi="Arial" w:cs="Arial"/>
          <w:b/>
          <w:color w:val="000000"/>
          <w:sz w:val="20"/>
          <w:szCs w:val="20"/>
        </w:rPr>
        <w:t xml:space="preserve">s infrastrukturou </w:t>
      </w:r>
      <w:r w:rsidR="00135F40">
        <w:rPr>
          <w:rFonts w:ascii="Arial" w:hAnsi="Arial" w:cs="Arial"/>
          <w:b/>
          <w:color w:val="000000"/>
          <w:sz w:val="20"/>
          <w:szCs w:val="20"/>
        </w:rPr>
        <w:t xml:space="preserve">IS </w:t>
      </w:r>
      <w:r w:rsidRPr="006A6994">
        <w:rPr>
          <w:rFonts w:ascii="Arial" w:hAnsi="Arial" w:cs="Arial"/>
          <w:b/>
          <w:color w:val="000000"/>
          <w:sz w:val="20"/>
          <w:szCs w:val="20"/>
        </w:rPr>
        <w:t>VZP</w:t>
      </w:r>
      <w:r w:rsidR="00135F40">
        <w:rPr>
          <w:rFonts w:ascii="Arial" w:hAnsi="Arial" w:cs="Arial"/>
          <w:b/>
          <w:color w:val="000000"/>
          <w:sz w:val="20"/>
          <w:szCs w:val="20"/>
        </w:rPr>
        <w:t xml:space="preserve"> ČR </w:t>
      </w:r>
      <w:r w:rsidRPr="006A6994">
        <w:rPr>
          <w:rFonts w:ascii="Arial" w:hAnsi="Arial" w:cs="Arial"/>
          <w:b/>
          <w:color w:val="000000"/>
          <w:sz w:val="20"/>
          <w:szCs w:val="20"/>
        </w:rPr>
        <w:t xml:space="preserve"> a datovými archivy</w:t>
      </w:r>
    </w:p>
    <w:p w14:paraId="5BF3A81F" w14:textId="77777777" w:rsidR="00F92E18" w:rsidRDefault="00F92E18" w:rsidP="00F92E18">
      <w:pPr>
        <w:pStyle w:val="Odstavecseseznamem"/>
        <w:spacing w:line="280" w:lineRule="atLeast"/>
        <w:ind w:left="0"/>
        <w:jc w:val="both"/>
        <w:rPr>
          <w:rFonts w:ascii="Arial" w:hAnsi="Arial" w:cs="Arial"/>
          <w:b/>
          <w:bCs/>
          <w:sz w:val="20"/>
          <w:szCs w:val="20"/>
        </w:rPr>
      </w:pPr>
    </w:p>
    <w:tbl>
      <w:tblPr>
        <w:tblW w:w="82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74"/>
        <w:gridCol w:w="3728"/>
        <w:gridCol w:w="2835"/>
      </w:tblGrid>
      <w:tr w:rsidR="00F92E18" w:rsidRPr="000C0015" w14:paraId="5BF3A823" w14:textId="77777777" w:rsidTr="001833FE">
        <w:trPr>
          <w:cantSplit/>
          <w:trHeight w:val="315"/>
        </w:trPr>
        <w:tc>
          <w:tcPr>
            <w:tcW w:w="5402" w:type="dxa"/>
            <w:gridSpan w:val="2"/>
            <w:shd w:val="clear" w:color="auto" w:fill="auto"/>
            <w:vAlign w:val="center"/>
          </w:tcPr>
          <w:p w14:paraId="5BF3A820" w14:textId="77777777" w:rsidR="00F92E18" w:rsidRPr="006A6994" w:rsidRDefault="00F92E18" w:rsidP="00F96226">
            <w:pPr>
              <w:spacing w:before="40" w:after="40"/>
              <w:rPr>
                <w:rFonts w:ascii="Arial" w:hAnsi="Arial" w:cs="Arial"/>
                <w:b/>
                <w:color w:val="000000"/>
                <w:sz w:val="20"/>
                <w:szCs w:val="20"/>
              </w:rPr>
            </w:pPr>
            <w:r w:rsidRPr="006A6994">
              <w:rPr>
                <w:rFonts w:ascii="Arial" w:hAnsi="Arial" w:cs="Arial"/>
                <w:b/>
                <w:color w:val="000000"/>
                <w:sz w:val="20"/>
                <w:szCs w:val="20"/>
              </w:rPr>
              <w:t>Kompatibilita s infrastrukturou VZP</w:t>
            </w:r>
            <w:r>
              <w:rPr>
                <w:rFonts w:ascii="Arial" w:hAnsi="Arial" w:cs="Arial"/>
                <w:b/>
                <w:color w:val="000000"/>
                <w:sz w:val="20"/>
                <w:szCs w:val="20"/>
              </w:rPr>
              <w:t xml:space="preserve"> ČR</w:t>
            </w:r>
            <w:r w:rsidRPr="006A6994">
              <w:rPr>
                <w:rFonts w:ascii="Arial" w:hAnsi="Arial" w:cs="Arial"/>
                <w:b/>
                <w:color w:val="000000"/>
                <w:sz w:val="20"/>
                <w:szCs w:val="20"/>
              </w:rPr>
              <w:t xml:space="preserve"> a datovými archivy</w:t>
            </w:r>
          </w:p>
          <w:p w14:paraId="5BF3A821" w14:textId="77777777" w:rsidR="00F92E18" w:rsidRPr="006A6994" w:rsidRDefault="00F92E18" w:rsidP="00F96226">
            <w:pPr>
              <w:spacing w:before="40" w:after="40"/>
              <w:rPr>
                <w:rFonts w:ascii="Arial" w:hAnsi="Arial" w:cs="Arial"/>
                <w:b/>
                <w:bCs/>
                <w:color w:val="FFFFFF" w:themeColor="background1"/>
                <w:sz w:val="20"/>
                <w:szCs w:val="20"/>
              </w:rPr>
            </w:pPr>
          </w:p>
        </w:tc>
        <w:tc>
          <w:tcPr>
            <w:tcW w:w="2835" w:type="dxa"/>
            <w:shd w:val="clear" w:color="auto" w:fill="auto"/>
            <w:vAlign w:val="center"/>
          </w:tcPr>
          <w:p w14:paraId="5BF3A822" w14:textId="3D4344F9" w:rsidR="00F92E18" w:rsidRPr="006A6994" w:rsidRDefault="00F92E18" w:rsidP="00F96226">
            <w:pPr>
              <w:spacing w:before="40" w:after="40"/>
              <w:jc w:val="center"/>
              <w:rPr>
                <w:rFonts w:ascii="Arial" w:hAnsi="Arial" w:cs="Arial"/>
                <w:b/>
                <w:bCs/>
                <w:color w:val="FFFFFF" w:themeColor="background1"/>
                <w:sz w:val="20"/>
                <w:szCs w:val="20"/>
              </w:rPr>
            </w:pPr>
          </w:p>
        </w:tc>
      </w:tr>
      <w:tr w:rsidR="008E0C1C" w:rsidRPr="008E0C1C" w14:paraId="5BF3A827" w14:textId="77777777" w:rsidTr="001833FE">
        <w:trPr>
          <w:cantSplit/>
          <w:trHeight w:val="315"/>
        </w:trPr>
        <w:tc>
          <w:tcPr>
            <w:tcW w:w="1674" w:type="dxa"/>
            <w:shd w:val="clear" w:color="auto" w:fill="auto"/>
            <w:vAlign w:val="center"/>
            <w:hideMark/>
          </w:tcPr>
          <w:p w14:paraId="5BF3A824" w14:textId="77777777" w:rsidR="00F92E18" w:rsidRPr="008E0C1C" w:rsidRDefault="00F92E18" w:rsidP="00F96226">
            <w:pPr>
              <w:spacing w:before="40" w:after="40"/>
              <w:rPr>
                <w:rFonts w:ascii="Arial" w:hAnsi="Arial" w:cs="Arial"/>
                <w:b/>
                <w:bCs/>
                <w:sz w:val="20"/>
                <w:szCs w:val="20"/>
              </w:rPr>
            </w:pPr>
            <w:r w:rsidRPr="008E0C1C">
              <w:rPr>
                <w:rFonts w:ascii="Arial" w:hAnsi="Arial" w:cs="Arial"/>
                <w:b/>
                <w:bCs/>
                <w:sz w:val="20"/>
                <w:szCs w:val="20"/>
              </w:rPr>
              <w:t>Požadovaný parametr</w:t>
            </w:r>
          </w:p>
        </w:tc>
        <w:tc>
          <w:tcPr>
            <w:tcW w:w="3728" w:type="dxa"/>
            <w:shd w:val="clear" w:color="auto" w:fill="auto"/>
            <w:vAlign w:val="center"/>
            <w:hideMark/>
          </w:tcPr>
          <w:p w14:paraId="5BF3A825" w14:textId="77777777" w:rsidR="00F92E18" w:rsidRPr="008E0C1C" w:rsidRDefault="00F92E18" w:rsidP="00F96226">
            <w:pPr>
              <w:spacing w:before="40" w:after="40"/>
              <w:rPr>
                <w:rFonts w:ascii="Arial" w:hAnsi="Arial" w:cs="Arial"/>
                <w:b/>
                <w:bCs/>
                <w:sz w:val="20"/>
                <w:szCs w:val="20"/>
              </w:rPr>
            </w:pPr>
            <w:r w:rsidRPr="008E0C1C">
              <w:rPr>
                <w:rFonts w:ascii="Arial" w:hAnsi="Arial" w:cs="Arial"/>
                <w:b/>
                <w:bCs/>
                <w:sz w:val="20"/>
                <w:szCs w:val="20"/>
              </w:rPr>
              <w:t>Požadovaná minimální hodnota, popis</w:t>
            </w:r>
          </w:p>
        </w:tc>
        <w:tc>
          <w:tcPr>
            <w:tcW w:w="2835" w:type="dxa"/>
            <w:shd w:val="clear" w:color="auto" w:fill="auto"/>
            <w:vAlign w:val="center"/>
          </w:tcPr>
          <w:p w14:paraId="5BF3A826" w14:textId="77777777" w:rsidR="00F92E18" w:rsidRPr="008E0C1C" w:rsidRDefault="00135F40" w:rsidP="00F96226">
            <w:pPr>
              <w:spacing w:before="40" w:after="40"/>
              <w:jc w:val="center"/>
              <w:rPr>
                <w:rFonts w:ascii="Arial" w:hAnsi="Arial" w:cs="Arial"/>
                <w:b/>
                <w:bCs/>
                <w:sz w:val="20"/>
                <w:szCs w:val="20"/>
              </w:rPr>
            </w:pPr>
            <w:r w:rsidRPr="008E0C1C">
              <w:rPr>
                <w:rFonts w:ascii="Arial" w:hAnsi="Arial" w:cs="Arial"/>
                <w:b/>
                <w:bCs/>
                <w:sz w:val="20"/>
                <w:szCs w:val="20"/>
              </w:rPr>
              <w:t>Dodavatelem garantová hodnota, pois</w:t>
            </w:r>
          </w:p>
        </w:tc>
      </w:tr>
      <w:tr w:rsidR="00B01DD7" w:rsidRPr="000C0015" w14:paraId="5BF3A82B" w14:textId="77777777" w:rsidTr="001833FE">
        <w:trPr>
          <w:trHeight w:val="983"/>
        </w:trPr>
        <w:tc>
          <w:tcPr>
            <w:tcW w:w="1674" w:type="dxa"/>
            <w:vMerge w:val="restart"/>
            <w:shd w:val="clear" w:color="auto" w:fill="auto"/>
            <w:vAlign w:val="center"/>
          </w:tcPr>
          <w:p w14:paraId="5BF3A828" w14:textId="77777777" w:rsidR="00B01DD7" w:rsidRPr="006A6994" w:rsidRDefault="00B01DD7" w:rsidP="00F96226">
            <w:pPr>
              <w:spacing w:before="40" w:after="40"/>
              <w:rPr>
                <w:rFonts w:ascii="Arial" w:hAnsi="Arial" w:cs="Arial"/>
                <w:b/>
                <w:color w:val="000000"/>
                <w:sz w:val="20"/>
                <w:szCs w:val="20"/>
              </w:rPr>
            </w:pPr>
            <w:r>
              <w:rPr>
                <w:rFonts w:ascii="Arial" w:hAnsi="Arial" w:cs="Arial"/>
                <w:b/>
                <w:color w:val="000000"/>
                <w:sz w:val="20"/>
                <w:szCs w:val="20"/>
              </w:rPr>
              <w:t>K</w:t>
            </w:r>
            <w:r w:rsidRPr="006A6994">
              <w:rPr>
                <w:rFonts w:ascii="Arial" w:hAnsi="Arial" w:cs="Arial"/>
                <w:b/>
                <w:color w:val="000000"/>
                <w:sz w:val="20"/>
                <w:szCs w:val="20"/>
              </w:rPr>
              <w:t>ompatibilita</w:t>
            </w:r>
            <w:r>
              <w:rPr>
                <w:rFonts w:ascii="Arial" w:hAnsi="Arial" w:cs="Arial"/>
                <w:b/>
                <w:color w:val="000000"/>
                <w:sz w:val="20"/>
                <w:szCs w:val="20"/>
              </w:rPr>
              <w:t xml:space="preserve"> s řídícím zálohovacím SW</w:t>
            </w:r>
          </w:p>
        </w:tc>
        <w:tc>
          <w:tcPr>
            <w:tcW w:w="3728" w:type="dxa"/>
            <w:shd w:val="clear" w:color="auto" w:fill="auto"/>
            <w:vAlign w:val="center"/>
          </w:tcPr>
          <w:p w14:paraId="5BF3A829" w14:textId="77777777" w:rsidR="00B01DD7" w:rsidRPr="009F48C2" w:rsidRDefault="00B01DD7" w:rsidP="00F96226">
            <w:pPr>
              <w:pStyle w:val="Odstavecseseznamem"/>
              <w:numPr>
                <w:ilvl w:val="0"/>
                <w:numId w:val="25"/>
              </w:numPr>
              <w:spacing w:before="40" w:after="40" w:line="240" w:lineRule="auto"/>
              <w:ind w:left="215" w:hanging="215"/>
              <w:rPr>
                <w:rFonts w:ascii="Arial" w:eastAsia="Arial" w:hAnsi="Arial" w:cs="Arial"/>
                <w:color w:val="000000"/>
                <w:sz w:val="20"/>
                <w:szCs w:val="20"/>
              </w:rPr>
            </w:pPr>
            <w:r w:rsidRPr="00F92E18">
              <w:rPr>
                <w:rFonts w:ascii="Arial" w:hAnsi="Arial" w:cs="Arial"/>
                <w:color w:val="000000"/>
                <w:sz w:val="20"/>
                <w:szCs w:val="20"/>
              </w:rPr>
              <w:t>Garantovaná plná kompatibilita se SW Micro</w:t>
            </w:r>
            <w:r>
              <w:rPr>
                <w:rFonts w:ascii="Arial" w:hAnsi="Arial" w:cs="Arial"/>
                <w:color w:val="000000"/>
                <w:sz w:val="20"/>
                <w:szCs w:val="20"/>
              </w:rPr>
              <w:t xml:space="preserve"> F</w:t>
            </w:r>
            <w:r w:rsidRPr="00F92E18">
              <w:rPr>
                <w:rFonts w:ascii="Arial" w:hAnsi="Arial" w:cs="Arial"/>
                <w:color w:val="000000"/>
                <w:sz w:val="20"/>
                <w:szCs w:val="20"/>
              </w:rPr>
              <w:t>ocus Dataprotector verze 9.09 a vyšší</w:t>
            </w:r>
            <w:r>
              <w:rPr>
                <w:rFonts w:ascii="Arial" w:hAnsi="Arial" w:cs="Arial"/>
                <w:color w:val="000000"/>
                <w:sz w:val="20"/>
                <w:szCs w:val="20"/>
              </w:rPr>
              <w:t xml:space="preserve"> (až do poslední verze vydané výrobcem ke dni vyhlášení zakázky)</w:t>
            </w:r>
            <w:r w:rsidRPr="00F92E18">
              <w:rPr>
                <w:rFonts w:ascii="Arial" w:hAnsi="Arial" w:cs="Arial"/>
                <w:color w:val="000000"/>
                <w:sz w:val="20"/>
                <w:szCs w:val="20"/>
              </w:rPr>
              <w:t xml:space="preserve"> na úrovni API zařízení </w:t>
            </w:r>
          </w:p>
        </w:tc>
        <w:tc>
          <w:tcPr>
            <w:tcW w:w="2835" w:type="dxa"/>
            <w:shd w:val="clear" w:color="auto" w:fill="auto"/>
          </w:tcPr>
          <w:p w14:paraId="5BF3A82A" w14:textId="77777777" w:rsidR="00B01DD7" w:rsidRPr="00B01DD7" w:rsidRDefault="00B01DD7" w:rsidP="00F96226">
            <w:pPr>
              <w:spacing w:before="40" w:after="40"/>
              <w:jc w:val="center"/>
              <w:rPr>
                <w:rFonts w:ascii="Arial" w:hAnsi="Arial" w:cs="Arial"/>
                <w:b/>
                <w:caps/>
                <w:color w:val="000000" w:themeColor="text1"/>
                <w:sz w:val="20"/>
                <w:szCs w:val="20"/>
              </w:rPr>
            </w:pPr>
            <w:r w:rsidRPr="00B01DD7">
              <w:rPr>
                <w:rFonts w:ascii="Arial" w:hAnsi="Arial" w:cs="Arial"/>
                <w:b/>
                <w:color w:val="000000" w:themeColor="text1"/>
                <w:sz w:val="20"/>
                <w:szCs w:val="20"/>
                <w:lang w:val="en-US"/>
              </w:rPr>
              <w:t>ANO</w:t>
            </w:r>
          </w:p>
        </w:tc>
      </w:tr>
      <w:tr w:rsidR="00B01DD7" w:rsidRPr="000C0015" w14:paraId="5BF3A82F" w14:textId="77777777" w:rsidTr="001833FE">
        <w:trPr>
          <w:trHeight w:val="982"/>
        </w:trPr>
        <w:tc>
          <w:tcPr>
            <w:tcW w:w="1674" w:type="dxa"/>
            <w:vMerge/>
            <w:shd w:val="clear" w:color="auto" w:fill="auto"/>
            <w:vAlign w:val="center"/>
          </w:tcPr>
          <w:p w14:paraId="5BF3A82C" w14:textId="77777777" w:rsidR="00B01DD7" w:rsidRDefault="00B01DD7" w:rsidP="00F96226">
            <w:pPr>
              <w:spacing w:before="40" w:after="40"/>
              <w:rPr>
                <w:rFonts w:ascii="Arial" w:hAnsi="Arial" w:cs="Arial"/>
                <w:b/>
                <w:color w:val="000000"/>
                <w:sz w:val="20"/>
                <w:szCs w:val="20"/>
              </w:rPr>
            </w:pPr>
          </w:p>
        </w:tc>
        <w:tc>
          <w:tcPr>
            <w:tcW w:w="3728" w:type="dxa"/>
            <w:shd w:val="clear" w:color="auto" w:fill="auto"/>
            <w:vAlign w:val="center"/>
          </w:tcPr>
          <w:p w14:paraId="5BF3A82D" w14:textId="77777777" w:rsidR="00B01DD7" w:rsidRPr="006A6994" w:rsidRDefault="00B01DD7" w:rsidP="00F96226">
            <w:pPr>
              <w:pStyle w:val="Odstavecseseznamem"/>
              <w:numPr>
                <w:ilvl w:val="0"/>
                <w:numId w:val="25"/>
              </w:numPr>
              <w:spacing w:before="40" w:after="40" w:line="240" w:lineRule="auto"/>
              <w:ind w:left="215" w:hanging="215"/>
              <w:rPr>
                <w:rFonts w:ascii="Arial" w:hAnsi="Arial" w:cs="Arial"/>
                <w:color w:val="000000"/>
                <w:sz w:val="20"/>
                <w:szCs w:val="20"/>
              </w:rPr>
            </w:pPr>
            <w:r>
              <w:rPr>
                <w:rFonts w:ascii="Arial" w:hAnsi="Arial" w:cs="Arial"/>
                <w:color w:val="000000"/>
                <w:sz w:val="20"/>
                <w:szCs w:val="20"/>
              </w:rPr>
              <w:t>Ga</w:t>
            </w:r>
            <w:r w:rsidRPr="006A6994">
              <w:rPr>
                <w:rFonts w:ascii="Arial" w:hAnsi="Arial" w:cs="Arial"/>
                <w:color w:val="000000"/>
                <w:sz w:val="20"/>
                <w:szCs w:val="20"/>
              </w:rPr>
              <w:t xml:space="preserve">rantovaná </w:t>
            </w:r>
            <w:r>
              <w:rPr>
                <w:rFonts w:ascii="Arial" w:hAnsi="Arial" w:cs="Arial"/>
                <w:color w:val="000000"/>
                <w:sz w:val="20"/>
                <w:szCs w:val="20"/>
              </w:rPr>
              <w:t xml:space="preserve">plná </w:t>
            </w:r>
            <w:r w:rsidRPr="006A6994">
              <w:rPr>
                <w:rFonts w:ascii="Arial" w:hAnsi="Arial" w:cs="Arial"/>
                <w:color w:val="000000"/>
                <w:sz w:val="20"/>
                <w:szCs w:val="20"/>
              </w:rPr>
              <w:t xml:space="preserve">kompatibilita se </w:t>
            </w:r>
            <w:r>
              <w:rPr>
                <w:rFonts w:ascii="Arial" w:hAnsi="Arial" w:cs="Arial"/>
                <w:color w:val="000000"/>
                <w:sz w:val="20"/>
                <w:szCs w:val="20"/>
              </w:rPr>
              <w:t xml:space="preserve">zálohovacím </w:t>
            </w:r>
            <w:r w:rsidRPr="006A6994">
              <w:rPr>
                <w:rFonts w:ascii="Arial" w:hAnsi="Arial" w:cs="Arial"/>
                <w:color w:val="000000"/>
                <w:sz w:val="20"/>
                <w:szCs w:val="20"/>
              </w:rPr>
              <w:t xml:space="preserve">SW </w:t>
            </w:r>
            <w:r w:rsidRPr="009F48C2">
              <w:rPr>
                <w:rFonts w:ascii="Arial" w:hAnsi="Arial" w:cs="Arial"/>
                <w:color w:val="000000"/>
                <w:sz w:val="20"/>
                <w:szCs w:val="20"/>
              </w:rPr>
              <w:t>Veeam®</w:t>
            </w:r>
            <w:r>
              <w:rPr>
                <w:rFonts w:ascii="Arial" w:hAnsi="Arial" w:cs="Arial"/>
                <w:color w:val="000000"/>
                <w:sz w:val="20"/>
                <w:szCs w:val="20"/>
              </w:rPr>
              <w:t xml:space="preserve"> verze 9.5 a vyšší (až do poslední verze vydané výrobcem ke dni vyhlášení zakázky) na úrovni API zařízení</w:t>
            </w:r>
          </w:p>
        </w:tc>
        <w:tc>
          <w:tcPr>
            <w:tcW w:w="2835" w:type="dxa"/>
            <w:shd w:val="clear" w:color="auto" w:fill="auto"/>
          </w:tcPr>
          <w:p w14:paraId="5BF3A82E" w14:textId="77777777" w:rsidR="00B01DD7" w:rsidRPr="00B01DD7" w:rsidRDefault="00B01DD7" w:rsidP="00F96226">
            <w:pPr>
              <w:spacing w:before="40" w:after="40"/>
              <w:jc w:val="center"/>
              <w:rPr>
                <w:rFonts w:ascii="Arial" w:hAnsi="Arial" w:cs="Arial"/>
                <w:b/>
                <w:caps/>
                <w:color w:val="000000" w:themeColor="text1"/>
                <w:sz w:val="20"/>
                <w:szCs w:val="20"/>
              </w:rPr>
            </w:pPr>
            <w:r w:rsidRPr="00B01DD7">
              <w:rPr>
                <w:rFonts w:ascii="Arial" w:hAnsi="Arial" w:cs="Arial"/>
                <w:b/>
                <w:color w:val="000000" w:themeColor="text1"/>
                <w:sz w:val="20"/>
                <w:szCs w:val="20"/>
                <w:lang w:val="en-US"/>
              </w:rPr>
              <w:t>ANO</w:t>
            </w:r>
          </w:p>
        </w:tc>
      </w:tr>
      <w:tr w:rsidR="00B01DD7" w:rsidRPr="000C0015" w14:paraId="5BF3A833" w14:textId="77777777" w:rsidTr="001833FE">
        <w:trPr>
          <w:trHeight w:val="640"/>
        </w:trPr>
        <w:tc>
          <w:tcPr>
            <w:tcW w:w="1674" w:type="dxa"/>
            <w:shd w:val="clear" w:color="auto" w:fill="auto"/>
            <w:vAlign w:val="center"/>
          </w:tcPr>
          <w:p w14:paraId="5BF3A830" w14:textId="77777777" w:rsidR="00B01DD7" w:rsidRPr="006A6994" w:rsidRDefault="00B01DD7" w:rsidP="00F96226">
            <w:pPr>
              <w:spacing w:before="40" w:after="40"/>
              <w:rPr>
                <w:rFonts w:ascii="Arial" w:hAnsi="Arial" w:cs="Arial"/>
                <w:b/>
                <w:color w:val="000000"/>
                <w:sz w:val="20"/>
                <w:szCs w:val="20"/>
              </w:rPr>
            </w:pPr>
            <w:r>
              <w:rPr>
                <w:rFonts w:ascii="Arial" w:hAnsi="Arial" w:cs="Arial"/>
                <w:b/>
                <w:color w:val="000000"/>
                <w:sz w:val="20"/>
                <w:szCs w:val="20"/>
              </w:rPr>
              <w:t>K</w:t>
            </w:r>
            <w:r w:rsidRPr="006A6994">
              <w:rPr>
                <w:rFonts w:ascii="Arial" w:hAnsi="Arial" w:cs="Arial"/>
                <w:b/>
                <w:color w:val="000000"/>
                <w:sz w:val="20"/>
                <w:szCs w:val="20"/>
              </w:rPr>
              <w:t>ompatibilita</w:t>
            </w:r>
            <w:r>
              <w:rPr>
                <w:rFonts w:ascii="Arial" w:hAnsi="Arial" w:cs="Arial"/>
                <w:b/>
                <w:color w:val="000000"/>
                <w:sz w:val="20"/>
                <w:szCs w:val="20"/>
              </w:rPr>
              <w:t xml:space="preserve"> s operačními systémy</w:t>
            </w:r>
          </w:p>
        </w:tc>
        <w:tc>
          <w:tcPr>
            <w:tcW w:w="3728" w:type="dxa"/>
            <w:shd w:val="clear" w:color="auto" w:fill="auto"/>
            <w:vAlign w:val="center"/>
          </w:tcPr>
          <w:p w14:paraId="5BF3A831" w14:textId="77777777" w:rsidR="00B01DD7" w:rsidRPr="005E30B2" w:rsidRDefault="00B01DD7" w:rsidP="00F96226">
            <w:pPr>
              <w:pStyle w:val="Odstavecseseznamem"/>
              <w:numPr>
                <w:ilvl w:val="0"/>
                <w:numId w:val="25"/>
              </w:numPr>
              <w:spacing w:before="40" w:after="40" w:line="240" w:lineRule="auto"/>
              <w:ind w:left="215" w:hanging="215"/>
              <w:rPr>
                <w:rFonts w:ascii="Arial" w:hAnsi="Arial" w:cs="Arial"/>
                <w:color w:val="000000"/>
                <w:sz w:val="20"/>
                <w:szCs w:val="20"/>
              </w:rPr>
            </w:pPr>
            <w:r>
              <w:rPr>
                <w:rFonts w:ascii="Arial" w:hAnsi="Arial" w:cs="Arial"/>
                <w:color w:val="000000"/>
                <w:sz w:val="20"/>
                <w:szCs w:val="20"/>
              </w:rPr>
              <w:t xml:space="preserve"> Kompatibilita </w:t>
            </w:r>
            <w:r w:rsidRPr="00F92E18">
              <w:rPr>
                <w:rFonts w:ascii="Arial" w:hAnsi="Arial" w:cs="Arial"/>
                <w:color w:val="000000"/>
                <w:sz w:val="20"/>
                <w:szCs w:val="20"/>
              </w:rPr>
              <w:t xml:space="preserve">B2D zařízení </w:t>
            </w:r>
            <w:r>
              <w:rPr>
                <w:rFonts w:ascii="Arial" w:hAnsi="Arial" w:cs="Arial"/>
                <w:color w:val="000000"/>
                <w:sz w:val="20"/>
                <w:szCs w:val="20"/>
              </w:rPr>
              <w:t>se</w:t>
            </w:r>
            <w:r w:rsidRPr="00F92E18">
              <w:rPr>
                <w:rFonts w:ascii="Arial" w:hAnsi="Arial" w:cs="Arial"/>
                <w:color w:val="000000"/>
                <w:sz w:val="20"/>
                <w:szCs w:val="20"/>
              </w:rPr>
              <w:t xml:space="preserve"> vše</w:t>
            </w:r>
            <w:r>
              <w:rPr>
                <w:rFonts w:ascii="Arial" w:hAnsi="Arial" w:cs="Arial"/>
                <w:color w:val="000000"/>
                <w:sz w:val="20"/>
                <w:szCs w:val="20"/>
              </w:rPr>
              <w:t>mi</w:t>
            </w:r>
            <w:r w:rsidRPr="00F92E18">
              <w:rPr>
                <w:rFonts w:ascii="Arial" w:hAnsi="Arial" w:cs="Arial"/>
                <w:color w:val="000000"/>
                <w:sz w:val="20"/>
                <w:szCs w:val="20"/>
              </w:rPr>
              <w:t xml:space="preserve"> OS</w:t>
            </w:r>
            <w:r>
              <w:rPr>
                <w:rFonts w:ascii="Arial" w:hAnsi="Arial" w:cs="Arial"/>
                <w:color w:val="000000"/>
                <w:sz w:val="20"/>
                <w:szCs w:val="20"/>
              </w:rPr>
              <w:t xml:space="preserve">, uvedenými v </w:t>
            </w:r>
            <w:r w:rsidRPr="00F92E18">
              <w:rPr>
                <w:rFonts w:ascii="Arial" w:hAnsi="Arial" w:cs="Arial"/>
                <w:color w:val="000000"/>
                <w:sz w:val="20"/>
                <w:szCs w:val="20"/>
              </w:rPr>
              <w:t>Popis</w:t>
            </w:r>
            <w:r>
              <w:rPr>
                <w:rFonts w:ascii="Arial" w:hAnsi="Arial" w:cs="Arial"/>
                <w:color w:val="000000"/>
                <w:sz w:val="20"/>
                <w:szCs w:val="20"/>
              </w:rPr>
              <w:t>u</w:t>
            </w:r>
            <w:r w:rsidRPr="00F92E18">
              <w:rPr>
                <w:rFonts w:ascii="Arial" w:hAnsi="Arial" w:cs="Arial"/>
                <w:color w:val="000000"/>
                <w:sz w:val="20"/>
                <w:szCs w:val="20"/>
              </w:rPr>
              <w:t xml:space="preserve"> stávajícího prostředí DC</w:t>
            </w:r>
          </w:p>
        </w:tc>
        <w:tc>
          <w:tcPr>
            <w:tcW w:w="2835" w:type="dxa"/>
            <w:shd w:val="clear" w:color="auto" w:fill="auto"/>
          </w:tcPr>
          <w:p w14:paraId="5BF3A832" w14:textId="77777777" w:rsidR="00B01DD7" w:rsidRPr="00B01DD7" w:rsidRDefault="00B01DD7" w:rsidP="00F96226">
            <w:pPr>
              <w:spacing w:before="40" w:after="40"/>
              <w:jc w:val="center"/>
              <w:rPr>
                <w:rFonts w:ascii="Arial" w:hAnsi="Arial" w:cs="Arial"/>
                <w:b/>
                <w:caps/>
                <w:color w:val="000000" w:themeColor="text1"/>
                <w:sz w:val="20"/>
                <w:szCs w:val="20"/>
              </w:rPr>
            </w:pPr>
            <w:r w:rsidRPr="00B01DD7">
              <w:rPr>
                <w:rFonts w:ascii="Arial" w:hAnsi="Arial" w:cs="Arial"/>
                <w:b/>
                <w:color w:val="000000" w:themeColor="text1"/>
                <w:sz w:val="20"/>
                <w:szCs w:val="20"/>
                <w:lang w:val="en-US"/>
              </w:rPr>
              <w:t>ANO</w:t>
            </w:r>
          </w:p>
        </w:tc>
      </w:tr>
      <w:tr w:rsidR="00B01DD7" w:rsidRPr="000C0015" w14:paraId="5BF3A83C" w14:textId="77777777" w:rsidTr="001833FE">
        <w:trPr>
          <w:trHeight w:val="580"/>
        </w:trPr>
        <w:tc>
          <w:tcPr>
            <w:tcW w:w="1674" w:type="dxa"/>
            <w:vMerge w:val="restart"/>
            <w:shd w:val="clear" w:color="auto" w:fill="auto"/>
            <w:vAlign w:val="center"/>
          </w:tcPr>
          <w:p w14:paraId="5BF3A834" w14:textId="77777777" w:rsidR="00B01DD7" w:rsidRPr="006A6994" w:rsidRDefault="00B01DD7" w:rsidP="00F96226">
            <w:pPr>
              <w:spacing w:before="40" w:after="40"/>
              <w:rPr>
                <w:rFonts w:ascii="Arial" w:hAnsi="Arial" w:cs="Arial"/>
                <w:b/>
                <w:color w:val="000000"/>
                <w:sz w:val="20"/>
                <w:szCs w:val="20"/>
              </w:rPr>
            </w:pPr>
            <w:r w:rsidRPr="006A6994">
              <w:rPr>
                <w:rFonts w:ascii="Arial" w:hAnsi="Arial" w:cs="Arial"/>
                <w:b/>
                <w:color w:val="000000"/>
                <w:sz w:val="20"/>
                <w:szCs w:val="20"/>
              </w:rPr>
              <w:t>SAN kompatibilita</w:t>
            </w:r>
          </w:p>
        </w:tc>
        <w:tc>
          <w:tcPr>
            <w:tcW w:w="3728" w:type="dxa"/>
            <w:shd w:val="clear" w:color="auto" w:fill="auto"/>
            <w:vAlign w:val="center"/>
          </w:tcPr>
          <w:p w14:paraId="5BF3A835" w14:textId="77777777" w:rsidR="00B01DD7" w:rsidRPr="006A6994" w:rsidRDefault="00B01DD7" w:rsidP="00F96226">
            <w:pPr>
              <w:pStyle w:val="Odstavecseseznamem"/>
              <w:numPr>
                <w:ilvl w:val="0"/>
                <w:numId w:val="25"/>
              </w:numPr>
              <w:spacing w:before="40" w:after="40" w:line="240" w:lineRule="auto"/>
              <w:ind w:left="215" w:hanging="215"/>
              <w:rPr>
                <w:rFonts w:ascii="Arial" w:hAnsi="Arial" w:cs="Arial"/>
                <w:sz w:val="20"/>
                <w:szCs w:val="20"/>
              </w:rPr>
            </w:pPr>
            <w:r w:rsidRPr="006A6994">
              <w:rPr>
                <w:rFonts w:ascii="Arial" w:hAnsi="Arial" w:cs="Arial"/>
                <w:sz w:val="20"/>
                <w:szCs w:val="20"/>
              </w:rPr>
              <w:t>Kompatibilita se současn</w:t>
            </w:r>
            <w:r>
              <w:rPr>
                <w:rFonts w:ascii="Arial" w:hAnsi="Arial" w:cs="Arial"/>
                <w:sz w:val="20"/>
                <w:szCs w:val="20"/>
              </w:rPr>
              <w:t>ou 16 GBit SAN infrastrukturou Objednatele</w:t>
            </w:r>
            <w:r w:rsidRPr="006A6994">
              <w:rPr>
                <w:rFonts w:ascii="Arial" w:hAnsi="Arial" w:cs="Arial"/>
                <w:sz w:val="20"/>
                <w:szCs w:val="20"/>
              </w:rPr>
              <w:t xml:space="preserve">, </w:t>
            </w:r>
          </w:p>
          <w:p w14:paraId="5BF3A836" w14:textId="77777777" w:rsidR="00B01DD7" w:rsidRPr="006A6994" w:rsidRDefault="00B01DD7" w:rsidP="00F96226">
            <w:pPr>
              <w:pStyle w:val="Odstavecseseznamem"/>
              <w:numPr>
                <w:ilvl w:val="1"/>
                <w:numId w:val="25"/>
              </w:numPr>
              <w:spacing w:before="40" w:after="40" w:line="240" w:lineRule="auto"/>
              <w:ind w:left="643"/>
              <w:rPr>
                <w:rFonts w:ascii="Arial" w:hAnsi="Arial" w:cs="Arial"/>
                <w:sz w:val="20"/>
                <w:szCs w:val="20"/>
              </w:rPr>
            </w:pPr>
            <w:r w:rsidRPr="006A6994">
              <w:rPr>
                <w:rFonts w:ascii="Arial" w:hAnsi="Arial" w:cs="Arial"/>
                <w:sz w:val="20"/>
                <w:szCs w:val="20"/>
              </w:rPr>
              <w:t>HP 8/80 Power Pack+ 48-ports SAN Switch</w:t>
            </w:r>
          </w:p>
          <w:p w14:paraId="5BF3A837" w14:textId="77777777" w:rsidR="00B01DD7" w:rsidRDefault="00B01DD7" w:rsidP="00F96226">
            <w:pPr>
              <w:pStyle w:val="Odstavecseseznamem"/>
              <w:numPr>
                <w:ilvl w:val="1"/>
                <w:numId w:val="25"/>
              </w:numPr>
              <w:spacing w:before="40" w:after="40" w:line="240" w:lineRule="auto"/>
              <w:ind w:left="643"/>
              <w:rPr>
                <w:rFonts w:ascii="Arial" w:hAnsi="Arial" w:cs="Arial"/>
                <w:sz w:val="20"/>
                <w:szCs w:val="20"/>
              </w:rPr>
            </w:pPr>
            <w:r w:rsidRPr="006A6994">
              <w:rPr>
                <w:rFonts w:ascii="Arial" w:hAnsi="Arial" w:cs="Arial"/>
                <w:sz w:val="20"/>
                <w:szCs w:val="20"/>
              </w:rPr>
              <w:t>HPE SN6500B 16GB 96/48 PowerPack+ FC Switch</w:t>
            </w:r>
          </w:p>
          <w:p w14:paraId="5BF3A838" w14:textId="77777777" w:rsidR="00B01DD7" w:rsidRPr="00372A84" w:rsidRDefault="00B01DD7" w:rsidP="00F96226">
            <w:pPr>
              <w:pStyle w:val="Odstavecseseznamem"/>
              <w:numPr>
                <w:ilvl w:val="1"/>
                <w:numId w:val="25"/>
              </w:numPr>
              <w:spacing w:before="40" w:after="40" w:line="240" w:lineRule="auto"/>
              <w:ind w:left="643"/>
              <w:rPr>
                <w:rFonts w:ascii="Arial" w:hAnsi="Arial" w:cs="Arial"/>
                <w:sz w:val="20"/>
                <w:szCs w:val="20"/>
              </w:rPr>
            </w:pPr>
            <w:r w:rsidRPr="006A6994">
              <w:rPr>
                <w:rFonts w:ascii="Arial" w:hAnsi="Arial" w:cs="Arial"/>
                <w:sz w:val="20"/>
                <w:szCs w:val="20"/>
              </w:rPr>
              <w:t>SFP 8 Gbps modul HP-</w:t>
            </w:r>
            <w:r>
              <w:rPr>
                <w:rFonts w:ascii="Arial" w:hAnsi="Arial" w:cs="Arial"/>
                <w:sz w:val="20"/>
                <w:szCs w:val="20"/>
              </w:rPr>
              <w:t>A</w:t>
            </w:r>
            <w:r w:rsidRPr="006A6994">
              <w:rPr>
                <w:rFonts w:ascii="Arial" w:hAnsi="Arial" w:cs="Arial"/>
                <w:sz w:val="20"/>
                <w:szCs w:val="20"/>
              </w:rPr>
              <w:t xml:space="preserve"> BROCADE</w:t>
            </w:r>
          </w:p>
          <w:p w14:paraId="5BF3A839" w14:textId="77777777" w:rsidR="00B01DD7" w:rsidRPr="006A6994" w:rsidRDefault="00B01DD7" w:rsidP="00F96226">
            <w:pPr>
              <w:pStyle w:val="Odstavecseseznamem"/>
              <w:numPr>
                <w:ilvl w:val="1"/>
                <w:numId w:val="25"/>
              </w:numPr>
              <w:spacing w:before="40" w:after="40" w:line="240" w:lineRule="auto"/>
              <w:ind w:left="643"/>
              <w:rPr>
                <w:rFonts w:ascii="Arial" w:hAnsi="Arial" w:cs="Arial"/>
                <w:sz w:val="20"/>
                <w:szCs w:val="20"/>
              </w:rPr>
            </w:pPr>
            <w:r w:rsidRPr="006A6994">
              <w:rPr>
                <w:rFonts w:ascii="Arial" w:hAnsi="Arial" w:cs="Arial"/>
                <w:sz w:val="20"/>
                <w:szCs w:val="20"/>
              </w:rPr>
              <w:t xml:space="preserve">SFP 8 Gbps modul HP-F </w:t>
            </w:r>
            <w:r w:rsidRPr="006A6994">
              <w:rPr>
                <w:rFonts w:ascii="Arial" w:hAnsi="Arial" w:cs="Arial"/>
                <w:sz w:val="20"/>
                <w:szCs w:val="20"/>
              </w:rPr>
              <w:lastRenderedPageBreak/>
              <w:t>BROCADE</w:t>
            </w:r>
          </w:p>
          <w:p w14:paraId="5BF3A83A" w14:textId="77777777" w:rsidR="00B01DD7" w:rsidRPr="006A6994" w:rsidRDefault="00B01DD7" w:rsidP="00F96226">
            <w:pPr>
              <w:pStyle w:val="Odstavecseseznamem"/>
              <w:numPr>
                <w:ilvl w:val="1"/>
                <w:numId w:val="25"/>
              </w:numPr>
              <w:spacing w:before="40" w:after="40" w:line="240" w:lineRule="auto"/>
              <w:ind w:left="643"/>
              <w:rPr>
                <w:rFonts w:ascii="Arial" w:hAnsi="Arial" w:cs="Arial"/>
                <w:sz w:val="20"/>
                <w:szCs w:val="20"/>
              </w:rPr>
            </w:pPr>
            <w:r w:rsidRPr="006A6994">
              <w:rPr>
                <w:rFonts w:ascii="Arial" w:hAnsi="Arial" w:cs="Arial"/>
                <w:sz w:val="20"/>
                <w:szCs w:val="20"/>
              </w:rPr>
              <w:t>SFP 16 Gbps modul HP-F BROCADE</w:t>
            </w:r>
          </w:p>
        </w:tc>
        <w:tc>
          <w:tcPr>
            <w:tcW w:w="2835" w:type="dxa"/>
            <w:shd w:val="clear" w:color="auto" w:fill="auto"/>
          </w:tcPr>
          <w:p w14:paraId="5BF3A83B" w14:textId="77777777" w:rsidR="00B01DD7" w:rsidRPr="00B01DD7" w:rsidRDefault="00B01DD7" w:rsidP="00F96226">
            <w:pPr>
              <w:spacing w:before="40" w:after="40"/>
              <w:jc w:val="center"/>
              <w:rPr>
                <w:rFonts w:ascii="Arial" w:hAnsi="Arial" w:cs="Arial"/>
                <w:b/>
                <w:caps/>
                <w:color w:val="000000" w:themeColor="text1"/>
                <w:sz w:val="20"/>
                <w:szCs w:val="20"/>
              </w:rPr>
            </w:pPr>
            <w:r w:rsidRPr="00B01DD7">
              <w:rPr>
                <w:rFonts w:ascii="Arial" w:hAnsi="Arial" w:cs="Arial"/>
                <w:b/>
                <w:color w:val="000000" w:themeColor="text1"/>
                <w:sz w:val="20"/>
                <w:szCs w:val="20"/>
                <w:lang w:val="en-US"/>
              </w:rPr>
              <w:lastRenderedPageBreak/>
              <w:t>ANO</w:t>
            </w:r>
          </w:p>
        </w:tc>
      </w:tr>
      <w:tr w:rsidR="00B01DD7" w:rsidRPr="000C0015" w14:paraId="5BF3A840" w14:textId="77777777" w:rsidTr="001833FE">
        <w:trPr>
          <w:trHeight w:val="580"/>
        </w:trPr>
        <w:tc>
          <w:tcPr>
            <w:tcW w:w="1674" w:type="dxa"/>
            <w:vMerge/>
            <w:shd w:val="clear" w:color="auto" w:fill="auto"/>
            <w:vAlign w:val="center"/>
          </w:tcPr>
          <w:p w14:paraId="5BF3A83D" w14:textId="77777777" w:rsidR="00B01DD7" w:rsidRPr="006A6994" w:rsidRDefault="00B01DD7" w:rsidP="00F96226">
            <w:pPr>
              <w:spacing w:before="40" w:after="40"/>
              <w:rPr>
                <w:rFonts w:ascii="Arial" w:hAnsi="Arial" w:cs="Arial"/>
                <w:b/>
                <w:color w:val="000000"/>
                <w:sz w:val="20"/>
                <w:szCs w:val="20"/>
              </w:rPr>
            </w:pPr>
          </w:p>
        </w:tc>
        <w:tc>
          <w:tcPr>
            <w:tcW w:w="3728" w:type="dxa"/>
            <w:shd w:val="clear" w:color="auto" w:fill="auto"/>
            <w:vAlign w:val="center"/>
          </w:tcPr>
          <w:p w14:paraId="5BF3A83E" w14:textId="77777777" w:rsidR="00B01DD7" w:rsidRPr="006A6994" w:rsidRDefault="00B01DD7" w:rsidP="00F96226">
            <w:pPr>
              <w:pStyle w:val="Odstavecseseznamem"/>
              <w:numPr>
                <w:ilvl w:val="0"/>
                <w:numId w:val="25"/>
              </w:numPr>
              <w:spacing w:before="40" w:after="40" w:line="240" w:lineRule="auto"/>
              <w:ind w:left="215" w:hanging="215"/>
              <w:rPr>
                <w:rFonts w:ascii="Arial" w:hAnsi="Arial" w:cs="Arial"/>
                <w:sz w:val="20"/>
                <w:szCs w:val="20"/>
              </w:rPr>
            </w:pPr>
            <w:r>
              <w:rPr>
                <w:rFonts w:ascii="Arial" w:hAnsi="Arial" w:cs="Arial"/>
                <w:sz w:val="20"/>
                <w:szCs w:val="20"/>
              </w:rPr>
              <w:t>Kompatibilita se zálohovacími knihovnami Objednatele a jejich mechanikami, obecně pak s mechanikami standardu Ultrium LTO-7 a LTO-8 s FC rozhraním</w:t>
            </w:r>
          </w:p>
        </w:tc>
        <w:tc>
          <w:tcPr>
            <w:tcW w:w="2835" w:type="dxa"/>
            <w:shd w:val="clear" w:color="auto" w:fill="auto"/>
          </w:tcPr>
          <w:p w14:paraId="5BF3A83F" w14:textId="77777777" w:rsidR="00B01DD7" w:rsidRPr="00B01DD7" w:rsidRDefault="00B01DD7" w:rsidP="00F96226">
            <w:pPr>
              <w:spacing w:before="40" w:after="40"/>
              <w:jc w:val="center"/>
              <w:rPr>
                <w:rFonts w:ascii="Arial" w:hAnsi="Arial" w:cs="Arial"/>
                <w:b/>
                <w:caps/>
                <w:color w:val="000000" w:themeColor="text1"/>
                <w:sz w:val="20"/>
                <w:szCs w:val="20"/>
              </w:rPr>
            </w:pPr>
            <w:r w:rsidRPr="00B01DD7">
              <w:rPr>
                <w:rFonts w:ascii="Arial" w:hAnsi="Arial" w:cs="Arial"/>
                <w:b/>
                <w:color w:val="000000" w:themeColor="text1"/>
                <w:sz w:val="20"/>
                <w:szCs w:val="20"/>
                <w:lang w:val="en-US"/>
              </w:rPr>
              <w:t>ANO</w:t>
            </w:r>
          </w:p>
        </w:tc>
      </w:tr>
      <w:tr w:rsidR="00B01DD7" w:rsidRPr="000C0015" w14:paraId="5BF3A844" w14:textId="77777777" w:rsidTr="001833FE">
        <w:trPr>
          <w:trHeight w:val="580"/>
        </w:trPr>
        <w:tc>
          <w:tcPr>
            <w:tcW w:w="1674" w:type="dxa"/>
            <w:shd w:val="clear" w:color="auto" w:fill="auto"/>
            <w:vAlign w:val="center"/>
          </w:tcPr>
          <w:p w14:paraId="5BF3A841" w14:textId="77777777" w:rsidR="00B01DD7" w:rsidRPr="006A6994" w:rsidRDefault="00B01DD7" w:rsidP="00F96226">
            <w:pPr>
              <w:spacing w:before="40" w:after="40"/>
              <w:rPr>
                <w:rFonts w:ascii="Arial" w:hAnsi="Arial" w:cs="Arial"/>
                <w:b/>
                <w:color w:val="000000"/>
                <w:sz w:val="20"/>
                <w:szCs w:val="20"/>
              </w:rPr>
            </w:pPr>
            <w:r w:rsidRPr="006A6994">
              <w:rPr>
                <w:rFonts w:ascii="Arial" w:hAnsi="Arial" w:cs="Arial"/>
                <w:b/>
                <w:color w:val="000000"/>
                <w:sz w:val="20"/>
                <w:szCs w:val="20"/>
              </w:rPr>
              <w:t>LAN kompatibilita</w:t>
            </w:r>
          </w:p>
        </w:tc>
        <w:tc>
          <w:tcPr>
            <w:tcW w:w="3728" w:type="dxa"/>
            <w:shd w:val="clear" w:color="auto" w:fill="auto"/>
            <w:vAlign w:val="center"/>
          </w:tcPr>
          <w:p w14:paraId="5BF3A842" w14:textId="77777777" w:rsidR="00B01DD7" w:rsidRPr="006A6994" w:rsidRDefault="00B01DD7" w:rsidP="00F96226">
            <w:pPr>
              <w:pStyle w:val="Odstavecseseznamem"/>
              <w:numPr>
                <w:ilvl w:val="0"/>
                <w:numId w:val="25"/>
              </w:numPr>
              <w:spacing w:before="40" w:after="40" w:line="240" w:lineRule="auto"/>
              <w:ind w:left="215" w:hanging="215"/>
              <w:rPr>
                <w:rFonts w:ascii="Arial" w:hAnsi="Arial" w:cs="Arial"/>
                <w:sz w:val="20"/>
                <w:szCs w:val="20"/>
              </w:rPr>
            </w:pPr>
            <w:r w:rsidRPr="006A6994">
              <w:rPr>
                <w:rFonts w:ascii="Arial" w:hAnsi="Arial" w:cs="Arial"/>
                <w:sz w:val="20"/>
                <w:szCs w:val="20"/>
              </w:rPr>
              <w:t>Kompatibilita s LAN infrastrukturou</w:t>
            </w:r>
            <w:r>
              <w:rPr>
                <w:rFonts w:ascii="Arial" w:hAnsi="Arial" w:cs="Arial"/>
                <w:sz w:val="20"/>
                <w:szCs w:val="20"/>
              </w:rPr>
              <w:t xml:space="preserve"> Objednatele </w:t>
            </w:r>
          </w:p>
        </w:tc>
        <w:tc>
          <w:tcPr>
            <w:tcW w:w="2835" w:type="dxa"/>
            <w:shd w:val="clear" w:color="auto" w:fill="auto"/>
          </w:tcPr>
          <w:p w14:paraId="5BF3A843" w14:textId="77777777" w:rsidR="00B01DD7" w:rsidRPr="00B01DD7" w:rsidRDefault="00B01DD7" w:rsidP="00F96226">
            <w:pPr>
              <w:spacing w:before="40" w:after="40"/>
              <w:jc w:val="center"/>
              <w:rPr>
                <w:rFonts w:ascii="Arial" w:hAnsi="Arial" w:cs="Arial"/>
                <w:b/>
                <w:caps/>
                <w:color w:val="000000" w:themeColor="text1"/>
                <w:sz w:val="20"/>
                <w:szCs w:val="20"/>
              </w:rPr>
            </w:pPr>
            <w:r w:rsidRPr="00B01DD7">
              <w:rPr>
                <w:rFonts w:ascii="Arial" w:hAnsi="Arial" w:cs="Arial"/>
                <w:b/>
                <w:color w:val="000000" w:themeColor="text1"/>
                <w:sz w:val="20"/>
                <w:szCs w:val="20"/>
                <w:lang w:val="en-US"/>
              </w:rPr>
              <w:t>ANO</w:t>
            </w:r>
          </w:p>
        </w:tc>
      </w:tr>
      <w:tr w:rsidR="00B01DD7" w:rsidRPr="000C0015" w14:paraId="5BF3A848" w14:textId="77777777" w:rsidTr="001833FE">
        <w:trPr>
          <w:trHeight w:val="580"/>
        </w:trPr>
        <w:tc>
          <w:tcPr>
            <w:tcW w:w="1674" w:type="dxa"/>
            <w:shd w:val="clear" w:color="auto" w:fill="auto"/>
            <w:vAlign w:val="center"/>
          </w:tcPr>
          <w:p w14:paraId="5BF3A845" w14:textId="77777777" w:rsidR="00B01DD7" w:rsidRPr="006A6994" w:rsidRDefault="00B01DD7" w:rsidP="00F96226">
            <w:pPr>
              <w:spacing w:before="40" w:after="40"/>
              <w:rPr>
                <w:rFonts w:ascii="Arial" w:hAnsi="Arial" w:cs="Arial"/>
                <w:b/>
                <w:color w:val="000000"/>
                <w:sz w:val="20"/>
                <w:szCs w:val="20"/>
              </w:rPr>
            </w:pPr>
            <w:r w:rsidRPr="006A6994">
              <w:rPr>
                <w:rFonts w:ascii="Arial" w:hAnsi="Arial" w:cs="Arial"/>
                <w:b/>
                <w:color w:val="000000"/>
                <w:sz w:val="20"/>
                <w:szCs w:val="20"/>
              </w:rPr>
              <w:t>Monitoring</w:t>
            </w:r>
          </w:p>
        </w:tc>
        <w:tc>
          <w:tcPr>
            <w:tcW w:w="3728" w:type="dxa"/>
            <w:shd w:val="clear" w:color="auto" w:fill="auto"/>
            <w:vAlign w:val="center"/>
          </w:tcPr>
          <w:p w14:paraId="5BF3A846" w14:textId="77777777" w:rsidR="00B01DD7" w:rsidRPr="006A6994" w:rsidRDefault="00B01DD7" w:rsidP="00F96226">
            <w:pPr>
              <w:pStyle w:val="Odstavecseseznamem"/>
              <w:numPr>
                <w:ilvl w:val="0"/>
                <w:numId w:val="25"/>
              </w:numPr>
              <w:spacing w:before="40" w:after="40" w:line="240" w:lineRule="auto"/>
              <w:ind w:left="215" w:hanging="215"/>
              <w:rPr>
                <w:rFonts w:ascii="Arial" w:eastAsia="Arial" w:hAnsi="Arial" w:cs="Arial"/>
                <w:color w:val="000000"/>
                <w:sz w:val="20"/>
                <w:szCs w:val="20"/>
              </w:rPr>
            </w:pPr>
            <w:r w:rsidRPr="00E5378E">
              <w:rPr>
                <w:rFonts w:ascii="Arial" w:hAnsi="Arial" w:cs="Arial"/>
                <w:sz w:val="20"/>
                <w:szCs w:val="20"/>
              </w:rPr>
              <w:t>Monitoring</w:t>
            </w:r>
            <w:r w:rsidRPr="006A6994">
              <w:rPr>
                <w:rFonts w:ascii="Arial" w:hAnsi="Arial" w:cs="Arial"/>
                <w:sz w:val="20"/>
                <w:szCs w:val="20"/>
              </w:rPr>
              <w:t xml:space="preserve"> stavu </w:t>
            </w:r>
            <w:r>
              <w:rPr>
                <w:rFonts w:ascii="Arial" w:hAnsi="Arial" w:cs="Arial"/>
                <w:sz w:val="20"/>
                <w:szCs w:val="20"/>
              </w:rPr>
              <w:t xml:space="preserve">zařízení dodavatelem, automatický reporting incidentů do dohledového centra Objednatele. </w:t>
            </w:r>
          </w:p>
        </w:tc>
        <w:tc>
          <w:tcPr>
            <w:tcW w:w="2835" w:type="dxa"/>
            <w:shd w:val="clear" w:color="auto" w:fill="auto"/>
          </w:tcPr>
          <w:p w14:paraId="5BF3A847" w14:textId="77777777" w:rsidR="00B01DD7" w:rsidRPr="00B01DD7" w:rsidRDefault="00B01DD7" w:rsidP="00F96226">
            <w:pPr>
              <w:spacing w:before="40" w:after="40"/>
              <w:jc w:val="center"/>
              <w:rPr>
                <w:rFonts w:ascii="Arial" w:hAnsi="Arial" w:cs="Arial"/>
                <w:b/>
                <w:caps/>
                <w:color w:val="000000" w:themeColor="text1"/>
                <w:sz w:val="20"/>
                <w:szCs w:val="20"/>
              </w:rPr>
            </w:pPr>
            <w:r w:rsidRPr="00B01DD7">
              <w:rPr>
                <w:rFonts w:ascii="Arial" w:hAnsi="Arial" w:cs="Arial"/>
                <w:b/>
                <w:color w:val="000000" w:themeColor="text1"/>
                <w:sz w:val="20"/>
                <w:szCs w:val="20"/>
                <w:lang w:val="en-US"/>
              </w:rPr>
              <w:t>ANO</w:t>
            </w:r>
          </w:p>
        </w:tc>
      </w:tr>
    </w:tbl>
    <w:p w14:paraId="5BF3A849" w14:textId="77777777" w:rsidR="00F92E18" w:rsidRDefault="00F92E18" w:rsidP="00F92E18">
      <w:pPr>
        <w:pStyle w:val="Odstavecseseznamem"/>
        <w:spacing w:line="280" w:lineRule="atLeast"/>
        <w:ind w:left="0"/>
        <w:jc w:val="both"/>
        <w:rPr>
          <w:rFonts w:ascii="Arial" w:hAnsi="Arial" w:cs="Arial"/>
          <w:b/>
          <w:bCs/>
          <w:sz w:val="20"/>
          <w:szCs w:val="20"/>
        </w:rPr>
      </w:pPr>
    </w:p>
    <w:p w14:paraId="5BF3A84A" w14:textId="77777777" w:rsidR="00F92E18" w:rsidRPr="008E556D" w:rsidRDefault="00F92E18" w:rsidP="00F92E18">
      <w:pPr>
        <w:pStyle w:val="Odstavecseseznamem"/>
        <w:spacing w:after="0" w:line="280" w:lineRule="atLeast"/>
        <w:ind w:left="0"/>
        <w:jc w:val="both"/>
        <w:rPr>
          <w:rFonts w:ascii="Arial" w:hAnsi="Arial" w:cs="Arial"/>
          <w:b/>
          <w:bCs/>
          <w:sz w:val="20"/>
          <w:szCs w:val="20"/>
        </w:rPr>
      </w:pPr>
      <w:r w:rsidRPr="008A274B">
        <w:rPr>
          <w:rFonts w:ascii="Arial" w:hAnsi="Arial" w:cs="Arial"/>
          <w:b/>
          <w:bCs/>
          <w:sz w:val="20"/>
          <w:szCs w:val="20"/>
        </w:rPr>
        <w:t xml:space="preserve">Tabulka č. 4 </w:t>
      </w:r>
      <w:r>
        <w:rPr>
          <w:rFonts w:ascii="Arial" w:hAnsi="Arial" w:cs="Arial"/>
          <w:b/>
          <w:bCs/>
          <w:sz w:val="20"/>
          <w:szCs w:val="20"/>
        </w:rPr>
        <w:t>– Způsob</w:t>
      </w:r>
      <w:r w:rsidRPr="008E556D">
        <w:rPr>
          <w:rFonts w:ascii="Arial" w:hAnsi="Arial" w:cs="Arial"/>
          <w:b/>
          <w:bCs/>
          <w:sz w:val="20"/>
          <w:szCs w:val="20"/>
        </w:rPr>
        <w:t xml:space="preserve"> provedení instalačních prací</w:t>
      </w:r>
    </w:p>
    <w:p w14:paraId="5BF3A84B" w14:textId="77777777" w:rsidR="00F92E18" w:rsidRDefault="00F92E18" w:rsidP="00F92E18">
      <w:pPr>
        <w:pStyle w:val="Odstavecseseznamem"/>
        <w:spacing w:line="280" w:lineRule="atLeast"/>
        <w:ind w:left="0"/>
        <w:jc w:val="both"/>
        <w:rPr>
          <w:rFonts w:ascii="Arial" w:hAnsi="Arial" w:cs="Arial"/>
          <w:b/>
          <w:bCs/>
          <w:sz w:val="20"/>
          <w:szCs w:val="20"/>
        </w:rPr>
      </w:pPr>
    </w:p>
    <w:tbl>
      <w:tblPr>
        <w:tblStyle w:val="Mkatabulky"/>
        <w:tblW w:w="9390" w:type="dxa"/>
        <w:tblLook w:val="04A0" w:firstRow="1" w:lastRow="0" w:firstColumn="1" w:lastColumn="0" w:noHBand="0" w:noVBand="1"/>
      </w:tblPr>
      <w:tblGrid>
        <w:gridCol w:w="9390"/>
      </w:tblGrid>
      <w:tr w:rsidR="00F92E18" w14:paraId="5BF3A868" w14:textId="77777777" w:rsidTr="001833FE">
        <w:trPr>
          <w:trHeight w:val="693"/>
        </w:trPr>
        <w:tc>
          <w:tcPr>
            <w:tcW w:w="9390" w:type="dxa"/>
            <w:shd w:val="clear" w:color="auto" w:fill="auto"/>
            <w:vAlign w:val="center"/>
          </w:tcPr>
          <w:p w14:paraId="5BF3A84C" w14:textId="77777777" w:rsidR="00F92E18" w:rsidRPr="00A71DB2" w:rsidRDefault="00F92E18" w:rsidP="00F91EEE">
            <w:pPr>
              <w:jc w:val="center"/>
              <w:rPr>
                <w:rFonts w:ascii="Arial" w:hAnsi="Arial" w:cs="Arial"/>
                <w:i/>
                <w:color w:val="000000" w:themeColor="text1"/>
                <w:sz w:val="20"/>
                <w:szCs w:val="20"/>
              </w:rPr>
            </w:pPr>
            <w:r w:rsidRPr="00A71DB2">
              <w:rPr>
                <w:rFonts w:ascii="Arial" w:hAnsi="Arial" w:cs="Arial"/>
                <w:i/>
                <w:color w:val="000000" w:themeColor="text1"/>
                <w:sz w:val="20"/>
                <w:szCs w:val="20"/>
              </w:rPr>
              <w:t>Detailní popis způsobu provedení instalačních prací, který musí zohlednit požadavky Objednatele obsažené čl. IV. odst. 13. Rámcové dohody</w:t>
            </w:r>
          </w:p>
          <w:p w14:paraId="5BF3A84D" w14:textId="77777777" w:rsidR="00A71DB2" w:rsidRPr="00A71DB2" w:rsidRDefault="00A71DB2" w:rsidP="00F91EEE">
            <w:pPr>
              <w:rPr>
                <w:rFonts w:ascii="Arial" w:hAnsi="Arial" w:cs="Arial"/>
                <w:color w:val="000000" w:themeColor="text1"/>
                <w:sz w:val="20"/>
                <w:szCs w:val="20"/>
              </w:rPr>
            </w:pPr>
            <w:r w:rsidRPr="00A71DB2">
              <w:rPr>
                <w:rFonts w:ascii="Arial" w:hAnsi="Arial" w:cs="Arial"/>
                <w:color w:val="000000" w:themeColor="text1"/>
                <w:sz w:val="20"/>
                <w:szCs w:val="20"/>
              </w:rPr>
              <w:t>Instalační práce proběhnou plně v souladu s požadavky zadávací dokumentace, resp. čl. IV. odst. 13. Rámcové dohody, a to včetně dodržení všech požadovaných termínů. Za úspěšný průběh instalačních prací bude zodpovědný dedikovaný tým vedený manažerem podpory.</w:t>
            </w:r>
          </w:p>
          <w:p w14:paraId="5BF3A84E" w14:textId="77777777" w:rsidR="00A71DB2" w:rsidRPr="00A71DB2" w:rsidRDefault="00A71DB2" w:rsidP="00F91EEE">
            <w:pPr>
              <w:rPr>
                <w:rFonts w:ascii="Arial" w:hAnsi="Arial" w:cs="Arial"/>
                <w:color w:val="000000" w:themeColor="text1"/>
                <w:sz w:val="20"/>
                <w:szCs w:val="20"/>
              </w:rPr>
            </w:pPr>
            <w:r w:rsidRPr="00A71DB2">
              <w:rPr>
                <w:rFonts w:ascii="Arial" w:hAnsi="Arial" w:cs="Arial"/>
                <w:color w:val="000000" w:themeColor="text1"/>
                <w:sz w:val="20"/>
                <w:szCs w:val="20"/>
              </w:rPr>
              <w:t>Následující text popisuje detailní průběh instalačních prací (pořadí prací může být v případě potřeby upraveno):</w:t>
            </w:r>
          </w:p>
          <w:p w14:paraId="5BF3A84F"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Příprava (vzdálená/onsite) na instalaci ve spolupráci s objednatelem:</w:t>
            </w:r>
          </w:p>
          <w:p w14:paraId="5BF3A850" w14:textId="77777777" w:rsidR="00A71DB2" w:rsidRPr="00A71DB2" w:rsidRDefault="00A71DB2" w:rsidP="00F91EEE">
            <w:pPr>
              <w:pStyle w:val="Odstavecseseznamem"/>
              <w:numPr>
                <w:ilvl w:val="1"/>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kontrola splnění nutných prerekvizit vyžadovaných výrobcem,</w:t>
            </w:r>
          </w:p>
          <w:p w14:paraId="5BF3A851" w14:textId="77777777" w:rsidR="00A71DB2" w:rsidRPr="00A71DB2" w:rsidRDefault="00A71DB2" w:rsidP="00F91EEE">
            <w:pPr>
              <w:pStyle w:val="Odstavecseseznamem"/>
              <w:numPr>
                <w:ilvl w:val="1"/>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domluva na základních konfiguračních nastaveních nové IT infrastruktury (napájení, datové sítě, konfigurace, ...)</w:t>
            </w:r>
          </w:p>
          <w:p w14:paraId="5BF3A852" w14:textId="77777777" w:rsidR="00A71DB2" w:rsidRPr="00A71DB2" w:rsidRDefault="00A71DB2" w:rsidP="00F91EEE">
            <w:pPr>
              <w:pStyle w:val="Odstavecseseznamem"/>
              <w:numPr>
                <w:ilvl w:val="1"/>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součinnost při přípravě připojení do centrální LAN a SAN infrastruktury VZP ČR</w:t>
            </w:r>
          </w:p>
          <w:p w14:paraId="5BF3A853" w14:textId="77777777" w:rsidR="00A71DB2" w:rsidRPr="00A71DB2" w:rsidRDefault="00A71DB2" w:rsidP="00F91EEE">
            <w:pPr>
              <w:pStyle w:val="Odstavecseseznamem"/>
              <w:numPr>
                <w:ilvl w:val="1"/>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kontrola připravenosti místa instalace (prostory, kabeláž, nosnost, klimatizace, ...)</w:t>
            </w:r>
          </w:p>
          <w:p w14:paraId="5BF3A854" w14:textId="77777777" w:rsidR="00A71DB2" w:rsidRPr="00A71DB2" w:rsidRDefault="00A71DB2" w:rsidP="00F91EEE">
            <w:pPr>
              <w:pStyle w:val="Odstavecseseznamem"/>
              <w:numPr>
                <w:ilvl w:val="1"/>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kontrola připravenosti IT prostředí, kam se bude nová IT ifrastuktura připojovat (IP adresy, nastavení, ...)</w:t>
            </w:r>
          </w:p>
          <w:p w14:paraId="5BF3A855"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Přeprava zabaleného zařízení na místo instalace</w:t>
            </w:r>
          </w:p>
          <w:p w14:paraId="5BF3A856"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Vybalení zařízení</w:t>
            </w:r>
          </w:p>
          <w:p w14:paraId="5BF3A857"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Fyzická kontrola zařízení, zda nebylo při přepravě poškozeno</w:t>
            </w:r>
          </w:p>
          <w:p w14:paraId="5BF3A858"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Umístění zařízení na místo provozu/instalace do racku</w:t>
            </w:r>
          </w:p>
          <w:p w14:paraId="5BF3A859"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Zapojení datových kabelů</w:t>
            </w:r>
          </w:p>
          <w:p w14:paraId="5BF3A85A"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Připojení napájení</w:t>
            </w:r>
          </w:p>
          <w:p w14:paraId="5BF3A85B"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Zapnutí zařízení</w:t>
            </w:r>
          </w:p>
          <w:p w14:paraId="5BF3A85C"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Kontrola verzí FW a SW, zda jsou na aktuálních verzích</w:t>
            </w:r>
          </w:p>
          <w:p w14:paraId="5BF3A85D"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V případě potřeby proběhne FW či SW update nebo upgrade na verzi doporučenou výrobcem</w:t>
            </w:r>
          </w:p>
          <w:p w14:paraId="5BF3A85E"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Kontrola logů diagnostiky, zda zařízení nevykazuje při rozběhnutí nějaké závady, případně jejich odstranění</w:t>
            </w:r>
          </w:p>
          <w:p w14:paraId="5BF3A85F"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Nastavení uživatelů/IP adres</w:t>
            </w:r>
          </w:p>
          <w:p w14:paraId="5BF3A860"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 xml:space="preserve">Konfigurace dodaného zařízení a konfigurace prostředí správy </w:t>
            </w:r>
          </w:p>
          <w:p w14:paraId="5BF3A861"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Základní otestování</w:t>
            </w:r>
          </w:p>
          <w:p w14:paraId="5BF3A862"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Instalace a konfigurace vzdáleného dohledu (monitoringu),</w:t>
            </w:r>
          </w:p>
          <w:p w14:paraId="5BF3A863"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Ověření funkčnosti vzdáleného dohledu,</w:t>
            </w:r>
          </w:p>
          <w:p w14:paraId="5BF3A864"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Instalace a základní konfigurace dodaného SW vybavení</w:t>
            </w:r>
          </w:p>
          <w:p w14:paraId="5BF3A865"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Demonstrace plné funkčnosti dodaných zařízení, včetně požadovaných kapacit a funkcionalit</w:t>
            </w:r>
          </w:p>
          <w:p w14:paraId="5BF3A866" w14:textId="77777777" w:rsidR="00A71DB2" w:rsidRPr="00A71DB2" w:rsidRDefault="00A71DB2" w:rsidP="00F91EEE">
            <w:pPr>
              <w:pStyle w:val="Odstavecseseznamem"/>
              <w:numPr>
                <w:ilvl w:val="0"/>
                <w:numId w:val="48"/>
              </w:numPr>
              <w:spacing w:after="0" w:line="240" w:lineRule="auto"/>
              <w:rPr>
                <w:rFonts w:ascii="Arial" w:hAnsi="Arial" w:cs="Arial"/>
                <w:color w:val="000000" w:themeColor="text1"/>
                <w:sz w:val="20"/>
                <w:szCs w:val="20"/>
              </w:rPr>
            </w:pPr>
            <w:r w:rsidRPr="00A71DB2">
              <w:rPr>
                <w:rFonts w:ascii="Arial" w:hAnsi="Arial" w:cs="Arial"/>
                <w:color w:val="000000" w:themeColor="text1"/>
                <w:sz w:val="20"/>
                <w:szCs w:val="20"/>
              </w:rPr>
              <w:t>Předání přístupových údajů potřebných pro správu a pro přístup k aktualizacím objednateli</w:t>
            </w:r>
          </w:p>
          <w:p w14:paraId="5BF3A867" w14:textId="77777777" w:rsidR="00F92E18" w:rsidRPr="00A71DB2" w:rsidRDefault="00A71DB2" w:rsidP="00F91EEE">
            <w:pPr>
              <w:pStyle w:val="Odstavecseseznamem"/>
              <w:numPr>
                <w:ilvl w:val="0"/>
                <w:numId w:val="48"/>
              </w:numPr>
              <w:spacing w:after="0" w:line="240" w:lineRule="auto"/>
              <w:rPr>
                <w:rFonts w:ascii="Arial" w:hAnsi="Arial" w:cs="Arial"/>
                <w:i/>
                <w:color w:val="000000" w:themeColor="text1"/>
                <w:sz w:val="20"/>
                <w:szCs w:val="20"/>
              </w:rPr>
            </w:pPr>
            <w:r w:rsidRPr="00A71DB2">
              <w:rPr>
                <w:rFonts w:ascii="Arial" w:hAnsi="Arial" w:cs="Arial"/>
                <w:color w:val="000000" w:themeColor="text1"/>
                <w:sz w:val="20"/>
                <w:szCs w:val="20"/>
              </w:rPr>
              <w:t>Odvoz a ekologická likvidace veškerých obalů.</w:t>
            </w:r>
          </w:p>
        </w:tc>
      </w:tr>
    </w:tbl>
    <w:p w14:paraId="5BF3A869" w14:textId="77777777" w:rsidR="00D17C45" w:rsidRDefault="00D17C45" w:rsidP="00F92E18">
      <w:pPr>
        <w:pStyle w:val="Odstavecseseznamem"/>
        <w:spacing w:line="280" w:lineRule="atLeast"/>
        <w:ind w:left="0"/>
        <w:jc w:val="both"/>
        <w:rPr>
          <w:rFonts w:ascii="Arial" w:hAnsi="Arial" w:cs="Arial"/>
          <w:b/>
          <w:bCs/>
          <w:sz w:val="20"/>
          <w:szCs w:val="20"/>
        </w:rPr>
      </w:pPr>
    </w:p>
    <w:p w14:paraId="5BF3A86A" w14:textId="77777777" w:rsidR="00F96226" w:rsidRDefault="00F96226">
      <w:pPr>
        <w:rPr>
          <w:rFonts w:ascii="Arial" w:hAnsi="Arial" w:cs="Arial"/>
          <w:b/>
          <w:bCs/>
          <w:sz w:val="20"/>
          <w:szCs w:val="20"/>
          <w:lang w:eastAsia="en-US"/>
        </w:rPr>
      </w:pPr>
      <w:r>
        <w:rPr>
          <w:rFonts w:ascii="Arial" w:hAnsi="Arial" w:cs="Arial"/>
          <w:b/>
          <w:bCs/>
          <w:sz w:val="20"/>
          <w:szCs w:val="20"/>
        </w:rPr>
        <w:br w:type="page"/>
      </w:r>
    </w:p>
    <w:p w14:paraId="5BF3A86B" w14:textId="77777777" w:rsidR="00F92E18" w:rsidRPr="008A274B" w:rsidRDefault="00F92E18" w:rsidP="00F92E18">
      <w:pPr>
        <w:pStyle w:val="Odstavecseseznamem"/>
        <w:spacing w:line="280" w:lineRule="atLeast"/>
        <w:ind w:left="0"/>
        <w:jc w:val="both"/>
        <w:rPr>
          <w:rFonts w:ascii="Arial" w:hAnsi="Arial" w:cs="Arial"/>
          <w:b/>
          <w:bCs/>
          <w:sz w:val="20"/>
          <w:szCs w:val="20"/>
        </w:rPr>
      </w:pPr>
      <w:r>
        <w:rPr>
          <w:rFonts w:ascii="Arial" w:hAnsi="Arial" w:cs="Arial"/>
          <w:b/>
          <w:bCs/>
          <w:sz w:val="20"/>
          <w:szCs w:val="20"/>
        </w:rPr>
        <w:lastRenderedPageBreak/>
        <w:t xml:space="preserve">Tabulka č. 5 - </w:t>
      </w:r>
      <w:r w:rsidRPr="008A274B">
        <w:rPr>
          <w:rFonts w:ascii="Arial" w:hAnsi="Arial" w:cs="Arial"/>
          <w:b/>
          <w:bCs/>
          <w:sz w:val="20"/>
          <w:szCs w:val="20"/>
        </w:rPr>
        <w:t>Proaktivní činnost servisního týmu</w:t>
      </w:r>
    </w:p>
    <w:tbl>
      <w:tblPr>
        <w:tblStyle w:val="Mkatabulky"/>
        <w:tblW w:w="9390" w:type="dxa"/>
        <w:tblLook w:val="04A0" w:firstRow="1" w:lastRow="0" w:firstColumn="1" w:lastColumn="0" w:noHBand="0" w:noVBand="1"/>
      </w:tblPr>
      <w:tblGrid>
        <w:gridCol w:w="9390"/>
      </w:tblGrid>
      <w:tr w:rsidR="00F92E18" w:rsidRPr="00F91EEE" w14:paraId="5BF3A87A" w14:textId="77777777" w:rsidTr="001833FE">
        <w:trPr>
          <w:trHeight w:val="2553"/>
        </w:trPr>
        <w:tc>
          <w:tcPr>
            <w:tcW w:w="9390" w:type="dxa"/>
            <w:shd w:val="clear" w:color="auto" w:fill="auto"/>
            <w:vAlign w:val="center"/>
          </w:tcPr>
          <w:p w14:paraId="5BF3A86C" w14:textId="77777777" w:rsidR="00F92E18" w:rsidRPr="00F91EEE" w:rsidRDefault="00F92E18" w:rsidP="00F91EEE">
            <w:pPr>
              <w:jc w:val="center"/>
              <w:rPr>
                <w:rFonts w:ascii="Arial" w:hAnsi="Arial" w:cs="Arial"/>
                <w:i/>
                <w:sz w:val="20"/>
                <w:szCs w:val="20"/>
              </w:rPr>
            </w:pPr>
            <w:r w:rsidRPr="00F91EEE">
              <w:rPr>
                <w:rFonts w:ascii="Arial" w:hAnsi="Arial" w:cs="Arial"/>
                <w:i/>
                <w:sz w:val="20"/>
                <w:szCs w:val="20"/>
              </w:rPr>
              <w:t>Detailní popis požadované proaktivní činnosti servisního týmu.</w:t>
            </w:r>
          </w:p>
          <w:p w14:paraId="5BF3A86D" w14:textId="77777777" w:rsidR="00F91EEE" w:rsidRPr="00F91EEE" w:rsidRDefault="00F91EEE" w:rsidP="00F91EEE">
            <w:pPr>
              <w:rPr>
                <w:rFonts w:ascii="Arial" w:hAnsi="Arial" w:cs="Arial"/>
                <w:sz w:val="20"/>
                <w:szCs w:val="20"/>
              </w:rPr>
            </w:pPr>
            <w:r w:rsidRPr="00F91EEE">
              <w:rPr>
                <w:rFonts w:ascii="Arial" w:hAnsi="Arial" w:cs="Arial"/>
                <w:sz w:val="20"/>
                <w:szCs w:val="20"/>
              </w:rPr>
              <w:t>Dodaná zařízení se stanou nedílnou součástí IT infrastruktury, která je ze strany dodavatele podporovaná nejvyšší úrovní podpory – službou HPE Datacenter Care. Dedikovaný servisní tým (uvedený v samostatné tabulce) bude veden přiděleným manažerem podpory, který bude zodpovídat za dodávku všech služeb. Stávající pravidelné provozní porady budou rozšířeny i o problematiku nově dodané IT infrastruktury. Jednotliví členové dedikovaného týmu budou k dispozici objednateli pro případné poradenství či konzultace.</w:t>
            </w:r>
          </w:p>
          <w:p w14:paraId="5BF3A86E" w14:textId="77777777" w:rsidR="00F91EEE" w:rsidRPr="00DE76BC" w:rsidRDefault="00DE76BC" w:rsidP="00F91EEE">
            <w:pPr>
              <w:rPr>
                <w:rFonts w:ascii="Arial" w:hAnsi="Arial" w:cs="Arial"/>
                <w:sz w:val="20"/>
                <w:szCs w:val="20"/>
              </w:rPr>
            </w:pPr>
            <w:r w:rsidRPr="004146A4">
              <w:rPr>
                <w:rFonts w:ascii="Arial" w:hAnsi="Arial" w:cs="Arial"/>
                <w:sz w:val="20"/>
                <w:szCs w:val="20"/>
              </w:rPr>
              <w:t xml:space="preserve">V souladu se zadávací dokumentací bude provedena </w:t>
            </w:r>
            <w:r w:rsidRPr="004146A4">
              <w:rPr>
                <w:rFonts w:ascii="Arial" w:hAnsi="Arial" w:cs="Arial"/>
                <w:b/>
                <w:bCs/>
                <w:sz w:val="20"/>
                <w:szCs w:val="20"/>
              </w:rPr>
              <w:t>proaktivně 2x ročně kontrola stavu HW, SW a FW, dále budou provedeny instalace nových verzí FW a SW</w:t>
            </w:r>
            <w:r w:rsidRPr="004146A4">
              <w:rPr>
                <w:rFonts w:ascii="Arial" w:hAnsi="Arial" w:cs="Arial"/>
                <w:sz w:val="20"/>
                <w:szCs w:val="20"/>
              </w:rPr>
              <w:t>, budou-li k dispozici a vhodné k instalaci (rozsah těchto činností bude 1MD na každé B2D zařízení).</w:t>
            </w:r>
            <w:r w:rsidR="00F91EEE" w:rsidRPr="00DE76BC">
              <w:rPr>
                <w:rFonts w:ascii="Arial" w:hAnsi="Arial" w:cs="Arial"/>
                <w:sz w:val="20"/>
                <w:szCs w:val="20"/>
              </w:rPr>
              <w:t xml:space="preserve"> Tato kontrola sestává z těchto činností:</w:t>
            </w:r>
          </w:p>
          <w:p w14:paraId="5BF3A86F"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Kontrola verzí FW</w:t>
            </w:r>
          </w:p>
          <w:p w14:paraId="5BF3A870"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Kontrola verzí SW</w:t>
            </w:r>
          </w:p>
          <w:p w14:paraId="5BF3A871"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Kontrola HW chybových hlášení</w:t>
            </w:r>
          </w:p>
          <w:p w14:paraId="5BF3A872"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Kontrola fyzického stavu HW</w:t>
            </w:r>
          </w:p>
          <w:p w14:paraId="5BF3A873"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Porovnání stavu konfigurace s aktuálními doporučeními výrobce</w:t>
            </w:r>
          </w:p>
          <w:p w14:paraId="5BF3A874"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Porovnání stavu konfigurace se známými „best practices“</w:t>
            </w:r>
          </w:p>
          <w:p w14:paraId="5BF3A875"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Odstranění případných zjištěných závad</w:t>
            </w:r>
          </w:p>
          <w:p w14:paraId="5BF3A876"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Návrh na povýšení FW či SW, případně na úpravu nastavení/konfigurace</w:t>
            </w:r>
          </w:p>
          <w:p w14:paraId="5BF3A877"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Provedení implementace nových verzí FW a SW či jiných úprav po odsouhlasení objednatele</w:t>
            </w:r>
          </w:p>
          <w:p w14:paraId="5BF3A878" w14:textId="77777777" w:rsidR="00F91EEE" w:rsidRPr="00F91EEE" w:rsidRDefault="00F91EEE" w:rsidP="00F91EEE">
            <w:pPr>
              <w:pStyle w:val="Odstavecseseznamem"/>
              <w:numPr>
                <w:ilvl w:val="0"/>
                <w:numId w:val="48"/>
              </w:numPr>
              <w:spacing w:after="0" w:line="240" w:lineRule="auto"/>
              <w:rPr>
                <w:rFonts w:ascii="Arial" w:hAnsi="Arial" w:cs="Arial"/>
                <w:sz w:val="20"/>
                <w:szCs w:val="20"/>
              </w:rPr>
            </w:pPr>
            <w:r w:rsidRPr="00F91EEE">
              <w:rPr>
                <w:rFonts w:ascii="Arial" w:hAnsi="Arial" w:cs="Arial"/>
                <w:sz w:val="20"/>
                <w:szCs w:val="20"/>
              </w:rPr>
              <w:t>Kontrola funkčnosti a stavu IT infrastruktury po provedených změnách</w:t>
            </w:r>
          </w:p>
          <w:p w14:paraId="5BF3A879" w14:textId="77777777" w:rsidR="00F92E18" w:rsidRPr="00F91EEE" w:rsidRDefault="00F91EEE" w:rsidP="00F91EEE">
            <w:pPr>
              <w:rPr>
                <w:rFonts w:ascii="Arial" w:hAnsi="Arial" w:cs="Arial"/>
                <w:i/>
                <w:color w:val="808080" w:themeColor="background1" w:themeShade="80"/>
                <w:sz w:val="20"/>
                <w:szCs w:val="20"/>
              </w:rPr>
            </w:pPr>
            <w:r w:rsidRPr="00F91EEE">
              <w:rPr>
                <w:rFonts w:ascii="Arial" w:hAnsi="Arial" w:cs="Arial"/>
                <w:sz w:val="20"/>
                <w:szCs w:val="20"/>
              </w:rPr>
              <w:t xml:space="preserve">Dále bude v rámci proaktivní podpory </w:t>
            </w:r>
            <w:r w:rsidRPr="00F91EEE">
              <w:rPr>
                <w:rFonts w:ascii="Arial" w:hAnsi="Arial" w:cs="Arial"/>
                <w:b/>
                <w:sz w:val="20"/>
                <w:szCs w:val="20"/>
              </w:rPr>
              <w:t>průběžně kontrolována funkčnost vzdáleného dohledu</w:t>
            </w:r>
            <w:r w:rsidRPr="00F91EEE">
              <w:rPr>
                <w:rFonts w:ascii="Arial" w:hAnsi="Arial" w:cs="Arial"/>
                <w:sz w:val="20"/>
                <w:szCs w:val="20"/>
              </w:rPr>
              <w:t>.</w:t>
            </w:r>
          </w:p>
        </w:tc>
      </w:tr>
    </w:tbl>
    <w:p w14:paraId="5BF3A87B" w14:textId="77777777" w:rsidR="00F92E18" w:rsidRDefault="00F92E18" w:rsidP="00F92E18">
      <w:pPr>
        <w:spacing w:before="40" w:after="160" w:line="259" w:lineRule="auto"/>
        <w:rPr>
          <w:b/>
        </w:rPr>
      </w:pPr>
    </w:p>
    <w:p w14:paraId="5BF3A87C" w14:textId="77777777" w:rsidR="00F92E18" w:rsidRPr="00CA100F" w:rsidRDefault="00F92E18" w:rsidP="00F92E18">
      <w:pPr>
        <w:pStyle w:val="Odstavecseseznamem"/>
        <w:spacing w:line="280" w:lineRule="atLeast"/>
        <w:ind w:left="0"/>
        <w:jc w:val="both"/>
        <w:rPr>
          <w:rFonts w:ascii="Arial" w:hAnsi="Arial" w:cs="Arial"/>
          <w:b/>
          <w:bCs/>
          <w:sz w:val="20"/>
          <w:szCs w:val="20"/>
        </w:rPr>
      </w:pPr>
      <w:r w:rsidRPr="00CA100F">
        <w:rPr>
          <w:rFonts w:ascii="Arial" w:hAnsi="Arial" w:cs="Arial"/>
          <w:b/>
          <w:bCs/>
          <w:sz w:val="20"/>
          <w:szCs w:val="20"/>
        </w:rPr>
        <w:t>Tabulka č. 6 - Obsahová náplň a časový harmonogram školení (nepovinné)</w:t>
      </w:r>
    </w:p>
    <w:tbl>
      <w:tblPr>
        <w:tblW w:w="9214" w:type="dxa"/>
        <w:tblInd w:w="70" w:type="dxa"/>
        <w:tblLayout w:type="fixed"/>
        <w:tblCellMar>
          <w:left w:w="70" w:type="dxa"/>
          <w:right w:w="70" w:type="dxa"/>
        </w:tblCellMar>
        <w:tblLook w:val="0600" w:firstRow="0" w:lastRow="0" w:firstColumn="0" w:lastColumn="0" w:noHBand="1" w:noVBand="1"/>
      </w:tblPr>
      <w:tblGrid>
        <w:gridCol w:w="9214"/>
      </w:tblGrid>
      <w:tr w:rsidR="00F91EEE" w:rsidRPr="00F91EEE" w14:paraId="5BF3A88C" w14:textId="77777777" w:rsidTr="001833FE">
        <w:trPr>
          <w:cantSplit/>
          <w:trHeight w:val="2820"/>
        </w:trPr>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5BF3A87D" w14:textId="77777777" w:rsidR="00F92E18" w:rsidRPr="00F91EEE" w:rsidRDefault="00F92E18" w:rsidP="00F91EEE">
            <w:pPr>
              <w:jc w:val="center"/>
              <w:rPr>
                <w:rFonts w:ascii="Arial" w:hAnsi="Arial" w:cs="Arial"/>
                <w:i/>
                <w:color w:val="000000" w:themeColor="text1"/>
                <w:sz w:val="20"/>
                <w:szCs w:val="20"/>
              </w:rPr>
            </w:pPr>
            <w:r w:rsidRPr="00F91EEE">
              <w:rPr>
                <w:rFonts w:ascii="Arial" w:hAnsi="Arial" w:cs="Arial"/>
                <w:i/>
                <w:color w:val="000000" w:themeColor="text1"/>
                <w:sz w:val="20"/>
                <w:szCs w:val="20"/>
              </w:rPr>
              <w:t>Obsahová náplň a časový harmonogram školení, který musí zohlednit popis obsažený v čl. V. odst. 1. Rámcové dohody.</w:t>
            </w:r>
          </w:p>
          <w:p w14:paraId="5BF3A87E" w14:textId="77777777" w:rsidR="00F91EEE" w:rsidRPr="004146A4" w:rsidRDefault="00F91EEE" w:rsidP="00F91EEE">
            <w:pPr>
              <w:rPr>
                <w:rFonts w:ascii="Arial" w:hAnsi="Arial" w:cs="Arial"/>
                <w:color w:val="000000" w:themeColor="text1"/>
                <w:sz w:val="20"/>
                <w:szCs w:val="20"/>
              </w:rPr>
            </w:pPr>
            <w:r w:rsidRPr="004146A4">
              <w:rPr>
                <w:rFonts w:ascii="Arial" w:hAnsi="Arial" w:cs="Arial"/>
                <w:color w:val="000000" w:themeColor="text1"/>
                <w:sz w:val="20"/>
                <w:szCs w:val="20"/>
              </w:rPr>
              <w:t xml:space="preserve">Školení bude dodáno v souladu s požadavky zadávací dokumentace. Tzn., že proběhne ve standardní pracovní době v prostorách objednatele nejpozději do 2 týdnů od podpisu akceptačního protokolu. </w:t>
            </w:r>
          </w:p>
          <w:p w14:paraId="5BF3A87F" w14:textId="77777777" w:rsidR="00F91EEE" w:rsidRPr="004146A4" w:rsidRDefault="00F91EEE" w:rsidP="00F91EEE">
            <w:pPr>
              <w:rPr>
                <w:rFonts w:ascii="Arial" w:hAnsi="Arial" w:cs="Arial"/>
                <w:color w:val="000000" w:themeColor="text1"/>
                <w:sz w:val="20"/>
                <w:szCs w:val="20"/>
              </w:rPr>
            </w:pPr>
            <w:r w:rsidRPr="004146A4">
              <w:rPr>
                <w:rFonts w:ascii="Arial" w:hAnsi="Arial" w:cs="Arial"/>
                <w:color w:val="000000" w:themeColor="text1"/>
                <w:sz w:val="20"/>
                <w:szCs w:val="20"/>
              </w:rPr>
              <w:t>Cílem školení bude zvládnutí kompletní správy dodaných zařízení B2D.</w:t>
            </w:r>
          </w:p>
          <w:p w14:paraId="5BF3A880" w14:textId="77777777" w:rsidR="00F91EEE" w:rsidRPr="004146A4" w:rsidRDefault="00F91EEE" w:rsidP="00F91EEE">
            <w:pPr>
              <w:rPr>
                <w:rFonts w:ascii="Arial" w:hAnsi="Arial" w:cs="Arial"/>
                <w:color w:val="000000" w:themeColor="text1"/>
                <w:sz w:val="20"/>
                <w:szCs w:val="20"/>
              </w:rPr>
            </w:pPr>
            <w:r w:rsidRPr="004146A4">
              <w:rPr>
                <w:rFonts w:ascii="Arial" w:hAnsi="Arial" w:cs="Arial"/>
                <w:color w:val="000000" w:themeColor="text1"/>
                <w:sz w:val="20"/>
                <w:szCs w:val="20"/>
              </w:rPr>
              <w:t>Předpokládáná délka školení bude 1 den (8:30- 17:00)</w:t>
            </w:r>
          </w:p>
          <w:p w14:paraId="5BF3A881" w14:textId="77777777" w:rsidR="00F91EEE" w:rsidRPr="00F91EEE" w:rsidRDefault="00F91EEE" w:rsidP="00F91EEE">
            <w:pPr>
              <w:rPr>
                <w:rFonts w:ascii="Arial" w:hAnsi="Arial" w:cs="Arial"/>
                <w:color w:val="000000" w:themeColor="text1"/>
                <w:sz w:val="20"/>
                <w:szCs w:val="20"/>
                <w:lang w:val="en-GB"/>
              </w:rPr>
            </w:pPr>
            <w:r w:rsidRPr="00F91EEE">
              <w:rPr>
                <w:rFonts w:ascii="Arial" w:hAnsi="Arial" w:cs="Arial"/>
                <w:color w:val="000000" w:themeColor="text1"/>
                <w:sz w:val="20"/>
                <w:szCs w:val="20"/>
                <w:lang w:val="en-GB"/>
              </w:rPr>
              <w:t>Předpokládaný obsah školení:</w:t>
            </w:r>
          </w:p>
          <w:p w14:paraId="5BF3A882"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seznámení se základními parametry a konstrukcí B2D zařízení,</w:t>
            </w:r>
          </w:p>
          <w:p w14:paraId="5BF3A883"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kontrola stavu HW a SW komponent</w:t>
            </w:r>
          </w:p>
          <w:p w14:paraId="5BF3A884"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konfigurace a správa HW a SW pomocí uživatelských rozhraní (GUI, CLI),</w:t>
            </w:r>
          </w:p>
          <w:p w14:paraId="5BF3A885"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správa přístupových práv,</w:t>
            </w:r>
          </w:p>
          <w:p w14:paraId="5BF3A886"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správa datových médií,</w:t>
            </w:r>
          </w:p>
          <w:p w14:paraId="5BF3A887"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přidávání zálohovaných subjektů a jejich datových struktur,</w:t>
            </w:r>
          </w:p>
          <w:p w14:paraId="5BF3A888"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běžná údržba,</w:t>
            </w:r>
          </w:p>
          <w:p w14:paraId="5BF3A889"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aktualizace SW a FW,</w:t>
            </w:r>
          </w:p>
          <w:p w14:paraId="5BF3A88A" w14:textId="77777777" w:rsidR="00F91EEE" w:rsidRPr="00F91EEE" w:rsidRDefault="00F91EEE" w:rsidP="00F91EEE">
            <w:pPr>
              <w:pStyle w:val="Odstavecseseznamem"/>
              <w:numPr>
                <w:ilvl w:val="0"/>
                <w:numId w:val="49"/>
              </w:numPr>
              <w:spacing w:after="0" w:line="240" w:lineRule="auto"/>
              <w:contextualSpacing w:val="0"/>
              <w:rPr>
                <w:rFonts w:ascii="Arial" w:hAnsi="Arial" w:cs="Arial"/>
                <w:color w:val="000000" w:themeColor="text1"/>
                <w:sz w:val="20"/>
                <w:szCs w:val="20"/>
                <w:lang w:val="en-GB"/>
              </w:rPr>
            </w:pPr>
            <w:r w:rsidRPr="00F91EEE">
              <w:rPr>
                <w:rFonts w:ascii="Arial" w:hAnsi="Arial" w:cs="Arial"/>
                <w:color w:val="000000" w:themeColor="text1"/>
                <w:sz w:val="20"/>
                <w:szCs w:val="20"/>
                <w:lang w:val="en-GB"/>
              </w:rPr>
              <w:t>poskytnutí dokumentace (nebo přístupu k ní a k jejím aktualizacím) a potřebných přístupových a dalších oprávnění umožňujících úplnou správu předmětu</w:t>
            </w:r>
          </w:p>
          <w:p w14:paraId="5BF3A88B" w14:textId="77777777" w:rsidR="00F92E18" w:rsidRPr="00F91EEE" w:rsidRDefault="00F91EEE" w:rsidP="00F91EEE">
            <w:pPr>
              <w:rPr>
                <w:b/>
                <w:bCs/>
                <w:i/>
                <w:caps/>
                <w:color w:val="000000" w:themeColor="text1"/>
                <w:sz w:val="20"/>
                <w:szCs w:val="20"/>
              </w:rPr>
            </w:pPr>
            <w:r w:rsidRPr="00F91EEE">
              <w:rPr>
                <w:rFonts w:ascii="Arial" w:hAnsi="Arial" w:cs="Arial"/>
                <w:color w:val="000000" w:themeColor="text1"/>
                <w:sz w:val="20"/>
                <w:szCs w:val="20"/>
                <w:lang w:val="en-GB"/>
              </w:rPr>
              <w:t>Podrobný obsah školení a jeho časový průběh bude upřesněn na základě dohody nejpozději 1 týden před sjednaným termínem konání školení.</w:t>
            </w:r>
          </w:p>
        </w:tc>
      </w:tr>
    </w:tbl>
    <w:p w14:paraId="5BF3A88D" w14:textId="77777777" w:rsidR="00F92E18" w:rsidRDefault="00F92E18" w:rsidP="00F92E18">
      <w:pPr>
        <w:pStyle w:val="Odstavecseseznamem"/>
        <w:spacing w:line="280" w:lineRule="atLeast"/>
        <w:ind w:left="0"/>
        <w:jc w:val="both"/>
        <w:rPr>
          <w:rFonts w:ascii="Arial" w:hAnsi="Arial" w:cs="Arial"/>
          <w:bCs/>
          <w:sz w:val="20"/>
          <w:szCs w:val="20"/>
        </w:rPr>
      </w:pPr>
    </w:p>
    <w:p w14:paraId="5BF3A88E" w14:textId="77777777" w:rsidR="00F96226" w:rsidRDefault="00F96226">
      <w:pPr>
        <w:rPr>
          <w:rFonts w:ascii="Arial" w:hAnsi="Arial" w:cs="Arial"/>
          <w:b/>
          <w:bCs/>
          <w:sz w:val="20"/>
          <w:szCs w:val="20"/>
          <w:lang w:eastAsia="en-US"/>
        </w:rPr>
      </w:pPr>
      <w:r>
        <w:rPr>
          <w:rFonts w:ascii="Arial" w:hAnsi="Arial" w:cs="Arial"/>
          <w:b/>
          <w:bCs/>
          <w:sz w:val="20"/>
          <w:szCs w:val="20"/>
        </w:rPr>
        <w:br w:type="page"/>
      </w:r>
    </w:p>
    <w:p w14:paraId="5BF3A88F" w14:textId="77777777" w:rsidR="00135F40" w:rsidRDefault="00135F40" w:rsidP="00135F40">
      <w:pPr>
        <w:pStyle w:val="Odstavecseseznamem"/>
        <w:spacing w:line="280" w:lineRule="atLeast"/>
        <w:ind w:left="0"/>
        <w:jc w:val="both"/>
        <w:rPr>
          <w:rFonts w:ascii="Arial" w:hAnsi="Arial" w:cs="Arial"/>
          <w:b/>
          <w:bCs/>
          <w:sz w:val="20"/>
          <w:szCs w:val="20"/>
        </w:rPr>
      </w:pPr>
      <w:r w:rsidRPr="00CA100F">
        <w:rPr>
          <w:rFonts w:ascii="Arial" w:hAnsi="Arial" w:cs="Arial"/>
          <w:b/>
          <w:bCs/>
          <w:sz w:val="20"/>
          <w:szCs w:val="20"/>
        </w:rPr>
        <w:lastRenderedPageBreak/>
        <w:t xml:space="preserve">Tabulka č. </w:t>
      </w:r>
      <w:r>
        <w:rPr>
          <w:rFonts w:ascii="Arial" w:hAnsi="Arial" w:cs="Arial"/>
          <w:b/>
          <w:bCs/>
          <w:sz w:val="20"/>
          <w:szCs w:val="20"/>
        </w:rPr>
        <w:t>7</w:t>
      </w:r>
      <w:r w:rsidRPr="00CA100F">
        <w:rPr>
          <w:rFonts w:ascii="Arial" w:hAnsi="Arial" w:cs="Arial"/>
          <w:b/>
          <w:bCs/>
          <w:sz w:val="20"/>
          <w:szCs w:val="20"/>
        </w:rPr>
        <w:t xml:space="preserve"> </w:t>
      </w:r>
      <w:r>
        <w:rPr>
          <w:rFonts w:ascii="Arial" w:hAnsi="Arial" w:cs="Arial"/>
          <w:b/>
          <w:bCs/>
          <w:sz w:val="20"/>
          <w:szCs w:val="20"/>
        </w:rPr>
        <w:t>–</w:t>
      </w:r>
      <w:r w:rsidRPr="00CA100F">
        <w:rPr>
          <w:rFonts w:ascii="Arial" w:hAnsi="Arial" w:cs="Arial"/>
          <w:b/>
          <w:bCs/>
          <w:sz w:val="20"/>
          <w:szCs w:val="20"/>
        </w:rPr>
        <w:t xml:space="preserve"> </w:t>
      </w:r>
      <w:r>
        <w:rPr>
          <w:rFonts w:ascii="Arial" w:hAnsi="Arial" w:cs="Arial"/>
          <w:b/>
          <w:bCs/>
          <w:sz w:val="20"/>
          <w:szCs w:val="20"/>
        </w:rPr>
        <w:t xml:space="preserve">Rozšiřující </w:t>
      </w:r>
      <w:r w:rsidR="00947224">
        <w:rPr>
          <w:rFonts w:ascii="Arial" w:hAnsi="Arial" w:cs="Arial"/>
          <w:b/>
          <w:bCs/>
          <w:sz w:val="20"/>
          <w:szCs w:val="20"/>
        </w:rPr>
        <w:t>HW komponenty</w:t>
      </w:r>
      <w:r w:rsidR="005977B3">
        <w:rPr>
          <w:rFonts w:ascii="Arial" w:hAnsi="Arial" w:cs="Arial"/>
          <w:b/>
          <w:bCs/>
          <w:sz w:val="20"/>
          <w:szCs w:val="20"/>
        </w:rPr>
        <w:t xml:space="preserve"> – modul pro rozšíření diskové kapacity</w:t>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86"/>
        <w:gridCol w:w="4090"/>
      </w:tblGrid>
      <w:tr w:rsidR="00135F40" w:rsidRPr="00FC789C" w14:paraId="5BF3A893" w14:textId="77777777" w:rsidTr="001833FE">
        <w:trPr>
          <w:trHeight w:val="315"/>
        </w:trPr>
        <w:tc>
          <w:tcPr>
            <w:tcW w:w="2798" w:type="pct"/>
            <w:gridSpan w:val="2"/>
            <w:shd w:val="clear" w:color="auto" w:fill="auto"/>
            <w:hideMark/>
          </w:tcPr>
          <w:p w14:paraId="5BF3A890" w14:textId="77777777" w:rsidR="00135F40" w:rsidRPr="00FC789C" w:rsidRDefault="005977B3" w:rsidP="005F318D">
            <w:pPr>
              <w:spacing w:before="40" w:after="40"/>
              <w:rPr>
                <w:rFonts w:ascii="Arial" w:hAnsi="Arial" w:cs="Arial"/>
                <w:b/>
                <w:color w:val="000000"/>
                <w:sz w:val="20"/>
                <w:szCs w:val="20"/>
              </w:rPr>
            </w:pPr>
            <w:r w:rsidRPr="008E0C1C">
              <w:rPr>
                <w:rFonts w:ascii="Arial" w:hAnsi="Arial" w:cs="Arial"/>
                <w:b/>
                <w:sz w:val="20"/>
                <w:szCs w:val="20"/>
              </w:rPr>
              <w:t>Přesné označení, model a výrobce</w:t>
            </w:r>
            <w:r w:rsidR="0028320D">
              <w:rPr>
                <w:rFonts w:ascii="Arial" w:hAnsi="Arial" w:cs="Arial"/>
                <w:b/>
                <w:sz w:val="20"/>
                <w:szCs w:val="20"/>
              </w:rPr>
              <w:t xml:space="preserve"> </w:t>
            </w:r>
            <w:r>
              <w:rPr>
                <w:rFonts w:ascii="Arial" w:hAnsi="Arial" w:cs="Arial"/>
                <w:b/>
                <w:color w:val="000000"/>
                <w:sz w:val="20"/>
                <w:szCs w:val="20"/>
              </w:rPr>
              <w:t>ro</w:t>
            </w:r>
            <w:r w:rsidR="00135F40">
              <w:rPr>
                <w:rFonts w:ascii="Arial" w:hAnsi="Arial" w:cs="Arial"/>
                <w:b/>
                <w:color w:val="000000"/>
                <w:sz w:val="20"/>
                <w:szCs w:val="20"/>
              </w:rPr>
              <w:t xml:space="preserve">zšiřující </w:t>
            </w:r>
            <w:r w:rsidR="00947224">
              <w:rPr>
                <w:rFonts w:ascii="Arial" w:hAnsi="Arial" w:cs="Arial"/>
                <w:b/>
                <w:color w:val="000000"/>
                <w:sz w:val="20"/>
                <w:szCs w:val="20"/>
              </w:rPr>
              <w:t>HW komponenty</w:t>
            </w:r>
          </w:p>
          <w:p w14:paraId="5BF3A891" w14:textId="77777777" w:rsidR="00135F40" w:rsidRPr="00FC789C" w:rsidRDefault="00135F40" w:rsidP="005F318D">
            <w:pPr>
              <w:spacing w:before="40" w:after="40"/>
              <w:rPr>
                <w:rFonts w:ascii="Arial" w:hAnsi="Arial" w:cs="Arial"/>
                <w:b/>
                <w:bCs/>
                <w:color w:val="FFFFFF" w:themeColor="background1"/>
                <w:sz w:val="20"/>
                <w:szCs w:val="20"/>
              </w:rPr>
            </w:pPr>
          </w:p>
        </w:tc>
        <w:tc>
          <w:tcPr>
            <w:tcW w:w="2202" w:type="pct"/>
            <w:shd w:val="clear" w:color="auto" w:fill="auto"/>
            <w:hideMark/>
          </w:tcPr>
          <w:p w14:paraId="5BF3A892" w14:textId="77777777" w:rsidR="00135F40" w:rsidRPr="00F91EEE" w:rsidRDefault="00F91EEE" w:rsidP="002E543A">
            <w:pPr>
              <w:jc w:val="center"/>
              <w:rPr>
                <w:rFonts w:ascii="Arial" w:hAnsi="Arial"/>
                <w:b/>
                <w:caps/>
                <w:color w:val="000000" w:themeColor="text1"/>
                <w:sz w:val="20"/>
                <w:highlight w:val="yellow"/>
              </w:rPr>
            </w:pPr>
            <w:r w:rsidRPr="00F91EEE">
              <w:rPr>
                <w:rFonts w:ascii="Arial" w:hAnsi="Arial" w:cs="Arial"/>
                <w:b/>
                <w:caps/>
                <w:color w:val="000000" w:themeColor="text1"/>
                <w:sz w:val="20"/>
                <w:szCs w:val="20"/>
              </w:rPr>
              <w:t>HPE STOREONCE 5250/5650 88 TB CAPACITY UPGRADE KIT, VÝROBCE HPE</w:t>
            </w:r>
          </w:p>
        </w:tc>
      </w:tr>
      <w:tr w:rsidR="008E0C1C" w:rsidRPr="008E0C1C" w14:paraId="5BF3A897" w14:textId="77777777" w:rsidTr="001833FE">
        <w:trPr>
          <w:trHeight w:val="315"/>
        </w:trPr>
        <w:tc>
          <w:tcPr>
            <w:tcW w:w="867" w:type="pct"/>
            <w:shd w:val="clear" w:color="auto" w:fill="auto"/>
            <w:hideMark/>
          </w:tcPr>
          <w:p w14:paraId="5BF3A894" w14:textId="77777777" w:rsidR="00135F40" w:rsidRPr="008E0C1C" w:rsidRDefault="00135F40" w:rsidP="005F318D">
            <w:pPr>
              <w:rPr>
                <w:rFonts w:ascii="Arial" w:hAnsi="Arial" w:cs="Arial"/>
                <w:b/>
                <w:bCs/>
                <w:sz w:val="20"/>
                <w:szCs w:val="20"/>
              </w:rPr>
            </w:pPr>
            <w:r w:rsidRPr="008E0C1C">
              <w:rPr>
                <w:rFonts w:ascii="Arial" w:hAnsi="Arial" w:cs="Arial"/>
                <w:b/>
                <w:bCs/>
                <w:sz w:val="20"/>
                <w:szCs w:val="20"/>
              </w:rPr>
              <w:t>Předmět plnění  / Požadovaný parametr</w:t>
            </w:r>
          </w:p>
        </w:tc>
        <w:tc>
          <w:tcPr>
            <w:tcW w:w="1931" w:type="pct"/>
            <w:shd w:val="clear" w:color="auto" w:fill="auto"/>
            <w:hideMark/>
          </w:tcPr>
          <w:p w14:paraId="5BF3A895" w14:textId="77777777" w:rsidR="00135F40" w:rsidRPr="008E0C1C" w:rsidRDefault="005977B3" w:rsidP="005F318D">
            <w:pPr>
              <w:rPr>
                <w:rFonts w:ascii="Arial" w:hAnsi="Arial" w:cs="Arial"/>
                <w:b/>
                <w:bCs/>
                <w:sz w:val="20"/>
                <w:szCs w:val="20"/>
              </w:rPr>
            </w:pPr>
            <w:r w:rsidRPr="008E0C1C">
              <w:rPr>
                <w:rFonts w:ascii="Arial" w:hAnsi="Arial" w:cs="Arial"/>
                <w:b/>
                <w:bCs/>
                <w:sz w:val="20"/>
                <w:szCs w:val="20"/>
              </w:rPr>
              <w:t>Požadovaná hodnota, popis</w:t>
            </w:r>
            <w:r w:rsidRPr="008E0C1C" w:rsidDel="005977B3">
              <w:rPr>
                <w:rFonts w:ascii="Arial" w:hAnsi="Arial" w:cs="Arial"/>
                <w:b/>
                <w:sz w:val="20"/>
                <w:szCs w:val="20"/>
              </w:rPr>
              <w:t xml:space="preserve"> </w:t>
            </w:r>
          </w:p>
        </w:tc>
        <w:tc>
          <w:tcPr>
            <w:tcW w:w="2202" w:type="pct"/>
            <w:shd w:val="clear" w:color="auto" w:fill="auto"/>
            <w:hideMark/>
          </w:tcPr>
          <w:p w14:paraId="5BF3A896" w14:textId="77777777" w:rsidR="00135F40" w:rsidRPr="008E0C1C" w:rsidRDefault="00135F40" w:rsidP="005F318D">
            <w:pPr>
              <w:jc w:val="center"/>
              <w:rPr>
                <w:rFonts w:ascii="Arial" w:hAnsi="Arial" w:cs="Arial"/>
                <w:b/>
                <w:bCs/>
                <w:sz w:val="20"/>
                <w:szCs w:val="20"/>
              </w:rPr>
            </w:pPr>
            <w:r w:rsidRPr="008E0C1C">
              <w:rPr>
                <w:rFonts w:ascii="Arial" w:hAnsi="Arial" w:cs="Arial"/>
                <w:b/>
                <w:bCs/>
                <w:sz w:val="20"/>
                <w:szCs w:val="20"/>
              </w:rPr>
              <w:t>Dodavatelem poskytované plnění / garantovaná hodnota, popis</w:t>
            </w:r>
          </w:p>
        </w:tc>
      </w:tr>
      <w:tr w:rsidR="00B01DD7" w:rsidRPr="00FC789C" w14:paraId="5BF3A89B" w14:textId="77777777" w:rsidTr="001833FE">
        <w:trPr>
          <w:trHeight w:val="580"/>
        </w:trPr>
        <w:tc>
          <w:tcPr>
            <w:tcW w:w="867" w:type="pct"/>
            <w:vMerge w:val="restart"/>
            <w:shd w:val="clear" w:color="auto" w:fill="auto"/>
          </w:tcPr>
          <w:p w14:paraId="5BF3A898" w14:textId="77777777" w:rsidR="00B01DD7" w:rsidRPr="00481497" w:rsidRDefault="00B01DD7" w:rsidP="00B01DD7">
            <w:pPr>
              <w:spacing w:before="40" w:after="40"/>
              <w:rPr>
                <w:rFonts w:ascii="Arial" w:hAnsi="Arial" w:cs="Arial"/>
                <w:b/>
                <w:color w:val="000000"/>
                <w:sz w:val="20"/>
                <w:szCs w:val="20"/>
              </w:rPr>
            </w:pPr>
            <w:r>
              <w:rPr>
                <w:rFonts w:ascii="Arial" w:hAnsi="Arial" w:cs="Arial"/>
                <w:b/>
                <w:sz w:val="20"/>
                <w:szCs w:val="20"/>
              </w:rPr>
              <w:t>Parametry m</w:t>
            </w:r>
            <w:r w:rsidRPr="00481497">
              <w:rPr>
                <w:rFonts w:ascii="Arial" w:hAnsi="Arial" w:cs="Arial"/>
                <w:b/>
                <w:sz w:val="20"/>
                <w:szCs w:val="20"/>
              </w:rPr>
              <w:t>odul</w:t>
            </w:r>
            <w:r>
              <w:rPr>
                <w:rFonts w:ascii="Arial" w:hAnsi="Arial" w:cs="Arial"/>
                <w:b/>
                <w:sz w:val="20"/>
                <w:szCs w:val="20"/>
              </w:rPr>
              <w:t>u</w:t>
            </w:r>
            <w:r w:rsidRPr="00481497">
              <w:rPr>
                <w:rFonts w:ascii="Arial" w:hAnsi="Arial" w:cs="Arial"/>
                <w:b/>
                <w:sz w:val="20"/>
                <w:szCs w:val="20"/>
              </w:rPr>
              <w:t xml:space="preserve"> pro </w:t>
            </w:r>
            <w:r w:rsidRPr="00481497">
              <w:rPr>
                <w:rFonts w:ascii="Arial" w:hAnsi="Arial" w:cs="Arial"/>
                <w:b/>
                <w:color w:val="000000"/>
                <w:sz w:val="20"/>
                <w:szCs w:val="20"/>
              </w:rPr>
              <w:t>rozšíření diskové kapacity</w:t>
            </w:r>
          </w:p>
        </w:tc>
        <w:tc>
          <w:tcPr>
            <w:tcW w:w="1931" w:type="pct"/>
            <w:shd w:val="clear" w:color="auto" w:fill="auto"/>
          </w:tcPr>
          <w:p w14:paraId="5BF3A899" w14:textId="77777777" w:rsidR="00B01DD7" w:rsidRPr="00ED5768"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Pr>
                <w:rFonts w:ascii="Arial" w:eastAsia="Arial" w:hAnsi="Arial" w:cs="Arial"/>
                <w:color w:val="000000"/>
                <w:sz w:val="20"/>
                <w:szCs w:val="20"/>
              </w:rPr>
              <w:t>Rozšíření (navýšení) diskové kapacity každého dodaného B2D zařízení v rámci této RD o 50 TB využitelné diskové kapacity (včetně veškerého potřebného HW, SW, potřebných licencí, příslušenství a instalace)</w:t>
            </w:r>
          </w:p>
        </w:tc>
        <w:tc>
          <w:tcPr>
            <w:tcW w:w="2202" w:type="pct"/>
            <w:shd w:val="clear" w:color="auto" w:fill="auto"/>
            <w:vAlign w:val="center"/>
          </w:tcPr>
          <w:p w14:paraId="5BF3A89A" w14:textId="77777777" w:rsidR="00B01DD7" w:rsidRPr="00B01DD7" w:rsidRDefault="00B01DD7" w:rsidP="00B01DD7">
            <w:pPr>
              <w:jc w:val="center"/>
              <w:rPr>
                <w:rFonts w:ascii="Arial" w:hAnsi="Arial" w:cs="Arial"/>
                <w:b/>
                <w:color w:val="000000" w:themeColor="text1"/>
                <w:sz w:val="20"/>
                <w:szCs w:val="20"/>
                <w:lang w:val="en-US"/>
              </w:rPr>
            </w:pPr>
            <w:r w:rsidRPr="00B01DD7">
              <w:rPr>
                <w:rFonts w:ascii="Arial" w:hAnsi="Arial" w:cs="Arial"/>
                <w:b/>
                <w:color w:val="000000" w:themeColor="text1"/>
                <w:sz w:val="20"/>
                <w:szCs w:val="20"/>
                <w:lang w:val="en-US"/>
              </w:rPr>
              <w:t>ANO</w:t>
            </w:r>
          </w:p>
        </w:tc>
      </w:tr>
      <w:tr w:rsidR="00B01DD7" w:rsidRPr="00FC789C" w14:paraId="5BF3A89F" w14:textId="77777777" w:rsidTr="001833FE">
        <w:tblPrEx>
          <w:tblCellMar>
            <w:left w:w="70" w:type="dxa"/>
            <w:right w:w="70" w:type="dxa"/>
          </w:tblCellMar>
        </w:tblPrEx>
        <w:trPr>
          <w:trHeight w:val="580"/>
        </w:trPr>
        <w:tc>
          <w:tcPr>
            <w:tcW w:w="867" w:type="pct"/>
            <w:vMerge/>
            <w:shd w:val="clear" w:color="auto" w:fill="auto"/>
          </w:tcPr>
          <w:p w14:paraId="5BF3A89C" w14:textId="77777777" w:rsidR="00B01DD7" w:rsidRPr="00481497" w:rsidRDefault="00B01DD7" w:rsidP="00B01DD7">
            <w:pPr>
              <w:spacing w:before="40" w:after="40"/>
              <w:rPr>
                <w:rFonts w:ascii="Arial" w:hAnsi="Arial" w:cs="Arial"/>
                <w:b/>
                <w:sz w:val="20"/>
                <w:szCs w:val="20"/>
              </w:rPr>
            </w:pPr>
          </w:p>
        </w:tc>
        <w:tc>
          <w:tcPr>
            <w:tcW w:w="1931" w:type="pct"/>
            <w:shd w:val="clear" w:color="auto" w:fill="auto"/>
            <w:vAlign w:val="center"/>
          </w:tcPr>
          <w:p w14:paraId="5BF3A89D" w14:textId="77777777" w:rsidR="00B01DD7"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Pr>
                <w:rFonts w:ascii="Arial" w:eastAsia="Arial" w:hAnsi="Arial" w:cs="Arial"/>
                <w:color w:val="000000"/>
                <w:sz w:val="20"/>
                <w:szCs w:val="20"/>
              </w:rPr>
              <w:t>V</w:t>
            </w:r>
            <w:r w:rsidRPr="00481497">
              <w:rPr>
                <w:rFonts w:ascii="Arial" w:eastAsia="Arial" w:hAnsi="Arial" w:cs="Arial"/>
                <w:color w:val="000000"/>
                <w:sz w:val="20"/>
                <w:szCs w:val="20"/>
              </w:rPr>
              <w:t>yužiteln</w:t>
            </w:r>
            <w:r>
              <w:rPr>
                <w:rFonts w:ascii="Arial" w:eastAsia="Arial" w:hAnsi="Arial" w:cs="Arial"/>
                <w:color w:val="000000"/>
                <w:sz w:val="20"/>
                <w:szCs w:val="20"/>
              </w:rPr>
              <w:t>á</w:t>
            </w:r>
            <w:r w:rsidRPr="00481497">
              <w:rPr>
                <w:rFonts w:ascii="Arial" w:eastAsia="Arial" w:hAnsi="Arial" w:cs="Arial"/>
                <w:color w:val="000000"/>
                <w:sz w:val="20"/>
                <w:szCs w:val="20"/>
              </w:rPr>
              <w:t xml:space="preserve"> kapacit</w:t>
            </w:r>
            <w:r>
              <w:rPr>
                <w:rFonts w:ascii="Arial" w:eastAsia="Arial" w:hAnsi="Arial" w:cs="Arial"/>
                <w:color w:val="000000"/>
                <w:sz w:val="20"/>
                <w:szCs w:val="20"/>
              </w:rPr>
              <w:t>a</w:t>
            </w:r>
            <w:r w:rsidRPr="00481497">
              <w:rPr>
                <w:rFonts w:ascii="Arial" w:eastAsia="Arial" w:hAnsi="Arial" w:cs="Arial"/>
                <w:color w:val="000000"/>
                <w:sz w:val="20"/>
                <w:szCs w:val="20"/>
              </w:rPr>
              <w:t xml:space="preserve"> </w:t>
            </w:r>
            <w:r>
              <w:rPr>
                <w:rFonts w:ascii="Arial" w:eastAsia="Arial" w:hAnsi="Arial" w:cs="Arial"/>
                <w:color w:val="000000"/>
                <w:sz w:val="20"/>
                <w:szCs w:val="20"/>
              </w:rPr>
              <w:t xml:space="preserve">min. </w:t>
            </w:r>
            <w:r w:rsidRPr="00481497">
              <w:rPr>
                <w:rFonts w:ascii="Arial" w:eastAsia="Arial" w:hAnsi="Arial" w:cs="Arial"/>
                <w:color w:val="000000"/>
                <w:sz w:val="20"/>
                <w:szCs w:val="20"/>
              </w:rPr>
              <w:t xml:space="preserve">50 TB (tím není myšlena fyzická kapacita využívaná pro RAID apod.) </w:t>
            </w:r>
            <w:r>
              <w:rPr>
                <w:rFonts w:ascii="Arial" w:eastAsia="Arial" w:hAnsi="Arial" w:cs="Arial"/>
                <w:color w:val="000000"/>
                <w:sz w:val="20"/>
                <w:szCs w:val="20"/>
              </w:rPr>
              <w:t xml:space="preserve">Kapacita modulu přesahující 50 TB není požadována, pouze umožněna </w:t>
            </w:r>
            <w:r w:rsidRPr="00294A58">
              <w:rPr>
                <w:rFonts w:ascii="Arial" w:eastAsia="Arial" w:hAnsi="Arial" w:cs="Arial"/>
                <w:color w:val="000000"/>
                <w:sz w:val="20"/>
                <w:szCs w:val="20"/>
              </w:rPr>
              <w:t>z důvodů různé granularity různých výrobců</w:t>
            </w:r>
            <w:r>
              <w:rPr>
                <w:rFonts w:ascii="Arial" w:eastAsia="Arial" w:hAnsi="Arial" w:cs="Arial"/>
                <w:color w:val="000000"/>
                <w:sz w:val="20"/>
                <w:szCs w:val="20"/>
              </w:rPr>
              <w:t xml:space="preserve">.  </w:t>
            </w:r>
          </w:p>
        </w:tc>
        <w:tc>
          <w:tcPr>
            <w:tcW w:w="2202" w:type="pct"/>
            <w:shd w:val="clear" w:color="auto" w:fill="auto"/>
            <w:vAlign w:val="center"/>
          </w:tcPr>
          <w:p w14:paraId="5BF3A89E" w14:textId="77777777" w:rsidR="00B01DD7" w:rsidRPr="00B01DD7" w:rsidRDefault="00B01DD7" w:rsidP="00B01DD7">
            <w:pPr>
              <w:jc w:val="center"/>
              <w:rPr>
                <w:rFonts w:ascii="Arial" w:hAnsi="Arial" w:cs="Arial"/>
                <w:b/>
                <w:color w:val="000000" w:themeColor="text1"/>
                <w:sz w:val="20"/>
                <w:szCs w:val="20"/>
                <w:lang w:val="en-US"/>
              </w:rPr>
            </w:pPr>
            <w:r w:rsidRPr="00B01DD7">
              <w:rPr>
                <w:rFonts w:ascii="Arial" w:hAnsi="Arial" w:cs="Arial"/>
                <w:b/>
                <w:color w:val="000000" w:themeColor="text1"/>
                <w:sz w:val="20"/>
                <w:szCs w:val="20"/>
                <w:lang w:val="en-US"/>
              </w:rPr>
              <w:t>ANO</w:t>
            </w:r>
          </w:p>
        </w:tc>
      </w:tr>
      <w:tr w:rsidR="00B01DD7" w:rsidRPr="00FC789C" w14:paraId="5BF3A8A3" w14:textId="77777777" w:rsidTr="001833FE">
        <w:trPr>
          <w:trHeight w:val="580"/>
        </w:trPr>
        <w:tc>
          <w:tcPr>
            <w:tcW w:w="867" w:type="pct"/>
            <w:vMerge/>
            <w:shd w:val="clear" w:color="auto" w:fill="auto"/>
          </w:tcPr>
          <w:p w14:paraId="5BF3A8A0" w14:textId="77777777" w:rsidR="00B01DD7" w:rsidRPr="00FC789C" w:rsidRDefault="00B01DD7" w:rsidP="00B01DD7">
            <w:pPr>
              <w:spacing w:before="40" w:after="40"/>
              <w:rPr>
                <w:rFonts w:ascii="Arial" w:hAnsi="Arial" w:cs="Arial"/>
                <w:b/>
                <w:color w:val="000000"/>
                <w:sz w:val="20"/>
                <w:szCs w:val="20"/>
              </w:rPr>
            </w:pPr>
          </w:p>
        </w:tc>
        <w:tc>
          <w:tcPr>
            <w:tcW w:w="1931" w:type="pct"/>
            <w:shd w:val="clear" w:color="auto" w:fill="auto"/>
          </w:tcPr>
          <w:p w14:paraId="5BF3A8A1" w14:textId="77777777" w:rsidR="00B01DD7" w:rsidDel="008D4BDC"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sidRPr="00ED5768">
              <w:rPr>
                <w:rFonts w:ascii="Arial" w:eastAsia="Arial" w:hAnsi="Arial" w:cs="Arial"/>
                <w:color w:val="000000"/>
                <w:sz w:val="20"/>
                <w:szCs w:val="20"/>
              </w:rPr>
              <w:t>Přesné označení (výrobce, typ</w:t>
            </w:r>
            <w:r>
              <w:rPr>
                <w:rFonts w:ascii="Arial" w:eastAsia="Arial" w:hAnsi="Arial" w:cs="Arial"/>
                <w:color w:val="000000"/>
                <w:sz w:val="20"/>
                <w:szCs w:val="20"/>
              </w:rPr>
              <w:t>), počet a datový objem rozšiřujících diskových modulů, ze kterých se bude požadované rozšíření skládat</w:t>
            </w:r>
          </w:p>
        </w:tc>
        <w:tc>
          <w:tcPr>
            <w:tcW w:w="2202" w:type="pct"/>
            <w:shd w:val="clear" w:color="auto" w:fill="auto"/>
            <w:vAlign w:val="center"/>
          </w:tcPr>
          <w:p w14:paraId="5BF3A8A2" w14:textId="77777777" w:rsidR="00B01DD7" w:rsidRPr="00B01DD7" w:rsidRDefault="00B01DD7" w:rsidP="00B01DD7">
            <w:pPr>
              <w:jc w:val="center"/>
              <w:rPr>
                <w:rFonts w:ascii="Arial" w:hAnsi="Arial" w:cs="Arial"/>
                <w:b/>
                <w:color w:val="000000" w:themeColor="text1"/>
                <w:sz w:val="20"/>
                <w:szCs w:val="20"/>
                <w:highlight w:val="yellow"/>
                <w:lang w:val="en-US"/>
              </w:rPr>
            </w:pPr>
            <w:r w:rsidRPr="00B01DD7">
              <w:rPr>
                <w:rFonts w:ascii="Arial" w:hAnsi="Arial" w:cs="Arial"/>
                <w:b/>
                <w:caps/>
                <w:color w:val="000000" w:themeColor="text1"/>
                <w:sz w:val="20"/>
                <w:szCs w:val="20"/>
              </w:rPr>
              <w:t>HPE StoreOnce 5250/5650 88 TB Capacity Upgrade Kit</w:t>
            </w:r>
          </w:p>
        </w:tc>
      </w:tr>
      <w:tr w:rsidR="00B01DD7" w:rsidRPr="00FC789C" w14:paraId="5BF3A8A7" w14:textId="77777777" w:rsidTr="001833FE">
        <w:trPr>
          <w:trHeight w:val="580"/>
        </w:trPr>
        <w:tc>
          <w:tcPr>
            <w:tcW w:w="867" w:type="pct"/>
            <w:vMerge/>
            <w:shd w:val="clear" w:color="auto" w:fill="auto"/>
          </w:tcPr>
          <w:p w14:paraId="5BF3A8A4" w14:textId="77777777" w:rsidR="00B01DD7" w:rsidRPr="00FC789C" w:rsidRDefault="00B01DD7" w:rsidP="00B01DD7">
            <w:pPr>
              <w:spacing w:before="40" w:after="40"/>
              <w:rPr>
                <w:rFonts w:ascii="Arial" w:hAnsi="Arial" w:cs="Arial"/>
                <w:b/>
                <w:color w:val="000000"/>
                <w:sz w:val="20"/>
                <w:szCs w:val="20"/>
              </w:rPr>
            </w:pPr>
          </w:p>
        </w:tc>
        <w:tc>
          <w:tcPr>
            <w:tcW w:w="1931" w:type="pct"/>
            <w:shd w:val="clear" w:color="auto" w:fill="auto"/>
          </w:tcPr>
          <w:p w14:paraId="5BF3A8A5" w14:textId="77777777" w:rsidR="00B01DD7" w:rsidDel="008D4BDC"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Pr>
                <w:rFonts w:ascii="Arial" w:eastAsia="Arial" w:hAnsi="Arial" w:cs="Arial"/>
                <w:color w:val="000000"/>
                <w:sz w:val="20"/>
                <w:szCs w:val="20"/>
              </w:rPr>
              <w:t xml:space="preserve">Uveďte seznam veškerého ostatního potřebného HW, SW, licencí a příslušenství potřebných pro rozšíření diskové kapacity </w:t>
            </w:r>
          </w:p>
        </w:tc>
        <w:tc>
          <w:tcPr>
            <w:tcW w:w="2202" w:type="pct"/>
            <w:shd w:val="clear" w:color="auto" w:fill="auto"/>
            <w:vAlign w:val="center"/>
          </w:tcPr>
          <w:p w14:paraId="5BF3A8A6" w14:textId="77777777" w:rsidR="00B01DD7" w:rsidRPr="004146A4" w:rsidRDefault="00B01DD7" w:rsidP="00B01DD7">
            <w:pPr>
              <w:jc w:val="center"/>
              <w:rPr>
                <w:rFonts w:ascii="Arial" w:hAnsi="Arial" w:cs="Arial"/>
                <w:b/>
                <w:color w:val="000000" w:themeColor="text1"/>
                <w:sz w:val="20"/>
                <w:szCs w:val="20"/>
                <w:highlight w:val="yellow"/>
              </w:rPr>
            </w:pPr>
            <w:r w:rsidRPr="004146A4">
              <w:rPr>
                <w:rFonts w:ascii="Arial" w:hAnsi="Arial" w:cs="Arial"/>
                <w:b/>
                <w:color w:val="000000" w:themeColor="text1"/>
                <w:sz w:val="20"/>
                <w:szCs w:val="20"/>
              </w:rPr>
              <w:t>možnost rozšíření o další diskovou polici - HPE StoreOnce 5250/5650 120TB Drawer/Capacity Upgrade Kit – a další rozšiřování až na cca 860TiB kapacity</w:t>
            </w:r>
          </w:p>
        </w:tc>
      </w:tr>
      <w:tr w:rsidR="00B01DD7" w:rsidRPr="00FC789C" w14:paraId="5BF3A8AB" w14:textId="77777777" w:rsidTr="001833FE">
        <w:tblPrEx>
          <w:tblCellMar>
            <w:left w:w="70" w:type="dxa"/>
            <w:right w:w="70" w:type="dxa"/>
          </w:tblCellMar>
        </w:tblPrEx>
        <w:trPr>
          <w:trHeight w:val="580"/>
        </w:trPr>
        <w:tc>
          <w:tcPr>
            <w:tcW w:w="867" w:type="pct"/>
            <w:shd w:val="clear" w:color="auto" w:fill="auto"/>
            <w:vAlign w:val="center"/>
          </w:tcPr>
          <w:p w14:paraId="5BF3A8A8" w14:textId="77777777" w:rsidR="00B01DD7" w:rsidRPr="00FC789C" w:rsidRDefault="00B01DD7" w:rsidP="00B01DD7">
            <w:pPr>
              <w:spacing w:before="40" w:after="40"/>
              <w:rPr>
                <w:rFonts w:ascii="Arial" w:hAnsi="Arial" w:cs="Arial"/>
                <w:b/>
                <w:color w:val="000000"/>
                <w:sz w:val="20"/>
                <w:szCs w:val="20"/>
              </w:rPr>
            </w:pPr>
            <w:r>
              <w:rPr>
                <w:rFonts w:ascii="Arial" w:hAnsi="Arial" w:cs="Arial"/>
                <w:b/>
                <w:color w:val="000000"/>
                <w:sz w:val="20"/>
                <w:szCs w:val="20"/>
              </w:rPr>
              <w:t>Licence,</w:t>
            </w:r>
            <w:r>
              <w:rPr>
                <w:rFonts w:ascii="Arial" w:hAnsi="Arial" w:cs="Arial"/>
                <w:b/>
                <w:color w:val="000000"/>
                <w:sz w:val="20"/>
                <w:szCs w:val="20"/>
              </w:rPr>
              <w:br/>
              <w:t>Dodávané služby,</w:t>
            </w:r>
            <w:r>
              <w:rPr>
                <w:rFonts w:ascii="Arial" w:hAnsi="Arial" w:cs="Arial"/>
                <w:b/>
                <w:color w:val="000000"/>
                <w:sz w:val="20"/>
                <w:szCs w:val="20"/>
              </w:rPr>
              <w:br/>
              <w:t>Záruka</w:t>
            </w:r>
          </w:p>
        </w:tc>
        <w:tc>
          <w:tcPr>
            <w:tcW w:w="1931" w:type="pct"/>
            <w:shd w:val="clear" w:color="auto" w:fill="auto"/>
            <w:vAlign w:val="center"/>
          </w:tcPr>
          <w:p w14:paraId="5BF3A8A9" w14:textId="77777777" w:rsidR="00B01DD7" w:rsidRDefault="00B01DD7" w:rsidP="00B01DD7">
            <w:pPr>
              <w:pStyle w:val="Odstavecseseznamem"/>
              <w:numPr>
                <w:ilvl w:val="0"/>
                <w:numId w:val="25"/>
              </w:numPr>
              <w:spacing w:before="40" w:after="40"/>
              <w:ind w:left="215" w:hanging="215"/>
              <w:rPr>
                <w:rFonts w:ascii="Arial" w:eastAsia="Arial" w:hAnsi="Arial" w:cs="Arial"/>
                <w:color w:val="000000"/>
                <w:sz w:val="20"/>
                <w:szCs w:val="20"/>
              </w:rPr>
            </w:pPr>
            <w:r>
              <w:rPr>
                <w:rFonts w:ascii="Arial" w:eastAsia="Arial" w:hAnsi="Arial" w:cs="Arial"/>
                <w:color w:val="000000"/>
                <w:sz w:val="20"/>
                <w:szCs w:val="20"/>
              </w:rPr>
              <w:t xml:space="preserve">Stejné jako </w:t>
            </w:r>
            <w:r w:rsidRPr="005977B3">
              <w:rPr>
                <w:rFonts w:ascii="Arial" w:eastAsia="Arial" w:hAnsi="Arial" w:cs="Arial"/>
                <w:color w:val="000000"/>
                <w:sz w:val="20"/>
                <w:szCs w:val="20"/>
              </w:rPr>
              <w:t>pro B2D zařízení</w:t>
            </w:r>
            <w:r>
              <w:rPr>
                <w:rFonts w:ascii="Arial" w:eastAsia="Arial" w:hAnsi="Arial" w:cs="Arial"/>
                <w:color w:val="000000"/>
                <w:sz w:val="20"/>
                <w:szCs w:val="20"/>
              </w:rPr>
              <w:t xml:space="preserve"> (viz též Tabulka č. 1)</w:t>
            </w:r>
            <w:r w:rsidRPr="005977B3">
              <w:rPr>
                <w:rFonts w:ascii="Arial" w:eastAsia="Arial" w:hAnsi="Arial" w:cs="Arial"/>
                <w:color w:val="000000"/>
                <w:sz w:val="20"/>
                <w:szCs w:val="20"/>
              </w:rPr>
              <w:t>.</w:t>
            </w:r>
          </w:p>
        </w:tc>
        <w:tc>
          <w:tcPr>
            <w:tcW w:w="2202" w:type="pct"/>
            <w:shd w:val="clear" w:color="auto" w:fill="auto"/>
            <w:vAlign w:val="center"/>
          </w:tcPr>
          <w:p w14:paraId="5BF3A8AA" w14:textId="77777777" w:rsidR="00B01DD7" w:rsidRPr="00B01DD7" w:rsidRDefault="00B01DD7" w:rsidP="00B01DD7">
            <w:pPr>
              <w:jc w:val="center"/>
              <w:rPr>
                <w:rFonts w:ascii="Arial" w:hAnsi="Arial" w:cs="Arial"/>
                <w:b/>
                <w:color w:val="000000" w:themeColor="text1"/>
                <w:sz w:val="20"/>
                <w:szCs w:val="20"/>
                <w:lang w:val="en-US"/>
              </w:rPr>
            </w:pPr>
            <w:r w:rsidRPr="00B01DD7">
              <w:rPr>
                <w:rFonts w:ascii="Arial" w:hAnsi="Arial" w:cs="Arial"/>
                <w:b/>
                <w:color w:val="000000" w:themeColor="text1"/>
                <w:sz w:val="20"/>
                <w:szCs w:val="20"/>
                <w:lang w:val="en-US"/>
              </w:rPr>
              <w:t>ANO</w:t>
            </w:r>
          </w:p>
        </w:tc>
      </w:tr>
    </w:tbl>
    <w:p w14:paraId="5BF3A8AC" w14:textId="77777777" w:rsidR="00135F40" w:rsidRDefault="00135F40" w:rsidP="00F92E18">
      <w:pPr>
        <w:pStyle w:val="Odstavecseseznamem"/>
        <w:spacing w:line="280" w:lineRule="atLeast"/>
        <w:ind w:left="0"/>
        <w:jc w:val="both"/>
        <w:rPr>
          <w:rFonts w:ascii="Arial" w:hAnsi="Arial" w:cs="Arial"/>
          <w:bCs/>
          <w:sz w:val="20"/>
          <w:szCs w:val="20"/>
        </w:rPr>
      </w:pPr>
    </w:p>
    <w:p w14:paraId="5BF3A8AD" w14:textId="77777777" w:rsidR="00F92E18" w:rsidRPr="000C0015" w:rsidRDefault="00F92E18" w:rsidP="00F92E18">
      <w:pPr>
        <w:spacing w:after="160" w:line="259" w:lineRule="auto"/>
        <w:rPr>
          <w:rFonts w:ascii="Arial" w:hAnsi="Arial" w:cs="Arial"/>
          <w:b/>
          <w:bCs/>
          <w:sz w:val="20"/>
          <w:szCs w:val="20"/>
        </w:rPr>
      </w:pPr>
      <w:r w:rsidRPr="000C0015">
        <w:rPr>
          <w:rFonts w:ascii="Arial" w:hAnsi="Arial" w:cs="Arial"/>
          <w:b/>
          <w:bCs/>
          <w:sz w:val="20"/>
          <w:szCs w:val="20"/>
        </w:rPr>
        <w:t xml:space="preserve">Seznam použitých zkratek: </w:t>
      </w:r>
    </w:p>
    <w:p w14:paraId="5BF3A8AE" w14:textId="77777777" w:rsidR="00F92E18" w:rsidRDefault="00F92E18" w:rsidP="00F92E18">
      <w:pPr>
        <w:keepNext/>
        <w:widowControl w:val="0"/>
        <w:autoSpaceDE w:val="0"/>
        <w:autoSpaceDN w:val="0"/>
        <w:adjustRightInd w:val="0"/>
        <w:spacing w:line="280" w:lineRule="atLeast"/>
        <w:outlineLvl w:val="0"/>
        <w:rPr>
          <w:rFonts w:ascii="Arial" w:hAnsi="Arial" w:cs="Arial"/>
          <w:b/>
          <w:bCs/>
          <w:sz w:val="20"/>
          <w:szCs w:val="20"/>
        </w:rPr>
      </w:pPr>
    </w:p>
    <w:tbl>
      <w:tblPr>
        <w:tblW w:w="8120" w:type="dxa"/>
        <w:tblInd w:w="55" w:type="dxa"/>
        <w:tblCellMar>
          <w:left w:w="70" w:type="dxa"/>
          <w:right w:w="70" w:type="dxa"/>
        </w:tblCellMar>
        <w:tblLook w:val="04A0" w:firstRow="1" w:lastRow="0" w:firstColumn="1" w:lastColumn="0" w:noHBand="0" w:noVBand="1"/>
      </w:tblPr>
      <w:tblGrid>
        <w:gridCol w:w="1300"/>
        <w:gridCol w:w="6820"/>
      </w:tblGrid>
      <w:tr w:rsidR="00F92E18" w:rsidRPr="00436CD9" w14:paraId="5BF3A8B1" w14:textId="77777777" w:rsidTr="00F92E18">
        <w:trPr>
          <w:trHeight w:val="300"/>
        </w:trPr>
        <w:tc>
          <w:tcPr>
            <w:tcW w:w="81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3A8AF" w14:textId="77777777" w:rsidR="00F92E18" w:rsidRPr="003E5D29" w:rsidRDefault="00F92E18" w:rsidP="00F92E18">
            <w:pPr>
              <w:rPr>
                <w:rFonts w:ascii="Arial" w:hAnsi="Arial" w:cs="Arial"/>
                <w:b/>
                <w:bCs/>
                <w:color w:val="000000"/>
                <w:sz w:val="20"/>
                <w:szCs w:val="20"/>
              </w:rPr>
            </w:pPr>
            <w:r w:rsidRPr="00436CD9">
              <w:rPr>
                <w:rFonts w:ascii="Arial" w:hAnsi="Arial" w:cs="Arial"/>
                <w:b/>
                <w:bCs/>
                <w:color w:val="000000"/>
                <w:sz w:val="20"/>
                <w:szCs w:val="20"/>
              </w:rPr>
              <w:t>Seznam použitých zkratek</w:t>
            </w:r>
          </w:p>
          <w:p w14:paraId="5BF3A8B0"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 </w:t>
            </w:r>
          </w:p>
        </w:tc>
      </w:tr>
      <w:tr w:rsidR="00F92E18" w:rsidRPr="00436CD9" w14:paraId="5BF3A8B4"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F3A8B2" w14:textId="77777777" w:rsidR="00F92E18" w:rsidRPr="00436CD9" w:rsidRDefault="00F92E18" w:rsidP="00F92E18">
            <w:pPr>
              <w:rPr>
                <w:rFonts w:ascii="Arial" w:hAnsi="Arial" w:cs="Arial"/>
                <w:b/>
                <w:bCs/>
                <w:color w:val="000000"/>
                <w:sz w:val="20"/>
                <w:szCs w:val="20"/>
              </w:rPr>
            </w:pPr>
            <w:r w:rsidRPr="00436CD9">
              <w:rPr>
                <w:rFonts w:ascii="Arial" w:hAnsi="Arial" w:cs="Arial"/>
                <w:b/>
                <w:bCs/>
                <w:color w:val="000000"/>
                <w:sz w:val="20"/>
                <w:szCs w:val="20"/>
              </w:rPr>
              <w:t xml:space="preserve">Zkratka </w:t>
            </w:r>
          </w:p>
        </w:tc>
        <w:tc>
          <w:tcPr>
            <w:tcW w:w="6820" w:type="dxa"/>
            <w:tcBorders>
              <w:top w:val="nil"/>
              <w:left w:val="nil"/>
              <w:bottom w:val="single" w:sz="4" w:space="0" w:color="auto"/>
              <w:right w:val="single" w:sz="4" w:space="0" w:color="auto"/>
            </w:tcBorders>
            <w:shd w:val="clear" w:color="auto" w:fill="auto"/>
            <w:noWrap/>
            <w:vAlign w:val="bottom"/>
            <w:hideMark/>
          </w:tcPr>
          <w:p w14:paraId="5BF3A8B3" w14:textId="77777777" w:rsidR="00F92E18" w:rsidRPr="00436CD9" w:rsidRDefault="00F92E18" w:rsidP="00F92E18">
            <w:pPr>
              <w:rPr>
                <w:rFonts w:ascii="Arial" w:hAnsi="Arial" w:cs="Arial"/>
                <w:b/>
                <w:bCs/>
                <w:color w:val="000000"/>
                <w:sz w:val="20"/>
                <w:szCs w:val="20"/>
              </w:rPr>
            </w:pPr>
            <w:r w:rsidRPr="00436CD9">
              <w:rPr>
                <w:rFonts w:ascii="Arial" w:hAnsi="Arial" w:cs="Arial"/>
                <w:b/>
                <w:bCs/>
                <w:color w:val="000000"/>
                <w:sz w:val="20"/>
                <w:szCs w:val="20"/>
              </w:rPr>
              <w:t>Vysvětlení</w:t>
            </w:r>
          </w:p>
        </w:tc>
      </w:tr>
      <w:tr w:rsidR="00F92E18" w:rsidRPr="00436CD9" w14:paraId="5BF3A8B7"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F3A8B5" w14:textId="77777777" w:rsidR="00F92E18" w:rsidRPr="00436CD9" w:rsidRDefault="00F92E18" w:rsidP="00F92E18">
            <w:pPr>
              <w:rPr>
                <w:rFonts w:ascii="Arial" w:hAnsi="Arial" w:cs="Arial"/>
                <w:color w:val="000000"/>
                <w:sz w:val="20"/>
                <w:szCs w:val="20"/>
              </w:rPr>
            </w:pPr>
            <w:r>
              <w:rPr>
                <w:rFonts w:ascii="Arial" w:hAnsi="Arial" w:cs="Arial"/>
                <w:color w:val="000000"/>
                <w:sz w:val="20"/>
                <w:szCs w:val="20"/>
              </w:rPr>
              <w:t>API</w:t>
            </w:r>
          </w:p>
        </w:tc>
        <w:tc>
          <w:tcPr>
            <w:tcW w:w="6820" w:type="dxa"/>
            <w:tcBorders>
              <w:top w:val="nil"/>
              <w:left w:val="nil"/>
              <w:bottom w:val="single" w:sz="4" w:space="0" w:color="auto"/>
              <w:right w:val="single" w:sz="4" w:space="0" w:color="auto"/>
            </w:tcBorders>
            <w:shd w:val="clear" w:color="auto" w:fill="auto"/>
            <w:noWrap/>
            <w:vAlign w:val="center"/>
            <w:hideMark/>
          </w:tcPr>
          <w:p w14:paraId="5BF3A8B6" w14:textId="77777777" w:rsidR="00F92E18" w:rsidRPr="00436CD9" w:rsidRDefault="00F92E18" w:rsidP="00F92E18">
            <w:pPr>
              <w:rPr>
                <w:rFonts w:ascii="Arial" w:hAnsi="Arial" w:cs="Arial"/>
                <w:color w:val="000000"/>
                <w:sz w:val="20"/>
                <w:szCs w:val="20"/>
              </w:rPr>
            </w:pPr>
            <w:r>
              <w:rPr>
                <w:rFonts w:ascii="Arial" w:hAnsi="Arial" w:cs="Arial"/>
                <w:color w:val="000000"/>
                <w:sz w:val="20"/>
                <w:szCs w:val="20"/>
              </w:rPr>
              <w:t>Aplikační rozhraní, zajišťující potřebnou funkcionalitu</w:t>
            </w:r>
          </w:p>
        </w:tc>
      </w:tr>
      <w:tr w:rsidR="00F92E18" w:rsidRPr="00436CD9" w14:paraId="5BF3A8BA"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5BF3A8B8" w14:textId="77777777" w:rsidR="00F92E18" w:rsidRDefault="00F92E18" w:rsidP="00F92E18">
            <w:pPr>
              <w:rPr>
                <w:rFonts w:ascii="Arial" w:hAnsi="Arial" w:cs="Arial"/>
                <w:color w:val="000000"/>
                <w:sz w:val="20"/>
                <w:szCs w:val="20"/>
              </w:rPr>
            </w:pPr>
            <w:r>
              <w:rPr>
                <w:rFonts w:ascii="Arial" w:hAnsi="Arial" w:cs="Arial"/>
                <w:color w:val="000000"/>
                <w:sz w:val="20"/>
                <w:szCs w:val="20"/>
              </w:rPr>
              <w:t>B2D</w:t>
            </w:r>
          </w:p>
        </w:tc>
        <w:tc>
          <w:tcPr>
            <w:tcW w:w="6820" w:type="dxa"/>
            <w:tcBorders>
              <w:top w:val="nil"/>
              <w:left w:val="nil"/>
              <w:bottom w:val="single" w:sz="4" w:space="0" w:color="auto"/>
              <w:right w:val="single" w:sz="4" w:space="0" w:color="auto"/>
            </w:tcBorders>
            <w:shd w:val="clear" w:color="auto" w:fill="auto"/>
            <w:noWrap/>
            <w:vAlign w:val="center"/>
          </w:tcPr>
          <w:p w14:paraId="5BF3A8B9" w14:textId="77777777" w:rsidR="00F92E18" w:rsidRDefault="00F92E18" w:rsidP="00F92E18">
            <w:pPr>
              <w:rPr>
                <w:rFonts w:ascii="Arial" w:hAnsi="Arial" w:cs="Arial"/>
                <w:color w:val="000000"/>
                <w:sz w:val="20"/>
                <w:szCs w:val="20"/>
              </w:rPr>
            </w:pPr>
            <w:r>
              <w:rPr>
                <w:rFonts w:ascii="Arial" w:hAnsi="Arial" w:cs="Arial"/>
                <w:color w:val="000000"/>
                <w:sz w:val="20"/>
                <w:szCs w:val="20"/>
              </w:rPr>
              <w:t>Backup To Disk</w:t>
            </w:r>
          </w:p>
        </w:tc>
      </w:tr>
      <w:tr w:rsidR="00F92E18" w:rsidRPr="00436CD9" w14:paraId="5BF3A8BD"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tcPr>
          <w:p w14:paraId="5BF3A8BB"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CLI</w:t>
            </w:r>
          </w:p>
        </w:tc>
        <w:tc>
          <w:tcPr>
            <w:tcW w:w="6820" w:type="dxa"/>
            <w:tcBorders>
              <w:top w:val="nil"/>
              <w:left w:val="nil"/>
              <w:bottom w:val="single" w:sz="4" w:space="0" w:color="auto"/>
              <w:right w:val="single" w:sz="4" w:space="0" w:color="auto"/>
            </w:tcBorders>
            <w:shd w:val="clear" w:color="auto" w:fill="auto"/>
            <w:noWrap/>
            <w:vAlign w:val="center"/>
          </w:tcPr>
          <w:p w14:paraId="5BF3A8BC" w14:textId="77777777" w:rsidR="00F92E18" w:rsidRPr="00436CD9" w:rsidRDefault="00F92E18" w:rsidP="00F92E18">
            <w:pPr>
              <w:rPr>
                <w:rFonts w:ascii="Arial" w:hAnsi="Arial" w:cs="Arial"/>
                <w:color w:val="000000"/>
                <w:sz w:val="20"/>
                <w:szCs w:val="20"/>
              </w:rPr>
            </w:pPr>
            <w:r w:rsidRPr="003E5D29">
              <w:rPr>
                <w:rFonts w:ascii="Arial" w:hAnsi="Arial" w:cs="Arial"/>
                <w:color w:val="000000"/>
                <w:sz w:val="20"/>
                <w:szCs w:val="20"/>
              </w:rPr>
              <w:t>Uživatelské r</w:t>
            </w:r>
            <w:r w:rsidRPr="00436CD9">
              <w:rPr>
                <w:rFonts w:ascii="Arial" w:hAnsi="Arial" w:cs="Arial"/>
                <w:color w:val="000000"/>
                <w:sz w:val="20"/>
                <w:szCs w:val="20"/>
              </w:rPr>
              <w:t>ozhraní přes příkazovou řádku</w:t>
            </w:r>
          </w:p>
        </w:tc>
      </w:tr>
      <w:tr w:rsidR="00F92E18" w:rsidRPr="00436CD9" w14:paraId="5BF3A8C0"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BE"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DC</w:t>
            </w:r>
          </w:p>
        </w:tc>
        <w:tc>
          <w:tcPr>
            <w:tcW w:w="6820" w:type="dxa"/>
            <w:tcBorders>
              <w:top w:val="nil"/>
              <w:left w:val="nil"/>
              <w:bottom w:val="single" w:sz="4" w:space="0" w:color="auto"/>
              <w:right w:val="single" w:sz="4" w:space="0" w:color="auto"/>
            </w:tcBorders>
            <w:shd w:val="clear" w:color="auto" w:fill="auto"/>
            <w:noWrap/>
            <w:vAlign w:val="center"/>
            <w:hideMark/>
          </w:tcPr>
          <w:p w14:paraId="5BF3A8BF"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Datové Centrum</w:t>
            </w:r>
          </w:p>
        </w:tc>
      </w:tr>
      <w:tr w:rsidR="00F92E18" w:rsidRPr="00436CD9" w14:paraId="5BF3A8C3"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C1"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DP</w:t>
            </w:r>
          </w:p>
        </w:tc>
        <w:tc>
          <w:tcPr>
            <w:tcW w:w="6820" w:type="dxa"/>
            <w:tcBorders>
              <w:top w:val="nil"/>
              <w:left w:val="nil"/>
              <w:bottom w:val="single" w:sz="4" w:space="0" w:color="auto"/>
              <w:right w:val="single" w:sz="4" w:space="0" w:color="auto"/>
            </w:tcBorders>
            <w:shd w:val="clear" w:color="auto" w:fill="auto"/>
            <w:noWrap/>
            <w:vAlign w:val="center"/>
            <w:hideMark/>
          </w:tcPr>
          <w:p w14:paraId="5BF3A8C2"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Data Protector (zálohovací software firmy Micro Focus)</w:t>
            </w:r>
          </w:p>
        </w:tc>
      </w:tr>
      <w:tr w:rsidR="00F92E18" w:rsidRPr="00436CD9" w14:paraId="5BF3A8C6"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C4"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DWDM</w:t>
            </w:r>
          </w:p>
        </w:tc>
        <w:tc>
          <w:tcPr>
            <w:tcW w:w="6820" w:type="dxa"/>
            <w:tcBorders>
              <w:top w:val="nil"/>
              <w:left w:val="nil"/>
              <w:bottom w:val="single" w:sz="4" w:space="0" w:color="auto"/>
              <w:right w:val="single" w:sz="4" w:space="0" w:color="auto"/>
            </w:tcBorders>
            <w:shd w:val="clear" w:color="auto" w:fill="auto"/>
            <w:noWrap/>
            <w:vAlign w:val="center"/>
            <w:hideMark/>
          </w:tcPr>
          <w:p w14:paraId="5BF3A8C5"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Dense Wavelength Division Multiplexing</w:t>
            </w:r>
          </w:p>
        </w:tc>
      </w:tr>
      <w:tr w:rsidR="00F92E18" w:rsidRPr="00436CD9" w14:paraId="5BF3A8C9"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C7"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FC</w:t>
            </w:r>
          </w:p>
        </w:tc>
        <w:tc>
          <w:tcPr>
            <w:tcW w:w="6820" w:type="dxa"/>
            <w:tcBorders>
              <w:top w:val="nil"/>
              <w:left w:val="nil"/>
              <w:bottom w:val="single" w:sz="4" w:space="0" w:color="auto"/>
              <w:right w:val="single" w:sz="4" w:space="0" w:color="auto"/>
            </w:tcBorders>
            <w:shd w:val="clear" w:color="auto" w:fill="auto"/>
            <w:noWrap/>
            <w:vAlign w:val="center"/>
            <w:hideMark/>
          </w:tcPr>
          <w:p w14:paraId="5BF3A8C8"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 xml:space="preserve">Fibre Channel </w:t>
            </w:r>
          </w:p>
        </w:tc>
      </w:tr>
      <w:tr w:rsidR="00F92E18" w:rsidRPr="00436CD9" w14:paraId="5BF3A8CC"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F3A8CA"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FW</w:t>
            </w:r>
          </w:p>
        </w:tc>
        <w:tc>
          <w:tcPr>
            <w:tcW w:w="6820" w:type="dxa"/>
            <w:tcBorders>
              <w:top w:val="nil"/>
              <w:left w:val="nil"/>
              <w:bottom w:val="single" w:sz="4" w:space="0" w:color="auto"/>
              <w:right w:val="single" w:sz="4" w:space="0" w:color="auto"/>
            </w:tcBorders>
            <w:shd w:val="clear" w:color="auto" w:fill="auto"/>
            <w:noWrap/>
            <w:vAlign w:val="center"/>
            <w:hideMark/>
          </w:tcPr>
          <w:p w14:paraId="5BF3A8CB"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Firmware</w:t>
            </w:r>
          </w:p>
        </w:tc>
      </w:tr>
      <w:tr w:rsidR="00F92E18" w:rsidRPr="00436CD9" w14:paraId="5BF3A8CF"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CD" w14:textId="77777777" w:rsidR="00F92E18" w:rsidRPr="00436CD9" w:rsidRDefault="00F92E18" w:rsidP="00E14EDA">
            <w:pPr>
              <w:rPr>
                <w:rFonts w:ascii="Arial" w:hAnsi="Arial" w:cs="Arial"/>
                <w:color w:val="000000"/>
                <w:sz w:val="20"/>
                <w:szCs w:val="20"/>
              </w:rPr>
            </w:pPr>
            <w:r w:rsidRPr="00436CD9">
              <w:rPr>
                <w:rFonts w:ascii="Arial" w:hAnsi="Arial" w:cs="Arial"/>
                <w:color w:val="000000"/>
                <w:sz w:val="20"/>
                <w:szCs w:val="20"/>
              </w:rPr>
              <w:lastRenderedPageBreak/>
              <w:t>Gb</w:t>
            </w:r>
            <w:r w:rsidR="00E14EDA">
              <w:rPr>
                <w:rFonts w:ascii="Arial" w:hAnsi="Arial" w:cs="Arial"/>
                <w:color w:val="000000"/>
                <w:sz w:val="20"/>
                <w:szCs w:val="20"/>
              </w:rPr>
              <w:t>, Gbps</w:t>
            </w:r>
          </w:p>
        </w:tc>
        <w:tc>
          <w:tcPr>
            <w:tcW w:w="6820" w:type="dxa"/>
            <w:tcBorders>
              <w:top w:val="nil"/>
              <w:left w:val="nil"/>
              <w:bottom w:val="single" w:sz="4" w:space="0" w:color="auto"/>
              <w:right w:val="single" w:sz="4" w:space="0" w:color="auto"/>
            </w:tcBorders>
            <w:shd w:val="clear" w:color="auto" w:fill="auto"/>
            <w:noWrap/>
            <w:vAlign w:val="center"/>
            <w:hideMark/>
          </w:tcPr>
          <w:p w14:paraId="5BF3A8CE"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Gigabit</w:t>
            </w:r>
            <w:r w:rsidR="00E14EDA">
              <w:rPr>
                <w:rFonts w:ascii="Arial" w:hAnsi="Arial" w:cs="Arial"/>
                <w:color w:val="000000"/>
                <w:sz w:val="20"/>
                <w:szCs w:val="20"/>
              </w:rPr>
              <w:t>, Gigabit za sekundu</w:t>
            </w:r>
          </w:p>
        </w:tc>
      </w:tr>
      <w:tr w:rsidR="00F92E18" w:rsidRPr="00436CD9" w14:paraId="5BF3A8D2"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F3A8D0"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GUI</w:t>
            </w:r>
          </w:p>
        </w:tc>
        <w:tc>
          <w:tcPr>
            <w:tcW w:w="6820" w:type="dxa"/>
            <w:tcBorders>
              <w:top w:val="nil"/>
              <w:left w:val="nil"/>
              <w:bottom w:val="single" w:sz="4" w:space="0" w:color="auto"/>
              <w:right w:val="single" w:sz="4" w:space="0" w:color="auto"/>
            </w:tcBorders>
            <w:shd w:val="clear" w:color="auto" w:fill="auto"/>
            <w:noWrap/>
            <w:vAlign w:val="center"/>
            <w:hideMark/>
          </w:tcPr>
          <w:p w14:paraId="5BF3A8D1" w14:textId="77777777" w:rsidR="00F92E18" w:rsidRPr="00436CD9" w:rsidRDefault="00F92E18" w:rsidP="00F92E18">
            <w:pPr>
              <w:rPr>
                <w:rFonts w:ascii="Arial" w:hAnsi="Arial" w:cs="Arial"/>
                <w:color w:val="000000"/>
                <w:sz w:val="20"/>
                <w:szCs w:val="20"/>
              </w:rPr>
            </w:pPr>
            <w:r w:rsidRPr="003E5D29">
              <w:rPr>
                <w:rFonts w:ascii="Arial" w:hAnsi="Arial" w:cs="Arial"/>
                <w:color w:val="000000"/>
                <w:sz w:val="20"/>
                <w:szCs w:val="20"/>
              </w:rPr>
              <w:t>G</w:t>
            </w:r>
            <w:r w:rsidRPr="00436CD9">
              <w:rPr>
                <w:rFonts w:ascii="Arial" w:hAnsi="Arial" w:cs="Arial"/>
                <w:color w:val="000000"/>
                <w:sz w:val="20"/>
                <w:szCs w:val="20"/>
              </w:rPr>
              <w:t>rafické uživatelské rozhraní</w:t>
            </w:r>
          </w:p>
        </w:tc>
      </w:tr>
      <w:tr w:rsidR="00F92E18" w:rsidRPr="00436CD9" w14:paraId="5BF3A8D5"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D3"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w:t>
            </w:r>
          </w:p>
        </w:tc>
        <w:tc>
          <w:tcPr>
            <w:tcW w:w="6820" w:type="dxa"/>
            <w:tcBorders>
              <w:top w:val="nil"/>
              <w:left w:val="nil"/>
              <w:bottom w:val="single" w:sz="4" w:space="0" w:color="auto"/>
              <w:right w:val="single" w:sz="4" w:space="0" w:color="auto"/>
            </w:tcBorders>
            <w:shd w:val="clear" w:color="auto" w:fill="auto"/>
            <w:noWrap/>
            <w:vAlign w:val="center"/>
            <w:hideMark/>
          </w:tcPr>
          <w:p w14:paraId="5BF3A8D4"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Hewlett-Packard, výrobce ICT</w:t>
            </w:r>
          </w:p>
        </w:tc>
      </w:tr>
      <w:tr w:rsidR="00F92E18" w:rsidRPr="00436CD9" w14:paraId="5BF3A8D8"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tcPr>
          <w:p w14:paraId="5BF3A8D6" w14:textId="77777777" w:rsidR="00F92E18" w:rsidRPr="00436CD9" w:rsidRDefault="00F92E18" w:rsidP="00F92E18">
            <w:pPr>
              <w:rPr>
                <w:rFonts w:ascii="Arial" w:hAnsi="Arial" w:cs="Arial"/>
                <w:color w:val="000000"/>
                <w:sz w:val="20"/>
                <w:szCs w:val="20"/>
              </w:rPr>
            </w:pPr>
            <w:r>
              <w:rPr>
                <w:rFonts w:ascii="Arial" w:hAnsi="Arial" w:cs="Arial"/>
                <w:color w:val="000000"/>
                <w:sz w:val="20"/>
                <w:szCs w:val="20"/>
              </w:rPr>
              <w:t>HPE</w:t>
            </w:r>
          </w:p>
        </w:tc>
        <w:tc>
          <w:tcPr>
            <w:tcW w:w="6820" w:type="dxa"/>
            <w:tcBorders>
              <w:top w:val="nil"/>
              <w:left w:val="nil"/>
              <w:bottom w:val="single" w:sz="4" w:space="0" w:color="auto"/>
              <w:right w:val="single" w:sz="4" w:space="0" w:color="auto"/>
            </w:tcBorders>
            <w:shd w:val="clear" w:color="auto" w:fill="auto"/>
            <w:noWrap/>
            <w:vAlign w:val="center"/>
          </w:tcPr>
          <w:p w14:paraId="5BF3A8D7" w14:textId="77777777" w:rsidR="00F92E18" w:rsidRPr="00436CD9" w:rsidRDefault="00F92E18" w:rsidP="00F92E18">
            <w:pPr>
              <w:rPr>
                <w:rFonts w:ascii="Arial" w:hAnsi="Arial" w:cs="Arial"/>
                <w:color w:val="000000"/>
                <w:sz w:val="20"/>
                <w:szCs w:val="20"/>
              </w:rPr>
            </w:pPr>
            <w:r w:rsidRPr="0081265D">
              <w:rPr>
                <w:rFonts w:ascii="Arial" w:hAnsi="Arial" w:cs="Arial"/>
                <w:color w:val="000000"/>
                <w:sz w:val="20"/>
                <w:szCs w:val="20"/>
              </w:rPr>
              <w:t>Hewlett Packard Enterprise</w:t>
            </w:r>
            <w:r>
              <w:rPr>
                <w:rFonts w:ascii="Arial" w:hAnsi="Arial" w:cs="Arial"/>
                <w:color w:val="000000"/>
                <w:sz w:val="20"/>
                <w:szCs w:val="20"/>
              </w:rPr>
              <w:t>, výrobce ICT (zaměřený na firemní sféru a DC)</w:t>
            </w:r>
          </w:p>
        </w:tc>
      </w:tr>
      <w:tr w:rsidR="00F92E18" w:rsidRPr="00436CD9" w14:paraId="5BF3A8DB"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F3A8D9"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APM</w:t>
            </w:r>
          </w:p>
        </w:tc>
        <w:tc>
          <w:tcPr>
            <w:tcW w:w="6820" w:type="dxa"/>
            <w:tcBorders>
              <w:top w:val="nil"/>
              <w:left w:val="nil"/>
              <w:bottom w:val="single" w:sz="4" w:space="0" w:color="auto"/>
              <w:right w:val="single" w:sz="4" w:space="0" w:color="auto"/>
            </w:tcBorders>
            <w:shd w:val="clear" w:color="auto" w:fill="auto"/>
            <w:noWrap/>
            <w:vAlign w:val="center"/>
            <w:hideMark/>
          </w:tcPr>
          <w:p w14:paraId="5BF3A8DA" w14:textId="77777777" w:rsidR="00F92E18" w:rsidRPr="00436CD9" w:rsidRDefault="00F92E18" w:rsidP="00F92E18">
            <w:pPr>
              <w:rPr>
                <w:rFonts w:ascii="Arial" w:hAnsi="Arial" w:cs="Arial"/>
                <w:color w:val="000000"/>
                <w:sz w:val="20"/>
                <w:szCs w:val="20"/>
              </w:rPr>
            </w:pPr>
            <w:r>
              <w:rPr>
                <w:rFonts w:ascii="Arial" w:hAnsi="Arial" w:cs="Arial"/>
                <w:color w:val="000000"/>
                <w:sz w:val="20"/>
                <w:szCs w:val="20"/>
              </w:rPr>
              <w:t xml:space="preserve">HP </w:t>
            </w:r>
            <w:r w:rsidRPr="00DC20EC">
              <w:rPr>
                <w:rFonts w:ascii="Arial" w:hAnsi="Arial" w:cs="Arial"/>
                <w:color w:val="000000"/>
                <w:sz w:val="20"/>
                <w:szCs w:val="20"/>
              </w:rPr>
              <w:t>Application Performance Management</w:t>
            </w:r>
            <w:r>
              <w:rPr>
                <w:rFonts w:ascii="Arial" w:hAnsi="Arial" w:cs="Arial"/>
                <w:color w:val="000000"/>
                <w:sz w:val="20"/>
                <w:szCs w:val="20"/>
              </w:rPr>
              <w:t xml:space="preserve"> (</w:t>
            </w:r>
            <w:r w:rsidRPr="00436CD9">
              <w:rPr>
                <w:rFonts w:ascii="Arial" w:hAnsi="Arial" w:cs="Arial"/>
                <w:color w:val="000000"/>
                <w:sz w:val="20"/>
                <w:szCs w:val="20"/>
              </w:rPr>
              <w:t>monitorovací nástroj</w:t>
            </w:r>
            <w:r>
              <w:rPr>
                <w:rFonts w:ascii="Arial" w:hAnsi="Arial" w:cs="Arial"/>
                <w:color w:val="000000"/>
                <w:sz w:val="20"/>
                <w:szCs w:val="20"/>
              </w:rPr>
              <w:t>)</w:t>
            </w:r>
          </w:p>
        </w:tc>
      </w:tr>
      <w:tr w:rsidR="00F92E18" w:rsidRPr="00436CD9" w14:paraId="5BF3A8DE"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DC"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NNM</w:t>
            </w:r>
          </w:p>
        </w:tc>
        <w:tc>
          <w:tcPr>
            <w:tcW w:w="6820" w:type="dxa"/>
            <w:tcBorders>
              <w:top w:val="nil"/>
              <w:left w:val="nil"/>
              <w:bottom w:val="single" w:sz="4" w:space="0" w:color="auto"/>
              <w:right w:val="single" w:sz="4" w:space="0" w:color="auto"/>
            </w:tcBorders>
            <w:shd w:val="clear" w:color="auto" w:fill="auto"/>
            <w:noWrap/>
            <w:vAlign w:val="center"/>
            <w:hideMark/>
          </w:tcPr>
          <w:p w14:paraId="5BF3A8DD"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Network Node Manager</w:t>
            </w:r>
          </w:p>
        </w:tc>
      </w:tr>
      <w:tr w:rsidR="00F92E18" w:rsidRPr="00436CD9" w14:paraId="5BF3A8E1"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F3A8DF"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OBM</w:t>
            </w:r>
          </w:p>
        </w:tc>
        <w:tc>
          <w:tcPr>
            <w:tcW w:w="6820" w:type="dxa"/>
            <w:tcBorders>
              <w:top w:val="nil"/>
              <w:left w:val="nil"/>
              <w:bottom w:val="single" w:sz="4" w:space="0" w:color="auto"/>
              <w:right w:val="single" w:sz="4" w:space="0" w:color="auto"/>
            </w:tcBorders>
            <w:shd w:val="clear" w:color="auto" w:fill="auto"/>
            <w:noWrap/>
            <w:vAlign w:val="center"/>
            <w:hideMark/>
          </w:tcPr>
          <w:p w14:paraId="5BF3A8E0" w14:textId="77777777" w:rsidR="00F92E18" w:rsidRPr="00436CD9" w:rsidRDefault="00F92E18" w:rsidP="00F92E18">
            <w:pPr>
              <w:rPr>
                <w:rFonts w:ascii="Arial" w:hAnsi="Arial" w:cs="Arial"/>
                <w:color w:val="000000"/>
                <w:sz w:val="20"/>
                <w:szCs w:val="20"/>
              </w:rPr>
            </w:pPr>
            <w:r>
              <w:rPr>
                <w:rFonts w:ascii="Arial" w:hAnsi="Arial" w:cs="Arial"/>
                <w:color w:val="000000"/>
                <w:sz w:val="20"/>
                <w:szCs w:val="20"/>
              </w:rPr>
              <w:t xml:space="preserve">HP </w:t>
            </w:r>
            <w:r w:rsidRPr="00DC20EC">
              <w:rPr>
                <w:rFonts w:ascii="Arial" w:hAnsi="Arial" w:cs="Arial"/>
                <w:color w:val="000000"/>
                <w:sz w:val="20"/>
                <w:szCs w:val="20"/>
              </w:rPr>
              <w:t xml:space="preserve">Operations Bridge Manager </w:t>
            </w:r>
            <w:r>
              <w:rPr>
                <w:rFonts w:ascii="Arial" w:hAnsi="Arial" w:cs="Arial"/>
                <w:color w:val="000000"/>
                <w:sz w:val="20"/>
                <w:szCs w:val="20"/>
              </w:rPr>
              <w:t>(</w:t>
            </w:r>
            <w:r w:rsidRPr="00436CD9">
              <w:rPr>
                <w:rFonts w:ascii="Arial" w:hAnsi="Arial" w:cs="Arial"/>
                <w:color w:val="000000"/>
                <w:sz w:val="20"/>
                <w:szCs w:val="20"/>
              </w:rPr>
              <w:t>monitorovací nástroj</w:t>
            </w:r>
            <w:r>
              <w:rPr>
                <w:rFonts w:ascii="Arial" w:hAnsi="Arial" w:cs="Arial"/>
                <w:color w:val="000000"/>
                <w:sz w:val="20"/>
                <w:szCs w:val="20"/>
              </w:rPr>
              <w:t>)</w:t>
            </w:r>
          </w:p>
        </w:tc>
      </w:tr>
      <w:tr w:rsidR="00F92E18" w:rsidRPr="00436CD9" w14:paraId="5BF3A8E4"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E2"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OMU</w:t>
            </w:r>
          </w:p>
        </w:tc>
        <w:tc>
          <w:tcPr>
            <w:tcW w:w="6820" w:type="dxa"/>
            <w:tcBorders>
              <w:top w:val="nil"/>
              <w:left w:val="nil"/>
              <w:bottom w:val="single" w:sz="4" w:space="0" w:color="auto"/>
              <w:right w:val="single" w:sz="4" w:space="0" w:color="auto"/>
            </w:tcBorders>
            <w:shd w:val="clear" w:color="auto" w:fill="auto"/>
            <w:noWrap/>
            <w:vAlign w:val="center"/>
            <w:hideMark/>
          </w:tcPr>
          <w:p w14:paraId="5BF3A8E3"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Operations Manager for Unix</w:t>
            </w:r>
          </w:p>
        </w:tc>
      </w:tr>
      <w:tr w:rsidR="00F92E18" w:rsidRPr="00436CD9" w14:paraId="5BF3A8E7"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E5"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PM</w:t>
            </w:r>
          </w:p>
        </w:tc>
        <w:tc>
          <w:tcPr>
            <w:tcW w:w="6820" w:type="dxa"/>
            <w:tcBorders>
              <w:top w:val="nil"/>
              <w:left w:val="nil"/>
              <w:bottom w:val="single" w:sz="4" w:space="0" w:color="auto"/>
              <w:right w:val="single" w:sz="4" w:space="0" w:color="auto"/>
            </w:tcBorders>
            <w:shd w:val="clear" w:color="auto" w:fill="auto"/>
            <w:noWrap/>
            <w:vAlign w:val="center"/>
            <w:hideMark/>
          </w:tcPr>
          <w:p w14:paraId="5BF3A8E6"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Performance Manager</w:t>
            </w:r>
          </w:p>
        </w:tc>
      </w:tr>
      <w:tr w:rsidR="00F92E18" w:rsidRPr="00436CD9" w14:paraId="5BF3A8EA"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E8"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SiS</w:t>
            </w:r>
          </w:p>
        </w:tc>
        <w:tc>
          <w:tcPr>
            <w:tcW w:w="6820" w:type="dxa"/>
            <w:tcBorders>
              <w:top w:val="nil"/>
              <w:left w:val="nil"/>
              <w:bottom w:val="single" w:sz="4" w:space="0" w:color="auto"/>
              <w:right w:val="single" w:sz="4" w:space="0" w:color="auto"/>
            </w:tcBorders>
            <w:shd w:val="clear" w:color="auto" w:fill="auto"/>
            <w:noWrap/>
            <w:vAlign w:val="center"/>
            <w:hideMark/>
          </w:tcPr>
          <w:p w14:paraId="5BF3A8E9"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HP Site Scope</w:t>
            </w:r>
          </w:p>
        </w:tc>
      </w:tr>
      <w:tr w:rsidR="00F92E18" w:rsidRPr="00436CD9" w14:paraId="5BF3A8ED"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EB"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HW</w:t>
            </w:r>
          </w:p>
        </w:tc>
        <w:tc>
          <w:tcPr>
            <w:tcW w:w="6820" w:type="dxa"/>
            <w:tcBorders>
              <w:top w:val="nil"/>
              <w:left w:val="nil"/>
              <w:bottom w:val="single" w:sz="4" w:space="0" w:color="auto"/>
              <w:right w:val="single" w:sz="4" w:space="0" w:color="auto"/>
            </w:tcBorders>
            <w:shd w:val="clear" w:color="auto" w:fill="auto"/>
            <w:noWrap/>
            <w:vAlign w:val="center"/>
            <w:hideMark/>
          </w:tcPr>
          <w:p w14:paraId="5BF3A8EC"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Hardware</w:t>
            </w:r>
          </w:p>
        </w:tc>
      </w:tr>
      <w:tr w:rsidR="00F92E18" w:rsidRPr="00436CD9" w14:paraId="5BF3A8F0"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EE"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ICT</w:t>
            </w:r>
          </w:p>
        </w:tc>
        <w:tc>
          <w:tcPr>
            <w:tcW w:w="6820" w:type="dxa"/>
            <w:tcBorders>
              <w:top w:val="nil"/>
              <w:left w:val="nil"/>
              <w:bottom w:val="single" w:sz="4" w:space="0" w:color="auto"/>
              <w:right w:val="single" w:sz="4" w:space="0" w:color="auto"/>
            </w:tcBorders>
            <w:shd w:val="clear" w:color="auto" w:fill="auto"/>
            <w:noWrap/>
            <w:vAlign w:val="center"/>
            <w:hideMark/>
          </w:tcPr>
          <w:p w14:paraId="5BF3A8EF"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Information and Communication Technologies</w:t>
            </w:r>
          </w:p>
        </w:tc>
      </w:tr>
      <w:tr w:rsidR="00F92E18" w:rsidRPr="00436CD9" w14:paraId="5BF3A8F3"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F1"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LAN</w:t>
            </w:r>
          </w:p>
        </w:tc>
        <w:tc>
          <w:tcPr>
            <w:tcW w:w="6820" w:type="dxa"/>
            <w:tcBorders>
              <w:top w:val="nil"/>
              <w:left w:val="nil"/>
              <w:bottom w:val="single" w:sz="4" w:space="0" w:color="auto"/>
              <w:right w:val="single" w:sz="4" w:space="0" w:color="auto"/>
            </w:tcBorders>
            <w:shd w:val="clear" w:color="auto" w:fill="auto"/>
            <w:noWrap/>
            <w:vAlign w:val="center"/>
            <w:hideMark/>
          </w:tcPr>
          <w:p w14:paraId="5BF3A8F2"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Local Area Network</w:t>
            </w:r>
          </w:p>
        </w:tc>
      </w:tr>
      <w:tr w:rsidR="00F92E18" w:rsidRPr="00436CD9" w14:paraId="5BF3A8F6"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F4"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MS SCCM</w:t>
            </w:r>
          </w:p>
        </w:tc>
        <w:tc>
          <w:tcPr>
            <w:tcW w:w="6820" w:type="dxa"/>
            <w:tcBorders>
              <w:top w:val="nil"/>
              <w:left w:val="nil"/>
              <w:bottom w:val="single" w:sz="4" w:space="0" w:color="auto"/>
              <w:right w:val="single" w:sz="4" w:space="0" w:color="auto"/>
            </w:tcBorders>
            <w:shd w:val="clear" w:color="auto" w:fill="auto"/>
            <w:noWrap/>
            <w:vAlign w:val="center"/>
            <w:hideMark/>
          </w:tcPr>
          <w:p w14:paraId="5BF3A8F5"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Microsoft System Center Configuration Manager</w:t>
            </w:r>
          </w:p>
        </w:tc>
      </w:tr>
      <w:tr w:rsidR="00F92E18" w:rsidRPr="00436CD9" w14:paraId="5BF3A8F9"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F7"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MS SCOM</w:t>
            </w:r>
          </w:p>
        </w:tc>
        <w:tc>
          <w:tcPr>
            <w:tcW w:w="6820" w:type="dxa"/>
            <w:tcBorders>
              <w:top w:val="nil"/>
              <w:left w:val="nil"/>
              <w:bottom w:val="single" w:sz="4" w:space="0" w:color="auto"/>
              <w:right w:val="single" w:sz="4" w:space="0" w:color="auto"/>
            </w:tcBorders>
            <w:shd w:val="clear" w:color="auto" w:fill="auto"/>
            <w:noWrap/>
            <w:vAlign w:val="center"/>
            <w:hideMark/>
          </w:tcPr>
          <w:p w14:paraId="5BF3A8F8"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Microsoft System Center Operations Manager</w:t>
            </w:r>
          </w:p>
        </w:tc>
      </w:tr>
      <w:tr w:rsidR="00F92E18" w:rsidRPr="00436CD9" w14:paraId="5BF3A8FC"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FA"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MTBCF</w:t>
            </w:r>
          </w:p>
        </w:tc>
        <w:tc>
          <w:tcPr>
            <w:tcW w:w="6820" w:type="dxa"/>
            <w:tcBorders>
              <w:top w:val="nil"/>
              <w:left w:val="nil"/>
              <w:bottom w:val="single" w:sz="4" w:space="0" w:color="auto"/>
              <w:right w:val="single" w:sz="4" w:space="0" w:color="auto"/>
            </w:tcBorders>
            <w:shd w:val="clear" w:color="auto" w:fill="auto"/>
            <w:noWrap/>
            <w:vAlign w:val="center"/>
            <w:hideMark/>
          </w:tcPr>
          <w:p w14:paraId="5BF3A8FB"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 xml:space="preserve">Mean Time Between Critical Failure </w:t>
            </w:r>
          </w:p>
        </w:tc>
      </w:tr>
      <w:tr w:rsidR="00F92E18" w:rsidRPr="00436CD9" w14:paraId="5BF3A8FF"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8FD"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OEM</w:t>
            </w:r>
          </w:p>
        </w:tc>
        <w:tc>
          <w:tcPr>
            <w:tcW w:w="6820" w:type="dxa"/>
            <w:tcBorders>
              <w:top w:val="nil"/>
              <w:left w:val="nil"/>
              <w:bottom w:val="single" w:sz="4" w:space="0" w:color="auto"/>
              <w:right w:val="single" w:sz="4" w:space="0" w:color="auto"/>
            </w:tcBorders>
            <w:shd w:val="clear" w:color="auto" w:fill="auto"/>
            <w:noWrap/>
            <w:vAlign w:val="center"/>
            <w:hideMark/>
          </w:tcPr>
          <w:p w14:paraId="5BF3A8FE"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Oracle Enterprise manager</w:t>
            </w:r>
          </w:p>
        </w:tc>
      </w:tr>
      <w:tr w:rsidR="00F92E18" w:rsidRPr="00436CD9" w14:paraId="5BF3A902"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900"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OS</w:t>
            </w:r>
          </w:p>
        </w:tc>
        <w:tc>
          <w:tcPr>
            <w:tcW w:w="6820" w:type="dxa"/>
            <w:tcBorders>
              <w:top w:val="nil"/>
              <w:left w:val="nil"/>
              <w:bottom w:val="single" w:sz="4" w:space="0" w:color="auto"/>
              <w:right w:val="single" w:sz="4" w:space="0" w:color="auto"/>
            </w:tcBorders>
            <w:shd w:val="clear" w:color="auto" w:fill="auto"/>
            <w:noWrap/>
            <w:vAlign w:val="center"/>
            <w:hideMark/>
          </w:tcPr>
          <w:p w14:paraId="5BF3A901"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Operační systém</w:t>
            </w:r>
          </w:p>
        </w:tc>
      </w:tr>
      <w:tr w:rsidR="00F92E18" w:rsidRPr="00436CD9" w14:paraId="5BF3A905"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903"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SAN</w:t>
            </w:r>
          </w:p>
        </w:tc>
        <w:tc>
          <w:tcPr>
            <w:tcW w:w="6820" w:type="dxa"/>
            <w:tcBorders>
              <w:top w:val="nil"/>
              <w:left w:val="nil"/>
              <w:bottom w:val="single" w:sz="4" w:space="0" w:color="auto"/>
              <w:right w:val="single" w:sz="4" w:space="0" w:color="auto"/>
            </w:tcBorders>
            <w:shd w:val="clear" w:color="auto" w:fill="auto"/>
            <w:noWrap/>
            <w:vAlign w:val="center"/>
            <w:hideMark/>
          </w:tcPr>
          <w:p w14:paraId="5BF3A904"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Storage Area Network</w:t>
            </w:r>
          </w:p>
        </w:tc>
      </w:tr>
      <w:tr w:rsidR="00F92E18" w:rsidRPr="00436CD9" w14:paraId="5BF3A908"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906"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SAS</w:t>
            </w:r>
          </w:p>
        </w:tc>
        <w:tc>
          <w:tcPr>
            <w:tcW w:w="6820" w:type="dxa"/>
            <w:tcBorders>
              <w:top w:val="nil"/>
              <w:left w:val="nil"/>
              <w:bottom w:val="single" w:sz="4" w:space="0" w:color="auto"/>
              <w:right w:val="single" w:sz="4" w:space="0" w:color="auto"/>
            </w:tcBorders>
            <w:shd w:val="clear" w:color="auto" w:fill="auto"/>
            <w:noWrap/>
            <w:vAlign w:val="center"/>
            <w:hideMark/>
          </w:tcPr>
          <w:p w14:paraId="5BF3A907"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Serial Attached SCSI</w:t>
            </w:r>
          </w:p>
        </w:tc>
      </w:tr>
      <w:tr w:rsidR="00F92E18" w:rsidRPr="00436CD9" w14:paraId="5BF3A90B"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909"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SW</w:t>
            </w:r>
          </w:p>
        </w:tc>
        <w:tc>
          <w:tcPr>
            <w:tcW w:w="6820" w:type="dxa"/>
            <w:tcBorders>
              <w:top w:val="nil"/>
              <w:left w:val="nil"/>
              <w:bottom w:val="single" w:sz="4" w:space="0" w:color="auto"/>
              <w:right w:val="single" w:sz="4" w:space="0" w:color="auto"/>
            </w:tcBorders>
            <w:shd w:val="clear" w:color="auto" w:fill="auto"/>
            <w:noWrap/>
            <w:vAlign w:val="center"/>
            <w:hideMark/>
          </w:tcPr>
          <w:p w14:paraId="5BF3A90A"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Software</w:t>
            </w:r>
          </w:p>
        </w:tc>
      </w:tr>
      <w:tr w:rsidR="00F92E18" w:rsidRPr="00436CD9" w14:paraId="5BF3A90E"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90C"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TB</w:t>
            </w:r>
          </w:p>
        </w:tc>
        <w:tc>
          <w:tcPr>
            <w:tcW w:w="6820" w:type="dxa"/>
            <w:tcBorders>
              <w:top w:val="nil"/>
              <w:left w:val="nil"/>
              <w:bottom w:val="single" w:sz="4" w:space="0" w:color="auto"/>
              <w:right w:val="single" w:sz="4" w:space="0" w:color="auto"/>
            </w:tcBorders>
            <w:shd w:val="clear" w:color="auto" w:fill="auto"/>
            <w:noWrap/>
            <w:vAlign w:val="center"/>
            <w:hideMark/>
          </w:tcPr>
          <w:p w14:paraId="5BF3A90D"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TeraByte (analogicky pak MB, GB)</w:t>
            </w:r>
          </w:p>
        </w:tc>
      </w:tr>
      <w:tr w:rsidR="00F92E18" w:rsidRPr="00436CD9" w14:paraId="5BF3A911"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BF3A90F" w14:textId="77777777" w:rsidR="00F92E18" w:rsidRPr="00436CD9" w:rsidRDefault="00F92E18" w:rsidP="00F92E18">
            <w:pPr>
              <w:jc w:val="center"/>
              <w:rPr>
                <w:rFonts w:ascii="Arial" w:hAnsi="Arial" w:cs="Arial"/>
                <w:color w:val="000000"/>
                <w:sz w:val="20"/>
                <w:szCs w:val="20"/>
              </w:rPr>
            </w:pPr>
            <w:r w:rsidRPr="00436CD9">
              <w:rPr>
                <w:rFonts w:ascii="Arial" w:hAnsi="Arial" w:cs="Arial"/>
                <w:color w:val="000000"/>
                <w:sz w:val="20"/>
                <w:szCs w:val="20"/>
              </w:rPr>
              <w:t>Ultrium LTO</w:t>
            </w:r>
          </w:p>
        </w:tc>
        <w:tc>
          <w:tcPr>
            <w:tcW w:w="6820" w:type="dxa"/>
            <w:tcBorders>
              <w:top w:val="nil"/>
              <w:left w:val="nil"/>
              <w:bottom w:val="single" w:sz="4" w:space="0" w:color="auto"/>
              <w:right w:val="single" w:sz="4" w:space="0" w:color="auto"/>
            </w:tcBorders>
            <w:shd w:val="clear" w:color="auto" w:fill="auto"/>
            <w:noWrap/>
            <w:vAlign w:val="center"/>
            <w:hideMark/>
          </w:tcPr>
          <w:p w14:paraId="5BF3A910" w14:textId="77777777" w:rsidR="00F92E18" w:rsidRPr="00436CD9" w:rsidRDefault="00F92E18" w:rsidP="00F92E18">
            <w:pPr>
              <w:rPr>
                <w:rFonts w:ascii="Arial" w:hAnsi="Arial" w:cs="Arial"/>
                <w:color w:val="000000"/>
                <w:sz w:val="20"/>
                <w:szCs w:val="20"/>
              </w:rPr>
            </w:pPr>
            <w:r w:rsidRPr="003E5D29">
              <w:rPr>
                <w:rFonts w:ascii="Arial" w:hAnsi="Arial" w:cs="Arial"/>
                <w:color w:val="000000"/>
                <w:sz w:val="20"/>
                <w:szCs w:val="20"/>
              </w:rPr>
              <w:t>S</w:t>
            </w:r>
            <w:r w:rsidRPr="00436CD9">
              <w:rPr>
                <w:rFonts w:ascii="Arial" w:hAnsi="Arial" w:cs="Arial"/>
                <w:color w:val="000000"/>
                <w:sz w:val="20"/>
                <w:szCs w:val="20"/>
              </w:rPr>
              <w:t>tandard zajišťující kompatibil</w:t>
            </w:r>
            <w:r>
              <w:rPr>
                <w:rFonts w:ascii="Arial" w:hAnsi="Arial" w:cs="Arial"/>
                <w:color w:val="000000"/>
                <w:sz w:val="20"/>
                <w:szCs w:val="20"/>
              </w:rPr>
              <w:t>i</w:t>
            </w:r>
            <w:r w:rsidRPr="00436CD9">
              <w:rPr>
                <w:rFonts w:ascii="Arial" w:hAnsi="Arial" w:cs="Arial"/>
                <w:color w:val="000000"/>
                <w:sz w:val="20"/>
                <w:szCs w:val="20"/>
              </w:rPr>
              <w:t xml:space="preserve">tu médií a </w:t>
            </w:r>
            <w:r>
              <w:rPr>
                <w:rFonts w:ascii="Arial" w:hAnsi="Arial" w:cs="Arial"/>
                <w:color w:val="000000"/>
                <w:sz w:val="20"/>
                <w:szCs w:val="20"/>
              </w:rPr>
              <w:t xml:space="preserve">páskových </w:t>
            </w:r>
            <w:r w:rsidRPr="00436CD9">
              <w:rPr>
                <w:rFonts w:ascii="Arial" w:hAnsi="Arial" w:cs="Arial"/>
                <w:color w:val="000000"/>
                <w:sz w:val="20"/>
                <w:szCs w:val="20"/>
              </w:rPr>
              <w:t>mechanik různých výrobců</w:t>
            </w:r>
          </w:p>
        </w:tc>
      </w:tr>
      <w:tr w:rsidR="00F92E18" w:rsidRPr="00436CD9" w14:paraId="5BF3A914" w14:textId="77777777" w:rsidTr="00F92E18">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BF3A912" w14:textId="77777777" w:rsidR="00F92E18" w:rsidRPr="00436CD9" w:rsidRDefault="00F92E18" w:rsidP="00F92E18">
            <w:pPr>
              <w:rPr>
                <w:rFonts w:ascii="Arial" w:hAnsi="Arial" w:cs="Arial"/>
                <w:color w:val="000000"/>
                <w:sz w:val="20"/>
                <w:szCs w:val="20"/>
              </w:rPr>
            </w:pPr>
            <w:r w:rsidRPr="00436CD9">
              <w:rPr>
                <w:rFonts w:ascii="Arial" w:hAnsi="Arial" w:cs="Arial"/>
                <w:color w:val="000000"/>
                <w:sz w:val="20"/>
                <w:szCs w:val="20"/>
              </w:rPr>
              <w:t>Z</w:t>
            </w:r>
            <w:r>
              <w:rPr>
                <w:rFonts w:ascii="Arial" w:hAnsi="Arial" w:cs="Arial"/>
                <w:color w:val="000000"/>
                <w:sz w:val="20"/>
                <w:szCs w:val="20"/>
              </w:rPr>
              <w:t>Z</w:t>
            </w:r>
            <w:r w:rsidRPr="00436CD9">
              <w:rPr>
                <w:rFonts w:ascii="Arial" w:hAnsi="Arial" w:cs="Arial"/>
                <w:color w:val="000000"/>
                <w:sz w:val="20"/>
                <w:szCs w:val="20"/>
              </w:rPr>
              <w:t>VZ</w:t>
            </w:r>
          </w:p>
        </w:tc>
        <w:tc>
          <w:tcPr>
            <w:tcW w:w="6820" w:type="dxa"/>
            <w:tcBorders>
              <w:top w:val="nil"/>
              <w:left w:val="nil"/>
              <w:bottom w:val="single" w:sz="4" w:space="0" w:color="auto"/>
              <w:right w:val="single" w:sz="4" w:space="0" w:color="auto"/>
            </w:tcBorders>
            <w:shd w:val="clear" w:color="auto" w:fill="auto"/>
            <w:vAlign w:val="center"/>
            <w:hideMark/>
          </w:tcPr>
          <w:p w14:paraId="5BF3A913" w14:textId="77777777" w:rsidR="00F92E18" w:rsidRPr="00436CD9" w:rsidRDefault="00F92E18" w:rsidP="00F92E18">
            <w:pPr>
              <w:rPr>
                <w:rFonts w:ascii="Arial" w:hAnsi="Arial" w:cs="Arial"/>
                <w:color w:val="000000"/>
                <w:sz w:val="20"/>
                <w:szCs w:val="20"/>
              </w:rPr>
            </w:pPr>
            <w:r>
              <w:rPr>
                <w:rFonts w:ascii="Arial" w:hAnsi="Arial" w:cs="Arial"/>
                <w:sz w:val="20"/>
                <w:szCs w:val="20"/>
              </w:rPr>
              <w:t xml:space="preserve">Zákon </w:t>
            </w:r>
            <w:r w:rsidRPr="00B35675">
              <w:rPr>
                <w:rFonts w:ascii="Arial" w:hAnsi="Arial" w:cs="Arial"/>
                <w:sz w:val="20"/>
                <w:szCs w:val="20"/>
              </w:rPr>
              <w:t>č. 134/2016 Sb., o zadávání veřejných zakázek, ve znění pozdějších předpisů</w:t>
            </w:r>
            <w:r>
              <w:rPr>
                <w:rFonts w:ascii="Arial" w:hAnsi="Arial" w:cs="Arial"/>
                <w:sz w:val="20"/>
                <w:szCs w:val="20"/>
              </w:rPr>
              <w:t>.</w:t>
            </w:r>
          </w:p>
        </w:tc>
      </w:tr>
    </w:tbl>
    <w:p w14:paraId="5BF3A915" w14:textId="77777777" w:rsidR="00F92E18" w:rsidRPr="004D424C" w:rsidRDefault="00F92E18" w:rsidP="00F92E18">
      <w:pPr>
        <w:rPr>
          <w:rFonts w:ascii="Arial" w:hAnsi="Arial" w:cs="Arial"/>
        </w:rPr>
      </w:pPr>
    </w:p>
    <w:p w14:paraId="5BF3A916" w14:textId="77777777" w:rsidR="00FC7CB5" w:rsidRDefault="00FC7CB5" w:rsidP="00FC7CB5">
      <w:pPr>
        <w:pStyle w:val="Zkladntext"/>
        <w:spacing w:line="280" w:lineRule="atLeast"/>
        <w:contextualSpacing/>
        <w:rPr>
          <w:rFonts w:ascii="Arial" w:hAnsi="Arial" w:cs="Arial"/>
          <w:b/>
          <w:sz w:val="20"/>
          <w:szCs w:val="20"/>
        </w:rPr>
      </w:pPr>
    </w:p>
    <w:p w14:paraId="5BF3A917" w14:textId="77777777" w:rsidR="00A71DB2" w:rsidRDefault="00A71DB2">
      <w:pPr>
        <w:rPr>
          <w:rFonts w:ascii="Arial" w:hAnsi="Arial" w:cs="Arial"/>
          <w:b/>
          <w:sz w:val="20"/>
          <w:szCs w:val="20"/>
        </w:rPr>
      </w:pPr>
      <w:r>
        <w:rPr>
          <w:rFonts w:ascii="Arial" w:hAnsi="Arial" w:cs="Arial"/>
          <w:b/>
          <w:sz w:val="20"/>
          <w:szCs w:val="20"/>
        </w:rPr>
        <w:br w:type="page"/>
      </w:r>
    </w:p>
    <w:p w14:paraId="5BF3A918" w14:textId="77777777" w:rsidR="00260894" w:rsidRPr="006308C9" w:rsidRDefault="00260894" w:rsidP="00260894">
      <w:pPr>
        <w:tabs>
          <w:tab w:val="num" w:pos="720"/>
        </w:tabs>
        <w:spacing w:line="280" w:lineRule="atLeast"/>
        <w:rPr>
          <w:rFonts w:ascii="Arial" w:hAnsi="Arial" w:cs="Arial"/>
          <w:i/>
          <w:sz w:val="20"/>
          <w:szCs w:val="20"/>
          <w:highlight w:val="lightGray"/>
        </w:rPr>
      </w:pPr>
      <w:r w:rsidRPr="006308C9">
        <w:rPr>
          <w:rFonts w:ascii="Arial" w:hAnsi="Arial" w:cs="Arial"/>
          <w:b/>
          <w:sz w:val="20"/>
          <w:szCs w:val="20"/>
        </w:rPr>
        <w:lastRenderedPageBreak/>
        <w:t>Příloha č. 2 – Specifikace ceny</w:t>
      </w:r>
    </w:p>
    <w:p w14:paraId="5BF3A91A" w14:textId="77777777" w:rsidR="005F2F01" w:rsidRDefault="005F2F01" w:rsidP="0077741B">
      <w:pPr>
        <w:spacing w:line="276" w:lineRule="auto"/>
        <w:rPr>
          <w:rFonts w:ascii="Arial" w:hAnsi="Arial" w:cs="Arial"/>
          <w:i/>
          <w:sz w:val="20"/>
          <w:szCs w:val="20"/>
          <w:highlight w:val="lightGray"/>
        </w:rPr>
      </w:pPr>
    </w:p>
    <w:tbl>
      <w:tblPr>
        <w:tblStyle w:val="Mkatabulky"/>
        <w:tblW w:w="0" w:type="auto"/>
        <w:tblLook w:val="04A0" w:firstRow="1" w:lastRow="0" w:firstColumn="1" w:lastColumn="0" w:noHBand="0" w:noVBand="1"/>
      </w:tblPr>
      <w:tblGrid>
        <w:gridCol w:w="4605"/>
        <w:gridCol w:w="4605"/>
      </w:tblGrid>
      <w:tr w:rsidR="005F2F01" w14:paraId="5BF3A91D" w14:textId="77777777" w:rsidTr="003E5E88">
        <w:tc>
          <w:tcPr>
            <w:tcW w:w="4605" w:type="dxa"/>
            <w:shd w:val="clear" w:color="auto" w:fill="BFBFBF" w:themeFill="background1" w:themeFillShade="BF"/>
            <w:vAlign w:val="center"/>
          </w:tcPr>
          <w:p w14:paraId="5BF3A91B" w14:textId="77777777" w:rsidR="005F2F01" w:rsidRPr="00062A65" w:rsidRDefault="005F2F01" w:rsidP="003E5E88">
            <w:pPr>
              <w:spacing w:line="276" w:lineRule="auto"/>
              <w:jc w:val="center"/>
              <w:rPr>
                <w:rFonts w:ascii="Arial" w:hAnsi="Arial" w:cs="Arial"/>
                <w:b/>
                <w:sz w:val="20"/>
                <w:szCs w:val="20"/>
              </w:rPr>
            </w:pPr>
            <w:r>
              <w:rPr>
                <w:rFonts w:ascii="Arial" w:hAnsi="Arial" w:cs="Arial"/>
                <w:b/>
                <w:sz w:val="20"/>
                <w:szCs w:val="20"/>
              </w:rPr>
              <w:t>Předmět plnění</w:t>
            </w:r>
          </w:p>
        </w:tc>
        <w:tc>
          <w:tcPr>
            <w:tcW w:w="4605" w:type="dxa"/>
            <w:shd w:val="clear" w:color="auto" w:fill="BFBFBF" w:themeFill="background1" w:themeFillShade="BF"/>
            <w:vAlign w:val="center"/>
          </w:tcPr>
          <w:p w14:paraId="5BF3A91C" w14:textId="77777777" w:rsidR="005F2F01" w:rsidRPr="00062A65" w:rsidRDefault="005F2F01" w:rsidP="003E5E88">
            <w:pPr>
              <w:spacing w:line="276" w:lineRule="auto"/>
              <w:jc w:val="center"/>
              <w:rPr>
                <w:rFonts w:ascii="Arial" w:hAnsi="Arial" w:cs="Arial"/>
                <w:b/>
                <w:sz w:val="20"/>
                <w:szCs w:val="20"/>
              </w:rPr>
            </w:pPr>
            <w:r w:rsidRPr="00062A65">
              <w:rPr>
                <w:rFonts w:ascii="Arial" w:hAnsi="Arial" w:cs="Arial"/>
                <w:b/>
                <w:sz w:val="20"/>
                <w:szCs w:val="20"/>
              </w:rPr>
              <w:t xml:space="preserve">Jednotková cena </w:t>
            </w:r>
            <w:r>
              <w:rPr>
                <w:rFonts w:ascii="Arial" w:hAnsi="Arial" w:cs="Arial"/>
                <w:b/>
                <w:sz w:val="20"/>
                <w:szCs w:val="20"/>
              </w:rPr>
              <w:t xml:space="preserve">předmětu plnění </w:t>
            </w:r>
            <w:r w:rsidRPr="00062A65">
              <w:rPr>
                <w:rFonts w:ascii="Arial" w:hAnsi="Arial" w:cs="Arial"/>
                <w:b/>
                <w:sz w:val="20"/>
                <w:szCs w:val="20"/>
              </w:rPr>
              <w:t>v Kč bez DPH</w:t>
            </w:r>
          </w:p>
        </w:tc>
      </w:tr>
      <w:tr w:rsidR="005F2F01" w14:paraId="5BF3A920" w14:textId="77777777" w:rsidTr="003E5E88">
        <w:tc>
          <w:tcPr>
            <w:tcW w:w="4605" w:type="dxa"/>
            <w:vAlign w:val="center"/>
          </w:tcPr>
          <w:p w14:paraId="5BF3A91E" w14:textId="77777777" w:rsidR="005F2F01" w:rsidRPr="00062A65" w:rsidRDefault="005F2F01" w:rsidP="00385E28">
            <w:pPr>
              <w:spacing w:line="276" w:lineRule="auto"/>
              <w:rPr>
                <w:rFonts w:ascii="Arial" w:hAnsi="Arial" w:cs="Arial"/>
                <w:sz w:val="20"/>
                <w:szCs w:val="20"/>
                <w:highlight w:val="lightGray"/>
              </w:rPr>
            </w:pPr>
            <w:r w:rsidRPr="002E543A">
              <w:rPr>
                <w:rFonts w:ascii="Arial" w:hAnsi="Arial"/>
                <w:sz w:val="20"/>
              </w:rPr>
              <w:t xml:space="preserve">Zálohovací zařízení typu Backup to Disk (B2D) </w:t>
            </w:r>
            <w:r w:rsidRPr="00385E28">
              <w:rPr>
                <w:rFonts w:ascii="Arial" w:hAnsi="Arial" w:cs="Arial"/>
                <w:sz w:val="20"/>
                <w:szCs w:val="20"/>
              </w:rPr>
              <w:t xml:space="preserve">vč. </w:t>
            </w:r>
            <w:r w:rsidR="00385E28" w:rsidRPr="00385E28">
              <w:rPr>
                <w:rFonts w:ascii="Arial" w:hAnsi="Arial" w:cs="Arial"/>
                <w:sz w:val="20"/>
                <w:szCs w:val="20"/>
              </w:rPr>
              <w:t>instalace, Záruční podpory ve zvýšených parametrech, Následné podpory a licencí k užívání softwaru</w:t>
            </w:r>
          </w:p>
        </w:tc>
        <w:tc>
          <w:tcPr>
            <w:tcW w:w="4605" w:type="dxa"/>
            <w:shd w:val="clear" w:color="auto" w:fill="D9D9D9" w:themeFill="background1" w:themeFillShade="D9"/>
            <w:vAlign w:val="center"/>
          </w:tcPr>
          <w:p w14:paraId="5BF3A91F" w14:textId="77777777" w:rsidR="005F2F01" w:rsidRPr="00411112" w:rsidRDefault="006F58F4" w:rsidP="00411112">
            <w:pPr>
              <w:spacing w:line="276" w:lineRule="auto"/>
              <w:jc w:val="center"/>
              <w:rPr>
                <w:rFonts w:ascii="Arial" w:hAnsi="Arial" w:cs="Arial"/>
                <w:sz w:val="20"/>
                <w:szCs w:val="20"/>
              </w:rPr>
            </w:pPr>
            <w:r w:rsidRPr="00411112">
              <w:rPr>
                <w:rFonts w:ascii="Arial" w:hAnsi="Arial" w:cs="Arial"/>
                <w:sz w:val="20"/>
                <w:szCs w:val="20"/>
              </w:rPr>
              <w:t>1 917 000,</w:t>
            </w:r>
            <w:r w:rsidR="00411112">
              <w:rPr>
                <w:rFonts w:ascii="Arial" w:hAnsi="Arial" w:cs="Arial"/>
                <w:sz w:val="20"/>
                <w:szCs w:val="20"/>
              </w:rPr>
              <w:t>00</w:t>
            </w:r>
          </w:p>
        </w:tc>
      </w:tr>
      <w:tr w:rsidR="005F2F01" w14:paraId="5BF3A923" w14:textId="77777777" w:rsidTr="003E5E88">
        <w:tc>
          <w:tcPr>
            <w:tcW w:w="4605" w:type="dxa"/>
            <w:vAlign w:val="center"/>
          </w:tcPr>
          <w:p w14:paraId="5BF3A921" w14:textId="77777777" w:rsidR="005F2F01" w:rsidRPr="00062A65" w:rsidRDefault="00F3412E" w:rsidP="00451540">
            <w:pPr>
              <w:spacing w:line="276" w:lineRule="auto"/>
              <w:rPr>
                <w:rFonts w:ascii="Arial" w:hAnsi="Arial" w:cs="Arial"/>
                <w:sz w:val="20"/>
                <w:szCs w:val="20"/>
                <w:highlight w:val="lightGray"/>
              </w:rPr>
            </w:pPr>
            <w:r w:rsidRPr="002E543A">
              <w:rPr>
                <w:rFonts w:ascii="Arial" w:hAnsi="Arial"/>
                <w:sz w:val="20"/>
              </w:rPr>
              <w:t>Rozšíření diskové kapacity</w:t>
            </w:r>
            <w:r w:rsidR="005F2F01" w:rsidRPr="002E543A">
              <w:rPr>
                <w:rFonts w:ascii="Arial" w:hAnsi="Arial"/>
                <w:sz w:val="20"/>
              </w:rPr>
              <w:t xml:space="preserve"> </w:t>
            </w:r>
            <w:r w:rsidRPr="002E543A">
              <w:rPr>
                <w:rFonts w:ascii="Arial" w:hAnsi="Arial"/>
                <w:sz w:val="20"/>
              </w:rPr>
              <w:t xml:space="preserve">o </w:t>
            </w:r>
            <w:r w:rsidR="005F2F01" w:rsidRPr="002E543A">
              <w:rPr>
                <w:rFonts w:ascii="Arial" w:hAnsi="Arial"/>
                <w:sz w:val="20"/>
              </w:rPr>
              <w:t>50 TB*** pro</w:t>
            </w:r>
            <w:r w:rsidRPr="002E543A">
              <w:rPr>
                <w:rFonts w:ascii="Arial" w:hAnsi="Arial"/>
                <w:sz w:val="20"/>
              </w:rPr>
              <w:t xml:space="preserve"> B2D</w:t>
            </w:r>
            <w:r w:rsidR="00385E28" w:rsidRPr="002E543A">
              <w:rPr>
                <w:rFonts w:ascii="Arial" w:hAnsi="Arial"/>
                <w:sz w:val="20"/>
              </w:rPr>
              <w:t xml:space="preserve"> </w:t>
            </w:r>
            <w:r w:rsidR="00385E28" w:rsidRPr="00385E28">
              <w:rPr>
                <w:rFonts w:ascii="Arial" w:hAnsi="Arial" w:cs="Arial"/>
                <w:sz w:val="20"/>
                <w:szCs w:val="20"/>
              </w:rPr>
              <w:t>vč.</w:t>
            </w:r>
            <w:r w:rsidRPr="00385E28">
              <w:rPr>
                <w:rFonts w:ascii="Arial" w:hAnsi="Arial" w:cs="Arial"/>
                <w:sz w:val="20"/>
                <w:szCs w:val="20"/>
              </w:rPr>
              <w:t xml:space="preserve"> </w:t>
            </w:r>
            <w:r w:rsidR="00385E28" w:rsidRPr="00385E28">
              <w:rPr>
                <w:rFonts w:ascii="Arial" w:hAnsi="Arial" w:cs="Arial"/>
                <w:sz w:val="20"/>
                <w:szCs w:val="20"/>
              </w:rPr>
              <w:t>rozšiřujícího modulu, jeho instalace, Záruční podpory ve zvýšených parametrech, Následné podpory a licencí k užívání softwaru</w:t>
            </w:r>
            <w:r w:rsidR="00385E28" w:rsidRPr="00385E28" w:rsidDel="00385E28">
              <w:rPr>
                <w:rFonts w:ascii="Arial" w:hAnsi="Arial" w:cs="Arial"/>
                <w:sz w:val="20"/>
                <w:szCs w:val="20"/>
              </w:rPr>
              <w:t xml:space="preserve"> </w:t>
            </w:r>
          </w:p>
        </w:tc>
        <w:tc>
          <w:tcPr>
            <w:tcW w:w="4605" w:type="dxa"/>
            <w:shd w:val="clear" w:color="auto" w:fill="D9D9D9" w:themeFill="background1" w:themeFillShade="D9"/>
            <w:vAlign w:val="center"/>
          </w:tcPr>
          <w:p w14:paraId="5BF3A922" w14:textId="77777777" w:rsidR="005F2F01" w:rsidRPr="00411112" w:rsidRDefault="00411112" w:rsidP="003E5E88">
            <w:pPr>
              <w:spacing w:line="276" w:lineRule="auto"/>
              <w:jc w:val="center"/>
              <w:rPr>
                <w:rFonts w:ascii="Arial" w:hAnsi="Arial" w:cs="Arial"/>
                <w:sz w:val="20"/>
                <w:szCs w:val="20"/>
              </w:rPr>
            </w:pPr>
            <w:r w:rsidRPr="00411112">
              <w:rPr>
                <w:rFonts w:ascii="Arial" w:hAnsi="Arial" w:cs="Arial"/>
                <w:sz w:val="20"/>
                <w:szCs w:val="20"/>
              </w:rPr>
              <w:t>267 800,00</w:t>
            </w:r>
          </w:p>
        </w:tc>
      </w:tr>
      <w:tr w:rsidR="005F2F01" w14:paraId="5BF3A926" w14:textId="77777777" w:rsidTr="003E5E88">
        <w:trPr>
          <w:trHeight w:val="339"/>
        </w:trPr>
        <w:tc>
          <w:tcPr>
            <w:tcW w:w="4605" w:type="dxa"/>
            <w:vAlign w:val="center"/>
          </w:tcPr>
          <w:p w14:paraId="5BF3A924" w14:textId="77777777" w:rsidR="005F2F01" w:rsidRDefault="005F2F01" w:rsidP="003E5E88">
            <w:pPr>
              <w:spacing w:line="276" w:lineRule="auto"/>
              <w:rPr>
                <w:rFonts w:ascii="Arial" w:hAnsi="Arial" w:cs="Arial"/>
                <w:sz w:val="20"/>
                <w:szCs w:val="20"/>
              </w:rPr>
            </w:pPr>
            <w:r>
              <w:rPr>
                <w:rFonts w:ascii="Arial" w:hAnsi="Arial" w:cs="Arial"/>
                <w:sz w:val="20"/>
                <w:szCs w:val="20"/>
              </w:rPr>
              <w:t xml:space="preserve">Školení </w:t>
            </w:r>
          </w:p>
        </w:tc>
        <w:tc>
          <w:tcPr>
            <w:tcW w:w="4605" w:type="dxa"/>
            <w:shd w:val="clear" w:color="auto" w:fill="D9D9D9" w:themeFill="background1" w:themeFillShade="D9"/>
            <w:vAlign w:val="center"/>
          </w:tcPr>
          <w:p w14:paraId="5BF3A925" w14:textId="77777777" w:rsidR="005F2F01" w:rsidRDefault="00411112" w:rsidP="003E5E88">
            <w:pPr>
              <w:spacing w:line="276" w:lineRule="auto"/>
              <w:jc w:val="center"/>
              <w:rPr>
                <w:rFonts w:ascii="Arial" w:hAnsi="Arial" w:cs="Arial"/>
                <w:i/>
                <w:sz w:val="20"/>
                <w:szCs w:val="20"/>
                <w:highlight w:val="lightGray"/>
              </w:rPr>
            </w:pPr>
            <w:r w:rsidRPr="00411112">
              <w:rPr>
                <w:rFonts w:ascii="Arial" w:hAnsi="Arial" w:cs="Arial"/>
                <w:sz w:val="20"/>
                <w:szCs w:val="20"/>
              </w:rPr>
              <w:t>17 000,00</w:t>
            </w:r>
          </w:p>
        </w:tc>
      </w:tr>
    </w:tbl>
    <w:p w14:paraId="5BF3A928" w14:textId="77777777" w:rsidR="00D040B6" w:rsidRPr="006308C9" w:rsidRDefault="00D040B6" w:rsidP="0077741B">
      <w:pPr>
        <w:spacing w:line="276" w:lineRule="auto"/>
        <w:rPr>
          <w:rFonts w:ascii="Arial" w:hAnsi="Arial" w:cs="Arial"/>
          <w:i/>
          <w:sz w:val="20"/>
          <w:szCs w:val="20"/>
          <w:highlight w:val="lightGray"/>
        </w:rPr>
      </w:pPr>
    </w:p>
    <w:p w14:paraId="5BF3A929" w14:textId="77777777" w:rsidR="00A71DB2" w:rsidRDefault="00A71DB2">
      <w:pPr>
        <w:rPr>
          <w:rFonts w:ascii="Arial" w:hAnsi="Arial" w:cs="Arial"/>
          <w:b/>
          <w:sz w:val="20"/>
          <w:szCs w:val="20"/>
        </w:rPr>
      </w:pPr>
      <w:r>
        <w:rPr>
          <w:rFonts w:ascii="Arial" w:hAnsi="Arial" w:cs="Arial"/>
          <w:b/>
          <w:sz w:val="20"/>
          <w:szCs w:val="20"/>
        </w:rPr>
        <w:br w:type="page"/>
      </w:r>
    </w:p>
    <w:p w14:paraId="5BF3A92A" w14:textId="77777777" w:rsidR="00640055" w:rsidRDefault="0035709B" w:rsidP="00266043">
      <w:pPr>
        <w:jc w:val="both"/>
        <w:rPr>
          <w:rFonts w:ascii="Arial" w:hAnsi="Arial" w:cs="Arial"/>
          <w:b/>
          <w:sz w:val="20"/>
          <w:szCs w:val="20"/>
        </w:rPr>
      </w:pPr>
      <w:r>
        <w:rPr>
          <w:rFonts w:ascii="Arial" w:hAnsi="Arial" w:cs="Arial"/>
          <w:b/>
          <w:sz w:val="20"/>
          <w:szCs w:val="20"/>
        </w:rPr>
        <w:lastRenderedPageBreak/>
        <w:t xml:space="preserve">Příloha č. </w:t>
      </w:r>
      <w:r w:rsidR="00E73F4E">
        <w:rPr>
          <w:rFonts w:ascii="Arial" w:hAnsi="Arial" w:cs="Arial"/>
          <w:b/>
          <w:sz w:val="20"/>
          <w:szCs w:val="20"/>
        </w:rPr>
        <w:t>3</w:t>
      </w:r>
      <w:r>
        <w:rPr>
          <w:rFonts w:ascii="Arial" w:hAnsi="Arial" w:cs="Arial"/>
          <w:b/>
          <w:sz w:val="20"/>
          <w:szCs w:val="20"/>
        </w:rPr>
        <w:t xml:space="preserve"> - </w:t>
      </w:r>
      <w:r w:rsidR="00182E67" w:rsidRPr="00B35675">
        <w:rPr>
          <w:rFonts w:ascii="Arial" w:hAnsi="Arial" w:cs="Arial"/>
          <w:sz w:val="20"/>
          <w:szCs w:val="20"/>
        </w:rPr>
        <w:t>„</w:t>
      </w:r>
      <w:r w:rsidR="00182E67" w:rsidRPr="00266043">
        <w:rPr>
          <w:rFonts w:ascii="Arial" w:hAnsi="Arial" w:cs="Arial"/>
          <w:b/>
          <w:sz w:val="20"/>
          <w:szCs w:val="20"/>
        </w:rPr>
        <w:t>Položkový seznam všech HW a SW komponent zálohovacího zařízení“ včetně uvedení dílčích položkových cen (tj. podrobná technická specifikace nabízeného zálohovacího zařízení s cenami jednotlivých položek)</w:t>
      </w:r>
    </w:p>
    <w:p w14:paraId="5143FFCC" w14:textId="77777777" w:rsidR="00B14EFE" w:rsidRDefault="00B14EFE" w:rsidP="00266043">
      <w:pPr>
        <w:jc w:val="both"/>
        <w:rPr>
          <w:rFonts w:ascii="Arial" w:hAnsi="Arial" w:cs="Arial"/>
          <w:b/>
          <w:sz w:val="20"/>
          <w:szCs w:val="20"/>
        </w:rPr>
      </w:pPr>
    </w:p>
    <w:p w14:paraId="38B9091B" w14:textId="1AE30793" w:rsidR="00B14EFE" w:rsidRPr="00266043" w:rsidRDefault="00B14EFE" w:rsidP="00266043">
      <w:pPr>
        <w:jc w:val="both"/>
        <w:rPr>
          <w:rFonts w:ascii="Arial" w:hAnsi="Arial" w:cs="Arial"/>
          <w:b/>
          <w:sz w:val="20"/>
          <w:szCs w:val="20"/>
        </w:rPr>
      </w:pPr>
    </w:p>
    <w:p w14:paraId="5BF3A92B" w14:textId="77777777" w:rsidR="00D040B6" w:rsidRPr="006308C9" w:rsidRDefault="00D040B6" w:rsidP="009E1BEF">
      <w:pPr>
        <w:rPr>
          <w:rFonts w:ascii="Arial" w:hAnsi="Arial" w:cs="Arial"/>
          <w:b/>
          <w:sz w:val="20"/>
          <w:szCs w:val="20"/>
        </w:rPr>
      </w:pPr>
    </w:p>
    <w:tbl>
      <w:tblPr>
        <w:tblW w:w="10916" w:type="dxa"/>
        <w:tblInd w:w="-781" w:type="dxa"/>
        <w:tblCellMar>
          <w:left w:w="70" w:type="dxa"/>
          <w:right w:w="70" w:type="dxa"/>
        </w:tblCellMar>
        <w:tblLook w:val="04A0" w:firstRow="1" w:lastRow="0" w:firstColumn="1" w:lastColumn="0" w:noHBand="0" w:noVBand="1"/>
      </w:tblPr>
      <w:tblGrid>
        <w:gridCol w:w="1560"/>
        <w:gridCol w:w="6095"/>
        <w:gridCol w:w="709"/>
        <w:gridCol w:w="1276"/>
        <w:gridCol w:w="1276"/>
      </w:tblGrid>
      <w:tr w:rsidR="00B14EFE" w:rsidRPr="00B14EFE" w14:paraId="6B917698" w14:textId="77777777" w:rsidTr="009866D7">
        <w:trPr>
          <w:trHeight w:val="253"/>
        </w:trPr>
        <w:tc>
          <w:tcPr>
            <w:tcW w:w="1560" w:type="dxa"/>
            <w:tcBorders>
              <w:top w:val="single" w:sz="4" w:space="0" w:color="auto"/>
              <w:left w:val="single" w:sz="4" w:space="0" w:color="auto"/>
              <w:bottom w:val="single" w:sz="4" w:space="0" w:color="auto"/>
              <w:right w:val="single" w:sz="4" w:space="0" w:color="auto"/>
            </w:tcBorders>
            <w:shd w:val="clear" w:color="00B388" w:fill="00B388"/>
            <w:hideMark/>
          </w:tcPr>
          <w:p w14:paraId="397A5FB5"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A</w:t>
            </w:r>
          </w:p>
        </w:tc>
        <w:tc>
          <w:tcPr>
            <w:tcW w:w="6095" w:type="dxa"/>
            <w:tcBorders>
              <w:top w:val="single" w:sz="4" w:space="0" w:color="auto"/>
              <w:left w:val="nil"/>
              <w:bottom w:val="single" w:sz="4" w:space="0" w:color="auto"/>
              <w:right w:val="single" w:sz="4" w:space="0" w:color="auto"/>
            </w:tcBorders>
            <w:shd w:val="clear" w:color="00B388" w:fill="00B388"/>
            <w:hideMark/>
          </w:tcPr>
          <w:p w14:paraId="26B662F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Zálohovací zařízení typu Backup to Disk (B2D) HW, SW vč. licencí k užití</w:t>
            </w:r>
          </w:p>
        </w:tc>
        <w:tc>
          <w:tcPr>
            <w:tcW w:w="709" w:type="dxa"/>
            <w:tcBorders>
              <w:top w:val="single" w:sz="4" w:space="0" w:color="auto"/>
              <w:left w:val="nil"/>
              <w:bottom w:val="single" w:sz="4" w:space="0" w:color="auto"/>
              <w:right w:val="single" w:sz="4" w:space="0" w:color="auto"/>
            </w:tcBorders>
            <w:shd w:val="clear" w:color="00B388" w:fill="00B388"/>
            <w:hideMark/>
          </w:tcPr>
          <w:p w14:paraId="3DFF911F"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106F219D"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1269453A"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r>
      <w:tr w:rsidR="00B14EFE" w:rsidRPr="00B14EFE" w14:paraId="3967C515" w14:textId="77777777" w:rsidTr="009866D7">
        <w:trPr>
          <w:trHeight w:val="253"/>
        </w:trPr>
        <w:tc>
          <w:tcPr>
            <w:tcW w:w="1560" w:type="dxa"/>
            <w:tcBorders>
              <w:top w:val="nil"/>
              <w:left w:val="single" w:sz="4" w:space="0" w:color="auto"/>
              <w:bottom w:val="single" w:sz="4" w:space="0" w:color="auto"/>
              <w:right w:val="single" w:sz="4" w:space="0" w:color="auto"/>
            </w:tcBorders>
            <w:shd w:val="clear" w:color="00B388" w:fill="00B388"/>
            <w:hideMark/>
          </w:tcPr>
          <w:p w14:paraId="467F8BB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Product number</w:t>
            </w:r>
          </w:p>
        </w:tc>
        <w:tc>
          <w:tcPr>
            <w:tcW w:w="6095" w:type="dxa"/>
            <w:tcBorders>
              <w:top w:val="nil"/>
              <w:left w:val="nil"/>
              <w:bottom w:val="single" w:sz="4" w:space="0" w:color="auto"/>
              <w:right w:val="single" w:sz="4" w:space="0" w:color="auto"/>
            </w:tcBorders>
            <w:shd w:val="clear" w:color="00B388" w:fill="00B388"/>
            <w:hideMark/>
          </w:tcPr>
          <w:p w14:paraId="261FFE44"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Popis</w:t>
            </w:r>
          </w:p>
        </w:tc>
        <w:tc>
          <w:tcPr>
            <w:tcW w:w="709" w:type="dxa"/>
            <w:tcBorders>
              <w:top w:val="nil"/>
              <w:left w:val="nil"/>
              <w:bottom w:val="single" w:sz="4" w:space="0" w:color="auto"/>
              <w:right w:val="single" w:sz="4" w:space="0" w:color="auto"/>
            </w:tcBorders>
            <w:shd w:val="clear" w:color="00B388" w:fill="00B388"/>
            <w:hideMark/>
          </w:tcPr>
          <w:p w14:paraId="346A4A2D"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Počet</w:t>
            </w:r>
          </w:p>
        </w:tc>
        <w:tc>
          <w:tcPr>
            <w:tcW w:w="1276" w:type="dxa"/>
            <w:tcBorders>
              <w:top w:val="nil"/>
              <w:left w:val="nil"/>
              <w:bottom w:val="single" w:sz="4" w:space="0" w:color="auto"/>
              <w:right w:val="single" w:sz="4" w:space="0" w:color="auto"/>
            </w:tcBorders>
            <w:shd w:val="clear" w:color="00B388" w:fill="00B388"/>
            <w:hideMark/>
          </w:tcPr>
          <w:p w14:paraId="6CAC6129"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Položková cena</w:t>
            </w:r>
          </w:p>
        </w:tc>
        <w:tc>
          <w:tcPr>
            <w:tcW w:w="1276" w:type="dxa"/>
            <w:tcBorders>
              <w:top w:val="nil"/>
              <w:left w:val="nil"/>
              <w:bottom w:val="single" w:sz="4" w:space="0" w:color="auto"/>
              <w:right w:val="single" w:sz="4" w:space="0" w:color="auto"/>
            </w:tcBorders>
            <w:shd w:val="clear" w:color="00B388" w:fill="00B388"/>
            <w:hideMark/>
          </w:tcPr>
          <w:p w14:paraId="2C18404E"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Celkem</w:t>
            </w:r>
          </w:p>
        </w:tc>
      </w:tr>
      <w:tr w:rsidR="00B14EFE" w:rsidRPr="00B14EFE" w14:paraId="4F184C23"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D007AD0"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P9K38A</w:t>
            </w:r>
          </w:p>
        </w:tc>
        <w:tc>
          <w:tcPr>
            <w:tcW w:w="6095" w:type="dxa"/>
            <w:tcBorders>
              <w:top w:val="nil"/>
              <w:left w:val="nil"/>
              <w:bottom w:val="single" w:sz="4" w:space="0" w:color="auto"/>
              <w:right w:val="single" w:sz="4" w:space="0" w:color="auto"/>
            </w:tcBorders>
            <w:shd w:val="clear" w:color="auto" w:fill="auto"/>
            <w:noWrap/>
            <w:vAlign w:val="bottom"/>
            <w:hideMark/>
          </w:tcPr>
          <w:p w14:paraId="767462A3"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42U 600mmx1075mm G2 Enterprise Shock Rack</w:t>
            </w:r>
          </w:p>
        </w:tc>
        <w:tc>
          <w:tcPr>
            <w:tcW w:w="709" w:type="dxa"/>
            <w:tcBorders>
              <w:top w:val="nil"/>
              <w:left w:val="nil"/>
              <w:bottom w:val="single" w:sz="4" w:space="0" w:color="auto"/>
              <w:right w:val="single" w:sz="4" w:space="0" w:color="auto"/>
            </w:tcBorders>
            <w:shd w:val="clear" w:color="auto" w:fill="auto"/>
            <w:noWrap/>
            <w:vAlign w:val="bottom"/>
            <w:hideMark/>
          </w:tcPr>
          <w:p w14:paraId="69F908B0"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11CF4359"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7 996,45</w:t>
            </w:r>
          </w:p>
        </w:tc>
        <w:tc>
          <w:tcPr>
            <w:tcW w:w="1276" w:type="dxa"/>
            <w:tcBorders>
              <w:top w:val="nil"/>
              <w:left w:val="nil"/>
              <w:bottom w:val="single" w:sz="4" w:space="0" w:color="auto"/>
              <w:right w:val="single" w:sz="4" w:space="0" w:color="auto"/>
            </w:tcBorders>
            <w:shd w:val="clear" w:color="auto" w:fill="auto"/>
            <w:noWrap/>
            <w:vAlign w:val="bottom"/>
            <w:hideMark/>
          </w:tcPr>
          <w:p w14:paraId="57576707"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15 992,90</w:t>
            </w:r>
          </w:p>
        </w:tc>
      </w:tr>
      <w:tr w:rsidR="00B14EFE" w:rsidRPr="00B14EFE" w14:paraId="62DC6034"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22DB753"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P9K38A      001</w:t>
            </w:r>
          </w:p>
        </w:tc>
        <w:tc>
          <w:tcPr>
            <w:tcW w:w="6095" w:type="dxa"/>
            <w:tcBorders>
              <w:top w:val="nil"/>
              <w:left w:val="nil"/>
              <w:bottom w:val="single" w:sz="4" w:space="0" w:color="auto"/>
              <w:right w:val="single" w:sz="4" w:space="0" w:color="auto"/>
            </w:tcBorders>
            <w:shd w:val="clear" w:color="auto" w:fill="auto"/>
            <w:noWrap/>
            <w:vAlign w:val="bottom"/>
            <w:hideMark/>
          </w:tcPr>
          <w:p w14:paraId="5EDED879"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 Factory Express Base Racking Service</w:t>
            </w:r>
          </w:p>
        </w:tc>
        <w:tc>
          <w:tcPr>
            <w:tcW w:w="709" w:type="dxa"/>
            <w:tcBorders>
              <w:top w:val="nil"/>
              <w:left w:val="nil"/>
              <w:bottom w:val="single" w:sz="4" w:space="0" w:color="auto"/>
              <w:right w:val="single" w:sz="4" w:space="0" w:color="auto"/>
            </w:tcBorders>
            <w:shd w:val="clear" w:color="auto" w:fill="auto"/>
            <w:noWrap/>
            <w:vAlign w:val="bottom"/>
            <w:hideMark/>
          </w:tcPr>
          <w:p w14:paraId="26237466"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393529BF"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2 587,28</w:t>
            </w:r>
          </w:p>
        </w:tc>
        <w:tc>
          <w:tcPr>
            <w:tcW w:w="1276" w:type="dxa"/>
            <w:tcBorders>
              <w:top w:val="nil"/>
              <w:left w:val="nil"/>
              <w:bottom w:val="single" w:sz="4" w:space="0" w:color="auto"/>
              <w:right w:val="single" w:sz="4" w:space="0" w:color="auto"/>
            </w:tcBorders>
            <w:shd w:val="clear" w:color="auto" w:fill="auto"/>
            <w:noWrap/>
            <w:vAlign w:val="bottom"/>
            <w:hideMark/>
          </w:tcPr>
          <w:p w14:paraId="478F632C"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5 174,56</w:t>
            </w:r>
          </w:p>
        </w:tc>
      </w:tr>
      <w:tr w:rsidR="00B14EFE" w:rsidRPr="00B14EFE" w14:paraId="2617CCFB"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B63A732"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BB958A</w:t>
            </w:r>
          </w:p>
        </w:tc>
        <w:tc>
          <w:tcPr>
            <w:tcW w:w="6095" w:type="dxa"/>
            <w:tcBorders>
              <w:top w:val="nil"/>
              <w:left w:val="nil"/>
              <w:bottom w:val="single" w:sz="4" w:space="0" w:color="auto"/>
              <w:right w:val="single" w:sz="4" w:space="0" w:color="auto"/>
            </w:tcBorders>
            <w:shd w:val="clear" w:color="auto" w:fill="auto"/>
            <w:noWrap/>
            <w:vAlign w:val="bottom"/>
            <w:hideMark/>
          </w:tcPr>
          <w:p w14:paraId="7912101D"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5250 Base System</w:t>
            </w:r>
          </w:p>
        </w:tc>
        <w:tc>
          <w:tcPr>
            <w:tcW w:w="709" w:type="dxa"/>
            <w:tcBorders>
              <w:top w:val="nil"/>
              <w:left w:val="nil"/>
              <w:bottom w:val="single" w:sz="4" w:space="0" w:color="auto"/>
              <w:right w:val="single" w:sz="4" w:space="0" w:color="auto"/>
            </w:tcBorders>
            <w:shd w:val="clear" w:color="auto" w:fill="auto"/>
            <w:noWrap/>
            <w:vAlign w:val="bottom"/>
            <w:hideMark/>
          </w:tcPr>
          <w:p w14:paraId="45011867"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56120899"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196 238,33</w:t>
            </w:r>
          </w:p>
        </w:tc>
        <w:tc>
          <w:tcPr>
            <w:tcW w:w="1276" w:type="dxa"/>
            <w:tcBorders>
              <w:top w:val="nil"/>
              <w:left w:val="nil"/>
              <w:bottom w:val="single" w:sz="4" w:space="0" w:color="auto"/>
              <w:right w:val="single" w:sz="4" w:space="0" w:color="auto"/>
            </w:tcBorders>
            <w:shd w:val="clear" w:color="auto" w:fill="auto"/>
            <w:noWrap/>
            <w:vAlign w:val="bottom"/>
            <w:hideMark/>
          </w:tcPr>
          <w:p w14:paraId="0CE0C5FA"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392 476,65</w:t>
            </w:r>
          </w:p>
        </w:tc>
      </w:tr>
      <w:tr w:rsidR="00B14EFE" w:rsidRPr="00B14EFE" w14:paraId="053B8753"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A1F85C2"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BB968A</w:t>
            </w:r>
          </w:p>
        </w:tc>
        <w:tc>
          <w:tcPr>
            <w:tcW w:w="6095" w:type="dxa"/>
            <w:tcBorders>
              <w:top w:val="nil"/>
              <w:left w:val="nil"/>
              <w:bottom w:val="single" w:sz="4" w:space="0" w:color="auto"/>
              <w:right w:val="single" w:sz="4" w:space="0" w:color="auto"/>
            </w:tcBorders>
            <w:shd w:val="clear" w:color="auto" w:fill="auto"/>
            <w:noWrap/>
            <w:vAlign w:val="bottom"/>
            <w:hideMark/>
          </w:tcPr>
          <w:p w14:paraId="265B55BE"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5250/5650 120TB Drawer/Capacity Upgrade Kit</w:t>
            </w:r>
          </w:p>
        </w:tc>
        <w:tc>
          <w:tcPr>
            <w:tcW w:w="709" w:type="dxa"/>
            <w:tcBorders>
              <w:top w:val="nil"/>
              <w:left w:val="nil"/>
              <w:bottom w:val="single" w:sz="4" w:space="0" w:color="auto"/>
              <w:right w:val="single" w:sz="4" w:space="0" w:color="auto"/>
            </w:tcBorders>
            <w:shd w:val="clear" w:color="auto" w:fill="auto"/>
            <w:noWrap/>
            <w:vAlign w:val="bottom"/>
            <w:hideMark/>
          </w:tcPr>
          <w:p w14:paraId="18F53404"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11D936B4"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261 648,69</w:t>
            </w:r>
          </w:p>
        </w:tc>
        <w:tc>
          <w:tcPr>
            <w:tcW w:w="1276" w:type="dxa"/>
            <w:tcBorders>
              <w:top w:val="nil"/>
              <w:left w:val="nil"/>
              <w:bottom w:val="single" w:sz="4" w:space="0" w:color="auto"/>
              <w:right w:val="single" w:sz="4" w:space="0" w:color="auto"/>
            </w:tcBorders>
            <w:shd w:val="clear" w:color="auto" w:fill="auto"/>
            <w:noWrap/>
            <w:vAlign w:val="bottom"/>
            <w:hideMark/>
          </w:tcPr>
          <w:p w14:paraId="5514422C"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523 297,38</w:t>
            </w:r>
          </w:p>
        </w:tc>
      </w:tr>
      <w:tr w:rsidR="00B14EFE" w:rsidRPr="00B14EFE" w14:paraId="7FE0E293"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7C33FDC"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BB976A</w:t>
            </w:r>
          </w:p>
        </w:tc>
        <w:tc>
          <w:tcPr>
            <w:tcW w:w="6095" w:type="dxa"/>
            <w:tcBorders>
              <w:top w:val="nil"/>
              <w:left w:val="nil"/>
              <w:bottom w:val="single" w:sz="4" w:space="0" w:color="auto"/>
              <w:right w:val="single" w:sz="4" w:space="0" w:color="auto"/>
            </w:tcBorders>
            <w:shd w:val="clear" w:color="auto" w:fill="auto"/>
            <w:noWrap/>
            <w:vAlign w:val="bottom"/>
            <w:hideMark/>
          </w:tcPr>
          <w:p w14:paraId="7875CA69"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5250/5650 88TB Capacity Upgrade Kit</w:t>
            </w:r>
          </w:p>
        </w:tc>
        <w:tc>
          <w:tcPr>
            <w:tcW w:w="709" w:type="dxa"/>
            <w:tcBorders>
              <w:top w:val="nil"/>
              <w:left w:val="nil"/>
              <w:bottom w:val="single" w:sz="4" w:space="0" w:color="auto"/>
              <w:right w:val="single" w:sz="4" w:space="0" w:color="auto"/>
            </w:tcBorders>
            <w:shd w:val="clear" w:color="auto" w:fill="auto"/>
            <w:noWrap/>
            <w:vAlign w:val="bottom"/>
            <w:hideMark/>
          </w:tcPr>
          <w:p w14:paraId="59E32923"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AADFB74"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212 591,79</w:t>
            </w:r>
          </w:p>
        </w:tc>
        <w:tc>
          <w:tcPr>
            <w:tcW w:w="1276" w:type="dxa"/>
            <w:tcBorders>
              <w:top w:val="nil"/>
              <w:left w:val="nil"/>
              <w:bottom w:val="single" w:sz="4" w:space="0" w:color="auto"/>
              <w:right w:val="single" w:sz="4" w:space="0" w:color="auto"/>
            </w:tcBorders>
            <w:shd w:val="clear" w:color="auto" w:fill="auto"/>
            <w:noWrap/>
            <w:vAlign w:val="bottom"/>
            <w:hideMark/>
          </w:tcPr>
          <w:p w14:paraId="7F9485E0"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425 183,57</w:t>
            </w:r>
          </w:p>
        </w:tc>
      </w:tr>
      <w:tr w:rsidR="00B14EFE" w:rsidRPr="00B14EFE" w14:paraId="5A18D340"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1611982"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BB982A</w:t>
            </w:r>
          </w:p>
        </w:tc>
        <w:tc>
          <w:tcPr>
            <w:tcW w:w="6095" w:type="dxa"/>
            <w:tcBorders>
              <w:top w:val="nil"/>
              <w:left w:val="nil"/>
              <w:bottom w:val="single" w:sz="4" w:space="0" w:color="auto"/>
              <w:right w:val="single" w:sz="4" w:space="0" w:color="auto"/>
            </w:tcBorders>
            <w:shd w:val="clear" w:color="auto" w:fill="auto"/>
            <w:noWrap/>
            <w:vAlign w:val="bottom"/>
            <w:hideMark/>
          </w:tcPr>
          <w:p w14:paraId="351C9706"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Gen4 10/25Gb SFP Network Card</w:t>
            </w:r>
          </w:p>
        </w:tc>
        <w:tc>
          <w:tcPr>
            <w:tcW w:w="709" w:type="dxa"/>
            <w:tcBorders>
              <w:top w:val="nil"/>
              <w:left w:val="nil"/>
              <w:bottom w:val="single" w:sz="4" w:space="0" w:color="auto"/>
              <w:right w:val="single" w:sz="4" w:space="0" w:color="auto"/>
            </w:tcBorders>
            <w:shd w:val="clear" w:color="auto" w:fill="auto"/>
            <w:noWrap/>
            <w:vAlign w:val="bottom"/>
            <w:hideMark/>
          </w:tcPr>
          <w:p w14:paraId="24DA9254"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02C6F7D"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8 175,06</w:t>
            </w:r>
          </w:p>
        </w:tc>
        <w:tc>
          <w:tcPr>
            <w:tcW w:w="1276" w:type="dxa"/>
            <w:tcBorders>
              <w:top w:val="nil"/>
              <w:left w:val="nil"/>
              <w:bottom w:val="single" w:sz="4" w:space="0" w:color="auto"/>
              <w:right w:val="single" w:sz="4" w:space="0" w:color="auto"/>
            </w:tcBorders>
            <w:shd w:val="clear" w:color="auto" w:fill="auto"/>
            <w:noWrap/>
            <w:vAlign w:val="bottom"/>
            <w:hideMark/>
          </w:tcPr>
          <w:p w14:paraId="73BDF97B"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16 350,11</w:t>
            </w:r>
          </w:p>
        </w:tc>
      </w:tr>
      <w:tr w:rsidR="00B14EFE" w:rsidRPr="00B14EFE" w14:paraId="06C05A09"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56D29ED"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BB986A</w:t>
            </w:r>
          </w:p>
        </w:tc>
        <w:tc>
          <w:tcPr>
            <w:tcW w:w="6095" w:type="dxa"/>
            <w:tcBorders>
              <w:top w:val="nil"/>
              <w:left w:val="nil"/>
              <w:bottom w:val="single" w:sz="4" w:space="0" w:color="auto"/>
              <w:right w:val="single" w:sz="4" w:space="0" w:color="auto"/>
            </w:tcBorders>
            <w:shd w:val="clear" w:color="auto" w:fill="auto"/>
            <w:noWrap/>
            <w:vAlign w:val="bottom"/>
            <w:hideMark/>
          </w:tcPr>
          <w:p w14:paraId="47EE1D3F"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Gen4 16Gb Fibre Channel Network Card</w:t>
            </w:r>
          </w:p>
        </w:tc>
        <w:tc>
          <w:tcPr>
            <w:tcW w:w="709" w:type="dxa"/>
            <w:tcBorders>
              <w:top w:val="nil"/>
              <w:left w:val="nil"/>
              <w:bottom w:val="single" w:sz="4" w:space="0" w:color="auto"/>
              <w:right w:val="single" w:sz="4" w:space="0" w:color="auto"/>
            </w:tcBorders>
            <w:shd w:val="clear" w:color="auto" w:fill="auto"/>
            <w:noWrap/>
            <w:vAlign w:val="bottom"/>
            <w:hideMark/>
          </w:tcPr>
          <w:p w14:paraId="14E4E3EA"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14:paraId="2C083C4F"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16 353,46</w:t>
            </w:r>
          </w:p>
        </w:tc>
        <w:tc>
          <w:tcPr>
            <w:tcW w:w="1276" w:type="dxa"/>
            <w:tcBorders>
              <w:top w:val="nil"/>
              <w:left w:val="nil"/>
              <w:bottom w:val="single" w:sz="4" w:space="0" w:color="auto"/>
              <w:right w:val="single" w:sz="4" w:space="0" w:color="auto"/>
            </w:tcBorders>
            <w:shd w:val="clear" w:color="auto" w:fill="auto"/>
            <w:noWrap/>
            <w:vAlign w:val="bottom"/>
            <w:hideMark/>
          </w:tcPr>
          <w:p w14:paraId="52FE744C"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65 413,85</w:t>
            </w:r>
          </w:p>
        </w:tc>
      </w:tr>
      <w:tr w:rsidR="00B14EFE" w:rsidRPr="00B14EFE" w14:paraId="3DC91713"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C4AB741"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BB969A</w:t>
            </w:r>
          </w:p>
        </w:tc>
        <w:tc>
          <w:tcPr>
            <w:tcW w:w="6095" w:type="dxa"/>
            <w:tcBorders>
              <w:top w:val="nil"/>
              <w:left w:val="nil"/>
              <w:bottom w:val="single" w:sz="4" w:space="0" w:color="auto"/>
              <w:right w:val="single" w:sz="4" w:space="0" w:color="auto"/>
            </w:tcBorders>
            <w:shd w:val="clear" w:color="auto" w:fill="auto"/>
            <w:noWrap/>
            <w:vAlign w:val="bottom"/>
            <w:hideMark/>
          </w:tcPr>
          <w:p w14:paraId="796503FD"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5250/5650 120TB Drawer/Capacity Upgrade Kit LTU</w:t>
            </w:r>
          </w:p>
        </w:tc>
        <w:tc>
          <w:tcPr>
            <w:tcW w:w="709" w:type="dxa"/>
            <w:tcBorders>
              <w:top w:val="nil"/>
              <w:left w:val="nil"/>
              <w:bottom w:val="single" w:sz="4" w:space="0" w:color="auto"/>
              <w:right w:val="single" w:sz="4" w:space="0" w:color="auto"/>
            </w:tcBorders>
            <w:shd w:val="clear" w:color="auto" w:fill="auto"/>
            <w:noWrap/>
            <w:vAlign w:val="bottom"/>
            <w:hideMark/>
          </w:tcPr>
          <w:p w14:paraId="3356F6C6"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2A45D921"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3,48</w:t>
            </w:r>
          </w:p>
        </w:tc>
        <w:tc>
          <w:tcPr>
            <w:tcW w:w="1276" w:type="dxa"/>
            <w:tcBorders>
              <w:top w:val="nil"/>
              <w:left w:val="nil"/>
              <w:bottom w:val="single" w:sz="4" w:space="0" w:color="auto"/>
              <w:right w:val="single" w:sz="4" w:space="0" w:color="auto"/>
            </w:tcBorders>
            <w:shd w:val="clear" w:color="auto" w:fill="auto"/>
            <w:noWrap/>
            <w:vAlign w:val="bottom"/>
            <w:hideMark/>
          </w:tcPr>
          <w:p w14:paraId="54A7A09A"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6,97</w:t>
            </w:r>
          </w:p>
        </w:tc>
      </w:tr>
      <w:tr w:rsidR="00B14EFE" w:rsidRPr="00B14EFE" w14:paraId="0325A3E7"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68719A7"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BB977A</w:t>
            </w:r>
          </w:p>
        </w:tc>
        <w:tc>
          <w:tcPr>
            <w:tcW w:w="6095" w:type="dxa"/>
            <w:tcBorders>
              <w:top w:val="nil"/>
              <w:left w:val="nil"/>
              <w:bottom w:val="single" w:sz="4" w:space="0" w:color="auto"/>
              <w:right w:val="single" w:sz="4" w:space="0" w:color="auto"/>
            </w:tcBorders>
            <w:shd w:val="clear" w:color="auto" w:fill="auto"/>
            <w:noWrap/>
            <w:vAlign w:val="bottom"/>
            <w:hideMark/>
          </w:tcPr>
          <w:p w14:paraId="67F00F21"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5250/5650 88TB Capacity Upgrade LTU</w:t>
            </w:r>
          </w:p>
        </w:tc>
        <w:tc>
          <w:tcPr>
            <w:tcW w:w="709" w:type="dxa"/>
            <w:tcBorders>
              <w:top w:val="nil"/>
              <w:left w:val="nil"/>
              <w:bottom w:val="single" w:sz="4" w:space="0" w:color="auto"/>
              <w:right w:val="single" w:sz="4" w:space="0" w:color="auto"/>
            </w:tcBorders>
            <w:shd w:val="clear" w:color="auto" w:fill="auto"/>
            <w:noWrap/>
            <w:vAlign w:val="bottom"/>
            <w:hideMark/>
          </w:tcPr>
          <w:p w14:paraId="7F8161AA"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218CC08E"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3,48</w:t>
            </w:r>
          </w:p>
        </w:tc>
        <w:tc>
          <w:tcPr>
            <w:tcW w:w="1276" w:type="dxa"/>
            <w:tcBorders>
              <w:top w:val="nil"/>
              <w:left w:val="nil"/>
              <w:bottom w:val="single" w:sz="4" w:space="0" w:color="auto"/>
              <w:right w:val="single" w:sz="4" w:space="0" w:color="auto"/>
            </w:tcBorders>
            <w:shd w:val="clear" w:color="auto" w:fill="auto"/>
            <w:noWrap/>
            <w:vAlign w:val="bottom"/>
            <w:hideMark/>
          </w:tcPr>
          <w:p w14:paraId="2FC3BC90"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6,97</w:t>
            </w:r>
          </w:p>
        </w:tc>
      </w:tr>
      <w:tr w:rsidR="00B14EFE" w:rsidRPr="00B14EFE" w14:paraId="1576266F"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0D8240"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BB983A</w:t>
            </w:r>
          </w:p>
        </w:tc>
        <w:tc>
          <w:tcPr>
            <w:tcW w:w="6095" w:type="dxa"/>
            <w:tcBorders>
              <w:top w:val="nil"/>
              <w:left w:val="nil"/>
              <w:bottom w:val="single" w:sz="4" w:space="0" w:color="auto"/>
              <w:right w:val="single" w:sz="4" w:space="0" w:color="auto"/>
            </w:tcBorders>
            <w:shd w:val="clear" w:color="auto" w:fill="auto"/>
            <w:noWrap/>
            <w:vAlign w:val="bottom"/>
            <w:hideMark/>
          </w:tcPr>
          <w:p w14:paraId="5F4AA6F8"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Gen4 10/25Gb SFP Network Card LTU</w:t>
            </w:r>
          </w:p>
        </w:tc>
        <w:tc>
          <w:tcPr>
            <w:tcW w:w="709" w:type="dxa"/>
            <w:tcBorders>
              <w:top w:val="nil"/>
              <w:left w:val="nil"/>
              <w:bottom w:val="single" w:sz="4" w:space="0" w:color="auto"/>
              <w:right w:val="single" w:sz="4" w:space="0" w:color="auto"/>
            </w:tcBorders>
            <w:shd w:val="clear" w:color="auto" w:fill="auto"/>
            <w:noWrap/>
            <w:vAlign w:val="bottom"/>
            <w:hideMark/>
          </w:tcPr>
          <w:p w14:paraId="4DF46125"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333F953E"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3,48</w:t>
            </w:r>
          </w:p>
        </w:tc>
        <w:tc>
          <w:tcPr>
            <w:tcW w:w="1276" w:type="dxa"/>
            <w:tcBorders>
              <w:top w:val="nil"/>
              <w:left w:val="nil"/>
              <w:bottom w:val="single" w:sz="4" w:space="0" w:color="auto"/>
              <w:right w:val="single" w:sz="4" w:space="0" w:color="auto"/>
            </w:tcBorders>
            <w:shd w:val="clear" w:color="auto" w:fill="auto"/>
            <w:noWrap/>
            <w:vAlign w:val="bottom"/>
            <w:hideMark/>
          </w:tcPr>
          <w:p w14:paraId="294D4C55"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6,97</w:t>
            </w:r>
          </w:p>
        </w:tc>
      </w:tr>
      <w:tr w:rsidR="00B14EFE" w:rsidRPr="00B14EFE" w14:paraId="712CB315"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70AD23B9"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BB987A</w:t>
            </w:r>
          </w:p>
        </w:tc>
        <w:tc>
          <w:tcPr>
            <w:tcW w:w="6095" w:type="dxa"/>
            <w:tcBorders>
              <w:top w:val="nil"/>
              <w:left w:val="nil"/>
              <w:bottom w:val="single" w:sz="4" w:space="0" w:color="auto"/>
              <w:right w:val="single" w:sz="4" w:space="0" w:color="auto"/>
            </w:tcBorders>
            <w:shd w:val="clear" w:color="auto" w:fill="auto"/>
            <w:noWrap/>
            <w:vAlign w:val="bottom"/>
            <w:hideMark/>
          </w:tcPr>
          <w:p w14:paraId="3D406146"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Gen4 16Gb Fibre Channel Network Card LTU</w:t>
            </w:r>
          </w:p>
        </w:tc>
        <w:tc>
          <w:tcPr>
            <w:tcW w:w="709" w:type="dxa"/>
            <w:tcBorders>
              <w:top w:val="nil"/>
              <w:left w:val="nil"/>
              <w:bottom w:val="single" w:sz="4" w:space="0" w:color="auto"/>
              <w:right w:val="single" w:sz="4" w:space="0" w:color="auto"/>
            </w:tcBorders>
            <w:shd w:val="clear" w:color="auto" w:fill="auto"/>
            <w:noWrap/>
            <w:vAlign w:val="bottom"/>
            <w:hideMark/>
          </w:tcPr>
          <w:p w14:paraId="69E09803"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14:paraId="6834A645"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3,48</w:t>
            </w:r>
          </w:p>
        </w:tc>
        <w:tc>
          <w:tcPr>
            <w:tcW w:w="1276" w:type="dxa"/>
            <w:tcBorders>
              <w:top w:val="nil"/>
              <w:left w:val="nil"/>
              <w:bottom w:val="single" w:sz="4" w:space="0" w:color="auto"/>
              <w:right w:val="single" w:sz="4" w:space="0" w:color="auto"/>
            </w:tcBorders>
            <w:shd w:val="clear" w:color="auto" w:fill="auto"/>
            <w:noWrap/>
            <w:vAlign w:val="bottom"/>
            <w:hideMark/>
          </w:tcPr>
          <w:p w14:paraId="46DB9695"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13,93</w:t>
            </w:r>
          </w:p>
        </w:tc>
      </w:tr>
      <w:tr w:rsidR="00B14EFE" w:rsidRPr="00B14EFE" w14:paraId="30157982"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ADF2E7A"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H6J85A</w:t>
            </w:r>
          </w:p>
        </w:tc>
        <w:tc>
          <w:tcPr>
            <w:tcW w:w="6095" w:type="dxa"/>
            <w:tcBorders>
              <w:top w:val="nil"/>
              <w:left w:val="nil"/>
              <w:bottom w:val="single" w:sz="4" w:space="0" w:color="auto"/>
              <w:right w:val="single" w:sz="4" w:space="0" w:color="auto"/>
            </w:tcBorders>
            <w:shd w:val="clear" w:color="auto" w:fill="auto"/>
            <w:noWrap/>
            <w:vAlign w:val="bottom"/>
            <w:hideMark/>
          </w:tcPr>
          <w:p w14:paraId="3F06F648"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Rack Hardware Kit</w:t>
            </w:r>
          </w:p>
        </w:tc>
        <w:tc>
          <w:tcPr>
            <w:tcW w:w="709" w:type="dxa"/>
            <w:tcBorders>
              <w:top w:val="nil"/>
              <w:left w:val="nil"/>
              <w:bottom w:val="single" w:sz="4" w:space="0" w:color="auto"/>
              <w:right w:val="single" w:sz="4" w:space="0" w:color="auto"/>
            </w:tcBorders>
            <w:shd w:val="clear" w:color="auto" w:fill="auto"/>
            <w:noWrap/>
            <w:vAlign w:val="bottom"/>
            <w:hideMark/>
          </w:tcPr>
          <w:p w14:paraId="0922FA95"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1DF3D21D"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384,94</w:t>
            </w:r>
          </w:p>
        </w:tc>
        <w:tc>
          <w:tcPr>
            <w:tcW w:w="1276" w:type="dxa"/>
            <w:tcBorders>
              <w:top w:val="nil"/>
              <w:left w:val="nil"/>
              <w:bottom w:val="single" w:sz="4" w:space="0" w:color="auto"/>
              <w:right w:val="single" w:sz="4" w:space="0" w:color="auto"/>
            </w:tcBorders>
            <w:shd w:val="clear" w:color="auto" w:fill="auto"/>
            <w:noWrap/>
            <w:vAlign w:val="bottom"/>
            <w:hideMark/>
          </w:tcPr>
          <w:p w14:paraId="2DD06DEA"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769,89</w:t>
            </w:r>
          </w:p>
        </w:tc>
      </w:tr>
      <w:tr w:rsidR="00B14EFE" w:rsidRPr="00B14EFE" w14:paraId="6B9AA31F"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2E33F5A"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P9Q45A</w:t>
            </w:r>
          </w:p>
        </w:tc>
        <w:tc>
          <w:tcPr>
            <w:tcW w:w="6095" w:type="dxa"/>
            <w:tcBorders>
              <w:top w:val="nil"/>
              <w:left w:val="nil"/>
              <w:bottom w:val="single" w:sz="4" w:space="0" w:color="auto"/>
              <w:right w:val="single" w:sz="4" w:space="0" w:color="auto"/>
            </w:tcBorders>
            <w:shd w:val="clear" w:color="auto" w:fill="auto"/>
            <w:noWrap/>
            <w:vAlign w:val="bottom"/>
            <w:hideMark/>
          </w:tcPr>
          <w:p w14:paraId="23023258"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G2 Basic 7.3kVA/60309 3-wire 32A/230V Outlets (20) C13/Vertical INTL PDU</w:t>
            </w:r>
          </w:p>
        </w:tc>
        <w:tc>
          <w:tcPr>
            <w:tcW w:w="709" w:type="dxa"/>
            <w:tcBorders>
              <w:top w:val="nil"/>
              <w:left w:val="nil"/>
              <w:bottom w:val="single" w:sz="4" w:space="0" w:color="auto"/>
              <w:right w:val="single" w:sz="4" w:space="0" w:color="auto"/>
            </w:tcBorders>
            <w:shd w:val="clear" w:color="auto" w:fill="auto"/>
            <w:noWrap/>
            <w:vAlign w:val="bottom"/>
            <w:hideMark/>
          </w:tcPr>
          <w:p w14:paraId="26521ADC"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4</w:t>
            </w:r>
          </w:p>
        </w:tc>
        <w:tc>
          <w:tcPr>
            <w:tcW w:w="1276" w:type="dxa"/>
            <w:tcBorders>
              <w:top w:val="nil"/>
              <w:left w:val="nil"/>
              <w:bottom w:val="single" w:sz="4" w:space="0" w:color="auto"/>
              <w:right w:val="single" w:sz="4" w:space="0" w:color="auto"/>
            </w:tcBorders>
            <w:shd w:val="clear" w:color="auto" w:fill="auto"/>
            <w:noWrap/>
            <w:vAlign w:val="bottom"/>
            <w:hideMark/>
          </w:tcPr>
          <w:p w14:paraId="36DD28F0"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1 032,37</w:t>
            </w:r>
          </w:p>
        </w:tc>
        <w:tc>
          <w:tcPr>
            <w:tcW w:w="1276" w:type="dxa"/>
            <w:tcBorders>
              <w:top w:val="nil"/>
              <w:left w:val="nil"/>
              <w:bottom w:val="single" w:sz="4" w:space="0" w:color="auto"/>
              <w:right w:val="single" w:sz="4" w:space="0" w:color="auto"/>
            </w:tcBorders>
            <w:shd w:val="clear" w:color="auto" w:fill="auto"/>
            <w:noWrap/>
            <w:vAlign w:val="bottom"/>
            <w:hideMark/>
          </w:tcPr>
          <w:p w14:paraId="5D784FCF"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4 129,47</w:t>
            </w:r>
          </w:p>
        </w:tc>
      </w:tr>
      <w:tr w:rsidR="00B14EFE" w:rsidRPr="00B14EFE" w14:paraId="47851D0C"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670BDD2"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120672-B21</w:t>
            </w:r>
          </w:p>
        </w:tc>
        <w:tc>
          <w:tcPr>
            <w:tcW w:w="6095" w:type="dxa"/>
            <w:tcBorders>
              <w:top w:val="nil"/>
              <w:left w:val="nil"/>
              <w:bottom w:val="single" w:sz="4" w:space="0" w:color="auto"/>
              <w:right w:val="single" w:sz="4" w:space="0" w:color="auto"/>
            </w:tcBorders>
            <w:shd w:val="clear" w:color="auto" w:fill="auto"/>
            <w:noWrap/>
            <w:vAlign w:val="bottom"/>
            <w:hideMark/>
          </w:tcPr>
          <w:p w14:paraId="4E2EE7F2"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Rack Ballast Kit</w:t>
            </w:r>
          </w:p>
        </w:tc>
        <w:tc>
          <w:tcPr>
            <w:tcW w:w="709" w:type="dxa"/>
            <w:tcBorders>
              <w:top w:val="nil"/>
              <w:left w:val="nil"/>
              <w:bottom w:val="single" w:sz="4" w:space="0" w:color="auto"/>
              <w:right w:val="single" w:sz="4" w:space="0" w:color="auto"/>
            </w:tcBorders>
            <w:shd w:val="clear" w:color="auto" w:fill="auto"/>
            <w:noWrap/>
            <w:vAlign w:val="bottom"/>
            <w:hideMark/>
          </w:tcPr>
          <w:p w14:paraId="788513C4"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245432C7"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1 592,30</w:t>
            </w:r>
          </w:p>
        </w:tc>
        <w:tc>
          <w:tcPr>
            <w:tcW w:w="1276" w:type="dxa"/>
            <w:tcBorders>
              <w:top w:val="nil"/>
              <w:left w:val="nil"/>
              <w:bottom w:val="single" w:sz="4" w:space="0" w:color="auto"/>
              <w:right w:val="single" w:sz="4" w:space="0" w:color="auto"/>
            </w:tcBorders>
            <w:shd w:val="clear" w:color="auto" w:fill="auto"/>
            <w:noWrap/>
            <w:vAlign w:val="bottom"/>
            <w:hideMark/>
          </w:tcPr>
          <w:p w14:paraId="4D2CB769"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3 184,59</w:t>
            </w:r>
          </w:p>
        </w:tc>
      </w:tr>
      <w:tr w:rsidR="00B14EFE" w:rsidRPr="00B14EFE" w14:paraId="509749CC"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8B83065"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BB994AAE</w:t>
            </w:r>
          </w:p>
        </w:tc>
        <w:tc>
          <w:tcPr>
            <w:tcW w:w="6095" w:type="dxa"/>
            <w:tcBorders>
              <w:top w:val="nil"/>
              <w:left w:val="nil"/>
              <w:bottom w:val="single" w:sz="4" w:space="0" w:color="auto"/>
              <w:right w:val="single" w:sz="4" w:space="0" w:color="auto"/>
            </w:tcBorders>
            <w:shd w:val="clear" w:color="auto" w:fill="auto"/>
            <w:noWrap/>
            <w:vAlign w:val="bottom"/>
            <w:hideMark/>
          </w:tcPr>
          <w:p w14:paraId="2D258722"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Encryption E-LTU</w:t>
            </w:r>
          </w:p>
        </w:tc>
        <w:tc>
          <w:tcPr>
            <w:tcW w:w="709" w:type="dxa"/>
            <w:tcBorders>
              <w:top w:val="nil"/>
              <w:left w:val="nil"/>
              <w:bottom w:val="single" w:sz="4" w:space="0" w:color="auto"/>
              <w:right w:val="single" w:sz="4" w:space="0" w:color="auto"/>
            </w:tcBorders>
            <w:shd w:val="clear" w:color="auto" w:fill="auto"/>
            <w:noWrap/>
            <w:vAlign w:val="bottom"/>
            <w:hideMark/>
          </w:tcPr>
          <w:p w14:paraId="13BDE12C"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67402D6"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3,48</w:t>
            </w:r>
          </w:p>
        </w:tc>
        <w:tc>
          <w:tcPr>
            <w:tcW w:w="1276" w:type="dxa"/>
            <w:tcBorders>
              <w:top w:val="nil"/>
              <w:left w:val="nil"/>
              <w:bottom w:val="single" w:sz="4" w:space="0" w:color="auto"/>
              <w:right w:val="single" w:sz="4" w:space="0" w:color="auto"/>
            </w:tcBorders>
            <w:shd w:val="clear" w:color="auto" w:fill="auto"/>
            <w:noWrap/>
            <w:vAlign w:val="bottom"/>
            <w:hideMark/>
          </w:tcPr>
          <w:p w14:paraId="5B9DD23D"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6,97</w:t>
            </w:r>
          </w:p>
        </w:tc>
      </w:tr>
      <w:tr w:rsidR="00B14EFE" w:rsidRPr="00B14EFE" w14:paraId="670B13F3"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6F6F691"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HA124A1     5T7</w:t>
            </w:r>
          </w:p>
        </w:tc>
        <w:tc>
          <w:tcPr>
            <w:tcW w:w="6095" w:type="dxa"/>
            <w:tcBorders>
              <w:top w:val="nil"/>
              <w:left w:val="nil"/>
              <w:bottom w:val="single" w:sz="4" w:space="0" w:color="auto"/>
              <w:right w:val="single" w:sz="4" w:space="0" w:color="auto"/>
            </w:tcBorders>
            <w:shd w:val="clear" w:color="auto" w:fill="auto"/>
            <w:noWrap/>
            <w:vAlign w:val="bottom"/>
            <w:hideMark/>
          </w:tcPr>
          <w:p w14:paraId="5B5E0240"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Sing N Catalys Startup SVC</w:t>
            </w:r>
          </w:p>
        </w:tc>
        <w:tc>
          <w:tcPr>
            <w:tcW w:w="709" w:type="dxa"/>
            <w:tcBorders>
              <w:top w:val="nil"/>
              <w:left w:val="nil"/>
              <w:bottom w:val="single" w:sz="4" w:space="0" w:color="auto"/>
              <w:right w:val="single" w:sz="4" w:space="0" w:color="auto"/>
            </w:tcBorders>
            <w:shd w:val="clear" w:color="auto" w:fill="auto"/>
            <w:noWrap/>
            <w:vAlign w:val="bottom"/>
            <w:hideMark/>
          </w:tcPr>
          <w:p w14:paraId="40892878"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68E2478D"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12 020,34</w:t>
            </w:r>
          </w:p>
        </w:tc>
        <w:tc>
          <w:tcPr>
            <w:tcW w:w="1276" w:type="dxa"/>
            <w:tcBorders>
              <w:top w:val="nil"/>
              <w:left w:val="nil"/>
              <w:bottom w:val="single" w:sz="4" w:space="0" w:color="auto"/>
              <w:right w:val="single" w:sz="4" w:space="0" w:color="auto"/>
            </w:tcBorders>
            <w:shd w:val="clear" w:color="auto" w:fill="auto"/>
            <w:noWrap/>
            <w:vAlign w:val="bottom"/>
            <w:hideMark/>
          </w:tcPr>
          <w:p w14:paraId="4BDFE2C2"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24 040,67</w:t>
            </w:r>
          </w:p>
        </w:tc>
      </w:tr>
      <w:tr w:rsidR="00B14EFE" w:rsidRPr="00B14EFE" w14:paraId="05DE1245"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F094B90"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HA124A1     5WQ</w:t>
            </w:r>
          </w:p>
        </w:tc>
        <w:tc>
          <w:tcPr>
            <w:tcW w:w="6095" w:type="dxa"/>
            <w:tcBorders>
              <w:top w:val="nil"/>
              <w:left w:val="nil"/>
              <w:bottom w:val="single" w:sz="4" w:space="0" w:color="auto"/>
              <w:right w:val="single" w:sz="4" w:space="0" w:color="auto"/>
            </w:tcBorders>
            <w:shd w:val="clear" w:color="auto" w:fill="auto"/>
            <w:noWrap/>
            <w:vAlign w:val="bottom"/>
            <w:hideMark/>
          </w:tcPr>
          <w:p w14:paraId="12A49793"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52/5650 Stup SVC</w:t>
            </w:r>
          </w:p>
        </w:tc>
        <w:tc>
          <w:tcPr>
            <w:tcW w:w="709" w:type="dxa"/>
            <w:tcBorders>
              <w:top w:val="nil"/>
              <w:left w:val="nil"/>
              <w:bottom w:val="single" w:sz="4" w:space="0" w:color="auto"/>
              <w:right w:val="single" w:sz="4" w:space="0" w:color="auto"/>
            </w:tcBorders>
            <w:shd w:val="clear" w:color="auto" w:fill="auto"/>
            <w:noWrap/>
            <w:vAlign w:val="bottom"/>
            <w:hideMark/>
          </w:tcPr>
          <w:p w14:paraId="4F57A816"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70D82AFB"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8 972,28</w:t>
            </w:r>
          </w:p>
        </w:tc>
        <w:tc>
          <w:tcPr>
            <w:tcW w:w="1276" w:type="dxa"/>
            <w:tcBorders>
              <w:top w:val="nil"/>
              <w:left w:val="nil"/>
              <w:bottom w:val="single" w:sz="4" w:space="0" w:color="auto"/>
              <w:right w:val="single" w:sz="4" w:space="0" w:color="auto"/>
            </w:tcBorders>
            <w:shd w:val="clear" w:color="auto" w:fill="auto"/>
            <w:noWrap/>
            <w:vAlign w:val="bottom"/>
            <w:hideMark/>
          </w:tcPr>
          <w:p w14:paraId="2FF5DAF7"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17 944,55</w:t>
            </w:r>
          </w:p>
        </w:tc>
      </w:tr>
      <w:tr w:rsidR="00B14EFE" w:rsidRPr="00B14EFE" w14:paraId="68EE3310" w14:textId="77777777" w:rsidTr="009866D7">
        <w:trPr>
          <w:trHeight w:val="253"/>
        </w:trPr>
        <w:tc>
          <w:tcPr>
            <w:tcW w:w="1560" w:type="dxa"/>
            <w:tcBorders>
              <w:top w:val="nil"/>
              <w:left w:val="nil"/>
              <w:bottom w:val="nil"/>
              <w:right w:val="nil"/>
            </w:tcBorders>
            <w:shd w:val="clear" w:color="auto" w:fill="auto"/>
            <w:noWrap/>
            <w:vAlign w:val="bottom"/>
            <w:hideMark/>
          </w:tcPr>
          <w:p w14:paraId="336FA10E"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5C827492"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13BEE0C1" w14:textId="77777777" w:rsidR="00B14EFE" w:rsidRPr="00B14EFE" w:rsidRDefault="00B14EFE">
            <w:pPr>
              <w:jc w:val="cente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1CC10C2E" w14:textId="77777777" w:rsidR="00B14EFE" w:rsidRPr="00B14EFE" w:rsidRDefault="00B14EFE">
            <w:pPr>
              <w:rPr>
                <w:rFonts w:ascii="Arial" w:hAnsi="Arial" w:cs="Arial"/>
                <w:color w:val="000000"/>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4FCFFCD"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1 494 000,00</w:t>
            </w:r>
          </w:p>
        </w:tc>
      </w:tr>
      <w:tr w:rsidR="00B14EFE" w:rsidRPr="00B14EFE" w14:paraId="7E4084A2" w14:textId="77777777" w:rsidTr="009866D7">
        <w:trPr>
          <w:trHeight w:val="253"/>
        </w:trPr>
        <w:tc>
          <w:tcPr>
            <w:tcW w:w="1560" w:type="dxa"/>
            <w:tcBorders>
              <w:top w:val="nil"/>
              <w:left w:val="nil"/>
              <w:bottom w:val="nil"/>
              <w:right w:val="nil"/>
            </w:tcBorders>
            <w:shd w:val="clear" w:color="auto" w:fill="auto"/>
            <w:noWrap/>
            <w:vAlign w:val="bottom"/>
            <w:hideMark/>
          </w:tcPr>
          <w:p w14:paraId="1529D39E"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00A80FF8"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4A796014"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2D67C7F1"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016E4458" w14:textId="77777777" w:rsidR="00B14EFE" w:rsidRPr="00B14EFE" w:rsidRDefault="00B14EFE">
            <w:pPr>
              <w:rPr>
                <w:rFonts w:ascii="Arial" w:hAnsi="Arial" w:cs="Arial"/>
                <w:color w:val="000000"/>
                <w:sz w:val="16"/>
                <w:szCs w:val="16"/>
              </w:rPr>
            </w:pPr>
          </w:p>
        </w:tc>
      </w:tr>
      <w:tr w:rsidR="00B14EFE" w:rsidRPr="00B14EFE" w14:paraId="577271CE" w14:textId="77777777" w:rsidTr="009866D7">
        <w:trPr>
          <w:trHeight w:val="253"/>
        </w:trPr>
        <w:tc>
          <w:tcPr>
            <w:tcW w:w="1560" w:type="dxa"/>
            <w:tcBorders>
              <w:top w:val="single" w:sz="4" w:space="0" w:color="auto"/>
              <w:left w:val="single" w:sz="4" w:space="0" w:color="auto"/>
              <w:bottom w:val="single" w:sz="4" w:space="0" w:color="auto"/>
              <w:right w:val="single" w:sz="4" w:space="0" w:color="auto"/>
            </w:tcBorders>
            <w:shd w:val="clear" w:color="00B388" w:fill="00B388"/>
            <w:hideMark/>
          </w:tcPr>
          <w:p w14:paraId="0C2D428D"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B</w:t>
            </w:r>
          </w:p>
        </w:tc>
        <w:tc>
          <w:tcPr>
            <w:tcW w:w="6095" w:type="dxa"/>
            <w:tcBorders>
              <w:top w:val="single" w:sz="4" w:space="0" w:color="auto"/>
              <w:left w:val="nil"/>
              <w:bottom w:val="single" w:sz="4" w:space="0" w:color="auto"/>
              <w:right w:val="single" w:sz="4" w:space="0" w:color="auto"/>
            </w:tcBorders>
            <w:shd w:val="clear" w:color="00B388" w:fill="00B388"/>
            <w:hideMark/>
          </w:tcPr>
          <w:p w14:paraId="3F5ED870"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Zálohovací zařízení typu Backup to Disk (B2D) - instalace</w:t>
            </w:r>
          </w:p>
        </w:tc>
        <w:tc>
          <w:tcPr>
            <w:tcW w:w="709" w:type="dxa"/>
            <w:tcBorders>
              <w:top w:val="single" w:sz="4" w:space="0" w:color="auto"/>
              <w:left w:val="nil"/>
              <w:bottom w:val="single" w:sz="4" w:space="0" w:color="auto"/>
              <w:right w:val="single" w:sz="4" w:space="0" w:color="auto"/>
            </w:tcBorders>
            <w:shd w:val="clear" w:color="00B388" w:fill="00B388"/>
            <w:hideMark/>
          </w:tcPr>
          <w:p w14:paraId="34A229E3"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4C2DC434"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12CCD775"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r>
      <w:tr w:rsidR="00B14EFE" w:rsidRPr="00B14EFE" w14:paraId="4CA4E1B4" w14:textId="77777777" w:rsidTr="009866D7">
        <w:trPr>
          <w:trHeight w:val="253"/>
        </w:trPr>
        <w:tc>
          <w:tcPr>
            <w:tcW w:w="1560" w:type="dxa"/>
            <w:tcBorders>
              <w:top w:val="nil"/>
              <w:left w:val="single" w:sz="4" w:space="0" w:color="auto"/>
              <w:bottom w:val="single" w:sz="4" w:space="0" w:color="auto"/>
              <w:right w:val="single" w:sz="4" w:space="0" w:color="auto"/>
            </w:tcBorders>
            <w:shd w:val="clear" w:color="00B388" w:fill="00B388"/>
            <w:hideMark/>
          </w:tcPr>
          <w:p w14:paraId="5C84BE8E"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Product number</w:t>
            </w:r>
          </w:p>
        </w:tc>
        <w:tc>
          <w:tcPr>
            <w:tcW w:w="6095" w:type="dxa"/>
            <w:tcBorders>
              <w:top w:val="nil"/>
              <w:left w:val="nil"/>
              <w:bottom w:val="single" w:sz="4" w:space="0" w:color="auto"/>
              <w:right w:val="single" w:sz="4" w:space="0" w:color="auto"/>
            </w:tcBorders>
            <w:shd w:val="clear" w:color="00B388" w:fill="00B388"/>
            <w:hideMark/>
          </w:tcPr>
          <w:p w14:paraId="6B8F3BCE"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Popis</w:t>
            </w:r>
          </w:p>
        </w:tc>
        <w:tc>
          <w:tcPr>
            <w:tcW w:w="709" w:type="dxa"/>
            <w:tcBorders>
              <w:top w:val="nil"/>
              <w:left w:val="nil"/>
              <w:bottom w:val="single" w:sz="4" w:space="0" w:color="auto"/>
              <w:right w:val="single" w:sz="4" w:space="0" w:color="auto"/>
            </w:tcBorders>
            <w:shd w:val="clear" w:color="00B388" w:fill="00B388"/>
            <w:hideMark/>
          </w:tcPr>
          <w:p w14:paraId="70F62F17"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Počet</w:t>
            </w:r>
          </w:p>
        </w:tc>
        <w:tc>
          <w:tcPr>
            <w:tcW w:w="1276" w:type="dxa"/>
            <w:tcBorders>
              <w:top w:val="nil"/>
              <w:left w:val="nil"/>
              <w:bottom w:val="single" w:sz="4" w:space="0" w:color="auto"/>
              <w:right w:val="single" w:sz="4" w:space="0" w:color="auto"/>
            </w:tcBorders>
            <w:shd w:val="clear" w:color="00B388" w:fill="00B388"/>
            <w:hideMark/>
          </w:tcPr>
          <w:p w14:paraId="2F797CDE"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Položková cena</w:t>
            </w:r>
          </w:p>
        </w:tc>
        <w:tc>
          <w:tcPr>
            <w:tcW w:w="1276" w:type="dxa"/>
            <w:tcBorders>
              <w:top w:val="nil"/>
              <w:left w:val="nil"/>
              <w:bottom w:val="single" w:sz="4" w:space="0" w:color="auto"/>
              <w:right w:val="single" w:sz="4" w:space="0" w:color="auto"/>
            </w:tcBorders>
            <w:shd w:val="clear" w:color="00B388" w:fill="00B388"/>
            <w:hideMark/>
          </w:tcPr>
          <w:p w14:paraId="62B81FB2"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Celkem</w:t>
            </w:r>
          </w:p>
        </w:tc>
      </w:tr>
      <w:tr w:rsidR="00B14EFE" w:rsidRPr="00B14EFE" w14:paraId="52D6F7BB"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6C73A1C3"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 </w:t>
            </w:r>
          </w:p>
        </w:tc>
        <w:tc>
          <w:tcPr>
            <w:tcW w:w="6095" w:type="dxa"/>
            <w:tcBorders>
              <w:top w:val="nil"/>
              <w:left w:val="nil"/>
              <w:bottom w:val="single" w:sz="4" w:space="0" w:color="auto"/>
              <w:right w:val="single" w:sz="4" w:space="0" w:color="auto"/>
            </w:tcBorders>
            <w:shd w:val="clear" w:color="auto" w:fill="auto"/>
            <w:noWrap/>
            <w:vAlign w:val="bottom"/>
            <w:hideMark/>
          </w:tcPr>
          <w:p w14:paraId="2B119AD8"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Instalace a zprovoznění</w:t>
            </w:r>
          </w:p>
        </w:tc>
        <w:tc>
          <w:tcPr>
            <w:tcW w:w="709" w:type="dxa"/>
            <w:tcBorders>
              <w:top w:val="nil"/>
              <w:left w:val="nil"/>
              <w:bottom w:val="single" w:sz="4" w:space="0" w:color="auto"/>
              <w:right w:val="single" w:sz="4" w:space="0" w:color="auto"/>
            </w:tcBorders>
            <w:shd w:val="clear" w:color="auto" w:fill="auto"/>
            <w:noWrap/>
            <w:vAlign w:val="bottom"/>
            <w:hideMark/>
          </w:tcPr>
          <w:p w14:paraId="5D6E249D"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657F7433"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10 000,00</w:t>
            </w:r>
          </w:p>
        </w:tc>
        <w:tc>
          <w:tcPr>
            <w:tcW w:w="1276" w:type="dxa"/>
            <w:tcBorders>
              <w:top w:val="nil"/>
              <w:left w:val="nil"/>
              <w:bottom w:val="single" w:sz="4" w:space="0" w:color="auto"/>
              <w:right w:val="single" w:sz="4" w:space="0" w:color="auto"/>
            </w:tcBorders>
            <w:shd w:val="clear" w:color="auto" w:fill="auto"/>
            <w:noWrap/>
            <w:vAlign w:val="bottom"/>
            <w:hideMark/>
          </w:tcPr>
          <w:p w14:paraId="6599A835"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20 000,00</w:t>
            </w:r>
          </w:p>
        </w:tc>
      </w:tr>
      <w:tr w:rsidR="00B14EFE" w:rsidRPr="00B14EFE" w14:paraId="346C311F" w14:textId="77777777" w:rsidTr="009866D7">
        <w:trPr>
          <w:trHeight w:val="253"/>
        </w:trPr>
        <w:tc>
          <w:tcPr>
            <w:tcW w:w="1560" w:type="dxa"/>
            <w:tcBorders>
              <w:top w:val="nil"/>
              <w:left w:val="nil"/>
              <w:bottom w:val="nil"/>
              <w:right w:val="nil"/>
            </w:tcBorders>
            <w:shd w:val="clear" w:color="auto" w:fill="auto"/>
            <w:noWrap/>
            <w:vAlign w:val="bottom"/>
            <w:hideMark/>
          </w:tcPr>
          <w:p w14:paraId="1BEAB227"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15C14741"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32D74E39" w14:textId="77777777" w:rsidR="00B14EFE" w:rsidRPr="00B14EFE" w:rsidRDefault="00B14EFE">
            <w:pPr>
              <w:jc w:val="cente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08E0B0BC" w14:textId="77777777" w:rsidR="00B14EFE" w:rsidRPr="00B14EFE" w:rsidRDefault="00B14EFE">
            <w:pPr>
              <w:rPr>
                <w:rFonts w:ascii="Arial" w:hAnsi="Arial" w:cs="Arial"/>
                <w:color w:val="000000"/>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EE8CF79"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20 000,00</w:t>
            </w:r>
          </w:p>
        </w:tc>
      </w:tr>
      <w:tr w:rsidR="00B14EFE" w:rsidRPr="00B14EFE" w14:paraId="77E89EF4" w14:textId="77777777" w:rsidTr="009866D7">
        <w:trPr>
          <w:trHeight w:val="253"/>
        </w:trPr>
        <w:tc>
          <w:tcPr>
            <w:tcW w:w="1560" w:type="dxa"/>
            <w:tcBorders>
              <w:top w:val="nil"/>
              <w:left w:val="nil"/>
              <w:bottom w:val="nil"/>
              <w:right w:val="nil"/>
            </w:tcBorders>
            <w:shd w:val="clear" w:color="auto" w:fill="auto"/>
            <w:noWrap/>
            <w:vAlign w:val="bottom"/>
            <w:hideMark/>
          </w:tcPr>
          <w:p w14:paraId="35A535C6"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1E0CB9A9"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693B3BDE"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2074ABB0"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36EB31F7" w14:textId="77777777" w:rsidR="00B14EFE" w:rsidRPr="00B14EFE" w:rsidRDefault="00B14EFE">
            <w:pPr>
              <w:rPr>
                <w:rFonts w:ascii="Arial" w:hAnsi="Arial" w:cs="Arial"/>
                <w:color w:val="000000"/>
                <w:sz w:val="16"/>
                <w:szCs w:val="16"/>
              </w:rPr>
            </w:pPr>
          </w:p>
        </w:tc>
      </w:tr>
      <w:tr w:rsidR="00B14EFE" w:rsidRPr="00B14EFE" w14:paraId="630CCFEE" w14:textId="77777777" w:rsidTr="009866D7">
        <w:trPr>
          <w:trHeight w:val="253"/>
        </w:trPr>
        <w:tc>
          <w:tcPr>
            <w:tcW w:w="1560" w:type="dxa"/>
            <w:tcBorders>
              <w:top w:val="single" w:sz="4" w:space="0" w:color="auto"/>
              <w:left w:val="single" w:sz="4" w:space="0" w:color="auto"/>
              <w:bottom w:val="single" w:sz="4" w:space="0" w:color="auto"/>
              <w:right w:val="single" w:sz="4" w:space="0" w:color="auto"/>
            </w:tcBorders>
            <w:shd w:val="clear" w:color="00B388" w:fill="00B388"/>
            <w:hideMark/>
          </w:tcPr>
          <w:p w14:paraId="3226E8C2"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C</w:t>
            </w:r>
          </w:p>
        </w:tc>
        <w:tc>
          <w:tcPr>
            <w:tcW w:w="6095" w:type="dxa"/>
            <w:tcBorders>
              <w:top w:val="single" w:sz="4" w:space="0" w:color="auto"/>
              <w:left w:val="nil"/>
              <w:bottom w:val="single" w:sz="4" w:space="0" w:color="auto"/>
              <w:right w:val="single" w:sz="4" w:space="0" w:color="auto"/>
            </w:tcBorders>
            <w:shd w:val="clear" w:color="00B388" w:fill="00B388"/>
            <w:hideMark/>
          </w:tcPr>
          <w:p w14:paraId="19BC268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Zálohovací zařízení typu Backup to Disk (B2D) - podpora</w:t>
            </w:r>
          </w:p>
        </w:tc>
        <w:tc>
          <w:tcPr>
            <w:tcW w:w="709" w:type="dxa"/>
            <w:tcBorders>
              <w:top w:val="single" w:sz="4" w:space="0" w:color="auto"/>
              <w:left w:val="nil"/>
              <w:bottom w:val="single" w:sz="4" w:space="0" w:color="auto"/>
              <w:right w:val="single" w:sz="4" w:space="0" w:color="auto"/>
            </w:tcBorders>
            <w:shd w:val="clear" w:color="00B388" w:fill="00B388"/>
            <w:hideMark/>
          </w:tcPr>
          <w:p w14:paraId="621EF0E4"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580C5197"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6BA2E3DF"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r>
      <w:tr w:rsidR="00B14EFE" w:rsidRPr="00B14EFE" w14:paraId="29AC8D3E" w14:textId="77777777" w:rsidTr="009866D7">
        <w:trPr>
          <w:trHeight w:val="253"/>
        </w:trPr>
        <w:tc>
          <w:tcPr>
            <w:tcW w:w="1560" w:type="dxa"/>
            <w:tcBorders>
              <w:top w:val="nil"/>
              <w:left w:val="single" w:sz="4" w:space="0" w:color="auto"/>
              <w:bottom w:val="single" w:sz="4" w:space="0" w:color="auto"/>
              <w:right w:val="single" w:sz="4" w:space="0" w:color="auto"/>
            </w:tcBorders>
            <w:shd w:val="clear" w:color="00B388" w:fill="00B388"/>
            <w:hideMark/>
          </w:tcPr>
          <w:p w14:paraId="7D91C94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Product number</w:t>
            </w:r>
          </w:p>
        </w:tc>
        <w:tc>
          <w:tcPr>
            <w:tcW w:w="6095" w:type="dxa"/>
            <w:tcBorders>
              <w:top w:val="nil"/>
              <w:left w:val="nil"/>
              <w:bottom w:val="single" w:sz="4" w:space="0" w:color="auto"/>
              <w:right w:val="single" w:sz="4" w:space="0" w:color="auto"/>
            </w:tcBorders>
            <w:shd w:val="clear" w:color="00B388" w:fill="00B388"/>
            <w:hideMark/>
          </w:tcPr>
          <w:p w14:paraId="5CE3B79B"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Popis</w:t>
            </w:r>
          </w:p>
        </w:tc>
        <w:tc>
          <w:tcPr>
            <w:tcW w:w="709" w:type="dxa"/>
            <w:tcBorders>
              <w:top w:val="nil"/>
              <w:left w:val="nil"/>
              <w:bottom w:val="single" w:sz="4" w:space="0" w:color="auto"/>
              <w:right w:val="single" w:sz="4" w:space="0" w:color="auto"/>
            </w:tcBorders>
            <w:shd w:val="clear" w:color="00B388" w:fill="00B388"/>
            <w:hideMark/>
          </w:tcPr>
          <w:p w14:paraId="2707973E"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Počet</w:t>
            </w:r>
          </w:p>
        </w:tc>
        <w:tc>
          <w:tcPr>
            <w:tcW w:w="1276" w:type="dxa"/>
            <w:tcBorders>
              <w:top w:val="nil"/>
              <w:left w:val="nil"/>
              <w:bottom w:val="single" w:sz="4" w:space="0" w:color="auto"/>
              <w:right w:val="single" w:sz="4" w:space="0" w:color="auto"/>
            </w:tcBorders>
            <w:shd w:val="clear" w:color="00B388" w:fill="00B388"/>
            <w:hideMark/>
          </w:tcPr>
          <w:p w14:paraId="6941E882"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Položková cena</w:t>
            </w:r>
          </w:p>
        </w:tc>
        <w:tc>
          <w:tcPr>
            <w:tcW w:w="1276" w:type="dxa"/>
            <w:tcBorders>
              <w:top w:val="nil"/>
              <w:left w:val="nil"/>
              <w:bottom w:val="single" w:sz="4" w:space="0" w:color="auto"/>
              <w:right w:val="single" w:sz="4" w:space="0" w:color="auto"/>
            </w:tcBorders>
            <w:shd w:val="clear" w:color="00B388" w:fill="00B388"/>
            <w:hideMark/>
          </w:tcPr>
          <w:p w14:paraId="2081ABE7"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Celkem</w:t>
            </w:r>
          </w:p>
        </w:tc>
      </w:tr>
      <w:tr w:rsidR="00B14EFE" w:rsidRPr="00B14EFE" w14:paraId="53AA0D93"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5BB35292"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 </w:t>
            </w:r>
          </w:p>
        </w:tc>
        <w:tc>
          <w:tcPr>
            <w:tcW w:w="6095" w:type="dxa"/>
            <w:tcBorders>
              <w:top w:val="nil"/>
              <w:left w:val="nil"/>
              <w:bottom w:val="single" w:sz="4" w:space="0" w:color="auto"/>
              <w:right w:val="single" w:sz="4" w:space="0" w:color="auto"/>
            </w:tcBorders>
            <w:shd w:val="clear" w:color="auto" w:fill="auto"/>
            <w:noWrap/>
            <w:vAlign w:val="bottom"/>
            <w:hideMark/>
          </w:tcPr>
          <w:p w14:paraId="09739D15"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Záruční podpora a následná podpora</w:t>
            </w:r>
          </w:p>
        </w:tc>
        <w:tc>
          <w:tcPr>
            <w:tcW w:w="709" w:type="dxa"/>
            <w:tcBorders>
              <w:top w:val="nil"/>
              <w:left w:val="nil"/>
              <w:bottom w:val="single" w:sz="4" w:space="0" w:color="auto"/>
              <w:right w:val="single" w:sz="4" w:space="0" w:color="auto"/>
            </w:tcBorders>
            <w:shd w:val="clear" w:color="auto" w:fill="auto"/>
            <w:noWrap/>
            <w:vAlign w:val="bottom"/>
            <w:hideMark/>
          </w:tcPr>
          <w:p w14:paraId="335DF3A4"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36589938"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1 160 000,00</w:t>
            </w:r>
          </w:p>
        </w:tc>
        <w:tc>
          <w:tcPr>
            <w:tcW w:w="1276" w:type="dxa"/>
            <w:tcBorders>
              <w:top w:val="nil"/>
              <w:left w:val="nil"/>
              <w:bottom w:val="single" w:sz="4" w:space="0" w:color="auto"/>
              <w:right w:val="single" w:sz="4" w:space="0" w:color="auto"/>
            </w:tcBorders>
            <w:shd w:val="clear" w:color="auto" w:fill="auto"/>
            <w:noWrap/>
            <w:vAlign w:val="bottom"/>
            <w:hideMark/>
          </w:tcPr>
          <w:p w14:paraId="7FFACD7C"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2 320 000,00</w:t>
            </w:r>
          </w:p>
        </w:tc>
      </w:tr>
      <w:tr w:rsidR="00B14EFE" w:rsidRPr="00B14EFE" w14:paraId="275430EC" w14:textId="77777777" w:rsidTr="009866D7">
        <w:trPr>
          <w:trHeight w:val="253"/>
        </w:trPr>
        <w:tc>
          <w:tcPr>
            <w:tcW w:w="1560" w:type="dxa"/>
            <w:tcBorders>
              <w:top w:val="nil"/>
              <w:left w:val="nil"/>
              <w:bottom w:val="nil"/>
              <w:right w:val="nil"/>
            </w:tcBorders>
            <w:shd w:val="clear" w:color="auto" w:fill="auto"/>
            <w:noWrap/>
            <w:vAlign w:val="bottom"/>
            <w:hideMark/>
          </w:tcPr>
          <w:p w14:paraId="3DD7A03C"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142B03DA"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513F84CE" w14:textId="77777777" w:rsidR="00B14EFE" w:rsidRPr="00B14EFE" w:rsidRDefault="00B14EFE">
            <w:pPr>
              <w:jc w:val="cente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0CD6BF09" w14:textId="77777777" w:rsidR="00B14EFE" w:rsidRPr="00B14EFE" w:rsidRDefault="00B14EFE">
            <w:pPr>
              <w:rPr>
                <w:rFonts w:ascii="Arial" w:hAnsi="Arial" w:cs="Arial"/>
                <w:color w:val="000000"/>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56B7AD6"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2 320 000,00</w:t>
            </w:r>
          </w:p>
        </w:tc>
      </w:tr>
      <w:tr w:rsidR="00B14EFE" w:rsidRPr="00B14EFE" w14:paraId="5D158B74" w14:textId="77777777" w:rsidTr="009866D7">
        <w:trPr>
          <w:trHeight w:val="253"/>
        </w:trPr>
        <w:tc>
          <w:tcPr>
            <w:tcW w:w="1560" w:type="dxa"/>
            <w:tcBorders>
              <w:top w:val="nil"/>
              <w:left w:val="nil"/>
              <w:bottom w:val="nil"/>
              <w:right w:val="nil"/>
            </w:tcBorders>
            <w:shd w:val="clear" w:color="auto" w:fill="auto"/>
            <w:noWrap/>
            <w:vAlign w:val="bottom"/>
            <w:hideMark/>
          </w:tcPr>
          <w:p w14:paraId="63E584A8"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771F0056"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7B5CE53D"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35D35B0F"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085918B5" w14:textId="77777777" w:rsidR="00B14EFE" w:rsidRPr="00B14EFE" w:rsidRDefault="00B14EFE">
            <w:pPr>
              <w:rPr>
                <w:rFonts w:ascii="Arial" w:hAnsi="Arial" w:cs="Arial"/>
                <w:color w:val="000000"/>
                <w:sz w:val="16"/>
                <w:szCs w:val="16"/>
              </w:rPr>
            </w:pPr>
          </w:p>
        </w:tc>
      </w:tr>
      <w:tr w:rsidR="00B14EFE" w:rsidRPr="00B14EFE" w14:paraId="0EF2D179" w14:textId="77777777" w:rsidTr="009866D7">
        <w:trPr>
          <w:trHeight w:val="253"/>
        </w:trPr>
        <w:tc>
          <w:tcPr>
            <w:tcW w:w="1560" w:type="dxa"/>
            <w:tcBorders>
              <w:top w:val="single" w:sz="4" w:space="0" w:color="auto"/>
              <w:left w:val="single" w:sz="4" w:space="0" w:color="auto"/>
              <w:bottom w:val="single" w:sz="4" w:space="0" w:color="auto"/>
              <w:right w:val="single" w:sz="4" w:space="0" w:color="auto"/>
            </w:tcBorders>
            <w:shd w:val="clear" w:color="00B388" w:fill="00B388"/>
            <w:hideMark/>
          </w:tcPr>
          <w:p w14:paraId="1E93C7B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D</w:t>
            </w:r>
          </w:p>
        </w:tc>
        <w:tc>
          <w:tcPr>
            <w:tcW w:w="6095" w:type="dxa"/>
            <w:tcBorders>
              <w:top w:val="single" w:sz="4" w:space="0" w:color="auto"/>
              <w:left w:val="nil"/>
              <w:bottom w:val="single" w:sz="4" w:space="0" w:color="auto"/>
              <w:right w:val="single" w:sz="4" w:space="0" w:color="auto"/>
            </w:tcBorders>
            <w:shd w:val="clear" w:color="00B388" w:fill="00B388"/>
            <w:hideMark/>
          </w:tcPr>
          <w:p w14:paraId="2661AADF"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Rozšíření diskové kapacity o 50 TB na jedno B2D zařízení</w:t>
            </w:r>
          </w:p>
        </w:tc>
        <w:tc>
          <w:tcPr>
            <w:tcW w:w="709" w:type="dxa"/>
            <w:tcBorders>
              <w:top w:val="single" w:sz="4" w:space="0" w:color="auto"/>
              <w:left w:val="nil"/>
              <w:bottom w:val="single" w:sz="4" w:space="0" w:color="auto"/>
              <w:right w:val="single" w:sz="4" w:space="0" w:color="auto"/>
            </w:tcBorders>
            <w:shd w:val="clear" w:color="00B388" w:fill="00B388"/>
            <w:hideMark/>
          </w:tcPr>
          <w:p w14:paraId="0BE4FC5D"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6AB23CF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52D9F75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r>
      <w:tr w:rsidR="00B14EFE" w:rsidRPr="00B14EFE" w14:paraId="43F4B474" w14:textId="77777777" w:rsidTr="009866D7">
        <w:trPr>
          <w:trHeight w:val="253"/>
        </w:trPr>
        <w:tc>
          <w:tcPr>
            <w:tcW w:w="1560" w:type="dxa"/>
            <w:tcBorders>
              <w:top w:val="nil"/>
              <w:left w:val="single" w:sz="4" w:space="0" w:color="auto"/>
              <w:bottom w:val="single" w:sz="4" w:space="0" w:color="auto"/>
              <w:right w:val="single" w:sz="4" w:space="0" w:color="auto"/>
            </w:tcBorders>
            <w:shd w:val="clear" w:color="00B388" w:fill="00B388"/>
            <w:hideMark/>
          </w:tcPr>
          <w:p w14:paraId="145AD505"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Product number</w:t>
            </w:r>
          </w:p>
        </w:tc>
        <w:tc>
          <w:tcPr>
            <w:tcW w:w="6095" w:type="dxa"/>
            <w:tcBorders>
              <w:top w:val="nil"/>
              <w:left w:val="nil"/>
              <w:bottom w:val="single" w:sz="4" w:space="0" w:color="auto"/>
              <w:right w:val="single" w:sz="4" w:space="0" w:color="auto"/>
            </w:tcBorders>
            <w:shd w:val="clear" w:color="00B388" w:fill="00B388"/>
            <w:hideMark/>
          </w:tcPr>
          <w:p w14:paraId="7BAACDEC"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Popis</w:t>
            </w:r>
          </w:p>
        </w:tc>
        <w:tc>
          <w:tcPr>
            <w:tcW w:w="709" w:type="dxa"/>
            <w:tcBorders>
              <w:top w:val="nil"/>
              <w:left w:val="nil"/>
              <w:bottom w:val="single" w:sz="4" w:space="0" w:color="auto"/>
              <w:right w:val="single" w:sz="4" w:space="0" w:color="auto"/>
            </w:tcBorders>
            <w:shd w:val="clear" w:color="00B388" w:fill="00B388"/>
            <w:hideMark/>
          </w:tcPr>
          <w:p w14:paraId="62AABDE9"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Počet</w:t>
            </w:r>
          </w:p>
        </w:tc>
        <w:tc>
          <w:tcPr>
            <w:tcW w:w="1276" w:type="dxa"/>
            <w:tcBorders>
              <w:top w:val="nil"/>
              <w:left w:val="nil"/>
              <w:bottom w:val="single" w:sz="4" w:space="0" w:color="auto"/>
              <w:right w:val="single" w:sz="4" w:space="0" w:color="auto"/>
            </w:tcBorders>
            <w:shd w:val="clear" w:color="00B388" w:fill="00B388"/>
            <w:hideMark/>
          </w:tcPr>
          <w:p w14:paraId="4B447221"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Položková cena</w:t>
            </w:r>
          </w:p>
        </w:tc>
        <w:tc>
          <w:tcPr>
            <w:tcW w:w="1276" w:type="dxa"/>
            <w:tcBorders>
              <w:top w:val="nil"/>
              <w:left w:val="nil"/>
              <w:bottom w:val="single" w:sz="4" w:space="0" w:color="auto"/>
              <w:right w:val="single" w:sz="4" w:space="0" w:color="auto"/>
            </w:tcBorders>
            <w:shd w:val="clear" w:color="00B388" w:fill="00B388"/>
            <w:hideMark/>
          </w:tcPr>
          <w:p w14:paraId="1BDB37B4"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Celkem</w:t>
            </w:r>
          </w:p>
        </w:tc>
      </w:tr>
      <w:tr w:rsidR="00B14EFE" w:rsidRPr="00B14EFE" w14:paraId="7B0FE6DF"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BBAB99"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BB976A</w:t>
            </w:r>
          </w:p>
        </w:tc>
        <w:tc>
          <w:tcPr>
            <w:tcW w:w="6095" w:type="dxa"/>
            <w:tcBorders>
              <w:top w:val="nil"/>
              <w:left w:val="nil"/>
              <w:bottom w:val="single" w:sz="4" w:space="0" w:color="auto"/>
              <w:right w:val="single" w:sz="4" w:space="0" w:color="auto"/>
            </w:tcBorders>
            <w:shd w:val="clear" w:color="auto" w:fill="auto"/>
            <w:noWrap/>
            <w:vAlign w:val="bottom"/>
            <w:hideMark/>
          </w:tcPr>
          <w:p w14:paraId="43B2BDCF"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5250/5650 88TB Capacity Upgrade Kit</w:t>
            </w:r>
          </w:p>
        </w:tc>
        <w:tc>
          <w:tcPr>
            <w:tcW w:w="709" w:type="dxa"/>
            <w:tcBorders>
              <w:top w:val="nil"/>
              <w:left w:val="nil"/>
              <w:bottom w:val="single" w:sz="4" w:space="0" w:color="auto"/>
              <w:right w:val="single" w:sz="4" w:space="0" w:color="auto"/>
            </w:tcBorders>
            <w:shd w:val="clear" w:color="auto" w:fill="auto"/>
            <w:noWrap/>
            <w:vAlign w:val="bottom"/>
            <w:hideMark/>
          </w:tcPr>
          <w:p w14:paraId="3B289500"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1EE902EF"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199 450,59</w:t>
            </w:r>
          </w:p>
        </w:tc>
        <w:tc>
          <w:tcPr>
            <w:tcW w:w="1276" w:type="dxa"/>
            <w:tcBorders>
              <w:top w:val="nil"/>
              <w:left w:val="nil"/>
              <w:bottom w:val="single" w:sz="4" w:space="0" w:color="auto"/>
              <w:right w:val="single" w:sz="4" w:space="0" w:color="auto"/>
            </w:tcBorders>
            <w:shd w:val="clear" w:color="auto" w:fill="auto"/>
            <w:noWrap/>
            <w:vAlign w:val="bottom"/>
            <w:hideMark/>
          </w:tcPr>
          <w:p w14:paraId="6C224DCF"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398 901,17</w:t>
            </w:r>
          </w:p>
        </w:tc>
      </w:tr>
      <w:tr w:rsidR="00B14EFE" w:rsidRPr="00B14EFE" w14:paraId="462CFA15"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C18EFC6"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HA124A1</w:t>
            </w:r>
          </w:p>
        </w:tc>
        <w:tc>
          <w:tcPr>
            <w:tcW w:w="6095" w:type="dxa"/>
            <w:tcBorders>
              <w:top w:val="nil"/>
              <w:left w:val="nil"/>
              <w:bottom w:val="single" w:sz="4" w:space="0" w:color="auto"/>
              <w:right w:val="single" w:sz="4" w:space="0" w:color="auto"/>
            </w:tcBorders>
            <w:shd w:val="clear" w:color="auto" w:fill="auto"/>
            <w:noWrap/>
            <w:vAlign w:val="bottom"/>
            <w:hideMark/>
          </w:tcPr>
          <w:p w14:paraId="53B35505"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Technical Installation Startup SVC</w:t>
            </w:r>
          </w:p>
        </w:tc>
        <w:tc>
          <w:tcPr>
            <w:tcW w:w="709" w:type="dxa"/>
            <w:tcBorders>
              <w:top w:val="nil"/>
              <w:left w:val="nil"/>
              <w:bottom w:val="single" w:sz="4" w:space="0" w:color="auto"/>
              <w:right w:val="single" w:sz="4" w:space="0" w:color="auto"/>
            </w:tcBorders>
            <w:shd w:val="clear" w:color="auto" w:fill="auto"/>
            <w:noWrap/>
            <w:vAlign w:val="bottom"/>
            <w:hideMark/>
          </w:tcPr>
          <w:p w14:paraId="21D195B5"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00690205"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0,00</w:t>
            </w:r>
          </w:p>
        </w:tc>
        <w:tc>
          <w:tcPr>
            <w:tcW w:w="1276" w:type="dxa"/>
            <w:tcBorders>
              <w:top w:val="nil"/>
              <w:left w:val="nil"/>
              <w:bottom w:val="single" w:sz="4" w:space="0" w:color="auto"/>
              <w:right w:val="single" w:sz="4" w:space="0" w:color="auto"/>
            </w:tcBorders>
            <w:shd w:val="clear" w:color="auto" w:fill="auto"/>
            <w:noWrap/>
            <w:vAlign w:val="bottom"/>
            <w:hideMark/>
          </w:tcPr>
          <w:p w14:paraId="577F354F"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0,00</w:t>
            </w:r>
          </w:p>
        </w:tc>
      </w:tr>
      <w:tr w:rsidR="00B14EFE" w:rsidRPr="00B14EFE" w14:paraId="1B187E5F"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4682CC73"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HA124A1     5X2</w:t>
            </w:r>
          </w:p>
        </w:tc>
        <w:tc>
          <w:tcPr>
            <w:tcW w:w="6095" w:type="dxa"/>
            <w:tcBorders>
              <w:top w:val="nil"/>
              <w:left w:val="nil"/>
              <w:bottom w:val="single" w:sz="4" w:space="0" w:color="auto"/>
              <w:right w:val="single" w:sz="4" w:space="0" w:color="auto"/>
            </w:tcBorders>
            <w:shd w:val="clear" w:color="auto" w:fill="auto"/>
            <w:noWrap/>
            <w:vAlign w:val="bottom"/>
            <w:hideMark/>
          </w:tcPr>
          <w:p w14:paraId="22EA22EF"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HPE StoreOnce 52/5650 Cap Upg Stup SVC</w:t>
            </w:r>
          </w:p>
        </w:tc>
        <w:tc>
          <w:tcPr>
            <w:tcW w:w="709" w:type="dxa"/>
            <w:tcBorders>
              <w:top w:val="nil"/>
              <w:left w:val="nil"/>
              <w:bottom w:val="single" w:sz="4" w:space="0" w:color="auto"/>
              <w:right w:val="single" w:sz="4" w:space="0" w:color="auto"/>
            </w:tcBorders>
            <w:shd w:val="clear" w:color="auto" w:fill="auto"/>
            <w:noWrap/>
            <w:vAlign w:val="bottom"/>
            <w:hideMark/>
          </w:tcPr>
          <w:p w14:paraId="0B4AE56C"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5350155C"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2 349,41</w:t>
            </w:r>
          </w:p>
        </w:tc>
        <w:tc>
          <w:tcPr>
            <w:tcW w:w="1276" w:type="dxa"/>
            <w:tcBorders>
              <w:top w:val="nil"/>
              <w:left w:val="nil"/>
              <w:bottom w:val="single" w:sz="4" w:space="0" w:color="auto"/>
              <w:right w:val="single" w:sz="4" w:space="0" w:color="auto"/>
            </w:tcBorders>
            <w:shd w:val="clear" w:color="auto" w:fill="auto"/>
            <w:noWrap/>
            <w:vAlign w:val="bottom"/>
            <w:hideMark/>
          </w:tcPr>
          <w:p w14:paraId="42503BF2"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4 698,83</w:t>
            </w:r>
          </w:p>
        </w:tc>
      </w:tr>
      <w:tr w:rsidR="00B14EFE" w:rsidRPr="00B14EFE" w14:paraId="604A7970"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5B4B29E"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 </w:t>
            </w:r>
          </w:p>
        </w:tc>
        <w:tc>
          <w:tcPr>
            <w:tcW w:w="6095" w:type="dxa"/>
            <w:tcBorders>
              <w:top w:val="nil"/>
              <w:left w:val="nil"/>
              <w:bottom w:val="single" w:sz="4" w:space="0" w:color="auto"/>
              <w:right w:val="single" w:sz="4" w:space="0" w:color="auto"/>
            </w:tcBorders>
            <w:shd w:val="clear" w:color="auto" w:fill="auto"/>
            <w:noWrap/>
            <w:vAlign w:val="bottom"/>
            <w:hideMark/>
          </w:tcPr>
          <w:p w14:paraId="50352267"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Instalace a podpora</w:t>
            </w:r>
          </w:p>
        </w:tc>
        <w:tc>
          <w:tcPr>
            <w:tcW w:w="709" w:type="dxa"/>
            <w:tcBorders>
              <w:top w:val="nil"/>
              <w:left w:val="nil"/>
              <w:bottom w:val="single" w:sz="4" w:space="0" w:color="auto"/>
              <w:right w:val="single" w:sz="4" w:space="0" w:color="auto"/>
            </w:tcBorders>
            <w:shd w:val="clear" w:color="auto" w:fill="auto"/>
            <w:noWrap/>
            <w:vAlign w:val="bottom"/>
            <w:hideMark/>
          </w:tcPr>
          <w:p w14:paraId="21759C71"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noWrap/>
            <w:vAlign w:val="bottom"/>
            <w:hideMark/>
          </w:tcPr>
          <w:p w14:paraId="37FF586B"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66 000,00</w:t>
            </w:r>
          </w:p>
        </w:tc>
        <w:tc>
          <w:tcPr>
            <w:tcW w:w="1276" w:type="dxa"/>
            <w:tcBorders>
              <w:top w:val="nil"/>
              <w:left w:val="nil"/>
              <w:bottom w:val="single" w:sz="4" w:space="0" w:color="auto"/>
              <w:right w:val="single" w:sz="4" w:space="0" w:color="auto"/>
            </w:tcBorders>
            <w:shd w:val="clear" w:color="auto" w:fill="auto"/>
            <w:noWrap/>
            <w:vAlign w:val="bottom"/>
            <w:hideMark/>
          </w:tcPr>
          <w:p w14:paraId="59EFD1A4"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132 000,00</w:t>
            </w:r>
          </w:p>
        </w:tc>
      </w:tr>
      <w:tr w:rsidR="00B14EFE" w:rsidRPr="00B14EFE" w14:paraId="45B28CA4" w14:textId="77777777" w:rsidTr="009866D7">
        <w:trPr>
          <w:trHeight w:val="253"/>
        </w:trPr>
        <w:tc>
          <w:tcPr>
            <w:tcW w:w="1560" w:type="dxa"/>
            <w:tcBorders>
              <w:top w:val="nil"/>
              <w:left w:val="nil"/>
              <w:bottom w:val="nil"/>
              <w:right w:val="nil"/>
            </w:tcBorders>
            <w:shd w:val="clear" w:color="auto" w:fill="auto"/>
            <w:noWrap/>
            <w:vAlign w:val="bottom"/>
            <w:hideMark/>
          </w:tcPr>
          <w:p w14:paraId="24219701"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37AAC89F"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2DDF4BA3" w14:textId="77777777" w:rsidR="00B14EFE" w:rsidRPr="00B14EFE" w:rsidRDefault="00B14EFE">
            <w:pPr>
              <w:jc w:val="cente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6A6577D1" w14:textId="77777777" w:rsidR="00B14EFE" w:rsidRPr="00B14EFE" w:rsidRDefault="00B14EFE">
            <w:pPr>
              <w:rPr>
                <w:rFonts w:ascii="Arial" w:hAnsi="Arial" w:cs="Arial"/>
                <w:color w:val="000000"/>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1B27154"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535 600,00</w:t>
            </w:r>
          </w:p>
        </w:tc>
      </w:tr>
      <w:tr w:rsidR="00B14EFE" w:rsidRPr="00B14EFE" w14:paraId="3C37A5D9" w14:textId="77777777" w:rsidTr="009866D7">
        <w:trPr>
          <w:trHeight w:val="253"/>
        </w:trPr>
        <w:tc>
          <w:tcPr>
            <w:tcW w:w="1560" w:type="dxa"/>
            <w:tcBorders>
              <w:top w:val="nil"/>
              <w:left w:val="nil"/>
              <w:bottom w:val="nil"/>
              <w:right w:val="nil"/>
            </w:tcBorders>
            <w:shd w:val="clear" w:color="auto" w:fill="auto"/>
            <w:noWrap/>
            <w:vAlign w:val="bottom"/>
            <w:hideMark/>
          </w:tcPr>
          <w:p w14:paraId="6DCA4358"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03868A06"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5B69AFD1" w14:textId="77777777" w:rsidR="00B14EFE" w:rsidRPr="00B14EFE" w:rsidRDefault="00B14EFE">
            <w:pPr>
              <w:jc w:val="cente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008AC224"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6646910E" w14:textId="77777777" w:rsidR="00B14EFE" w:rsidRPr="00B14EFE" w:rsidRDefault="00B14EFE">
            <w:pPr>
              <w:rPr>
                <w:rFonts w:ascii="Arial" w:hAnsi="Arial" w:cs="Arial"/>
                <w:color w:val="000000"/>
                <w:sz w:val="16"/>
                <w:szCs w:val="16"/>
              </w:rPr>
            </w:pPr>
          </w:p>
        </w:tc>
      </w:tr>
      <w:tr w:rsidR="00B14EFE" w:rsidRPr="00B14EFE" w14:paraId="71D87F46" w14:textId="77777777" w:rsidTr="009866D7">
        <w:trPr>
          <w:trHeight w:val="253"/>
        </w:trPr>
        <w:tc>
          <w:tcPr>
            <w:tcW w:w="1560" w:type="dxa"/>
            <w:tcBorders>
              <w:top w:val="single" w:sz="4" w:space="0" w:color="auto"/>
              <w:left w:val="single" w:sz="4" w:space="0" w:color="auto"/>
              <w:bottom w:val="single" w:sz="4" w:space="0" w:color="auto"/>
              <w:right w:val="single" w:sz="4" w:space="0" w:color="auto"/>
            </w:tcBorders>
            <w:shd w:val="clear" w:color="00B388" w:fill="00B388"/>
            <w:hideMark/>
          </w:tcPr>
          <w:p w14:paraId="3DE23A04"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E</w:t>
            </w:r>
          </w:p>
        </w:tc>
        <w:tc>
          <w:tcPr>
            <w:tcW w:w="6095" w:type="dxa"/>
            <w:tcBorders>
              <w:top w:val="single" w:sz="4" w:space="0" w:color="auto"/>
              <w:left w:val="nil"/>
              <w:bottom w:val="single" w:sz="4" w:space="0" w:color="auto"/>
              <w:right w:val="single" w:sz="4" w:space="0" w:color="auto"/>
            </w:tcBorders>
            <w:shd w:val="clear" w:color="00B388" w:fill="00B388"/>
            <w:hideMark/>
          </w:tcPr>
          <w:p w14:paraId="2AD8908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Školení</w:t>
            </w:r>
          </w:p>
        </w:tc>
        <w:tc>
          <w:tcPr>
            <w:tcW w:w="709" w:type="dxa"/>
            <w:tcBorders>
              <w:top w:val="single" w:sz="4" w:space="0" w:color="auto"/>
              <w:left w:val="nil"/>
              <w:bottom w:val="single" w:sz="4" w:space="0" w:color="auto"/>
              <w:right w:val="single" w:sz="4" w:space="0" w:color="auto"/>
            </w:tcBorders>
            <w:shd w:val="clear" w:color="00B388" w:fill="00B388"/>
            <w:hideMark/>
          </w:tcPr>
          <w:p w14:paraId="512D8C85"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5B749F5C"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c>
          <w:tcPr>
            <w:tcW w:w="1276" w:type="dxa"/>
            <w:tcBorders>
              <w:top w:val="single" w:sz="4" w:space="0" w:color="auto"/>
              <w:left w:val="nil"/>
              <w:bottom w:val="single" w:sz="4" w:space="0" w:color="auto"/>
              <w:right w:val="single" w:sz="4" w:space="0" w:color="auto"/>
            </w:tcBorders>
            <w:shd w:val="clear" w:color="00B388" w:fill="00B388"/>
            <w:hideMark/>
          </w:tcPr>
          <w:p w14:paraId="24126C7B"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 </w:t>
            </w:r>
          </w:p>
        </w:tc>
      </w:tr>
      <w:tr w:rsidR="00B14EFE" w:rsidRPr="00B14EFE" w14:paraId="2F964E85" w14:textId="77777777" w:rsidTr="009866D7">
        <w:trPr>
          <w:trHeight w:val="253"/>
        </w:trPr>
        <w:tc>
          <w:tcPr>
            <w:tcW w:w="1560" w:type="dxa"/>
            <w:tcBorders>
              <w:top w:val="nil"/>
              <w:left w:val="single" w:sz="4" w:space="0" w:color="auto"/>
              <w:bottom w:val="single" w:sz="4" w:space="0" w:color="auto"/>
              <w:right w:val="single" w:sz="4" w:space="0" w:color="auto"/>
            </w:tcBorders>
            <w:shd w:val="clear" w:color="00B388" w:fill="00B388"/>
            <w:hideMark/>
          </w:tcPr>
          <w:p w14:paraId="1997A368"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Product number</w:t>
            </w:r>
          </w:p>
        </w:tc>
        <w:tc>
          <w:tcPr>
            <w:tcW w:w="6095" w:type="dxa"/>
            <w:tcBorders>
              <w:top w:val="nil"/>
              <w:left w:val="nil"/>
              <w:bottom w:val="single" w:sz="4" w:space="0" w:color="auto"/>
              <w:right w:val="single" w:sz="4" w:space="0" w:color="auto"/>
            </w:tcBorders>
            <w:shd w:val="clear" w:color="00B388" w:fill="00B388"/>
            <w:hideMark/>
          </w:tcPr>
          <w:p w14:paraId="696493BC"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Popis</w:t>
            </w:r>
          </w:p>
        </w:tc>
        <w:tc>
          <w:tcPr>
            <w:tcW w:w="709" w:type="dxa"/>
            <w:tcBorders>
              <w:top w:val="nil"/>
              <w:left w:val="nil"/>
              <w:bottom w:val="single" w:sz="4" w:space="0" w:color="auto"/>
              <w:right w:val="single" w:sz="4" w:space="0" w:color="auto"/>
            </w:tcBorders>
            <w:shd w:val="clear" w:color="00B388" w:fill="00B388"/>
            <w:hideMark/>
          </w:tcPr>
          <w:p w14:paraId="52849406"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Počet</w:t>
            </w:r>
          </w:p>
        </w:tc>
        <w:tc>
          <w:tcPr>
            <w:tcW w:w="1276" w:type="dxa"/>
            <w:tcBorders>
              <w:top w:val="nil"/>
              <w:left w:val="nil"/>
              <w:bottom w:val="single" w:sz="4" w:space="0" w:color="auto"/>
              <w:right w:val="single" w:sz="4" w:space="0" w:color="auto"/>
            </w:tcBorders>
            <w:shd w:val="clear" w:color="00B388" w:fill="00B388"/>
            <w:hideMark/>
          </w:tcPr>
          <w:p w14:paraId="432F8644"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Položková cena</w:t>
            </w:r>
          </w:p>
        </w:tc>
        <w:tc>
          <w:tcPr>
            <w:tcW w:w="1276" w:type="dxa"/>
            <w:tcBorders>
              <w:top w:val="nil"/>
              <w:left w:val="nil"/>
              <w:bottom w:val="single" w:sz="4" w:space="0" w:color="auto"/>
              <w:right w:val="single" w:sz="4" w:space="0" w:color="auto"/>
            </w:tcBorders>
            <w:shd w:val="clear" w:color="00B388" w:fill="00B388"/>
            <w:hideMark/>
          </w:tcPr>
          <w:p w14:paraId="113EC19D" w14:textId="77777777" w:rsidR="00B14EFE" w:rsidRPr="00B14EFE" w:rsidRDefault="00B14EFE">
            <w:pPr>
              <w:jc w:val="center"/>
              <w:rPr>
                <w:rFonts w:ascii="Arial" w:hAnsi="Arial" w:cs="Arial"/>
                <w:b/>
                <w:bCs/>
                <w:color w:val="FFFFFF"/>
                <w:sz w:val="16"/>
                <w:szCs w:val="16"/>
              </w:rPr>
            </w:pPr>
            <w:r w:rsidRPr="00B14EFE">
              <w:rPr>
                <w:rFonts w:ascii="Arial" w:hAnsi="Arial" w:cs="Arial"/>
                <w:b/>
                <w:bCs/>
                <w:color w:val="FFFFFF"/>
                <w:sz w:val="16"/>
                <w:szCs w:val="16"/>
              </w:rPr>
              <w:t>Celkem</w:t>
            </w:r>
          </w:p>
        </w:tc>
      </w:tr>
      <w:tr w:rsidR="00B14EFE" w:rsidRPr="00B14EFE" w14:paraId="21F3D160" w14:textId="77777777" w:rsidTr="009866D7">
        <w:trPr>
          <w:trHeight w:val="253"/>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344F1DC8"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 </w:t>
            </w:r>
          </w:p>
        </w:tc>
        <w:tc>
          <w:tcPr>
            <w:tcW w:w="6095" w:type="dxa"/>
            <w:tcBorders>
              <w:top w:val="nil"/>
              <w:left w:val="nil"/>
              <w:bottom w:val="single" w:sz="4" w:space="0" w:color="auto"/>
              <w:right w:val="single" w:sz="4" w:space="0" w:color="auto"/>
            </w:tcBorders>
            <w:shd w:val="clear" w:color="auto" w:fill="auto"/>
            <w:noWrap/>
            <w:vAlign w:val="bottom"/>
            <w:hideMark/>
          </w:tcPr>
          <w:p w14:paraId="5A3656D9" w14:textId="77777777" w:rsidR="00B14EFE" w:rsidRPr="00B14EFE" w:rsidRDefault="00B14EFE">
            <w:pPr>
              <w:rPr>
                <w:rFonts w:ascii="Arial" w:hAnsi="Arial" w:cs="Arial"/>
                <w:color w:val="000000"/>
                <w:sz w:val="16"/>
                <w:szCs w:val="16"/>
              </w:rPr>
            </w:pPr>
            <w:r w:rsidRPr="00B14EFE">
              <w:rPr>
                <w:rFonts w:ascii="Arial" w:hAnsi="Arial" w:cs="Arial"/>
                <w:color w:val="000000"/>
                <w:sz w:val="16"/>
                <w:szCs w:val="16"/>
              </w:rPr>
              <w:t>Školení</w:t>
            </w:r>
          </w:p>
        </w:tc>
        <w:tc>
          <w:tcPr>
            <w:tcW w:w="709" w:type="dxa"/>
            <w:tcBorders>
              <w:top w:val="nil"/>
              <w:left w:val="nil"/>
              <w:bottom w:val="single" w:sz="4" w:space="0" w:color="auto"/>
              <w:right w:val="single" w:sz="4" w:space="0" w:color="auto"/>
            </w:tcBorders>
            <w:shd w:val="clear" w:color="auto" w:fill="auto"/>
            <w:noWrap/>
            <w:vAlign w:val="bottom"/>
            <w:hideMark/>
          </w:tcPr>
          <w:p w14:paraId="71AEB0D3" w14:textId="77777777" w:rsidR="00B14EFE" w:rsidRPr="00B14EFE" w:rsidRDefault="00B14EFE">
            <w:pPr>
              <w:jc w:val="center"/>
              <w:rPr>
                <w:rFonts w:ascii="Arial" w:hAnsi="Arial" w:cs="Arial"/>
                <w:color w:val="000000"/>
                <w:sz w:val="16"/>
                <w:szCs w:val="16"/>
              </w:rPr>
            </w:pPr>
            <w:r w:rsidRPr="00B14EFE">
              <w:rPr>
                <w:rFonts w:ascii="Arial" w:hAnsi="Arial" w:cs="Arial"/>
                <w:color w:val="000000"/>
                <w:sz w:val="16"/>
                <w:szCs w:val="16"/>
              </w:rPr>
              <w:t>1</w:t>
            </w:r>
          </w:p>
        </w:tc>
        <w:tc>
          <w:tcPr>
            <w:tcW w:w="1276" w:type="dxa"/>
            <w:tcBorders>
              <w:top w:val="nil"/>
              <w:left w:val="nil"/>
              <w:bottom w:val="single" w:sz="4" w:space="0" w:color="auto"/>
              <w:right w:val="single" w:sz="4" w:space="0" w:color="auto"/>
            </w:tcBorders>
            <w:shd w:val="clear" w:color="auto" w:fill="auto"/>
            <w:noWrap/>
            <w:vAlign w:val="bottom"/>
            <w:hideMark/>
          </w:tcPr>
          <w:p w14:paraId="55C2815E"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17 000,00</w:t>
            </w:r>
          </w:p>
        </w:tc>
        <w:tc>
          <w:tcPr>
            <w:tcW w:w="1276" w:type="dxa"/>
            <w:tcBorders>
              <w:top w:val="nil"/>
              <w:left w:val="nil"/>
              <w:bottom w:val="single" w:sz="4" w:space="0" w:color="auto"/>
              <w:right w:val="single" w:sz="4" w:space="0" w:color="auto"/>
            </w:tcBorders>
            <w:shd w:val="clear" w:color="auto" w:fill="auto"/>
            <w:noWrap/>
            <w:vAlign w:val="bottom"/>
            <w:hideMark/>
          </w:tcPr>
          <w:p w14:paraId="21E9D096"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17 000,00</w:t>
            </w:r>
          </w:p>
        </w:tc>
      </w:tr>
      <w:tr w:rsidR="00B14EFE" w:rsidRPr="00B14EFE" w14:paraId="5ED63D35" w14:textId="77777777" w:rsidTr="009866D7">
        <w:trPr>
          <w:trHeight w:val="253"/>
        </w:trPr>
        <w:tc>
          <w:tcPr>
            <w:tcW w:w="1560" w:type="dxa"/>
            <w:tcBorders>
              <w:top w:val="nil"/>
              <w:left w:val="nil"/>
              <w:bottom w:val="nil"/>
              <w:right w:val="nil"/>
            </w:tcBorders>
            <w:shd w:val="clear" w:color="auto" w:fill="auto"/>
            <w:noWrap/>
            <w:vAlign w:val="bottom"/>
            <w:hideMark/>
          </w:tcPr>
          <w:p w14:paraId="21B42346"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16B9EE47"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75F6D5F5" w14:textId="77777777" w:rsidR="00B14EFE" w:rsidRPr="00B14EFE" w:rsidRDefault="00B14EFE">
            <w:pPr>
              <w:jc w:val="cente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197B12BD" w14:textId="77777777" w:rsidR="00B14EFE" w:rsidRPr="00B14EFE" w:rsidRDefault="00B14EFE">
            <w:pPr>
              <w:rPr>
                <w:rFonts w:ascii="Arial" w:hAnsi="Arial" w:cs="Arial"/>
                <w:color w:val="000000"/>
                <w:sz w:val="16"/>
                <w:szCs w:val="16"/>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18AA485" w14:textId="77777777" w:rsidR="00B14EFE" w:rsidRPr="00B14EFE" w:rsidRDefault="00B14EFE">
            <w:pPr>
              <w:jc w:val="right"/>
              <w:rPr>
                <w:rFonts w:ascii="Arial" w:hAnsi="Arial" w:cs="Arial"/>
                <w:color w:val="000000"/>
                <w:sz w:val="16"/>
                <w:szCs w:val="16"/>
              </w:rPr>
            </w:pPr>
            <w:r w:rsidRPr="00B14EFE">
              <w:rPr>
                <w:rFonts w:ascii="Arial" w:hAnsi="Arial" w:cs="Arial"/>
                <w:color w:val="000000"/>
                <w:sz w:val="16"/>
                <w:szCs w:val="16"/>
              </w:rPr>
              <w:t>17 000,00</w:t>
            </w:r>
          </w:p>
        </w:tc>
      </w:tr>
      <w:tr w:rsidR="00B14EFE" w:rsidRPr="00B14EFE" w14:paraId="49F08870" w14:textId="77777777" w:rsidTr="009866D7">
        <w:trPr>
          <w:trHeight w:val="268"/>
        </w:trPr>
        <w:tc>
          <w:tcPr>
            <w:tcW w:w="1560" w:type="dxa"/>
            <w:tcBorders>
              <w:top w:val="nil"/>
              <w:left w:val="nil"/>
              <w:bottom w:val="nil"/>
              <w:right w:val="nil"/>
            </w:tcBorders>
            <w:shd w:val="clear" w:color="auto" w:fill="auto"/>
            <w:noWrap/>
            <w:vAlign w:val="bottom"/>
            <w:hideMark/>
          </w:tcPr>
          <w:p w14:paraId="5BF7119D"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306B9B70"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2B36E4A4"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73EE2FF5"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13B2B5AE" w14:textId="77777777" w:rsidR="00B14EFE" w:rsidRPr="00B14EFE" w:rsidRDefault="00B14EFE">
            <w:pPr>
              <w:rPr>
                <w:rFonts w:ascii="Arial" w:hAnsi="Arial" w:cs="Arial"/>
                <w:color w:val="000000"/>
                <w:sz w:val="16"/>
                <w:szCs w:val="16"/>
              </w:rPr>
            </w:pPr>
          </w:p>
        </w:tc>
      </w:tr>
      <w:tr w:rsidR="00B14EFE" w:rsidRPr="00B14EFE" w14:paraId="3C5B9DC2" w14:textId="77777777" w:rsidTr="009866D7">
        <w:trPr>
          <w:trHeight w:val="268"/>
        </w:trPr>
        <w:tc>
          <w:tcPr>
            <w:tcW w:w="1560" w:type="dxa"/>
            <w:tcBorders>
              <w:top w:val="nil"/>
              <w:left w:val="nil"/>
              <w:bottom w:val="nil"/>
              <w:right w:val="nil"/>
            </w:tcBorders>
            <w:shd w:val="clear" w:color="auto" w:fill="auto"/>
            <w:noWrap/>
            <w:vAlign w:val="bottom"/>
            <w:hideMark/>
          </w:tcPr>
          <w:p w14:paraId="2BAEFB51" w14:textId="77777777" w:rsidR="00B14EFE" w:rsidRPr="00B14EFE" w:rsidRDefault="00B14EFE">
            <w:pPr>
              <w:rPr>
                <w:rFonts w:ascii="Arial" w:hAnsi="Arial" w:cs="Arial"/>
                <w:color w:val="000000"/>
                <w:sz w:val="16"/>
                <w:szCs w:val="16"/>
              </w:rPr>
            </w:pPr>
          </w:p>
        </w:tc>
        <w:tc>
          <w:tcPr>
            <w:tcW w:w="6095" w:type="dxa"/>
            <w:tcBorders>
              <w:top w:val="nil"/>
              <w:left w:val="nil"/>
              <w:bottom w:val="nil"/>
              <w:right w:val="nil"/>
            </w:tcBorders>
            <w:shd w:val="clear" w:color="auto" w:fill="auto"/>
            <w:noWrap/>
            <w:vAlign w:val="bottom"/>
            <w:hideMark/>
          </w:tcPr>
          <w:p w14:paraId="72EC28F7" w14:textId="77777777" w:rsidR="00B14EFE" w:rsidRPr="00B14EFE" w:rsidRDefault="00B14EFE">
            <w:pPr>
              <w:rPr>
                <w:rFonts w:ascii="Arial" w:hAnsi="Arial" w:cs="Arial"/>
                <w:color w:val="000000"/>
                <w:sz w:val="16"/>
                <w:szCs w:val="16"/>
              </w:rPr>
            </w:pPr>
          </w:p>
        </w:tc>
        <w:tc>
          <w:tcPr>
            <w:tcW w:w="709" w:type="dxa"/>
            <w:tcBorders>
              <w:top w:val="nil"/>
              <w:left w:val="nil"/>
              <w:bottom w:val="nil"/>
              <w:right w:val="nil"/>
            </w:tcBorders>
            <w:shd w:val="clear" w:color="auto" w:fill="auto"/>
            <w:noWrap/>
            <w:vAlign w:val="bottom"/>
            <w:hideMark/>
          </w:tcPr>
          <w:p w14:paraId="68EC8410" w14:textId="77777777" w:rsidR="00B14EFE" w:rsidRPr="00B14EFE" w:rsidRDefault="00B14EFE">
            <w:pPr>
              <w:rPr>
                <w:rFonts w:ascii="Arial" w:hAnsi="Arial" w:cs="Arial"/>
                <w:color w:val="000000"/>
                <w:sz w:val="16"/>
                <w:szCs w:val="16"/>
              </w:rPr>
            </w:pPr>
          </w:p>
        </w:tc>
        <w:tc>
          <w:tcPr>
            <w:tcW w:w="1276" w:type="dxa"/>
            <w:tcBorders>
              <w:top w:val="nil"/>
              <w:left w:val="nil"/>
              <w:bottom w:val="nil"/>
              <w:right w:val="nil"/>
            </w:tcBorders>
            <w:shd w:val="clear" w:color="auto" w:fill="auto"/>
            <w:noWrap/>
            <w:vAlign w:val="bottom"/>
            <w:hideMark/>
          </w:tcPr>
          <w:p w14:paraId="54934F39" w14:textId="77777777" w:rsidR="00B14EFE" w:rsidRPr="00B14EFE" w:rsidRDefault="00B14EFE">
            <w:pPr>
              <w:rPr>
                <w:rFonts w:ascii="Arial" w:hAnsi="Arial" w:cs="Arial"/>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532FC0" w14:textId="77777777" w:rsidR="00B14EFE" w:rsidRPr="00B14EFE" w:rsidRDefault="00B14EFE">
            <w:pPr>
              <w:jc w:val="right"/>
              <w:rPr>
                <w:rFonts w:ascii="Arial" w:hAnsi="Arial" w:cs="Arial"/>
                <w:b/>
                <w:bCs/>
                <w:color w:val="000000"/>
                <w:sz w:val="16"/>
                <w:szCs w:val="16"/>
              </w:rPr>
            </w:pPr>
            <w:r w:rsidRPr="00B14EFE">
              <w:rPr>
                <w:rFonts w:ascii="Arial" w:hAnsi="Arial" w:cs="Arial"/>
                <w:b/>
                <w:bCs/>
                <w:color w:val="000000"/>
                <w:sz w:val="16"/>
                <w:szCs w:val="16"/>
              </w:rPr>
              <w:t>4 386 600,00</w:t>
            </w:r>
          </w:p>
        </w:tc>
      </w:tr>
    </w:tbl>
    <w:p w14:paraId="5BF3A92F" w14:textId="77777777" w:rsidR="00D040B6" w:rsidRPr="006308C9" w:rsidRDefault="004F5DF1" w:rsidP="009E1BEF">
      <w:pPr>
        <w:rPr>
          <w:rFonts w:ascii="Arial" w:hAnsi="Arial" w:cs="Arial"/>
          <w:b/>
          <w:sz w:val="20"/>
          <w:szCs w:val="20"/>
        </w:rPr>
      </w:pPr>
      <w:r w:rsidRPr="006308C9">
        <w:rPr>
          <w:rFonts w:ascii="Arial" w:hAnsi="Arial" w:cs="Arial"/>
          <w:b/>
          <w:sz w:val="20"/>
          <w:szCs w:val="20"/>
        </w:rPr>
        <w:lastRenderedPageBreak/>
        <w:t xml:space="preserve">Příloha č. </w:t>
      </w:r>
      <w:r w:rsidR="00E73F4E">
        <w:rPr>
          <w:rFonts w:ascii="Arial" w:hAnsi="Arial" w:cs="Arial"/>
          <w:b/>
          <w:sz w:val="20"/>
          <w:szCs w:val="20"/>
        </w:rPr>
        <w:t>4</w:t>
      </w:r>
      <w:r w:rsidRPr="006308C9">
        <w:rPr>
          <w:rFonts w:ascii="Arial" w:hAnsi="Arial" w:cs="Arial"/>
          <w:b/>
          <w:sz w:val="20"/>
          <w:szCs w:val="20"/>
        </w:rPr>
        <w:t xml:space="preserve"> - </w:t>
      </w:r>
      <w:r w:rsidR="006D2D09" w:rsidRPr="006D2D09">
        <w:rPr>
          <w:rFonts w:ascii="Arial" w:hAnsi="Arial" w:cs="Arial"/>
          <w:b/>
          <w:sz w:val="20"/>
          <w:szCs w:val="20"/>
        </w:rPr>
        <w:t>Položkový seznam s popisem rozšiřujících komponent a modulů zařízení B2D</w:t>
      </w:r>
      <w:r w:rsidR="00B47466">
        <w:rPr>
          <w:rFonts w:ascii="Arial" w:hAnsi="Arial" w:cs="Arial"/>
          <w:b/>
          <w:sz w:val="20"/>
          <w:szCs w:val="20"/>
        </w:rPr>
        <w:t xml:space="preserve"> </w:t>
      </w:r>
    </w:p>
    <w:p w14:paraId="5BF3A930" w14:textId="77777777" w:rsidR="006308C9" w:rsidRDefault="006308C9" w:rsidP="009E1BEF">
      <w:pPr>
        <w:rPr>
          <w:rFonts w:ascii="Arial" w:hAnsi="Arial" w:cs="Arial"/>
          <w:i/>
          <w:sz w:val="20"/>
          <w:szCs w:val="20"/>
          <w:highlight w:val="yellow"/>
        </w:rPr>
      </w:pPr>
    </w:p>
    <w:p w14:paraId="43C532D5" w14:textId="1FCED21D" w:rsidR="00B14EFE" w:rsidRDefault="00B14EFE">
      <w:pPr>
        <w:rPr>
          <w:rFonts w:ascii="Arial" w:hAnsi="Arial" w:cs="Arial"/>
          <w:b/>
          <w:sz w:val="20"/>
          <w:szCs w:val="20"/>
        </w:rPr>
      </w:pPr>
    </w:p>
    <w:tbl>
      <w:tblPr>
        <w:tblW w:w="7411" w:type="dxa"/>
        <w:tblInd w:w="70" w:type="dxa"/>
        <w:tblCellMar>
          <w:left w:w="70" w:type="dxa"/>
          <w:right w:w="70" w:type="dxa"/>
        </w:tblCellMar>
        <w:tblLook w:val="04A0" w:firstRow="1" w:lastRow="0" w:firstColumn="1" w:lastColumn="0" w:noHBand="0" w:noVBand="1"/>
      </w:tblPr>
      <w:tblGrid>
        <w:gridCol w:w="1418"/>
        <w:gridCol w:w="4820"/>
        <w:gridCol w:w="1173"/>
      </w:tblGrid>
      <w:tr w:rsidR="00B14EFE" w:rsidRPr="00B14EFE" w14:paraId="37DE5501" w14:textId="77777777" w:rsidTr="00B14EFE">
        <w:trPr>
          <w:trHeight w:val="253"/>
        </w:trPr>
        <w:tc>
          <w:tcPr>
            <w:tcW w:w="1418" w:type="dxa"/>
            <w:tcBorders>
              <w:top w:val="single" w:sz="4" w:space="0" w:color="auto"/>
              <w:left w:val="single" w:sz="4" w:space="0" w:color="auto"/>
              <w:bottom w:val="single" w:sz="4" w:space="0" w:color="auto"/>
              <w:right w:val="single" w:sz="4" w:space="0" w:color="auto"/>
            </w:tcBorders>
            <w:shd w:val="clear" w:color="00B388" w:fill="00B388"/>
            <w:hideMark/>
          </w:tcPr>
          <w:p w14:paraId="7F3BDC7B" w14:textId="4A8B7C34" w:rsidR="00B14EFE" w:rsidRPr="00B14EFE" w:rsidRDefault="00B14EFE" w:rsidP="003835A8">
            <w:pPr>
              <w:jc w:val="center"/>
              <w:rPr>
                <w:rFonts w:ascii="Arial" w:hAnsi="Arial" w:cs="Arial"/>
                <w:b/>
                <w:bCs/>
                <w:color w:val="FFFFFF"/>
                <w:sz w:val="16"/>
                <w:szCs w:val="16"/>
              </w:rPr>
            </w:pPr>
          </w:p>
        </w:tc>
        <w:tc>
          <w:tcPr>
            <w:tcW w:w="4820" w:type="dxa"/>
            <w:tcBorders>
              <w:top w:val="single" w:sz="4" w:space="0" w:color="auto"/>
              <w:left w:val="nil"/>
              <w:bottom w:val="single" w:sz="4" w:space="0" w:color="auto"/>
              <w:right w:val="single" w:sz="4" w:space="0" w:color="auto"/>
            </w:tcBorders>
            <w:shd w:val="clear" w:color="00B388" w:fill="00B388"/>
            <w:hideMark/>
          </w:tcPr>
          <w:p w14:paraId="36866959" w14:textId="77777777" w:rsidR="00B14EFE" w:rsidRPr="00B14EFE" w:rsidRDefault="00B14EFE" w:rsidP="003835A8">
            <w:pPr>
              <w:jc w:val="center"/>
              <w:rPr>
                <w:rFonts w:ascii="Arial" w:hAnsi="Arial" w:cs="Arial"/>
                <w:b/>
                <w:bCs/>
                <w:color w:val="FFFFFF"/>
                <w:sz w:val="16"/>
                <w:szCs w:val="16"/>
              </w:rPr>
            </w:pPr>
            <w:r w:rsidRPr="00B14EFE">
              <w:rPr>
                <w:rFonts w:ascii="Arial" w:hAnsi="Arial" w:cs="Arial"/>
                <w:b/>
                <w:bCs/>
                <w:color w:val="FFFFFF"/>
                <w:sz w:val="16"/>
                <w:szCs w:val="16"/>
              </w:rPr>
              <w:t>Rozšíření diskové kapacity o 50 TB na jedno B2D zařízení</w:t>
            </w:r>
          </w:p>
        </w:tc>
        <w:tc>
          <w:tcPr>
            <w:tcW w:w="1173" w:type="dxa"/>
            <w:tcBorders>
              <w:top w:val="single" w:sz="4" w:space="0" w:color="auto"/>
              <w:left w:val="nil"/>
              <w:bottom w:val="single" w:sz="4" w:space="0" w:color="auto"/>
              <w:right w:val="single" w:sz="4" w:space="0" w:color="auto"/>
            </w:tcBorders>
            <w:shd w:val="clear" w:color="00B388" w:fill="00B388"/>
            <w:hideMark/>
          </w:tcPr>
          <w:p w14:paraId="5D844F2D" w14:textId="77777777" w:rsidR="00B14EFE" w:rsidRPr="00B14EFE" w:rsidRDefault="00B14EFE" w:rsidP="003835A8">
            <w:pPr>
              <w:jc w:val="center"/>
              <w:rPr>
                <w:rFonts w:ascii="Arial" w:hAnsi="Arial" w:cs="Arial"/>
                <w:b/>
                <w:bCs/>
                <w:color w:val="FFFFFF"/>
                <w:sz w:val="16"/>
                <w:szCs w:val="16"/>
              </w:rPr>
            </w:pPr>
            <w:r w:rsidRPr="00B14EFE">
              <w:rPr>
                <w:rFonts w:ascii="Arial" w:hAnsi="Arial" w:cs="Arial"/>
                <w:b/>
                <w:bCs/>
                <w:color w:val="FFFFFF"/>
                <w:sz w:val="16"/>
                <w:szCs w:val="16"/>
              </w:rPr>
              <w:t> </w:t>
            </w:r>
          </w:p>
        </w:tc>
      </w:tr>
      <w:tr w:rsidR="00B14EFE" w:rsidRPr="00B14EFE" w14:paraId="0F5E363A" w14:textId="77777777" w:rsidTr="00B14EFE">
        <w:trPr>
          <w:trHeight w:val="253"/>
        </w:trPr>
        <w:tc>
          <w:tcPr>
            <w:tcW w:w="1418" w:type="dxa"/>
            <w:tcBorders>
              <w:top w:val="nil"/>
              <w:left w:val="single" w:sz="4" w:space="0" w:color="auto"/>
              <w:bottom w:val="single" w:sz="4" w:space="0" w:color="auto"/>
              <w:right w:val="single" w:sz="4" w:space="0" w:color="auto"/>
            </w:tcBorders>
            <w:shd w:val="clear" w:color="00B388" w:fill="00B388"/>
            <w:hideMark/>
          </w:tcPr>
          <w:p w14:paraId="676FD12A" w14:textId="77777777" w:rsidR="00B14EFE" w:rsidRPr="00B14EFE" w:rsidRDefault="00B14EFE" w:rsidP="003835A8">
            <w:pPr>
              <w:jc w:val="center"/>
              <w:rPr>
                <w:rFonts w:ascii="Arial" w:hAnsi="Arial" w:cs="Arial"/>
                <w:b/>
                <w:bCs/>
                <w:color w:val="FFFFFF"/>
                <w:sz w:val="16"/>
                <w:szCs w:val="16"/>
              </w:rPr>
            </w:pPr>
            <w:r w:rsidRPr="00B14EFE">
              <w:rPr>
                <w:rFonts w:ascii="Arial" w:hAnsi="Arial" w:cs="Arial"/>
                <w:b/>
                <w:bCs/>
                <w:color w:val="FFFFFF"/>
                <w:sz w:val="16"/>
                <w:szCs w:val="16"/>
              </w:rPr>
              <w:t>Product number</w:t>
            </w:r>
          </w:p>
        </w:tc>
        <w:tc>
          <w:tcPr>
            <w:tcW w:w="4820" w:type="dxa"/>
            <w:tcBorders>
              <w:top w:val="nil"/>
              <w:left w:val="nil"/>
              <w:bottom w:val="single" w:sz="4" w:space="0" w:color="auto"/>
              <w:right w:val="single" w:sz="4" w:space="0" w:color="auto"/>
            </w:tcBorders>
            <w:shd w:val="clear" w:color="00B388" w:fill="00B388"/>
            <w:hideMark/>
          </w:tcPr>
          <w:p w14:paraId="47B8353D" w14:textId="77777777" w:rsidR="00B14EFE" w:rsidRPr="00B14EFE" w:rsidRDefault="00B14EFE" w:rsidP="003835A8">
            <w:pPr>
              <w:jc w:val="center"/>
              <w:rPr>
                <w:rFonts w:ascii="Arial" w:hAnsi="Arial" w:cs="Arial"/>
                <w:b/>
                <w:bCs/>
                <w:color w:val="FFFFFF"/>
                <w:sz w:val="16"/>
                <w:szCs w:val="16"/>
              </w:rPr>
            </w:pPr>
            <w:r w:rsidRPr="00B14EFE">
              <w:rPr>
                <w:rFonts w:ascii="Arial" w:hAnsi="Arial" w:cs="Arial"/>
                <w:b/>
                <w:bCs/>
                <w:color w:val="FFFFFF"/>
                <w:sz w:val="16"/>
                <w:szCs w:val="16"/>
              </w:rPr>
              <w:t>Popis</w:t>
            </w:r>
          </w:p>
        </w:tc>
        <w:tc>
          <w:tcPr>
            <w:tcW w:w="1173" w:type="dxa"/>
            <w:tcBorders>
              <w:top w:val="nil"/>
              <w:left w:val="nil"/>
              <w:bottom w:val="single" w:sz="4" w:space="0" w:color="auto"/>
              <w:right w:val="single" w:sz="4" w:space="0" w:color="auto"/>
            </w:tcBorders>
            <w:shd w:val="clear" w:color="00B388" w:fill="00B388"/>
            <w:hideMark/>
          </w:tcPr>
          <w:p w14:paraId="00DF3E1B" w14:textId="77777777" w:rsidR="00B14EFE" w:rsidRPr="00B14EFE" w:rsidRDefault="00B14EFE" w:rsidP="003835A8">
            <w:pPr>
              <w:jc w:val="center"/>
              <w:rPr>
                <w:rFonts w:ascii="Arial" w:hAnsi="Arial" w:cs="Arial"/>
                <w:b/>
                <w:bCs/>
                <w:color w:val="FFFFFF"/>
                <w:sz w:val="16"/>
                <w:szCs w:val="16"/>
              </w:rPr>
            </w:pPr>
            <w:r w:rsidRPr="00B14EFE">
              <w:rPr>
                <w:rFonts w:ascii="Arial" w:hAnsi="Arial" w:cs="Arial"/>
                <w:b/>
                <w:bCs/>
                <w:color w:val="FFFFFF"/>
                <w:sz w:val="16"/>
                <w:szCs w:val="16"/>
              </w:rPr>
              <w:t>Počet</w:t>
            </w:r>
          </w:p>
        </w:tc>
      </w:tr>
      <w:tr w:rsidR="00B14EFE" w:rsidRPr="00B14EFE" w14:paraId="2ABAA359" w14:textId="77777777" w:rsidTr="00B14EFE">
        <w:trPr>
          <w:trHeight w:val="25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2C530D30" w14:textId="77777777" w:rsidR="00B14EFE" w:rsidRPr="00B14EFE" w:rsidRDefault="00B14EFE" w:rsidP="00B14EFE">
            <w:pPr>
              <w:tabs>
                <w:tab w:val="left" w:pos="176"/>
              </w:tabs>
              <w:rPr>
                <w:rFonts w:ascii="Arial" w:hAnsi="Arial" w:cs="Arial"/>
                <w:color w:val="000000"/>
                <w:sz w:val="16"/>
                <w:szCs w:val="16"/>
              </w:rPr>
            </w:pPr>
            <w:r w:rsidRPr="00B14EFE">
              <w:rPr>
                <w:rFonts w:ascii="Arial" w:hAnsi="Arial" w:cs="Arial"/>
                <w:color w:val="000000"/>
                <w:sz w:val="16"/>
                <w:szCs w:val="16"/>
              </w:rPr>
              <w:t>BB976A</w:t>
            </w:r>
          </w:p>
        </w:tc>
        <w:tc>
          <w:tcPr>
            <w:tcW w:w="4820" w:type="dxa"/>
            <w:tcBorders>
              <w:top w:val="nil"/>
              <w:left w:val="nil"/>
              <w:bottom w:val="single" w:sz="4" w:space="0" w:color="auto"/>
              <w:right w:val="single" w:sz="4" w:space="0" w:color="auto"/>
            </w:tcBorders>
            <w:shd w:val="clear" w:color="auto" w:fill="auto"/>
            <w:noWrap/>
            <w:vAlign w:val="bottom"/>
            <w:hideMark/>
          </w:tcPr>
          <w:p w14:paraId="092DBFAC" w14:textId="77777777" w:rsidR="00B14EFE" w:rsidRPr="00B14EFE" w:rsidRDefault="00B14EFE" w:rsidP="003835A8">
            <w:pPr>
              <w:rPr>
                <w:rFonts w:ascii="Arial" w:hAnsi="Arial" w:cs="Arial"/>
                <w:color w:val="000000"/>
                <w:sz w:val="16"/>
                <w:szCs w:val="16"/>
              </w:rPr>
            </w:pPr>
            <w:r w:rsidRPr="00B14EFE">
              <w:rPr>
                <w:rFonts w:ascii="Arial" w:hAnsi="Arial" w:cs="Arial"/>
                <w:color w:val="000000"/>
                <w:sz w:val="16"/>
                <w:szCs w:val="16"/>
              </w:rPr>
              <w:t>HPE StoreOnce 5250/5650 88TB Capacity Upgrade Kit</w:t>
            </w:r>
          </w:p>
        </w:tc>
        <w:tc>
          <w:tcPr>
            <w:tcW w:w="1173" w:type="dxa"/>
            <w:tcBorders>
              <w:top w:val="nil"/>
              <w:left w:val="nil"/>
              <w:bottom w:val="single" w:sz="4" w:space="0" w:color="auto"/>
              <w:right w:val="single" w:sz="4" w:space="0" w:color="auto"/>
            </w:tcBorders>
            <w:shd w:val="clear" w:color="auto" w:fill="auto"/>
            <w:noWrap/>
            <w:vAlign w:val="bottom"/>
            <w:hideMark/>
          </w:tcPr>
          <w:p w14:paraId="3B1EE16B" w14:textId="77777777" w:rsidR="00B14EFE" w:rsidRPr="00B14EFE" w:rsidRDefault="00B14EFE" w:rsidP="003835A8">
            <w:pPr>
              <w:jc w:val="center"/>
              <w:rPr>
                <w:rFonts w:ascii="Arial" w:hAnsi="Arial" w:cs="Arial"/>
                <w:color w:val="000000"/>
                <w:sz w:val="16"/>
                <w:szCs w:val="16"/>
              </w:rPr>
            </w:pPr>
            <w:r w:rsidRPr="00B14EFE">
              <w:rPr>
                <w:rFonts w:ascii="Arial" w:hAnsi="Arial" w:cs="Arial"/>
                <w:color w:val="000000"/>
                <w:sz w:val="16"/>
                <w:szCs w:val="16"/>
              </w:rPr>
              <w:t>2</w:t>
            </w:r>
          </w:p>
        </w:tc>
      </w:tr>
      <w:tr w:rsidR="00B14EFE" w:rsidRPr="00B14EFE" w14:paraId="7A859193" w14:textId="77777777" w:rsidTr="00B14EFE">
        <w:trPr>
          <w:trHeight w:val="25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5519447A" w14:textId="77777777" w:rsidR="00B14EFE" w:rsidRPr="00B14EFE" w:rsidRDefault="00B14EFE" w:rsidP="003835A8">
            <w:pPr>
              <w:rPr>
                <w:rFonts w:ascii="Arial" w:hAnsi="Arial" w:cs="Arial"/>
                <w:color w:val="000000"/>
                <w:sz w:val="16"/>
                <w:szCs w:val="16"/>
              </w:rPr>
            </w:pPr>
            <w:r w:rsidRPr="00B14EFE">
              <w:rPr>
                <w:rFonts w:ascii="Arial" w:hAnsi="Arial" w:cs="Arial"/>
                <w:color w:val="000000"/>
                <w:sz w:val="16"/>
                <w:szCs w:val="16"/>
              </w:rPr>
              <w:t>HA124A1</w:t>
            </w:r>
          </w:p>
        </w:tc>
        <w:tc>
          <w:tcPr>
            <w:tcW w:w="4820" w:type="dxa"/>
            <w:tcBorders>
              <w:top w:val="nil"/>
              <w:left w:val="nil"/>
              <w:bottom w:val="single" w:sz="4" w:space="0" w:color="auto"/>
              <w:right w:val="single" w:sz="4" w:space="0" w:color="auto"/>
            </w:tcBorders>
            <w:shd w:val="clear" w:color="auto" w:fill="auto"/>
            <w:noWrap/>
            <w:vAlign w:val="bottom"/>
            <w:hideMark/>
          </w:tcPr>
          <w:p w14:paraId="4564F089" w14:textId="77777777" w:rsidR="00B14EFE" w:rsidRPr="00B14EFE" w:rsidRDefault="00B14EFE" w:rsidP="003835A8">
            <w:pPr>
              <w:rPr>
                <w:rFonts w:ascii="Arial" w:hAnsi="Arial" w:cs="Arial"/>
                <w:color w:val="000000"/>
                <w:sz w:val="16"/>
                <w:szCs w:val="16"/>
              </w:rPr>
            </w:pPr>
            <w:r w:rsidRPr="00B14EFE">
              <w:rPr>
                <w:rFonts w:ascii="Arial" w:hAnsi="Arial" w:cs="Arial"/>
                <w:color w:val="000000"/>
                <w:sz w:val="16"/>
                <w:szCs w:val="16"/>
              </w:rPr>
              <w:t>HPE Technical Installation Startup SVC</w:t>
            </w:r>
          </w:p>
        </w:tc>
        <w:tc>
          <w:tcPr>
            <w:tcW w:w="1173" w:type="dxa"/>
            <w:tcBorders>
              <w:top w:val="nil"/>
              <w:left w:val="nil"/>
              <w:bottom w:val="single" w:sz="4" w:space="0" w:color="auto"/>
              <w:right w:val="single" w:sz="4" w:space="0" w:color="auto"/>
            </w:tcBorders>
            <w:shd w:val="clear" w:color="auto" w:fill="auto"/>
            <w:noWrap/>
            <w:vAlign w:val="bottom"/>
            <w:hideMark/>
          </w:tcPr>
          <w:p w14:paraId="4C6C870B" w14:textId="77777777" w:rsidR="00B14EFE" w:rsidRPr="00B14EFE" w:rsidRDefault="00B14EFE" w:rsidP="003835A8">
            <w:pPr>
              <w:jc w:val="center"/>
              <w:rPr>
                <w:rFonts w:ascii="Arial" w:hAnsi="Arial" w:cs="Arial"/>
                <w:color w:val="000000"/>
                <w:sz w:val="16"/>
                <w:szCs w:val="16"/>
              </w:rPr>
            </w:pPr>
            <w:r w:rsidRPr="00B14EFE">
              <w:rPr>
                <w:rFonts w:ascii="Arial" w:hAnsi="Arial" w:cs="Arial"/>
                <w:color w:val="000000"/>
                <w:sz w:val="16"/>
                <w:szCs w:val="16"/>
              </w:rPr>
              <w:t>2</w:t>
            </w:r>
          </w:p>
        </w:tc>
      </w:tr>
      <w:tr w:rsidR="00B14EFE" w:rsidRPr="00B14EFE" w14:paraId="0C85587E" w14:textId="77777777" w:rsidTr="00B14EFE">
        <w:trPr>
          <w:trHeight w:val="25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12EB9C6" w14:textId="77777777" w:rsidR="00B14EFE" w:rsidRPr="00B14EFE" w:rsidRDefault="00B14EFE" w:rsidP="003835A8">
            <w:pPr>
              <w:rPr>
                <w:rFonts w:ascii="Arial" w:hAnsi="Arial" w:cs="Arial"/>
                <w:color w:val="000000"/>
                <w:sz w:val="16"/>
                <w:szCs w:val="16"/>
              </w:rPr>
            </w:pPr>
            <w:r w:rsidRPr="00B14EFE">
              <w:rPr>
                <w:rFonts w:ascii="Arial" w:hAnsi="Arial" w:cs="Arial"/>
                <w:color w:val="000000"/>
                <w:sz w:val="16"/>
                <w:szCs w:val="16"/>
              </w:rPr>
              <w:t>HA124A1     5X2</w:t>
            </w:r>
          </w:p>
        </w:tc>
        <w:tc>
          <w:tcPr>
            <w:tcW w:w="4820" w:type="dxa"/>
            <w:tcBorders>
              <w:top w:val="nil"/>
              <w:left w:val="nil"/>
              <w:bottom w:val="single" w:sz="4" w:space="0" w:color="auto"/>
              <w:right w:val="single" w:sz="4" w:space="0" w:color="auto"/>
            </w:tcBorders>
            <w:shd w:val="clear" w:color="auto" w:fill="auto"/>
            <w:noWrap/>
            <w:vAlign w:val="bottom"/>
            <w:hideMark/>
          </w:tcPr>
          <w:p w14:paraId="2899C70F" w14:textId="77777777" w:rsidR="00B14EFE" w:rsidRPr="00B14EFE" w:rsidRDefault="00B14EFE" w:rsidP="003835A8">
            <w:pPr>
              <w:rPr>
                <w:rFonts w:ascii="Arial" w:hAnsi="Arial" w:cs="Arial"/>
                <w:color w:val="000000"/>
                <w:sz w:val="16"/>
                <w:szCs w:val="16"/>
              </w:rPr>
            </w:pPr>
            <w:r w:rsidRPr="00B14EFE">
              <w:rPr>
                <w:rFonts w:ascii="Arial" w:hAnsi="Arial" w:cs="Arial"/>
                <w:color w:val="000000"/>
                <w:sz w:val="16"/>
                <w:szCs w:val="16"/>
              </w:rPr>
              <w:t>HPE StoreOnce 52/5650 Cap Upg Stup SVC</w:t>
            </w:r>
          </w:p>
        </w:tc>
        <w:tc>
          <w:tcPr>
            <w:tcW w:w="1173" w:type="dxa"/>
            <w:tcBorders>
              <w:top w:val="nil"/>
              <w:left w:val="nil"/>
              <w:bottom w:val="single" w:sz="4" w:space="0" w:color="auto"/>
              <w:right w:val="single" w:sz="4" w:space="0" w:color="auto"/>
            </w:tcBorders>
            <w:shd w:val="clear" w:color="auto" w:fill="auto"/>
            <w:noWrap/>
            <w:vAlign w:val="bottom"/>
            <w:hideMark/>
          </w:tcPr>
          <w:p w14:paraId="2E76541B" w14:textId="77777777" w:rsidR="00B14EFE" w:rsidRPr="00B14EFE" w:rsidRDefault="00B14EFE" w:rsidP="003835A8">
            <w:pPr>
              <w:jc w:val="center"/>
              <w:rPr>
                <w:rFonts w:ascii="Arial" w:hAnsi="Arial" w:cs="Arial"/>
                <w:color w:val="000000"/>
                <w:sz w:val="16"/>
                <w:szCs w:val="16"/>
              </w:rPr>
            </w:pPr>
            <w:r w:rsidRPr="00B14EFE">
              <w:rPr>
                <w:rFonts w:ascii="Arial" w:hAnsi="Arial" w:cs="Arial"/>
                <w:color w:val="000000"/>
                <w:sz w:val="16"/>
                <w:szCs w:val="16"/>
              </w:rPr>
              <w:t>2</w:t>
            </w:r>
          </w:p>
        </w:tc>
      </w:tr>
      <w:tr w:rsidR="00B14EFE" w:rsidRPr="00B14EFE" w14:paraId="30A0B1B9" w14:textId="77777777" w:rsidTr="00B14EFE">
        <w:trPr>
          <w:trHeight w:val="25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72A09497" w14:textId="77777777" w:rsidR="00B14EFE" w:rsidRPr="00B14EFE" w:rsidRDefault="00B14EFE" w:rsidP="003835A8">
            <w:pPr>
              <w:rPr>
                <w:rFonts w:ascii="Arial" w:hAnsi="Arial" w:cs="Arial"/>
                <w:color w:val="000000"/>
                <w:sz w:val="16"/>
                <w:szCs w:val="16"/>
              </w:rPr>
            </w:pPr>
            <w:r w:rsidRPr="00B14EFE">
              <w:rPr>
                <w:rFonts w:ascii="Arial" w:hAnsi="Arial" w:cs="Arial"/>
                <w:color w:val="000000"/>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14:paraId="15715540" w14:textId="77777777" w:rsidR="00B14EFE" w:rsidRPr="00B14EFE" w:rsidRDefault="00B14EFE" w:rsidP="003835A8">
            <w:pPr>
              <w:rPr>
                <w:rFonts w:ascii="Arial" w:hAnsi="Arial" w:cs="Arial"/>
                <w:color w:val="000000"/>
                <w:sz w:val="16"/>
                <w:szCs w:val="16"/>
              </w:rPr>
            </w:pPr>
            <w:r w:rsidRPr="00B14EFE">
              <w:rPr>
                <w:rFonts w:ascii="Arial" w:hAnsi="Arial" w:cs="Arial"/>
                <w:color w:val="000000"/>
                <w:sz w:val="16"/>
                <w:szCs w:val="16"/>
              </w:rPr>
              <w:t>Instalace a podpora</w:t>
            </w:r>
          </w:p>
        </w:tc>
        <w:tc>
          <w:tcPr>
            <w:tcW w:w="1173" w:type="dxa"/>
            <w:tcBorders>
              <w:top w:val="nil"/>
              <w:left w:val="nil"/>
              <w:bottom w:val="single" w:sz="4" w:space="0" w:color="auto"/>
              <w:right w:val="single" w:sz="4" w:space="0" w:color="auto"/>
            </w:tcBorders>
            <w:shd w:val="clear" w:color="auto" w:fill="auto"/>
            <w:noWrap/>
            <w:vAlign w:val="bottom"/>
            <w:hideMark/>
          </w:tcPr>
          <w:p w14:paraId="37E03D69" w14:textId="77777777" w:rsidR="00B14EFE" w:rsidRPr="00B14EFE" w:rsidRDefault="00B14EFE" w:rsidP="003835A8">
            <w:pPr>
              <w:jc w:val="center"/>
              <w:rPr>
                <w:rFonts w:ascii="Arial" w:hAnsi="Arial" w:cs="Arial"/>
                <w:color w:val="000000"/>
                <w:sz w:val="16"/>
                <w:szCs w:val="16"/>
              </w:rPr>
            </w:pPr>
            <w:r w:rsidRPr="00B14EFE">
              <w:rPr>
                <w:rFonts w:ascii="Arial" w:hAnsi="Arial" w:cs="Arial"/>
                <w:color w:val="000000"/>
                <w:sz w:val="16"/>
                <w:szCs w:val="16"/>
              </w:rPr>
              <w:t>2</w:t>
            </w:r>
          </w:p>
        </w:tc>
      </w:tr>
    </w:tbl>
    <w:p w14:paraId="5BF3A933" w14:textId="5064BD76" w:rsidR="00A71DB2" w:rsidRDefault="00A71DB2">
      <w:pPr>
        <w:rPr>
          <w:rFonts w:ascii="Arial" w:hAnsi="Arial" w:cs="Arial"/>
          <w:b/>
          <w:sz w:val="20"/>
          <w:szCs w:val="20"/>
        </w:rPr>
      </w:pPr>
    </w:p>
    <w:p w14:paraId="5C5F5616" w14:textId="77777777" w:rsidR="00B14EFE" w:rsidRDefault="00B14EFE">
      <w:pPr>
        <w:rPr>
          <w:rFonts w:ascii="Arial" w:hAnsi="Arial" w:cs="Arial"/>
          <w:b/>
          <w:sz w:val="20"/>
          <w:szCs w:val="20"/>
        </w:rPr>
      </w:pPr>
    </w:p>
    <w:p w14:paraId="68B2B61E" w14:textId="77777777" w:rsidR="00B14EFE" w:rsidRDefault="00B14EFE">
      <w:pPr>
        <w:rPr>
          <w:rFonts w:ascii="Arial" w:hAnsi="Arial" w:cs="Arial"/>
          <w:b/>
          <w:sz w:val="20"/>
          <w:szCs w:val="20"/>
        </w:rPr>
      </w:pPr>
    </w:p>
    <w:p w14:paraId="5BF3A934" w14:textId="77777777" w:rsidR="00E73F4E" w:rsidRDefault="00E73F4E" w:rsidP="00E73F4E">
      <w:pPr>
        <w:tabs>
          <w:tab w:val="num" w:pos="720"/>
        </w:tabs>
        <w:spacing w:line="280" w:lineRule="atLeast"/>
        <w:rPr>
          <w:rFonts w:ascii="Arial" w:hAnsi="Arial" w:cs="Arial"/>
          <w:b/>
          <w:sz w:val="20"/>
          <w:szCs w:val="20"/>
        </w:rPr>
      </w:pPr>
      <w:r>
        <w:rPr>
          <w:rFonts w:ascii="Arial" w:hAnsi="Arial" w:cs="Arial"/>
          <w:b/>
          <w:sz w:val="20"/>
          <w:szCs w:val="20"/>
        </w:rPr>
        <w:t>P</w:t>
      </w:r>
      <w:r w:rsidRPr="0035709B">
        <w:rPr>
          <w:rFonts w:ascii="Arial" w:hAnsi="Arial" w:cs="Arial"/>
          <w:b/>
          <w:sz w:val="20"/>
          <w:szCs w:val="20"/>
        </w:rPr>
        <w:t xml:space="preserve">říloha č. </w:t>
      </w:r>
      <w:r>
        <w:rPr>
          <w:rFonts w:ascii="Arial" w:hAnsi="Arial" w:cs="Arial"/>
          <w:b/>
          <w:sz w:val="20"/>
          <w:szCs w:val="20"/>
        </w:rPr>
        <w:t>5</w:t>
      </w:r>
      <w:r w:rsidRPr="0035709B">
        <w:rPr>
          <w:rFonts w:ascii="Arial" w:hAnsi="Arial" w:cs="Arial"/>
          <w:b/>
          <w:sz w:val="20"/>
          <w:szCs w:val="20"/>
        </w:rPr>
        <w:t xml:space="preserve"> - Servisní tým Dodavatele</w:t>
      </w:r>
    </w:p>
    <w:p w14:paraId="5BF3A935" w14:textId="77777777" w:rsidR="00E73F4E" w:rsidRDefault="00E73F4E" w:rsidP="00E73F4E">
      <w:pPr>
        <w:tabs>
          <w:tab w:val="num" w:pos="720"/>
        </w:tabs>
        <w:spacing w:line="280" w:lineRule="atLeast"/>
        <w:rPr>
          <w:rFonts w:ascii="Arial" w:hAnsi="Arial" w:cs="Arial"/>
          <w:b/>
          <w:sz w:val="20"/>
          <w:szCs w:val="20"/>
        </w:rPr>
      </w:pPr>
    </w:p>
    <w:p w14:paraId="5BF3A936" w14:textId="77777777" w:rsidR="00E73F4E" w:rsidRPr="00152416" w:rsidRDefault="00E73F4E" w:rsidP="00527E84">
      <w:pPr>
        <w:pStyle w:val="Odstavecseseznamem"/>
        <w:numPr>
          <w:ilvl w:val="0"/>
          <w:numId w:val="42"/>
        </w:numPr>
        <w:autoSpaceDE w:val="0"/>
        <w:autoSpaceDN w:val="0"/>
        <w:adjustRightInd w:val="0"/>
        <w:spacing w:after="120" w:line="280" w:lineRule="atLeast"/>
        <w:ind w:left="357" w:hanging="357"/>
        <w:contextualSpacing w:val="0"/>
        <w:jc w:val="both"/>
        <w:rPr>
          <w:rFonts w:ascii="Arial" w:hAnsi="Arial" w:cs="Arial"/>
          <w:sz w:val="20"/>
          <w:szCs w:val="20"/>
        </w:rPr>
      </w:pPr>
      <w:r w:rsidRPr="00152416">
        <w:rPr>
          <w:rFonts w:ascii="Arial" w:hAnsi="Arial" w:cs="Arial"/>
          <w:sz w:val="20"/>
          <w:szCs w:val="20"/>
        </w:rPr>
        <w:t>Dodavatel se zavazuje, že pro realizaci předmětu plnění bude mít po celou dobu účinnosti Smlouvy k dispozici servisní tým, splňující níže uvedené parametry:</w:t>
      </w:r>
    </w:p>
    <w:p w14:paraId="5BF3A937" w14:textId="77777777" w:rsidR="00E73F4E" w:rsidRPr="00152416" w:rsidRDefault="00684403" w:rsidP="00527E84">
      <w:pPr>
        <w:pStyle w:val="Odstavecseseznamem"/>
        <w:numPr>
          <w:ilvl w:val="0"/>
          <w:numId w:val="44"/>
        </w:numPr>
        <w:autoSpaceDE w:val="0"/>
        <w:autoSpaceDN w:val="0"/>
        <w:adjustRightInd w:val="0"/>
        <w:spacing w:after="0" w:line="280" w:lineRule="atLeast"/>
        <w:jc w:val="both"/>
        <w:rPr>
          <w:rFonts w:ascii="Arial" w:hAnsi="Arial" w:cs="Arial"/>
          <w:sz w:val="20"/>
          <w:szCs w:val="20"/>
        </w:rPr>
      </w:pPr>
      <w:r>
        <w:rPr>
          <w:rFonts w:ascii="Arial" w:hAnsi="Arial" w:cs="Arial"/>
          <w:sz w:val="20"/>
          <w:szCs w:val="20"/>
        </w:rPr>
        <w:t>v</w:t>
      </w:r>
      <w:r w:rsidR="00E73F4E" w:rsidRPr="00152416">
        <w:rPr>
          <w:rFonts w:ascii="Arial" w:hAnsi="Arial" w:cs="Arial"/>
          <w:sz w:val="20"/>
          <w:szCs w:val="20"/>
        </w:rPr>
        <w:t xml:space="preserve"> servisním týmu budou alespoň 2 techničtí specialisté; </w:t>
      </w:r>
    </w:p>
    <w:p w14:paraId="5BF3A938" w14:textId="77777777" w:rsidR="00E73F4E" w:rsidRPr="00152416" w:rsidRDefault="00684403" w:rsidP="00527E84">
      <w:pPr>
        <w:pStyle w:val="Odstavecseseznamem"/>
        <w:numPr>
          <w:ilvl w:val="0"/>
          <w:numId w:val="44"/>
        </w:numPr>
        <w:autoSpaceDE w:val="0"/>
        <w:autoSpaceDN w:val="0"/>
        <w:adjustRightInd w:val="0"/>
        <w:spacing w:after="0" w:line="280" w:lineRule="atLeast"/>
        <w:jc w:val="both"/>
        <w:rPr>
          <w:rFonts w:ascii="Arial" w:hAnsi="Arial" w:cs="Arial"/>
          <w:sz w:val="20"/>
          <w:szCs w:val="20"/>
        </w:rPr>
      </w:pPr>
      <w:r>
        <w:rPr>
          <w:rFonts w:ascii="Arial" w:hAnsi="Arial" w:cs="Arial"/>
          <w:sz w:val="20"/>
          <w:szCs w:val="20"/>
        </w:rPr>
        <w:t>v</w:t>
      </w:r>
      <w:r w:rsidR="00E73F4E" w:rsidRPr="00152416">
        <w:rPr>
          <w:rFonts w:ascii="Arial" w:hAnsi="Arial" w:cs="Arial"/>
          <w:sz w:val="20"/>
          <w:szCs w:val="20"/>
        </w:rPr>
        <w:t>šichni členové servisního týmu budou splňovat „</w:t>
      </w:r>
      <w:r>
        <w:rPr>
          <w:rFonts w:ascii="Arial" w:hAnsi="Arial" w:cs="Arial"/>
          <w:sz w:val="20"/>
          <w:szCs w:val="20"/>
        </w:rPr>
        <w:t>O</w:t>
      </w:r>
      <w:r w:rsidR="00E73F4E" w:rsidRPr="00152416">
        <w:rPr>
          <w:rFonts w:ascii="Arial" w:hAnsi="Arial" w:cs="Arial"/>
          <w:sz w:val="20"/>
          <w:szCs w:val="20"/>
        </w:rPr>
        <w:t>becné požadavky na členy servisního týmu“;</w:t>
      </w:r>
      <w:r>
        <w:rPr>
          <w:rFonts w:ascii="Arial" w:hAnsi="Arial" w:cs="Arial"/>
          <w:sz w:val="20"/>
          <w:szCs w:val="20"/>
        </w:rPr>
        <w:t xml:space="preserve"> (viz bod 2. této Přílohy č. 5)</w:t>
      </w:r>
    </w:p>
    <w:p w14:paraId="5BF3A939" w14:textId="77777777" w:rsidR="00E73F4E" w:rsidRPr="00152416" w:rsidRDefault="00684403" w:rsidP="00527E84">
      <w:pPr>
        <w:pStyle w:val="Odstavecseseznamem"/>
        <w:numPr>
          <w:ilvl w:val="0"/>
          <w:numId w:val="44"/>
        </w:numPr>
        <w:autoSpaceDE w:val="0"/>
        <w:autoSpaceDN w:val="0"/>
        <w:adjustRightInd w:val="0"/>
        <w:spacing w:after="0" w:line="280" w:lineRule="atLeast"/>
        <w:jc w:val="both"/>
        <w:rPr>
          <w:rFonts w:ascii="Arial" w:hAnsi="Arial" w:cs="Arial"/>
          <w:sz w:val="20"/>
          <w:szCs w:val="20"/>
        </w:rPr>
      </w:pPr>
      <w:r>
        <w:rPr>
          <w:rFonts w:ascii="Arial" w:hAnsi="Arial" w:cs="Arial"/>
          <w:sz w:val="20"/>
          <w:szCs w:val="20"/>
        </w:rPr>
        <w:t>v</w:t>
      </w:r>
      <w:r w:rsidR="00E73F4E" w:rsidRPr="00152416">
        <w:rPr>
          <w:rFonts w:ascii="Arial" w:hAnsi="Arial" w:cs="Arial"/>
          <w:sz w:val="20"/>
          <w:szCs w:val="20"/>
        </w:rPr>
        <w:t xml:space="preserve"> servisním týmu budou takoví techničtí specialisté, aby v souhrnu splňovali všechny „</w:t>
      </w:r>
      <w:r>
        <w:rPr>
          <w:rFonts w:ascii="Arial" w:hAnsi="Arial" w:cs="Arial"/>
          <w:sz w:val="20"/>
          <w:szCs w:val="20"/>
        </w:rPr>
        <w:t>P</w:t>
      </w:r>
      <w:r w:rsidR="00E73F4E" w:rsidRPr="00152416">
        <w:rPr>
          <w:rFonts w:ascii="Arial" w:hAnsi="Arial" w:cs="Arial"/>
          <w:sz w:val="20"/>
          <w:szCs w:val="20"/>
        </w:rPr>
        <w:t>ožadavky na odbornost členů servisního týmu“</w:t>
      </w:r>
      <w:r>
        <w:rPr>
          <w:rFonts w:ascii="Arial" w:hAnsi="Arial" w:cs="Arial"/>
          <w:sz w:val="20"/>
          <w:szCs w:val="20"/>
        </w:rPr>
        <w:t xml:space="preserve"> (viz bod 3. a násl. této Přílohy č. 5);</w:t>
      </w:r>
    </w:p>
    <w:p w14:paraId="5BF3A93A" w14:textId="77777777" w:rsidR="00E73F4E" w:rsidRDefault="00684403" w:rsidP="00527E84">
      <w:pPr>
        <w:pStyle w:val="Odstavecseseznamem"/>
        <w:numPr>
          <w:ilvl w:val="0"/>
          <w:numId w:val="44"/>
        </w:numPr>
        <w:autoSpaceDE w:val="0"/>
        <w:autoSpaceDN w:val="0"/>
        <w:adjustRightInd w:val="0"/>
        <w:spacing w:after="0" w:line="280" w:lineRule="atLeast"/>
        <w:jc w:val="both"/>
        <w:rPr>
          <w:rFonts w:ascii="Arial" w:hAnsi="Arial" w:cs="Arial"/>
          <w:sz w:val="20"/>
          <w:szCs w:val="20"/>
        </w:rPr>
      </w:pPr>
      <w:r>
        <w:rPr>
          <w:rFonts w:ascii="Arial" w:hAnsi="Arial" w:cs="Arial"/>
          <w:sz w:val="20"/>
          <w:szCs w:val="20"/>
        </w:rPr>
        <w:t>k</w:t>
      </w:r>
      <w:r w:rsidR="00E73F4E" w:rsidRPr="00152416">
        <w:rPr>
          <w:rFonts w:ascii="Arial" w:hAnsi="Arial" w:cs="Arial"/>
          <w:sz w:val="20"/>
          <w:szCs w:val="20"/>
        </w:rPr>
        <w:t>aždý člen servisního týmu smí poskytovat podporu pouze v rámci své technické odbornosti.</w:t>
      </w:r>
    </w:p>
    <w:p w14:paraId="5BF3A93B" w14:textId="77777777" w:rsidR="00EF3C73" w:rsidRPr="00152416" w:rsidRDefault="00EF3C73" w:rsidP="00EF3C73">
      <w:pPr>
        <w:pStyle w:val="Odstavecseseznamem"/>
        <w:autoSpaceDE w:val="0"/>
        <w:autoSpaceDN w:val="0"/>
        <w:adjustRightInd w:val="0"/>
        <w:spacing w:after="0" w:line="280" w:lineRule="atLeast"/>
        <w:ind w:left="1077"/>
        <w:jc w:val="both"/>
        <w:rPr>
          <w:rFonts w:ascii="Arial" w:hAnsi="Arial" w:cs="Arial"/>
          <w:sz w:val="20"/>
          <w:szCs w:val="20"/>
        </w:rPr>
      </w:pPr>
    </w:p>
    <w:p w14:paraId="5BF3A93C" w14:textId="77777777" w:rsidR="00E73F4E" w:rsidRPr="00152416" w:rsidRDefault="00E73F4E" w:rsidP="00E73F4E">
      <w:pPr>
        <w:pStyle w:val="Odstavecseseznamem"/>
        <w:autoSpaceDE w:val="0"/>
        <w:autoSpaceDN w:val="0"/>
        <w:adjustRightInd w:val="0"/>
        <w:spacing w:after="0" w:line="280" w:lineRule="atLeast"/>
        <w:ind w:left="357"/>
        <w:jc w:val="both"/>
        <w:rPr>
          <w:rFonts w:ascii="Arial" w:hAnsi="Arial" w:cs="Arial"/>
          <w:sz w:val="20"/>
          <w:szCs w:val="20"/>
        </w:rPr>
      </w:pPr>
    </w:p>
    <w:p w14:paraId="5BF3A93D" w14:textId="77777777" w:rsidR="00E73F4E" w:rsidRPr="00152416" w:rsidRDefault="00E73F4E" w:rsidP="00527E84">
      <w:pPr>
        <w:pStyle w:val="Odstavecseseznamem"/>
        <w:numPr>
          <w:ilvl w:val="0"/>
          <w:numId w:val="42"/>
        </w:numPr>
        <w:autoSpaceDE w:val="0"/>
        <w:autoSpaceDN w:val="0"/>
        <w:adjustRightInd w:val="0"/>
        <w:spacing w:after="120" w:line="280" w:lineRule="atLeast"/>
        <w:ind w:left="357" w:hanging="357"/>
        <w:contextualSpacing w:val="0"/>
        <w:jc w:val="both"/>
        <w:rPr>
          <w:rFonts w:ascii="Arial" w:hAnsi="Arial" w:cs="Arial"/>
          <w:b/>
          <w:sz w:val="20"/>
          <w:szCs w:val="20"/>
        </w:rPr>
      </w:pPr>
      <w:r w:rsidRPr="00152416">
        <w:rPr>
          <w:rFonts w:ascii="Arial" w:hAnsi="Arial" w:cs="Arial"/>
          <w:b/>
          <w:sz w:val="20"/>
          <w:szCs w:val="20"/>
        </w:rPr>
        <w:t>Obecné požadavky na členy servisního týmu</w:t>
      </w:r>
    </w:p>
    <w:p w14:paraId="5BF3A93E" w14:textId="77777777" w:rsidR="00E73F4E" w:rsidRDefault="00E73F4E" w:rsidP="00E73F4E">
      <w:pPr>
        <w:spacing w:line="280" w:lineRule="atLeast"/>
        <w:jc w:val="both"/>
        <w:rPr>
          <w:rFonts w:ascii="Arial" w:hAnsi="Arial" w:cs="Arial"/>
          <w:sz w:val="20"/>
          <w:szCs w:val="20"/>
        </w:rPr>
      </w:pPr>
      <w:r w:rsidRPr="00152416">
        <w:rPr>
          <w:rFonts w:ascii="Arial" w:hAnsi="Arial" w:cs="Arial"/>
          <w:sz w:val="20"/>
          <w:szCs w:val="20"/>
        </w:rPr>
        <w:t xml:space="preserve">Všichni členové servisního týmu musí být schopni komunikovat písemně i ústně v českém nebo slovenském jazyce na velmi dobré úrovni, tj. na úrovni potřebné pro správné a přesné pochopení komunikace s VZP ČR při poskytování plnění. Dodavatel může tento požadavek splnit tak, že pro případného člena servisního týmu, který výše uvedený požadavek na jazykové znalosti nesplňuje, zajistí dodavatel překladatele, resp. při mluvené komunikaci tlumočníka s jazykovými znalostmi na takové úrovni překládaného českého či slovenského jazyka, aby nemohlo dojít k nedorozuměním při poskytování plnění v důsledku překladu, resp. tlumočení. Využití služeb překladatele či tlumočníka nesmí vést k prodlení v poskytování služeb nebo k nedodržení či nedodržování parametrů požadovaných služeb a nesmí mít za následek snížení úrovně dostupnosti služeb a kvalitativní úrovně služeb. Za nedorozumění a případné škody způsobené předkladem nebo jazykovým nedorozuměním odpovídá plně dodavatel. </w:t>
      </w:r>
    </w:p>
    <w:p w14:paraId="5BF3A93F" w14:textId="77777777" w:rsidR="00E73F4E" w:rsidRPr="00152416" w:rsidRDefault="00E73F4E" w:rsidP="00E73F4E">
      <w:pPr>
        <w:spacing w:line="280" w:lineRule="atLeast"/>
        <w:jc w:val="both"/>
        <w:rPr>
          <w:rFonts w:ascii="Arial" w:hAnsi="Arial" w:cs="Arial"/>
          <w:sz w:val="20"/>
          <w:szCs w:val="20"/>
        </w:rPr>
      </w:pPr>
    </w:p>
    <w:p w14:paraId="5BF3A940" w14:textId="77777777" w:rsidR="00E73F4E" w:rsidRPr="00152416" w:rsidRDefault="00E73F4E" w:rsidP="00527E84">
      <w:pPr>
        <w:pStyle w:val="Odstavecseseznamem"/>
        <w:numPr>
          <w:ilvl w:val="0"/>
          <w:numId w:val="42"/>
        </w:numPr>
        <w:autoSpaceDE w:val="0"/>
        <w:autoSpaceDN w:val="0"/>
        <w:adjustRightInd w:val="0"/>
        <w:spacing w:after="120" w:line="280" w:lineRule="atLeast"/>
        <w:ind w:left="357" w:hanging="357"/>
        <w:contextualSpacing w:val="0"/>
        <w:jc w:val="both"/>
        <w:rPr>
          <w:rFonts w:ascii="Arial" w:hAnsi="Arial" w:cs="Arial"/>
          <w:b/>
          <w:sz w:val="20"/>
          <w:szCs w:val="20"/>
        </w:rPr>
      </w:pPr>
      <w:r w:rsidRPr="00152416">
        <w:rPr>
          <w:rFonts w:ascii="Arial" w:hAnsi="Arial" w:cs="Arial"/>
          <w:b/>
          <w:sz w:val="20"/>
          <w:szCs w:val="20"/>
        </w:rPr>
        <w:t>Požadavky na odbornost členů servisního týmu</w:t>
      </w:r>
    </w:p>
    <w:p w14:paraId="5BF3A941" w14:textId="77777777" w:rsidR="00E73F4E" w:rsidRPr="00152416" w:rsidRDefault="00E73F4E" w:rsidP="00E73F4E">
      <w:pPr>
        <w:spacing w:line="280" w:lineRule="atLeast"/>
        <w:jc w:val="both"/>
        <w:rPr>
          <w:rFonts w:ascii="Arial" w:hAnsi="Arial" w:cs="Arial"/>
          <w:sz w:val="20"/>
          <w:szCs w:val="20"/>
        </w:rPr>
      </w:pPr>
      <w:r w:rsidRPr="00152416">
        <w:rPr>
          <w:rFonts w:ascii="Arial" w:hAnsi="Arial" w:cs="Arial"/>
          <w:sz w:val="20"/>
          <w:szCs w:val="20"/>
        </w:rPr>
        <w:t xml:space="preserve">V servisním týmu musí být takoví techničtí specialisté, aby v souhrnu splňovali (tj. zajišťovali) všechny požadavky na odbornost členů servisního týmu (viz </w:t>
      </w:r>
      <w:r w:rsidRPr="00152416">
        <w:rPr>
          <w:rFonts w:ascii="Arial" w:hAnsi="Arial" w:cs="Arial"/>
          <w:bCs/>
          <w:iCs/>
          <w:sz w:val="20"/>
          <w:szCs w:val="20"/>
        </w:rPr>
        <w:t>písm. a) a b) níže)</w:t>
      </w:r>
      <w:r w:rsidRPr="00152416">
        <w:rPr>
          <w:rFonts w:ascii="Arial" w:hAnsi="Arial" w:cs="Arial"/>
          <w:sz w:val="20"/>
          <w:szCs w:val="20"/>
        </w:rPr>
        <w:t xml:space="preserve">. Každý člen servisního týmu musí splňovat alespoň jednu odbornost, může splňovat i více odborností zároveň. Konkrétní počet členů servisního týmu stanoví dle svých potřeb dodavatel tak, aby byly splněny všechny požadavky na odbornost členů servisního týmu. Počet členů se může v průběhu trvání smlouvy měnit, vždy však musí být splněny veškeré </w:t>
      </w:r>
      <w:r w:rsidR="00684403">
        <w:rPr>
          <w:rFonts w:ascii="Arial" w:hAnsi="Arial" w:cs="Arial"/>
          <w:sz w:val="20"/>
          <w:szCs w:val="20"/>
        </w:rPr>
        <w:t>VZP ČR</w:t>
      </w:r>
      <w:r w:rsidRPr="00152416">
        <w:rPr>
          <w:rFonts w:ascii="Arial" w:hAnsi="Arial" w:cs="Arial"/>
          <w:sz w:val="20"/>
          <w:szCs w:val="20"/>
        </w:rPr>
        <w:t xml:space="preserve"> stanovené požadavky na servisní tým.</w:t>
      </w:r>
    </w:p>
    <w:p w14:paraId="5BF3A942" w14:textId="77777777" w:rsidR="00E73F4E" w:rsidRPr="00152416" w:rsidRDefault="00E73F4E" w:rsidP="00E73F4E">
      <w:pPr>
        <w:pStyle w:val="Odstavecseseznamem"/>
        <w:autoSpaceDE w:val="0"/>
        <w:autoSpaceDN w:val="0"/>
        <w:adjustRightInd w:val="0"/>
        <w:spacing w:after="0" w:line="280" w:lineRule="atLeast"/>
        <w:ind w:left="360"/>
        <w:jc w:val="both"/>
        <w:rPr>
          <w:rFonts w:ascii="Arial" w:hAnsi="Arial" w:cs="Arial"/>
          <w:sz w:val="20"/>
          <w:szCs w:val="20"/>
        </w:rPr>
      </w:pPr>
    </w:p>
    <w:p w14:paraId="5BF3A943" w14:textId="77777777" w:rsidR="00E73F4E" w:rsidRPr="00152416" w:rsidRDefault="00E73F4E" w:rsidP="00527E84">
      <w:pPr>
        <w:pStyle w:val="Odstavecseseznamem"/>
        <w:numPr>
          <w:ilvl w:val="0"/>
          <w:numId w:val="42"/>
        </w:numPr>
        <w:autoSpaceDE w:val="0"/>
        <w:autoSpaceDN w:val="0"/>
        <w:adjustRightInd w:val="0"/>
        <w:spacing w:after="120" w:line="280" w:lineRule="atLeast"/>
        <w:ind w:left="357" w:hanging="357"/>
        <w:contextualSpacing w:val="0"/>
        <w:jc w:val="both"/>
        <w:rPr>
          <w:rFonts w:ascii="Arial" w:hAnsi="Arial" w:cs="Arial"/>
          <w:b/>
          <w:sz w:val="20"/>
          <w:szCs w:val="20"/>
        </w:rPr>
      </w:pPr>
      <w:r w:rsidRPr="00152416">
        <w:rPr>
          <w:rFonts w:ascii="Arial" w:hAnsi="Arial" w:cs="Arial"/>
          <w:b/>
          <w:sz w:val="20"/>
          <w:szCs w:val="20"/>
        </w:rPr>
        <w:t>Jednotlivé požadavky na odbornost</w:t>
      </w:r>
    </w:p>
    <w:p w14:paraId="5BF3A944" w14:textId="77777777" w:rsidR="00E73F4E" w:rsidRPr="00152416" w:rsidRDefault="00E73F4E" w:rsidP="00527E84">
      <w:pPr>
        <w:pStyle w:val="Odstavecseseznamem"/>
        <w:numPr>
          <w:ilvl w:val="1"/>
          <w:numId w:val="43"/>
        </w:numPr>
        <w:spacing w:after="0" w:line="280" w:lineRule="atLeast"/>
        <w:ind w:left="426" w:hanging="426"/>
        <w:rPr>
          <w:rFonts w:ascii="Arial" w:hAnsi="Arial" w:cs="Arial"/>
          <w:sz w:val="20"/>
          <w:szCs w:val="20"/>
        </w:rPr>
      </w:pPr>
      <w:r w:rsidRPr="00152416">
        <w:rPr>
          <w:rFonts w:ascii="Arial" w:hAnsi="Arial" w:cs="Arial"/>
          <w:sz w:val="20"/>
          <w:szCs w:val="20"/>
        </w:rPr>
        <w:t xml:space="preserve">Minimálně 3 roky praxe v oblasti dodávek </w:t>
      </w:r>
      <w:r w:rsidR="0073180F" w:rsidRPr="00152416">
        <w:rPr>
          <w:rFonts w:ascii="Arial" w:hAnsi="Arial" w:cs="Arial"/>
          <w:sz w:val="20"/>
          <w:szCs w:val="20"/>
        </w:rPr>
        <w:t xml:space="preserve">včetně instalace </w:t>
      </w:r>
      <w:r w:rsidRPr="00152416">
        <w:rPr>
          <w:rFonts w:ascii="Arial" w:hAnsi="Arial" w:cs="Arial"/>
          <w:sz w:val="20"/>
          <w:szCs w:val="20"/>
        </w:rPr>
        <w:t>zálohovacích zařízení</w:t>
      </w:r>
      <w:r w:rsidR="00684403">
        <w:rPr>
          <w:rFonts w:ascii="Arial" w:hAnsi="Arial" w:cs="Arial"/>
          <w:sz w:val="20"/>
          <w:szCs w:val="20"/>
        </w:rPr>
        <w:t>.</w:t>
      </w:r>
      <w:r w:rsidRPr="00152416">
        <w:rPr>
          <w:rFonts w:ascii="Arial" w:hAnsi="Arial" w:cs="Arial"/>
          <w:sz w:val="20"/>
          <w:szCs w:val="20"/>
        </w:rPr>
        <w:t xml:space="preserve"> </w:t>
      </w:r>
    </w:p>
    <w:p w14:paraId="5BF3A945" w14:textId="77777777" w:rsidR="00E73F4E" w:rsidRPr="00152416" w:rsidRDefault="00E73F4E" w:rsidP="00527E84">
      <w:pPr>
        <w:pStyle w:val="Odstavecseseznamem"/>
        <w:numPr>
          <w:ilvl w:val="1"/>
          <w:numId w:val="43"/>
        </w:numPr>
        <w:spacing w:after="0" w:line="280" w:lineRule="atLeast"/>
        <w:ind w:left="426" w:hanging="426"/>
        <w:rPr>
          <w:rFonts w:ascii="Arial" w:hAnsi="Arial" w:cs="Arial"/>
          <w:sz w:val="20"/>
          <w:szCs w:val="20"/>
        </w:rPr>
      </w:pPr>
      <w:r w:rsidRPr="00152416">
        <w:rPr>
          <w:rFonts w:ascii="Arial" w:hAnsi="Arial" w:cs="Arial"/>
          <w:sz w:val="20"/>
          <w:szCs w:val="20"/>
        </w:rPr>
        <w:t>Minimálně 3 roky praxe v oblasti správy a podpory zálohovacích zařízení.</w:t>
      </w:r>
    </w:p>
    <w:p w14:paraId="5BF3A946" w14:textId="77777777" w:rsidR="00E73F4E" w:rsidRPr="00152416" w:rsidRDefault="00E73F4E" w:rsidP="00E73F4E">
      <w:pPr>
        <w:pStyle w:val="Odstavecseseznamem"/>
        <w:autoSpaceDE w:val="0"/>
        <w:autoSpaceDN w:val="0"/>
        <w:adjustRightInd w:val="0"/>
        <w:spacing w:after="0" w:line="280" w:lineRule="atLeast"/>
        <w:ind w:left="360"/>
        <w:jc w:val="both"/>
        <w:rPr>
          <w:rFonts w:ascii="Arial" w:hAnsi="Arial" w:cs="Arial"/>
          <w:sz w:val="20"/>
          <w:szCs w:val="20"/>
        </w:rPr>
      </w:pPr>
    </w:p>
    <w:p w14:paraId="5BF3A947" w14:textId="77777777" w:rsidR="00E73F4E" w:rsidRPr="00152416" w:rsidRDefault="00E73F4E" w:rsidP="00527E84">
      <w:pPr>
        <w:pStyle w:val="Odstavecseseznamem"/>
        <w:numPr>
          <w:ilvl w:val="0"/>
          <w:numId w:val="42"/>
        </w:numPr>
        <w:autoSpaceDE w:val="0"/>
        <w:autoSpaceDN w:val="0"/>
        <w:adjustRightInd w:val="0"/>
        <w:spacing w:after="0" w:line="280" w:lineRule="atLeast"/>
        <w:ind w:left="360"/>
        <w:jc w:val="both"/>
        <w:rPr>
          <w:rFonts w:ascii="Arial" w:hAnsi="Arial" w:cs="Arial"/>
          <w:b/>
          <w:sz w:val="20"/>
          <w:szCs w:val="20"/>
        </w:rPr>
      </w:pPr>
      <w:r w:rsidRPr="00152416">
        <w:rPr>
          <w:rFonts w:ascii="Arial" w:hAnsi="Arial" w:cs="Arial"/>
          <w:b/>
          <w:sz w:val="20"/>
          <w:szCs w:val="20"/>
        </w:rPr>
        <w:t>Složení servisního týmu</w:t>
      </w:r>
    </w:p>
    <w:p w14:paraId="5BF3A948" w14:textId="77777777" w:rsidR="00E73F4E" w:rsidRPr="00152416" w:rsidRDefault="00E73F4E" w:rsidP="00527E84">
      <w:pPr>
        <w:pStyle w:val="Odstavecseseznamem"/>
        <w:numPr>
          <w:ilvl w:val="0"/>
          <w:numId w:val="45"/>
        </w:numPr>
        <w:spacing w:after="0" w:line="280" w:lineRule="atLeast"/>
        <w:ind w:left="426" w:hanging="426"/>
        <w:rPr>
          <w:rFonts w:ascii="Arial" w:hAnsi="Arial" w:cs="Arial"/>
          <w:sz w:val="20"/>
          <w:szCs w:val="20"/>
        </w:rPr>
      </w:pPr>
      <w:r w:rsidRPr="00152416">
        <w:rPr>
          <w:rFonts w:ascii="Arial" w:hAnsi="Arial" w:cs="Arial"/>
          <w:sz w:val="20"/>
          <w:szCs w:val="20"/>
        </w:rPr>
        <w:t>V servisním týmu jsou níže uvedení techničtí specialisté:</w:t>
      </w:r>
    </w:p>
    <w:p w14:paraId="5BF3A949" w14:textId="77777777" w:rsidR="00E73F4E" w:rsidRDefault="00E73F4E" w:rsidP="00F96226">
      <w:pPr>
        <w:spacing w:line="280" w:lineRule="atLeast"/>
        <w:rPr>
          <w:rFonts w:ascii="Arial" w:hAnsi="Arial" w:cs="Arial"/>
          <w:sz w:val="20"/>
          <w:szCs w:val="20"/>
        </w:rPr>
      </w:pPr>
    </w:p>
    <w:tbl>
      <w:tblPr>
        <w:tblStyle w:val="Mkatabulky"/>
        <w:tblW w:w="4502" w:type="pct"/>
        <w:tblInd w:w="534" w:type="dxa"/>
        <w:tblCellMar>
          <w:top w:w="28" w:type="dxa"/>
          <w:bottom w:w="28" w:type="dxa"/>
        </w:tblCellMar>
        <w:tblLook w:val="04A0" w:firstRow="1" w:lastRow="0" w:firstColumn="1" w:lastColumn="0" w:noHBand="0" w:noVBand="1"/>
      </w:tblPr>
      <w:tblGrid>
        <w:gridCol w:w="3684"/>
        <w:gridCol w:w="4677"/>
      </w:tblGrid>
      <w:tr w:rsidR="00F96226" w:rsidRPr="00F07342" w14:paraId="5BF3A94C" w14:textId="77777777" w:rsidTr="002A0F49">
        <w:trPr>
          <w:trHeight w:val="227"/>
        </w:trPr>
        <w:tc>
          <w:tcPr>
            <w:tcW w:w="2203" w:type="pct"/>
            <w:shd w:val="clear" w:color="auto" w:fill="auto"/>
          </w:tcPr>
          <w:p w14:paraId="5BF3A94A" w14:textId="77777777" w:rsidR="00F96226" w:rsidRPr="00F05F08" w:rsidRDefault="00F96226" w:rsidP="00B26856">
            <w:pPr>
              <w:spacing w:line="280" w:lineRule="atLeast"/>
              <w:rPr>
                <w:rFonts w:ascii="Arial" w:hAnsi="Arial" w:cs="Arial"/>
                <w:b/>
                <w:bCs/>
                <w:iCs/>
                <w:sz w:val="20"/>
                <w:szCs w:val="20"/>
              </w:rPr>
            </w:pPr>
            <w:r w:rsidRPr="00F05F08">
              <w:rPr>
                <w:rFonts w:ascii="Arial" w:hAnsi="Arial" w:cs="Arial"/>
                <w:b/>
                <w:bCs/>
                <w:iCs/>
                <w:sz w:val="20"/>
                <w:szCs w:val="20"/>
              </w:rPr>
              <w:t>Jméno a příjmení</w:t>
            </w:r>
          </w:p>
        </w:tc>
        <w:tc>
          <w:tcPr>
            <w:tcW w:w="2797" w:type="pct"/>
            <w:shd w:val="clear" w:color="auto" w:fill="auto"/>
          </w:tcPr>
          <w:p w14:paraId="5BF3A94B" w14:textId="3A493473"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4F" w14:textId="77777777" w:rsidTr="002A0F49">
        <w:trPr>
          <w:trHeight w:val="227"/>
        </w:trPr>
        <w:tc>
          <w:tcPr>
            <w:tcW w:w="2203" w:type="pct"/>
            <w:shd w:val="clear" w:color="auto" w:fill="auto"/>
          </w:tcPr>
          <w:p w14:paraId="5BF3A94D" w14:textId="77777777" w:rsidR="00F96226" w:rsidRPr="00F07342" w:rsidRDefault="00F96226" w:rsidP="00B26856">
            <w:pPr>
              <w:spacing w:line="280" w:lineRule="atLeast"/>
              <w:rPr>
                <w:rFonts w:ascii="Arial" w:hAnsi="Arial" w:cs="Arial"/>
                <w:bCs/>
                <w:iCs/>
                <w:sz w:val="20"/>
                <w:szCs w:val="20"/>
              </w:rPr>
            </w:pPr>
            <w:r w:rsidRPr="00F07342">
              <w:rPr>
                <w:rFonts w:ascii="Arial" w:hAnsi="Arial" w:cs="Arial"/>
                <w:bCs/>
                <w:iCs/>
                <w:sz w:val="20"/>
                <w:szCs w:val="20"/>
              </w:rPr>
              <w:t>Telefon</w:t>
            </w:r>
          </w:p>
        </w:tc>
        <w:tc>
          <w:tcPr>
            <w:tcW w:w="2797" w:type="pct"/>
            <w:shd w:val="clear" w:color="auto" w:fill="auto"/>
          </w:tcPr>
          <w:p w14:paraId="5BF3A94E" w14:textId="256E03E3" w:rsidR="00F96226" w:rsidRPr="00F07342" w:rsidRDefault="00F047ED" w:rsidP="00B26856">
            <w:pPr>
              <w:spacing w:line="280" w:lineRule="atLeast"/>
              <w:rPr>
                <w:rFonts w:ascii="Arial" w:hAnsi="Arial" w:cs="Arial"/>
                <w:bCs/>
                <w:iCs/>
                <w:sz w:val="20"/>
                <w:szCs w:val="20"/>
              </w:rPr>
            </w:pPr>
            <w:r>
              <w:rPr>
                <w:rFonts w:ascii="Arial" w:hAnsi="Arial" w:cs="Arial"/>
                <w:sz w:val="20"/>
                <w:szCs w:val="20"/>
              </w:rPr>
              <w:t>XXXXXXXXXXXXX</w:t>
            </w:r>
          </w:p>
        </w:tc>
      </w:tr>
      <w:tr w:rsidR="00F96226" w:rsidRPr="00F07342" w14:paraId="5BF3A952" w14:textId="77777777" w:rsidTr="002A0F49">
        <w:trPr>
          <w:trHeight w:val="227"/>
        </w:trPr>
        <w:tc>
          <w:tcPr>
            <w:tcW w:w="2203" w:type="pct"/>
            <w:tcBorders>
              <w:bottom w:val="single" w:sz="4" w:space="0" w:color="auto"/>
            </w:tcBorders>
            <w:shd w:val="clear" w:color="auto" w:fill="auto"/>
          </w:tcPr>
          <w:p w14:paraId="5BF3A950" w14:textId="77777777" w:rsidR="00F96226" w:rsidRPr="00F07342" w:rsidRDefault="00F96226" w:rsidP="00B26856">
            <w:pPr>
              <w:spacing w:line="280" w:lineRule="atLeast"/>
              <w:rPr>
                <w:rFonts w:ascii="Arial" w:hAnsi="Arial" w:cs="Arial"/>
                <w:b/>
                <w:bCs/>
                <w:iCs/>
                <w:sz w:val="20"/>
                <w:szCs w:val="20"/>
              </w:rPr>
            </w:pPr>
            <w:r w:rsidRPr="00F07342">
              <w:rPr>
                <w:rFonts w:ascii="Arial" w:hAnsi="Arial" w:cs="Arial"/>
                <w:bCs/>
                <w:iCs/>
                <w:sz w:val="20"/>
                <w:szCs w:val="20"/>
              </w:rPr>
              <w:t>E-mail</w:t>
            </w:r>
          </w:p>
        </w:tc>
        <w:tc>
          <w:tcPr>
            <w:tcW w:w="2797" w:type="pct"/>
            <w:shd w:val="clear" w:color="auto" w:fill="auto"/>
          </w:tcPr>
          <w:p w14:paraId="5BF3A951" w14:textId="0897D0BE" w:rsidR="00F96226" w:rsidRPr="00F07342" w:rsidRDefault="00F047ED" w:rsidP="00F9622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55" w14:textId="77777777" w:rsidTr="002A0F49">
        <w:trPr>
          <w:trHeight w:val="227"/>
        </w:trPr>
        <w:tc>
          <w:tcPr>
            <w:tcW w:w="2203" w:type="pct"/>
            <w:tcBorders>
              <w:bottom w:val="single" w:sz="4" w:space="0" w:color="auto"/>
            </w:tcBorders>
            <w:shd w:val="clear" w:color="auto" w:fill="auto"/>
          </w:tcPr>
          <w:p w14:paraId="5BF3A953" w14:textId="77777777" w:rsidR="00F96226" w:rsidRPr="00F07342" w:rsidRDefault="00F96226" w:rsidP="00B26856">
            <w:pPr>
              <w:spacing w:line="280" w:lineRule="atLeast"/>
              <w:rPr>
                <w:rFonts w:ascii="Arial" w:hAnsi="Arial" w:cs="Arial"/>
                <w:bCs/>
                <w:iCs/>
                <w:sz w:val="20"/>
                <w:szCs w:val="20"/>
              </w:rPr>
            </w:pPr>
            <w:r w:rsidRPr="00F07342">
              <w:rPr>
                <w:rFonts w:ascii="Arial" w:hAnsi="Arial" w:cs="Arial"/>
                <w:bCs/>
                <w:iCs/>
                <w:sz w:val="20"/>
                <w:szCs w:val="20"/>
              </w:rPr>
              <w:t xml:space="preserve">Nejvyšší dosažené vzdělání a obor </w:t>
            </w:r>
            <w:r w:rsidRPr="00F07342">
              <w:rPr>
                <w:rFonts w:ascii="Arial" w:hAnsi="Arial" w:cs="Arial"/>
                <w:sz w:val="20"/>
                <w:szCs w:val="20"/>
              </w:rPr>
              <w:t>vzdělání</w:t>
            </w:r>
          </w:p>
        </w:tc>
        <w:tc>
          <w:tcPr>
            <w:tcW w:w="2797" w:type="pct"/>
            <w:shd w:val="clear" w:color="auto" w:fill="auto"/>
          </w:tcPr>
          <w:p w14:paraId="5BF3A954" w14:textId="7B0FBD74"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5A" w14:textId="77777777" w:rsidTr="002A0F49">
        <w:trPr>
          <w:trHeight w:val="227"/>
        </w:trPr>
        <w:tc>
          <w:tcPr>
            <w:tcW w:w="2203" w:type="pct"/>
            <w:tcBorders>
              <w:bottom w:val="single" w:sz="4" w:space="0" w:color="auto"/>
            </w:tcBorders>
            <w:shd w:val="clear" w:color="auto" w:fill="auto"/>
          </w:tcPr>
          <w:p w14:paraId="5BF3A956" w14:textId="77777777" w:rsidR="00F96226" w:rsidRDefault="00F96226" w:rsidP="00B26856">
            <w:pPr>
              <w:spacing w:line="280" w:lineRule="atLeast"/>
              <w:rPr>
                <w:rFonts w:ascii="Arial" w:hAnsi="Arial" w:cs="Arial"/>
                <w:sz w:val="20"/>
                <w:szCs w:val="20"/>
              </w:rPr>
            </w:pPr>
            <w:r>
              <w:rPr>
                <w:rFonts w:ascii="Arial" w:hAnsi="Arial" w:cs="Arial"/>
                <w:b/>
                <w:sz w:val="20"/>
                <w:szCs w:val="20"/>
              </w:rPr>
              <w:t>O</w:t>
            </w:r>
            <w:r w:rsidRPr="00F07342">
              <w:rPr>
                <w:rFonts w:ascii="Arial" w:hAnsi="Arial" w:cs="Arial"/>
                <w:b/>
                <w:sz w:val="20"/>
                <w:szCs w:val="20"/>
              </w:rPr>
              <w:t>dbornost</w:t>
            </w:r>
            <w:r w:rsidRPr="00F07342">
              <w:rPr>
                <w:rFonts w:ascii="Arial" w:hAnsi="Arial" w:cs="Arial"/>
                <w:sz w:val="20"/>
                <w:szCs w:val="20"/>
              </w:rPr>
              <w:t xml:space="preserve"> </w:t>
            </w:r>
          </w:p>
          <w:p w14:paraId="5BF3A957" w14:textId="77777777" w:rsidR="00F96226" w:rsidRPr="00EF2A46" w:rsidRDefault="00F96226" w:rsidP="00B26856">
            <w:pPr>
              <w:spacing w:line="280" w:lineRule="atLeast"/>
              <w:rPr>
                <w:rFonts w:ascii="Arial" w:hAnsi="Arial" w:cs="Arial"/>
                <w:bCs/>
                <w:iCs/>
                <w:sz w:val="20"/>
                <w:szCs w:val="20"/>
              </w:rPr>
            </w:pPr>
            <w:r w:rsidRPr="00EF2A46">
              <w:rPr>
                <w:rFonts w:ascii="Arial" w:hAnsi="Arial" w:cs="Arial"/>
                <w:bCs/>
                <w:iCs/>
                <w:sz w:val="20"/>
                <w:szCs w:val="20"/>
              </w:rPr>
              <w:t>(musí splňovat alespoň 1 z níže uvedených odborností)</w:t>
            </w:r>
          </w:p>
        </w:tc>
        <w:tc>
          <w:tcPr>
            <w:tcW w:w="2797" w:type="pct"/>
            <w:shd w:val="clear" w:color="auto" w:fill="auto"/>
          </w:tcPr>
          <w:p w14:paraId="5BF3A959" w14:textId="25E3F790" w:rsidR="00F96226" w:rsidRPr="00EF2A46"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5D" w14:textId="77777777" w:rsidTr="002A0F49">
        <w:trPr>
          <w:trHeight w:val="227"/>
        </w:trPr>
        <w:tc>
          <w:tcPr>
            <w:tcW w:w="2203" w:type="pct"/>
            <w:shd w:val="clear" w:color="auto" w:fill="auto"/>
          </w:tcPr>
          <w:p w14:paraId="5BF3A95B" w14:textId="77777777" w:rsidR="00F96226" w:rsidRPr="00F07342" w:rsidRDefault="00F96226" w:rsidP="00B26856">
            <w:pPr>
              <w:spacing w:line="280" w:lineRule="atLeast"/>
              <w:rPr>
                <w:rFonts w:ascii="Arial" w:hAnsi="Arial" w:cs="Arial"/>
                <w:sz w:val="20"/>
                <w:szCs w:val="20"/>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dodávek zálohovacích zařízení (mim. 3 roky)</w:t>
            </w:r>
          </w:p>
        </w:tc>
        <w:tc>
          <w:tcPr>
            <w:tcW w:w="2797" w:type="pct"/>
            <w:shd w:val="clear" w:color="auto" w:fill="auto"/>
          </w:tcPr>
          <w:p w14:paraId="5BF3A95C" w14:textId="359D22DC"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60" w14:textId="77777777" w:rsidTr="002A0F49">
        <w:trPr>
          <w:trHeight w:val="227"/>
        </w:trPr>
        <w:tc>
          <w:tcPr>
            <w:tcW w:w="2203" w:type="pct"/>
            <w:shd w:val="clear" w:color="auto" w:fill="auto"/>
          </w:tcPr>
          <w:p w14:paraId="5BF3A95E" w14:textId="77777777" w:rsidR="00F96226" w:rsidRPr="00F07342" w:rsidRDefault="00F96226" w:rsidP="00B26856">
            <w:pPr>
              <w:spacing w:line="280" w:lineRule="atLeast"/>
              <w:rPr>
                <w:rFonts w:ascii="Arial" w:hAnsi="Arial" w:cs="Arial"/>
                <w:sz w:val="20"/>
                <w:szCs w:val="20"/>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správy a podpory zálohovacích zařízení (min. 3 roky)</w:t>
            </w:r>
          </w:p>
        </w:tc>
        <w:tc>
          <w:tcPr>
            <w:tcW w:w="2797" w:type="pct"/>
            <w:shd w:val="clear" w:color="auto" w:fill="auto"/>
          </w:tcPr>
          <w:p w14:paraId="5BF3A95F" w14:textId="684F19B3"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bl>
    <w:p w14:paraId="5BF3A961" w14:textId="77777777" w:rsidR="00F96226" w:rsidRDefault="00F96226" w:rsidP="00F96226">
      <w:pPr>
        <w:spacing w:line="280" w:lineRule="atLeast"/>
        <w:rPr>
          <w:rFonts w:ascii="Arial" w:hAnsi="Arial" w:cs="Arial"/>
          <w:sz w:val="20"/>
          <w:szCs w:val="20"/>
        </w:rPr>
      </w:pPr>
    </w:p>
    <w:tbl>
      <w:tblPr>
        <w:tblStyle w:val="Mkatabulky"/>
        <w:tblW w:w="4502" w:type="pct"/>
        <w:tblInd w:w="534" w:type="dxa"/>
        <w:tblCellMar>
          <w:top w:w="28" w:type="dxa"/>
          <w:bottom w:w="28" w:type="dxa"/>
        </w:tblCellMar>
        <w:tblLook w:val="04A0" w:firstRow="1" w:lastRow="0" w:firstColumn="1" w:lastColumn="0" w:noHBand="0" w:noVBand="1"/>
      </w:tblPr>
      <w:tblGrid>
        <w:gridCol w:w="3684"/>
        <w:gridCol w:w="4677"/>
      </w:tblGrid>
      <w:tr w:rsidR="00F96226" w:rsidRPr="00F07342" w14:paraId="5BF3A964" w14:textId="77777777" w:rsidTr="002A0F49">
        <w:trPr>
          <w:trHeight w:val="227"/>
        </w:trPr>
        <w:tc>
          <w:tcPr>
            <w:tcW w:w="2203" w:type="pct"/>
            <w:shd w:val="clear" w:color="auto" w:fill="auto"/>
          </w:tcPr>
          <w:p w14:paraId="5BF3A962" w14:textId="77777777" w:rsidR="00F96226" w:rsidRPr="00F05F08" w:rsidRDefault="00F96226" w:rsidP="00B26856">
            <w:pPr>
              <w:spacing w:line="280" w:lineRule="atLeast"/>
              <w:rPr>
                <w:rFonts w:ascii="Arial" w:hAnsi="Arial" w:cs="Arial"/>
                <w:b/>
                <w:bCs/>
                <w:iCs/>
                <w:sz w:val="20"/>
                <w:szCs w:val="20"/>
              </w:rPr>
            </w:pPr>
            <w:r w:rsidRPr="00F05F08">
              <w:rPr>
                <w:rFonts w:ascii="Arial" w:hAnsi="Arial" w:cs="Arial"/>
                <w:b/>
                <w:bCs/>
                <w:iCs/>
                <w:sz w:val="20"/>
                <w:szCs w:val="20"/>
              </w:rPr>
              <w:t>Jméno a příjmení</w:t>
            </w:r>
            <w:r>
              <w:rPr>
                <w:rFonts w:ascii="Arial" w:hAnsi="Arial" w:cs="Arial"/>
                <w:b/>
                <w:bCs/>
                <w:iCs/>
                <w:sz w:val="20"/>
                <w:szCs w:val="20"/>
              </w:rPr>
              <w:t xml:space="preserve"> </w:t>
            </w:r>
          </w:p>
        </w:tc>
        <w:tc>
          <w:tcPr>
            <w:tcW w:w="2797" w:type="pct"/>
            <w:shd w:val="clear" w:color="auto" w:fill="auto"/>
          </w:tcPr>
          <w:p w14:paraId="5BF3A963" w14:textId="463B694F"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67" w14:textId="77777777" w:rsidTr="002A0F49">
        <w:trPr>
          <w:trHeight w:val="227"/>
        </w:trPr>
        <w:tc>
          <w:tcPr>
            <w:tcW w:w="2203" w:type="pct"/>
            <w:shd w:val="clear" w:color="auto" w:fill="auto"/>
          </w:tcPr>
          <w:p w14:paraId="5BF3A965" w14:textId="77777777" w:rsidR="00F96226" w:rsidRPr="00F07342" w:rsidRDefault="00F96226" w:rsidP="00B26856">
            <w:pPr>
              <w:spacing w:line="280" w:lineRule="atLeast"/>
              <w:rPr>
                <w:rFonts w:ascii="Arial" w:hAnsi="Arial" w:cs="Arial"/>
                <w:bCs/>
                <w:iCs/>
                <w:sz w:val="20"/>
                <w:szCs w:val="20"/>
              </w:rPr>
            </w:pPr>
            <w:r w:rsidRPr="00F07342">
              <w:rPr>
                <w:rFonts w:ascii="Arial" w:hAnsi="Arial" w:cs="Arial"/>
                <w:bCs/>
                <w:iCs/>
                <w:sz w:val="20"/>
                <w:szCs w:val="20"/>
              </w:rPr>
              <w:t>Telefon</w:t>
            </w:r>
          </w:p>
        </w:tc>
        <w:tc>
          <w:tcPr>
            <w:tcW w:w="2797" w:type="pct"/>
            <w:shd w:val="clear" w:color="auto" w:fill="auto"/>
          </w:tcPr>
          <w:p w14:paraId="5BF3A966" w14:textId="7043CBDF" w:rsidR="00F96226" w:rsidRPr="00F07342" w:rsidRDefault="00F047ED" w:rsidP="00B26856">
            <w:pPr>
              <w:spacing w:line="280" w:lineRule="atLeast"/>
              <w:rPr>
                <w:rFonts w:ascii="Arial" w:hAnsi="Arial" w:cs="Arial"/>
                <w:bCs/>
                <w:iCs/>
                <w:sz w:val="20"/>
                <w:szCs w:val="20"/>
              </w:rPr>
            </w:pPr>
            <w:r>
              <w:rPr>
                <w:rFonts w:ascii="Arial" w:hAnsi="Arial" w:cs="Arial"/>
                <w:sz w:val="20"/>
                <w:szCs w:val="20"/>
              </w:rPr>
              <w:t>XXXXXXXXXXXXX</w:t>
            </w:r>
          </w:p>
        </w:tc>
      </w:tr>
      <w:tr w:rsidR="00F96226" w:rsidRPr="00F07342" w14:paraId="5BF3A96A" w14:textId="77777777" w:rsidTr="002A0F49">
        <w:trPr>
          <w:trHeight w:val="227"/>
        </w:trPr>
        <w:tc>
          <w:tcPr>
            <w:tcW w:w="2203" w:type="pct"/>
            <w:tcBorders>
              <w:bottom w:val="single" w:sz="4" w:space="0" w:color="auto"/>
            </w:tcBorders>
            <w:shd w:val="clear" w:color="auto" w:fill="auto"/>
          </w:tcPr>
          <w:p w14:paraId="5BF3A968" w14:textId="77777777" w:rsidR="00F96226" w:rsidRPr="00F07342" w:rsidRDefault="00F96226" w:rsidP="00B26856">
            <w:pPr>
              <w:spacing w:line="280" w:lineRule="atLeast"/>
              <w:rPr>
                <w:rFonts w:ascii="Arial" w:hAnsi="Arial" w:cs="Arial"/>
                <w:b/>
                <w:bCs/>
                <w:iCs/>
                <w:sz w:val="20"/>
                <w:szCs w:val="20"/>
              </w:rPr>
            </w:pPr>
            <w:r w:rsidRPr="00F07342">
              <w:rPr>
                <w:rFonts w:ascii="Arial" w:hAnsi="Arial" w:cs="Arial"/>
                <w:bCs/>
                <w:iCs/>
                <w:sz w:val="20"/>
                <w:szCs w:val="20"/>
              </w:rPr>
              <w:t>E-mail</w:t>
            </w:r>
          </w:p>
        </w:tc>
        <w:tc>
          <w:tcPr>
            <w:tcW w:w="2797" w:type="pct"/>
            <w:shd w:val="clear" w:color="auto" w:fill="auto"/>
          </w:tcPr>
          <w:p w14:paraId="5BF3A969" w14:textId="73F1117C" w:rsidR="00F96226" w:rsidRPr="00F07342" w:rsidRDefault="00F047ED" w:rsidP="00F9622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6D" w14:textId="77777777" w:rsidTr="002A0F49">
        <w:trPr>
          <w:trHeight w:val="227"/>
        </w:trPr>
        <w:tc>
          <w:tcPr>
            <w:tcW w:w="2203" w:type="pct"/>
            <w:tcBorders>
              <w:bottom w:val="single" w:sz="4" w:space="0" w:color="auto"/>
            </w:tcBorders>
            <w:shd w:val="clear" w:color="auto" w:fill="auto"/>
          </w:tcPr>
          <w:p w14:paraId="5BF3A96B" w14:textId="77777777" w:rsidR="00F96226" w:rsidRPr="00F07342" w:rsidRDefault="00F96226" w:rsidP="00B26856">
            <w:pPr>
              <w:spacing w:line="280" w:lineRule="atLeast"/>
              <w:rPr>
                <w:rFonts w:ascii="Arial" w:hAnsi="Arial" w:cs="Arial"/>
                <w:bCs/>
                <w:iCs/>
                <w:sz w:val="20"/>
                <w:szCs w:val="20"/>
              </w:rPr>
            </w:pPr>
            <w:r w:rsidRPr="00F07342">
              <w:rPr>
                <w:rFonts w:ascii="Arial" w:hAnsi="Arial" w:cs="Arial"/>
                <w:bCs/>
                <w:iCs/>
                <w:sz w:val="20"/>
                <w:szCs w:val="20"/>
              </w:rPr>
              <w:t xml:space="preserve">Nejvyšší dosažené vzdělání a obor </w:t>
            </w:r>
            <w:r w:rsidRPr="00F07342">
              <w:rPr>
                <w:rFonts w:ascii="Arial" w:hAnsi="Arial" w:cs="Arial"/>
                <w:sz w:val="20"/>
                <w:szCs w:val="20"/>
              </w:rPr>
              <w:t>vzdělání</w:t>
            </w:r>
          </w:p>
        </w:tc>
        <w:tc>
          <w:tcPr>
            <w:tcW w:w="2797" w:type="pct"/>
            <w:shd w:val="clear" w:color="auto" w:fill="auto"/>
          </w:tcPr>
          <w:p w14:paraId="5BF3A96C" w14:textId="7E495336"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72" w14:textId="77777777" w:rsidTr="002A0F49">
        <w:trPr>
          <w:trHeight w:val="227"/>
        </w:trPr>
        <w:tc>
          <w:tcPr>
            <w:tcW w:w="2203" w:type="pct"/>
            <w:tcBorders>
              <w:bottom w:val="single" w:sz="4" w:space="0" w:color="auto"/>
            </w:tcBorders>
            <w:shd w:val="clear" w:color="auto" w:fill="auto"/>
          </w:tcPr>
          <w:p w14:paraId="5BF3A96E" w14:textId="77777777" w:rsidR="00F96226" w:rsidRDefault="00F96226" w:rsidP="00B26856">
            <w:pPr>
              <w:spacing w:line="280" w:lineRule="atLeast"/>
              <w:rPr>
                <w:rFonts w:ascii="Arial" w:hAnsi="Arial" w:cs="Arial"/>
                <w:sz w:val="20"/>
                <w:szCs w:val="20"/>
              </w:rPr>
            </w:pPr>
            <w:r>
              <w:rPr>
                <w:rFonts w:ascii="Arial" w:hAnsi="Arial" w:cs="Arial"/>
                <w:b/>
                <w:sz w:val="20"/>
                <w:szCs w:val="20"/>
              </w:rPr>
              <w:t>O</w:t>
            </w:r>
            <w:r w:rsidRPr="00F07342">
              <w:rPr>
                <w:rFonts w:ascii="Arial" w:hAnsi="Arial" w:cs="Arial"/>
                <w:b/>
                <w:sz w:val="20"/>
                <w:szCs w:val="20"/>
              </w:rPr>
              <w:t>dbornost</w:t>
            </w:r>
            <w:r w:rsidRPr="00F07342">
              <w:rPr>
                <w:rFonts w:ascii="Arial" w:hAnsi="Arial" w:cs="Arial"/>
                <w:sz w:val="20"/>
                <w:szCs w:val="20"/>
              </w:rPr>
              <w:t xml:space="preserve"> </w:t>
            </w:r>
          </w:p>
          <w:p w14:paraId="5BF3A96F" w14:textId="77777777" w:rsidR="00F96226" w:rsidRPr="00EF2A46" w:rsidRDefault="00F96226" w:rsidP="00B26856">
            <w:pPr>
              <w:spacing w:line="280" w:lineRule="atLeast"/>
              <w:rPr>
                <w:rFonts w:ascii="Arial" w:hAnsi="Arial" w:cs="Arial"/>
                <w:bCs/>
                <w:iCs/>
                <w:sz w:val="20"/>
                <w:szCs w:val="20"/>
              </w:rPr>
            </w:pPr>
            <w:r w:rsidRPr="00EF2A46">
              <w:rPr>
                <w:rFonts w:ascii="Arial" w:hAnsi="Arial" w:cs="Arial"/>
                <w:bCs/>
                <w:iCs/>
                <w:sz w:val="20"/>
                <w:szCs w:val="20"/>
              </w:rPr>
              <w:t>(musí splňovat alespoň 1 z níže uvedených odborností)</w:t>
            </w:r>
          </w:p>
        </w:tc>
        <w:tc>
          <w:tcPr>
            <w:tcW w:w="2797" w:type="pct"/>
            <w:shd w:val="clear" w:color="auto" w:fill="auto"/>
          </w:tcPr>
          <w:p w14:paraId="5BF3A971" w14:textId="5E0A34C7" w:rsidR="00F96226" w:rsidRPr="00EF2A46"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75" w14:textId="77777777" w:rsidTr="002A0F49">
        <w:trPr>
          <w:trHeight w:val="227"/>
        </w:trPr>
        <w:tc>
          <w:tcPr>
            <w:tcW w:w="2203" w:type="pct"/>
            <w:shd w:val="clear" w:color="auto" w:fill="auto"/>
          </w:tcPr>
          <w:p w14:paraId="5BF3A973" w14:textId="77777777" w:rsidR="00F96226" w:rsidRPr="00F07342" w:rsidRDefault="00F96226" w:rsidP="00B26856">
            <w:pPr>
              <w:spacing w:line="280" w:lineRule="atLeast"/>
              <w:rPr>
                <w:rFonts w:ascii="Arial" w:hAnsi="Arial" w:cs="Arial"/>
                <w:b/>
                <w:bCs/>
                <w:iCs/>
                <w:sz w:val="20"/>
                <w:szCs w:val="20"/>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dodávek zálohovacích zařízení (mim. 3 roky)</w:t>
            </w:r>
          </w:p>
        </w:tc>
        <w:tc>
          <w:tcPr>
            <w:tcW w:w="2797" w:type="pct"/>
            <w:shd w:val="clear" w:color="auto" w:fill="auto"/>
          </w:tcPr>
          <w:p w14:paraId="5BF3A974" w14:textId="4897A15E"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78" w14:textId="77777777" w:rsidTr="002A0F49">
        <w:trPr>
          <w:trHeight w:val="227"/>
        </w:trPr>
        <w:tc>
          <w:tcPr>
            <w:tcW w:w="2203" w:type="pct"/>
            <w:shd w:val="clear" w:color="auto" w:fill="auto"/>
          </w:tcPr>
          <w:p w14:paraId="5BF3A976" w14:textId="77777777" w:rsidR="00F96226" w:rsidRPr="00F07342" w:rsidRDefault="00F96226" w:rsidP="00B26856">
            <w:pPr>
              <w:spacing w:line="280" w:lineRule="atLeast"/>
              <w:rPr>
                <w:rFonts w:ascii="Arial" w:hAnsi="Arial" w:cs="Arial"/>
                <w:sz w:val="20"/>
                <w:szCs w:val="20"/>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správy a podpory zálohovacích zařízení (min. 3 roky)</w:t>
            </w:r>
          </w:p>
        </w:tc>
        <w:tc>
          <w:tcPr>
            <w:tcW w:w="2797" w:type="pct"/>
            <w:shd w:val="clear" w:color="auto" w:fill="auto"/>
          </w:tcPr>
          <w:p w14:paraId="5BF3A977" w14:textId="7C165C46"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bl>
    <w:p w14:paraId="5BF3A979" w14:textId="77777777" w:rsidR="00F96226" w:rsidRDefault="00F96226" w:rsidP="00F96226">
      <w:pPr>
        <w:spacing w:line="280" w:lineRule="atLeast"/>
        <w:rPr>
          <w:rFonts w:ascii="Arial" w:hAnsi="Arial" w:cs="Arial"/>
          <w:sz w:val="20"/>
          <w:szCs w:val="20"/>
        </w:rPr>
      </w:pPr>
    </w:p>
    <w:tbl>
      <w:tblPr>
        <w:tblStyle w:val="Mkatabulky"/>
        <w:tblW w:w="4502" w:type="pct"/>
        <w:tblInd w:w="534" w:type="dxa"/>
        <w:tblCellMar>
          <w:top w:w="28" w:type="dxa"/>
          <w:bottom w:w="28" w:type="dxa"/>
        </w:tblCellMar>
        <w:tblLook w:val="04A0" w:firstRow="1" w:lastRow="0" w:firstColumn="1" w:lastColumn="0" w:noHBand="0" w:noVBand="1"/>
      </w:tblPr>
      <w:tblGrid>
        <w:gridCol w:w="3684"/>
        <w:gridCol w:w="4677"/>
      </w:tblGrid>
      <w:tr w:rsidR="00F96226" w:rsidRPr="00F07342" w14:paraId="5BF3A97C" w14:textId="77777777" w:rsidTr="002A0F49">
        <w:trPr>
          <w:trHeight w:val="227"/>
        </w:trPr>
        <w:tc>
          <w:tcPr>
            <w:tcW w:w="2203" w:type="pct"/>
            <w:shd w:val="clear" w:color="auto" w:fill="auto"/>
          </w:tcPr>
          <w:p w14:paraId="5BF3A97A" w14:textId="77777777" w:rsidR="00F96226" w:rsidRPr="00F05F08" w:rsidRDefault="00F96226" w:rsidP="00B26856">
            <w:pPr>
              <w:spacing w:line="280" w:lineRule="atLeast"/>
              <w:rPr>
                <w:rFonts w:ascii="Arial" w:hAnsi="Arial" w:cs="Arial"/>
                <w:b/>
                <w:bCs/>
                <w:iCs/>
                <w:sz w:val="20"/>
                <w:szCs w:val="20"/>
              </w:rPr>
            </w:pPr>
            <w:r w:rsidRPr="00F05F08">
              <w:rPr>
                <w:rFonts w:ascii="Arial" w:hAnsi="Arial" w:cs="Arial"/>
                <w:b/>
                <w:bCs/>
                <w:iCs/>
                <w:sz w:val="20"/>
                <w:szCs w:val="20"/>
              </w:rPr>
              <w:t>Jméno a příjmení</w:t>
            </w:r>
            <w:r>
              <w:rPr>
                <w:rFonts w:ascii="Arial" w:hAnsi="Arial" w:cs="Arial"/>
                <w:b/>
                <w:bCs/>
                <w:iCs/>
                <w:sz w:val="20"/>
                <w:szCs w:val="20"/>
              </w:rPr>
              <w:t xml:space="preserve"> </w:t>
            </w:r>
          </w:p>
        </w:tc>
        <w:tc>
          <w:tcPr>
            <w:tcW w:w="2797" w:type="pct"/>
            <w:shd w:val="clear" w:color="auto" w:fill="auto"/>
          </w:tcPr>
          <w:p w14:paraId="5BF3A97B" w14:textId="40D117EE"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7F" w14:textId="77777777" w:rsidTr="002A0F49">
        <w:trPr>
          <w:trHeight w:val="227"/>
        </w:trPr>
        <w:tc>
          <w:tcPr>
            <w:tcW w:w="2203" w:type="pct"/>
            <w:shd w:val="clear" w:color="auto" w:fill="auto"/>
          </w:tcPr>
          <w:p w14:paraId="5BF3A97D" w14:textId="77777777" w:rsidR="00F96226" w:rsidRPr="00F07342" w:rsidRDefault="00F96226" w:rsidP="00B26856">
            <w:pPr>
              <w:spacing w:line="280" w:lineRule="atLeast"/>
              <w:rPr>
                <w:rFonts w:ascii="Arial" w:hAnsi="Arial" w:cs="Arial"/>
                <w:bCs/>
                <w:iCs/>
                <w:sz w:val="20"/>
                <w:szCs w:val="20"/>
              </w:rPr>
            </w:pPr>
            <w:r w:rsidRPr="00F07342">
              <w:rPr>
                <w:rFonts w:ascii="Arial" w:hAnsi="Arial" w:cs="Arial"/>
                <w:bCs/>
                <w:iCs/>
                <w:sz w:val="20"/>
                <w:szCs w:val="20"/>
              </w:rPr>
              <w:t>Telefon</w:t>
            </w:r>
          </w:p>
        </w:tc>
        <w:tc>
          <w:tcPr>
            <w:tcW w:w="2797" w:type="pct"/>
            <w:shd w:val="clear" w:color="auto" w:fill="auto"/>
          </w:tcPr>
          <w:p w14:paraId="5BF3A97E" w14:textId="308FCEAB" w:rsidR="00F96226" w:rsidRPr="00F07342" w:rsidRDefault="00F047ED" w:rsidP="00B26856">
            <w:pPr>
              <w:spacing w:line="280" w:lineRule="atLeast"/>
              <w:rPr>
                <w:rFonts w:ascii="Arial" w:hAnsi="Arial" w:cs="Arial"/>
                <w:bCs/>
                <w:iCs/>
                <w:sz w:val="20"/>
                <w:szCs w:val="20"/>
              </w:rPr>
            </w:pPr>
            <w:r>
              <w:rPr>
                <w:rFonts w:ascii="Arial" w:hAnsi="Arial" w:cs="Arial"/>
                <w:sz w:val="20"/>
                <w:szCs w:val="20"/>
              </w:rPr>
              <w:t>XXXXXXXXXXXXX</w:t>
            </w:r>
          </w:p>
        </w:tc>
      </w:tr>
      <w:tr w:rsidR="00F96226" w:rsidRPr="00F07342" w14:paraId="5BF3A982" w14:textId="77777777" w:rsidTr="002A0F49">
        <w:trPr>
          <w:trHeight w:val="227"/>
        </w:trPr>
        <w:tc>
          <w:tcPr>
            <w:tcW w:w="2203" w:type="pct"/>
            <w:tcBorders>
              <w:bottom w:val="single" w:sz="4" w:space="0" w:color="auto"/>
            </w:tcBorders>
            <w:shd w:val="clear" w:color="auto" w:fill="auto"/>
          </w:tcPr>
          <w:p w14:paraId="5BF3A980" w14:textId="77777777" w:rsidR="00F96226" w:rsidRPr="00F07342" w:rsidRDefault="00F96226" w:rsidP="00B26856">
            <w:pPr>
              <w:spacing w:line="280" w:lineRule="atLeast"/>
              <w:rPr>
                <w:rFonts w:ascii="Arial" w:hAnsi="Arial" w:cs="Arial"/>
                <w:b/>
                <w:bCs/>
                <w:iCs/>
                <w:sz w:val="20"/>
                <w:szCs w:val="20"/>
              </w:rPr>
            </w:pPr>
            <w:r w:rsidRPr="00F07342">
              <w:rPr>
                <w:rFonts w:ascii="Arial" w:hAnsi="Arial" w:cs="Arial"/>
                <w:bCs/>
                <w:iCs/>
                <w:sz w:val="20"/>
                <w:szCs w:val="20"/>
              </w:rPr>
              <w:t>E-mail</w:t>
            </w:r>
          </w:p>
        </w:tc>
        <w:tc>
          <w:tcPr>
            <w:tcW w:w="2797" w:type="pct"/>
            <w:shd w:val="clear" w:color="auto" w:fill="auto"/>
          </w:tcPr>
          <w:p w14:paraId="5BF3A981" w14:textId="17F83B5C" w:rsidR="00F96226" w:rsidRPr="00F07342" w:rsidRDefault="00F047ED" w:rsidP="00F9622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85" w14:textId="77777777" w:rsidTr="002A0F49">
        <w:trPr>
          <w:trHeight w:val="227"/>
        </w:trPr>
        <w:tc>
          <w:tcPr>
            <w:tcW w:w="2203" w:type="pct"/>
            <w:tcBorders>
              <w:bottom w:val="single" w:sz="4" w:space="0" w:color="auto"/>
            </w:tcBorders>
            <w:shd w:val="clear" w:color="auto" w:fill="auto"/>
          </w:tcPr>
          <w:p w14:paraId="5BF3A983" w14:textId="77777777" w:rsidR="00F96226" w:rsidRPr="00F07342" w:rsidRDefault="00F96226" w:rsidP="00B26856">
            <w:pPr>
              <w:spacing w:line="280" w:lineRule="atLeast"/>
              <w:rPr>
                <w:rFonts w:ascii="Arial" w:hAnsi="Arial" w:cs="Arial"/>
                <w:bCs/>
                <w:iCs/>
                <w:sz w:val="20"/>
                <w:szCs w:val="20"/>
              </w:rPr>
            </w:pPr>
            <w:r w:rsidRPr="00F07342">
              <w:rPr>
                <w:rFonts w:ascii="Arial" w:hAnsi="Arial" w:cs="Arial"/>
                <w:bCs/>
                <w:iCs/>
                <w:sz w:val="20"/>
                <w:szCs w:val="20"/>
              </w:rPr>
              <w:t xml:space="preserve">Nejvyšší dosažené vzdělání a obor </w:t>
            </w:r>
            <w:r w:rsidRPr="00F07342">
              <w:rPr>
                <w:rFonts w:ascii="Arial" w:hAnsi="Arial" w:cs="Arial"/>
                <w:sz w:val="20"/>
                <w:szCs w:val="20"/>
              </w:rPr>
              <w:t>vzdělání</w:t>
            </w:r>
          </w:p>
        </w:tc>
        <w:tc>
          <w:tcPr>
            <w:tcW w:w="2797" w:type="pct"/>
            <w:shd w:val="clear" w:color="auto" w:fill="auto"/>
          </w:tcPr>
          <w:p w14:paraId="5BF3A984" w14:textId="7253A458"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8A" w14:textId="77777777" w:rsidTr="002A0F49">
        <w:trPr>
          <w:trHeight w:val="227"/>
        </w:trPr>
        <w:tc>
          <w:tcPr>
            <w:tcW w:w="2203" w:type="pct"/>
            <w:tcBorders>
              <w:bottom w:val="single" w:sz="4" w:space="0" w:color="auto"/>
            </w:tcBorders>
            <w:shd w:val="clear" w:color="auto" w:fill="auto"/>
          </w:tcPr>
          <w:p w14:paraId="5BF3A986" w14:textId="77777777" w:rsidR="00F96226" w:rsidRDefault="00F96226" w:rsidP="00B26856">
            <w:pPr>
              <w:spacing w:line="280" w:lineRule="atLeast"/>
              <w:rPr>
                <w:rFonts w:ascii="Arial" w:hAnsi="Arial" w:cs="Arial"/>
                <w:sz w:val="20"/>
                <w:szCs w:val="20"/>
              </w:rPr>
            </w:pPr>
            <w:r>
              <w:rPr>
                <w:rFonts w:ascii="Arial" w:hAnsi="Arial" w:cs="Arial"/>
                <w:b/>
                <w:sz w:val="20"/>
                <w:szCs w:val="20"/>
              </w:rPr>
              <w:t>O</w:t>
            </w:r>
            <w:r w:rsidRPr="00F07342">
              <w:rPr>
                <w:rFonts w:ascii="Arial" w:hAnsi="Arial" w:cs="Arial"/>
                <w:b/>
                <w:sz w:val="20"/>
                <w:szCs w:val="20"/>
              </w:rPr>
              <w:t>dbornost</w:t>
            </w:r>
            <w:r w:rsidRPr="00F07342">
              <w:rPr>
                <w:rFonts w:ascii="Arial" w:hAnsi="Arial" w:cs="Arial"/>
                <w:sz w:val="20"/>
                <w:szCs w:val="20"/>
              </w:rPr>
              <w:t xml:space="preserve"> </w:t>
            </w:r>
          </w:p>
          <w:p w14:paraId="5BF3A987" w14:textId="77777777" w:rsidR="00F96226" w:rsidRPr="00EF2A46" w:rsidRDefault="00F96226" w:rsidP="00B26856">
            <w:pPr>
              <w:spacing w:line="280" w:lineRule="atLeast"/>
              <w:rPr>
                <w:rFonts w:ascii="Arial" w:hAnsi="Arial" w:cs="Arial"/>
                <w:bCs/>
                <w:iCs/>
                <w:sz w:val="20"/>
                <w:szCs w:val="20"/>
              </w:rPr>
            </w:pPr>
            <w:r w:rsidRPr="00EF2A46">
              <w:rPr>
                <w:rFonts w:ascii="Arial" w:hAnsi="Arial" w:cs="Arial"/>
                <w:bCs/>
                <w:iCs/>
                <w:sz w:val="20"/>
                <w:szCs w:val="20"/>
              </w:rPr>
              <w:t>(musí splňovat alespoň 1 z níže uvedených odborností)</w:t>
            </w:r>
          </w:p>
        </w:tc>
        <w:tc>
          <w:tcPr>
            <w:tcW w:w="2797" w:type="pct"/>
            <w:shd w:val="clear" w:color="auto" w:fill="auto"/>
          </w:tcPr>
          <w:p w14:paraId="5BF3A989" w14:textId="0DD4B6B0" w:rsidR="00F96226" w:rsidRPr="00EF2A46"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8D" w14:textId="77777777" w:rsidTr="002A0F49">
        <w:trPr>
          <w:trHeight w:val="227"/>
        </w:trPr>
        <w:tc>
          <w:tcPr>
            <w:tcW w:w="2203" w:type="pct"/>
            <w:shd w:val="clear" w:color="auto" w:fill="auto"/>
          </w:tcPr>
          <w:p w14:paraId="5BF3A98B" w14:textId="77777777" w:rsidR="00F96226" w:rsidRPr="00F07342" w:rsidRDefault="00F96226" w:rsidP="00B26856">
            <w:pPr>
              <w:spacing w:line="280" w:lineRule="atLeast"/>
              <w:rPr>
                <w:rFonts w:ascii="Arial" w:hAnsi="Arial" w:cs="Arial"/>
                <w:b/>
                <w:bCs/>
                <w:iCs/>
                <w:sz w:val="20"/>
                <w:szCs w:val="20"/>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dodávek zálohovacích zařízení (mim. 3 roky)</w:t>
            </w:r>
          </w:p>
        </w:tc>
        <w:tc>
          <w:tcPr>
            <w:tcW w:w="2797" w:type="pct"/>
            <w:shd w:val="clear" w:color="auto" w:fill="auto"/>
          </w:tcPr>
          <w:p w14:paraId="5BF3A98C" w14:textId="34713503"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r w:rsidR="00F96226" w:rsidRPr="00F07342" w14:paraId="5BF3A990" w14:textId="77777777" w:rsidTr="002A0F49">
        <w:trPr>
          <w:trHeight w:val="227"/>
        </w:trPr>
        <w:tc>
          <w:tcPr>
            <w:tcW w:w="2203" w:type="pct"/>
            <w:shd w:val="clear" w:color="auto" w:fill="auto"/>
          </w:tcPr>
          <w:p w14:paraId="5BF3A98E" w14:textId="77777777" w:rsidR="00F96226" w:rsidRPr="00F07342" w:rsidRDefault="00F96226" w:rsidP="00B26856">
            <w:pPr>
              <w:spacing w:line="280" w:lineRule="atLeast"/>
              <w:rPr>
                <w:rFonts w:ascii="Arial" w:hAnsi="Arial" w:cs="Arial"/>
                <w:sz w:val="20"/>
                <w:szCs w:val="20"/>
              </w:rPr>
            </w:pPr>
            <w:r>
              <w:rPr>
                <w:rFonts w:ascii="Arial" w:hAnsi="Arial" w:cs="Arial"/>
                <w:sz w:val="20"/>
                <w:szCs w:val="20"/>
              </w:rPr>
              <w:t>P</w:t>
            </w:r>
            <w:r w:rsidRPr="00F07342">
              <w:rPr>
                <w:rFonts w:ascii="Arial" w:hAnsi="Arial" w:cs="Arial"/>
                <w:sz w:val="20"/>
                <w:szCs w:val="20"/>
              </w:rPr>
              <w:t xml:space="preserve">raxe v oblasti </w:t>
            </w:r>
            <w:r>
              <w:rPr>
                <w:rFonts w:ascii="Arial" w:hAnsi="Arial" w:cs="Arial"/>
                <w:sz w:val="20"/>
                <w:szCs w:val="20"/>
              </w:rPr>
              <w:t>správy a podpory zálohovacích zařízení (min. 3 roky)</w:t>
            </w:r>
          </w:p>
        </w:tc>
        <w:tc>
          <w:tcPr>
            <w:tcW w:w="2797" w:type="pct"/>
            <w:shd w:val="clear" w:color="auto" w:fill="auto"/>
          </w:tcPr>
          <w:p w14:paraId="5BF3A98F" w14:textId="760B7AF8" w:rsidR="00F96226" w:rsidRPr="00F07342" w:rsidRDefault="00F047ED" w:rsidP="00B26856">
            <w:pPr>
              <w:spacing w:line="280" w:lineRule="atLeast"/>
              <w:rPr>
                <w:rFonts w:ascii="Arial" w:hAnsi="Arial" w:cs="Arial"/>
                <w:b/>
                <w:bCs/>
                <w:iCs/>
                <w:sz w:val="20"/>
                <w:szCs w:val="20"/>
              </w:rPr>
            </w:pPr>
            <w:r>
              <w:rPr>
                <w:rFonts w:ascii="Arial" w:hAnsi="Arial" w:cs="Arial"/>
                <w:sz w:val="20"/>
                <w:szCs w:val="20"/>
              </w:rPr>
              <w:t>XXXXXXXXXXXXX</w:t>
            </w:r>
          </w:p>
        </w:tc>
      </w:tr>
    </w:tbl>
    <w:p w14:paraId="4496B45B" w14:textId="77777777" w:rsidR="0090340B" w:rsidRDefault="0090340B" w:rsidP="00E73F4E">
      <w:pPr>
        <w:rPr>
          <w:rFonts w:ascii="Arial" w:hAnsi="Arial" w:cs="Arial"/>
          <w:bCs/>
          <w:iCs/>
          <w:sz w:val="20"/>
          <w:szCs w:val="20"/>
        </w:rPr>
      </w:pPr>
    </w:p>
    <w:p w14:paraId="6491F234" w14:textId="77777777" w:rsidR="0090340B" w:rsidRDefault="0090340B" w:rsidP="00E73F4E">
      <w:pPr>
        <w:rPr>
          <w:rFonts w:ascii="Arial" w:hAnsi="Arial" w:cs="Arial"/>
          <w:bCs/>
          <w:iCs/>
          <w:sz w:val="20"/>
          <w:szCs w:val="20"/>
        </w:rPr>
      </w:pPr>
    </w:p>
    <w:p w14:paraId="4E05AB5A" w14:textId="77777777" w:rsidR="0090340B" w:rsidRDefault="0090340B" w:rsidP="00E73F4E">
      <w:pPr>
        <w:rPr>
          <w:rFonts w:ascii="Arial" w:hAnsi="Arial" w:cs="Arial"/>
          <w:bCs/>
          <w:iCs/>
          <w:sz w:val="20"/>
          <w:szCs w:val="20"/>
        </w:rPr>
      </w:pPr>
    </w:p>
    <w:p w14:paraId="5BF3A995" w14:textId="353238A2" w:rsidR="00E73F4E" w:rsidRDefault="00E73F4E" w:rsidP="00E73F4E">
      <w:pPr>
        <w:rPr>
          <w:rFonts w:ascii="Arial" w:hAnsi="Arial" w:cs="Arial"/>
          <w:b/>
          <w:sz w:val="20"/>
          <w:szCs w:val="20"/>
        </w:rPr>
      </w:pPr>
      <w:r w:rsidRPr="006308C9">
        <w:rPr>
          <w:rFonts w:ascii="Arial" w:hAnsi="Arial" w:cs="Arial"/>
          <w:b/>
          <w:sz w:val="20"/>
          <w:szCs w:val="20"/>
        </w:rPr>
        <w:lastRenderedPageBreak/>
        <w:t xml:space="preserve">Příloha č. </w:t>
      </w:r>
      <w:r>
        <w:rPr>
          <w:rFonts w:ascii="Arial" w:hAnsi="Arial" w:cs="Arial"/>
          <w:b/>
          <w:sz w:val="20"/>
          <w:szCs w:val="20"/>
        </w:rPr>
        <w:t>6</w:t>
      </w:r>
      <w:r w:rsidRPr="006308C9">
        <w:rPr>
          <w:rFonts w:ascii="Arial" w:hAnsi="Arial" w:cs="Arial"/>
          <w:b/>
          <w:sz w:val="20"/>
          <w:szCs w:val="20"/>
        </w:rPr>
        <w:t xml:space="preserve"> – </w:t>
      </w:r>
      <w:r w:rsidRPr="0035709B">
        <w:rPr>
          <w:rFonts w:ascii="Arial" w:hAnsi="Arial" w:cs="Arial"/>
          <w:b/>
          <w:sz w:val="20"/>
          <w:szCs w:val="20"/>
        </w:rPr>
        <w:t>Standardy IS VZP – NIS vč. jejich příloh</w:t>
      </w:r>
    </w:p>
    <w:p w14:paraId="5BF3A996" w14:textId="77777777" w:rsidR="00E90409" w:rsidRDefault="00E90409" w:rsidP="00E73F4E">
      <w:pPr>
        <w:rPr>
          <w:rFonts w:ascii="Arial" w:hAnsi="Arial" w:cs="Arial"/>
          <w:b/>
          <w:sz w:val="20"/>
          <w:szCs w:val="20"/>
        </w:rPr>
      </w:pPr>
    </w:p>
    <w:p w14:paraId="5BF3A99A" w14:textId="68F08B52" w:rsidR="00A71DB2" w:rsidRDefault="00A71DB2">
      <w:pPr>
        <w:rPr>
          <w:rFonts w:ascii="Arial" w:hAnsi="Arial" w:cs="Arial"/>
          <w:b/>
          <w:sz w:val="20"/>
          <w:szCs w:val="20"/>
        </w:rPr>
      </w:pPr>
    </w:p>
    <w:p w14:paraId="5BF3A99B" w14:textId="77777777" w:rsidR="005F2F01" w:rsidRDefault="00182E67" w:rsidP="005F2F01">
      <w:pPr>
        <w:spacing w:after="120" w:line="276" w:lineRule="auto"/>
        <w:contextualSpacing/>
        <w:jc w:val="both"/>
        <w:rPr>
          <w:rFonts w:ascii="Arial" w:hAnsi="Arial" w:cs="Arial"/>
          <w:sz w:val="20"/>
          <w:szCs w:val="20"/>
        </w:rPr>
      </w:pPr>
      <w:r w:rsidRPr="005F2F01">
        <w:rPr>
          <w:rFonts w:ascii="Arial" w:hAnsi="Arial" w:cs="Arial"/>
          <w:b/>
          <w:sz w:val="20"/>
          <w:szCs w:val="20"/>
        </w:rPr>
        <w:t xml:space="preserve">Příloha č. 7 </w:t>
      </w:r>
      <w:r w:rsidR="00111341" w:rsidRPr="00111341">
        <w:rPr>
          <w:rFonts w:ascii="Arial" w:hAnsi="Arial" w:cs="Arial"/>
          <w:b/>
          <w:sz w:val="20"/>
          <w:szCs w:val="20"/>
        </w:rPr>
        <w:t xml:space="preserve">– </w:t>
      </w:r>
      <w:r w:rsidR="005F2F01">
        <w:rPr>
          <w:rFonts w:ascii="Arial" w:hAnsi="Arial" w:cs="Arial"/>
          <w:sz w:val="20"/>
          <w:szCs w:val="20"/>
        </w:rPr>
        <w:t>„</w:t>
      </w:r>
      <w:r w:rsidR="005F2F01" w:rsidRPr="0090340B">
        <w:rPr>
          <w:rFonts w:ascii="Arial" w:hAnsi="Arial" w:cs="Arial"/>
          <w:b/>
          <w:sz w:val="20"/>
          <w:szCs w:val="20"/>
        </w:rPr>
        <w:t>Položkový seznam licencí základní dodané konfigurace</w:t>
      </w:r>
      <w:r w:rsidR="005F2F01" w:rsidRPr="004F2910">
        <w:rPr>
          <w:rFonts w:ascii="Arial" w:hAnsi="Arial" w:cs="Arial"/>
          <w:sz w:val="20"/>
          <w:szCs w:val="20"/>
        </w:rPr>
        <w:t>“</w:t>
      </w:r>
      <w:r w:rsidR="00AB6AC5">
        <w:rPr>
          <w:rFonts w:ascii="Arial" w:hAnsi="Arial" w:cs="Arial"/>
          <w:sz w:val="20"/>
          <w:szCs w:val="20"/>
        </w:rPr>
        <w:t xml:space="preserve"> </w:t>
      </w:r>
      <w:r w:rsidR="005F2F01" w:rsidRPr="004F2910">
        <w:rPr>
          <w:rFonts w:ascii="Arial" w:hAnsi="Arial" w:cs="Arial"/>
          <w:sz w:val="20"/>
          <w:szCs w:val="20"/>
        </w:rPr>
        <w:t>(bez ceny)</w:t>
      </w:r>
    </w:p>
    <w:p w14:paraId="5BF3A99C" w14:textId="77777777" w:rsidR="00AB6AC5" w:rsidRDefault="00AB6AC5" w:rsidP="005F2F01">
      <w:pPr>
        <w:spacing w:after="120" w:line="276" w:lineRule="auto"/>
        <w:contextualSpacing/>
        <w:jc w:val="both"/>
        <w:rPr>
          <w:rFonts w:ascii="Arial" w:hAnsi="Arial" w:cs="Arial"/>
          <w:sz w:val="20"/>
          <w:szCs w:val="20"/>
        </w:rPr>
      </w:pPr>
    </w:p>
    <w:p w14:paraId="5BF3A99E" w14:textId="77777777" w:rsidR="00E73F4E" w:rsidRDefault="00E73F4E" w:rsidP="009E1BEF">
      <w:pPr>
        <w:rPr>
          <w:rFonts w:ascii="Arial" w:hAnsi="Arial" w:cs="Arial"/>
          <w:b/>
          <w:sz w:val="20"/>
          <w:szCs w:val="20"/>
        </w:rPr>
      </w:pPr>
    </w:p>
    <w:tbl>
      <w:tblPr>
        <w:tblW w:w="8946" w:type="dxa"/>
        <w:tblInd w:w="55" w:type="dxa"/>
        <w:tblCellMar>
          <w:left w:w="70" w:type="dxa"/>
          <w:right w:w="70" w:type="dxa"/>
        </w:tblCellMar>
        <w:tblLook w:val="04A0" w:firstRow="1" w:lastRow="0" w:firstColumn="1" w:lastColumn="0" w:noHBand="0" w:noVBand="1"/>
      </w:tblPr>
      <w:tblGrid>
        <w:gridCol w:w="1840"/>
        <w:gridCol w:w="6397"/>
        <w:gridCol w:w="709"/>
      </w:tblGrid>
      <w:tr w:rsidR="0090340B" w:rsidRPr="0090340B" w14:paraId="5971D184" w14:textId="77777777" w:rsidTr="0090340B">
        <w:trPr>
          <w:trHeight w:val="255"/>
        </w:trPr>
        <w:tc>
          <w:tcPr>
            <w:tcW w:w="1840" w:type="dxa"/>
            <w:tcBorders>
              <w:top w:val="single" w:sz="4" w:space="0" w:color="auto"/>
              <w:left w:val="single" w:sz="4" w:space="0" w:color="auto"/>
              <w:bottom w:val="single" w:sz="4" w:space="0" w:color="auto"/>
              <w:right w:val="single" w:sz="4" w:space="0" w:color="auto"/>
            </w:tcBorders>
            <w:shd w:val="clear" w:color="00B388" w:fill="00B388"/>
            <w:hideMark/>
          </w:tcPr>
          <w:p w14:paraId="2C3CA8DE" w14:textId="77777777" w:rsidR="0090340B" w:rsidRPr="0090340B" w:rsidRDefault="0090340B">
            <w:pPr>
              <w:jc w:val="center"/>
              <w:rPr>
                <w:rFonts w:ascii="Arial" w:hAnsi="Arial" w:cs="Arial"/>
                <w:b/>
                <w:bCs/>
                <w:color w:val="FFFFFF"/>
                <w:sz w:val="16"/>
                <w:szCs w:val="16"/>
              </w:rPr>
            </w:pPr>
            <w:r w:rsidRPr="0090340B">
              <w:rPr>
                <w:rFonts w:ascii="Arial" w:hAnsi="Arial" w:cs="Arial"/>
                <w:b/>
                <w:bCs/>
                <w:color w:val="FFFFFF"/>
                <w:sz w:val="16"/>
                <w:szCs w:val="16"/>
              </w:rPr>
              <w:t>Product number</w:t>
            </w:r>
          </w:p>
        </w:tc>
        <w:tc>
          <w:tcPr>
            <w:tcW w:w="6397" w:type="dxa"/>
            <w:tcBorders>
              <w:top w:val="single" w:sz="4" w:space="0" w:color="auto"/>
              <w:left w:val="nil"/>
              <w:bottom w:val="single" w:sz="4" w:space="0" w:color="auto"/>
              <w:right w:val="single" w:sz="4" w:space="0" w:color="auto"/>
            </w:tcBorders>
            <w:shd w:val="clear" w:color="00B388" w:fill="00B388"/>
            <w:hideMark/>
          </w:tcPr>
          <w:p w14:paraId="2E272417" w14:textId="77777777" w:rsidR="0090340B" w:rsidRPr="0090340B" w:rsidRDefault="0090340B">
            <w:pPr>
              <w:jc w:val="center"/>
              <w:rPr>
                <w:rFonts w:ascii="Arial" w:hAnsi="Arial" w:cs="Arial"/>
                <w:b/>
                <w:bCs/>
                <w:color w:val="FFFFFF"/>
                <w:sz w:val="16"/>
                <w:szCs w:val="16"/>
              </w:rPr>
            </w:pPr>
            <w:r w:rsidRPr="0090340B">
              <w:rPr>
                <w:rFonts w:ascii="Arial" w:hAnsi="Arial" w:cs="Arial"/>
                <w:b/>
                <w:bCs/>
                <w:color w:val="FFFFFF"/>
                <w:sz w:val="16"/>
                <w:szCs w:val="16"/>
              </w:rPr>
              <w:t>Popis</w:t>
            </w:r>
          </w:p>
        </w:tc>
        <w:tc>
          <w:tcPr>
            <w:tcW w:w="709" w:type="dxa"/>
            <w:tcBorders>
              <w:top w:val="single" w:sz="4" w:space="0" w:color="auto"/>
              <w:left w:val="nil"/>
              <w:bottom w:val="single" w:sz="4" w:space="0" w:color="auto"/>
              <w:right w:val="single" w:sz="4" w:space="0" w:color="auto"/>
            </w:tcBorders>
            <w:shd w:val="clear" w:color="00B388" w:fill="00B388"/>
            <w:hideMark/>
          </w:tcPr>
          <w:p w14:paraId="2EA05F39" w14:textId="77777777" w:rsidR="0090340B" w:rsidRPr="0090340B" w:rsidRDefault="0090340B">
            <w:pPr>
              <w:jc w:val="center"/>
              <w:rPr>
                <w:rFonts w:ascii="Arial" w:hAnsi="Arial" w:cs="Arial"/>
                <w:b/>
                <w:bCs/>
                <w:color w:val="FFFFFF"/>
                <w:sz w:val="16"/>
                <w:szCs w:val="16"/>
              </w:rPr>
            </w:pPr>
            <w:r w:rsidRPr="0090340B">
              <w:rPr>
                <w:rFonts w:ascii="Arial" w:hAnsi="Arial" w:cs="Arial"/>
                <w:b/>
                <w:bCs/>
                <w:color w:val="FFFFFF"/>
                <w:sz w:val="16"/>
                <w:szCs w:val="16"/>
              </w:rPr>
              <w:t>Počet</w:t>
            </w:r>
          </w:p>
        </w:tc>
      </w:tr>
      <w:tr w:rsidR="0090340B" w:rsidRPr="0090340B" w14:paraId="241E9202" w14:textId="77777777" w:rsidTr="0090340B">
        <w:trPr>
          <w:trHeight w:val="25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14:paraId="4A937700" w14:textId="77777777" w:rsidR="0090340B" w:rsidRPr="0090340B" w:rsidRDefault="0090340B">
            <w:pPr>
              <w:rPr>
                <w:rFonts w:ascii="Arial" w:hAnsi="Arial" w:cs="Arial"/>
                <w:color w:val="000000"/>
                <w:sz w:val="16"/>
                <w:szCs w:val="16"/>
              </w:rPr>
            </w:pPr>
            <w:r w:rsidRPr="0090340B">
              <w:rPr>
                <w:rFonts w:ascii="Arial" w:hAnsi="Arial" w:cs="Arial"/>
                <w:color w:val="000000"/>
                <w:sz w:val="16"/>
                <w:szCs w:val="16"/>
              </w:rPr>
              <w:t>BB994AAE</w:t>
            </w:r>
          </w:p>
        </w:tc>
        <w:tc>
          <w:tcPr>
            <w:tcW w:w="6397" w:type="dxa"/>
            <w:tcBorders>
              <w:top w:val="nil"/>
              <w:left w:val="nil"/>
              <w:bottom w:val="single" w:sz="4" w:space="0" w:color="auto"/>
              <w:right w:val="single" w:sz="4" w:space="0" w:color="auto"/>
            </w:tcBorders>
            <w:shd w:val="clear" w:color="auto" w:fill="auto"/>
            <w:noWrap/>
            <w:vAlign w:val="bottom"/>
            <w:hideMark/>
          </w:tcPr>
          <w:p w14:paraId="16492720" w14:textId="77777777" w:rsidR="0090340B" w:rsidRPr="0090340B" w:rsidRDefault="0090340B">
            <w:pPr>
              <w:rPr>
                <w:rFonts w:ascii="Arial" w:hAnsi="Arial" w:cs="Arial"/>
                <w:color w:val="000000"/>
                <w:sz w:val="16"/>
                <w:szCs w:val="16"/>
              </w:rPr>
            </w:pPr>
            <w:r w:rsidRPr="0090340B">
              <w:rPr>
                <w:rFonts w:ascii="Arial" w:hAnsi="Arial" w:cs="Arial"/>
                <w:color w:val="000000"/>
                <w:sz w:val="16"/>
                <w:szCs w:val="16"/>
              </w:rPr>
              <w:t>HPE StoreOnce Encryption E-LTU</w:t>
            </w:r>
          </w:p>
        </w:tc>
        <w:tc>
          <w:tcPr>
            <w:tcW w:w="709" w:type="dxa"/>
            <w:tcBorders>
              <w:top w:val="nil"/>
              <w:left w:val="nil"/>
              <w:bottom w:val="single" w:sz="4" w:space="0" w:color="auto"/>
              <w:right w:val="single" w:sz="4" w:space="0" w:color="auto"/>
            </w:tcBorders>
            <w:shd w:val="clear" w:color="auto" w:fill="auto"/>
            <w:noWrap/>
            <w:vAlign w:val="bottom"/>
            <w:hideMark/>
          </w:tcPr>
          <w:p w14:paraId="0F6EAE3A" w14:textId="77777777" w:rsidR="0090340B" w:rsidRPr="0090340B" w:rsidRDefault="0090340B">
            <w:pPr>
              <w:jc w:val="center"/>
              <w:rPr>
                <w:rFonts w:ascii="Arial" w:hAnsi="Arial" w:cs="Arial"/>
                <w:color w:val="000000"/>
                <w:sz w:val="16"/>
                <w:szCs w:val="16"/>
              </w:rPr>
            </w:pPr>
            <w:r w:rsidRPr="0090340B">
              <w:rPr>
                <w:rFonts w:ascii="Arial" w:hAnsi="Arial" w:cs="Arial"/>
                <w:color w:val="000000"/>
                <w:sz w:val="16"/>
                <w:szCs w:val="16"/>
              </w:rPr>
              <w:t>2</w:t>
            </w:r>
          </w:p>
        </w:tc>
      </w:tr>
    </w:tbl>
    <w:p w14:paraId="62B3746B" w14:textId="77777777" w:rsidR="0090340B" w:rsidRPr="006308C9" w:rsidRDefault="0090340B" w:rsidP="009E1BEF">
      <w:pPr>
        <w:rPr>
          <w:rFonts w:ascii="Arial" w:hAnsi="Arial" w:cs="Arial"/>
          <w:b/>
          <w:sz w:val="20"/>
          <w:szCs w:val="20"/>
        </w:rPr>
      </w:pPr>
    </w:p>
    <w:sectPr w:rsidR="0090340B" w:rsidRPr="006308C9" w:rsidSect="0065062A">
      <w:footerReference w:type="default" r:id="rId21"/>
      <w:pgSz w:w="11906" w:h="16838"/>
      <w:pgMar w:top="1418" w:right="1418" w:bottom="141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35461" w14:textId="77777777" w:rsidR="003835A8" w:rsidRDefault="003835A8">
      <w:r>
        <w:separator/>
      </w:r>
    </w:p>
  </w:endnote>
  <w:endnote w:type="continuationSeparator" w:id="0">
    <w:p w14:paraId="53C8BCEA" w14:textId="77777777" w:rsidR="003835A8" w:rsidRDefault="003835A8">
      <w:r>
        <w:continuationSeparator/>
      </w:r>
    </w:p>
  </w:endnote>
  <w:endnote w:type="continuationNotice" w:id="1">
    <w:p w14:paraId="59EC5B28" w14:textId="77777777" w:rsidR="003835A8" w:rsidRDefault="00383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991426"/>
      <w:docPartObj>
        <w:docPartGallery w:val="Page Numbers (Bottom of Page)"/>
        <w:docPartUnique/>
      </w:docPartObj>
    </w:sdtPr>
    <w:sdtEndPr>
      <w:rPr>
        <w:rFonts w:ascii="Arial" w:hAnsi="Arial" w:cs="Arial"/>
        <w:sz w:val="20"/>
        <w:szCs w:val="20"/>
      </w:rPr>
    </w:sdtEndPr>
    <w:sdtContent>
      <w:p w14:paraId="5BF3A9AE" w14:textId="663BDD8E" w:rsidR="003835A8" w:rsidRPr="00DD5481" w:rsidRDefault="003835A8">
        <w:pPr>
          <w:pStyle w:val="Zpat"/>
          <w:jc w:val="center"/>
          <w:rPr>
            <w:rFonts w:ascii="Arial" w:hAnsi="Arial" w:cs="Arial"/>
            <w:sz w:val="20"/>
            <w:szCs w:val="20"/>
          </w:rPr>
        </w:pPr>
        <w:r w:rsidRPr="00DD5481">
          <w:rPr>
            <w:rFonts w:ascii="Arial" w:hAnsi="Arial" w:cs="Arial"/>
            <w:sz w:val="20"/>
            <w:szCs w:val="20"/>
          </w:rPr>
          <w:fldChar w:fldCharType="begin"/>
        </w:r>
        <w:r w:rsidRPr="00DD5481">
          <w:rPr>
            <w:rFonts w:ascii="Arial" w:hAnsi="Arial" w:cs="Arial"/>
            <w:sz w:val="20"/>
            <w:szCs w:val="20"/>
          </w:rPr>
          <w:instrText>PAGE   \* MERGEFORMAT</w:instrText>
        </w:r>
        <w:r w:rsidRPr="00DD5481">
          <w:rPr>
            <w:rFonts w:ascii="Arial" w:hAnsi="Arial" w:cs="Arial"/>
            <w:sz w:val="20"/>
            <w:szCs w:val="20"/>
          </w:rPr>
          <w:fldChar w:fldCharType="separate"/>
        </w:r>
        <w:r w:rsidR="00A12EBA">
          <w:rPr>
            <w:rFonts w:ascii="Arial" w:hAnsi="Arial" w:cs="Arial"/>
            <w:noProof/>
            <w:sz w:val="20"/>
            <w:szCs w:val="20"/>
          </w:rPr>
          <w:t>1</w:t>
        </w:r>
        <w:r w:rsidRPr="00DD5481">
          <w:rPr>
            <w:rFonts w:ascii="Arial" w:hAnsi="Arial" w:cs="Arial"/>
            <w:sz w:val="20"/>
            <w:szCs w:val="20"/>
          </w:rPr>
          <w:fldChar w:fldCharType="end"/>
        </w:r>
      </w:p>
    </w:sdtContent>
  </w:sdt>
  <w:p w14:paraId="5BF3A9AF" w14:textId="77777777" w:rsidR="003835A8" w:rsidRDefault="003835A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AEA713" w14:textId="77777777" w:rsidR="003835A8" w:rsidRDefault="003835A8">
      <w:r>
        <w:separator/>
      </w:r>
    </w:p>
  </w:footnote>
  <w:footnote w:type="continuationSeparator" w:id="0">
    <w:p w14:paraId="7002B033" w14:textId="77777777" w:rsidR="003835A8" w:rsidRDefault="003835A8">
      <w:r>
        <w:continuationSeparator/>
      </w:r>
    </w:p>
  </w:footnote>
  <w:footnote w:type="continuationNotice" w:id="1">
    <w:p w14:paraId="408DF5C9" w14:textId="77777777" w:rsidR="003835A8" w:rsidRDefault="003835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4096"/>
    <w:multiLevelType w:val="hybridMultilevel"/>
    <w:tmpl w:val="E7D467B0"/>
    <w:lvl w:ilvl="0" w:tplc="1CAA308A">
      <w:start w:val="1"/>
      <w:numFmt w:val="decimal"/>
      <w:lvlText w:val="%1."/>
      <w:lvlJc w:val="left"/>
      <w:pPr>
        <w:ind w:left="644" w:hanging="360"/>
      </w:pPr>
      <w:rPr>
        <w:b w:val="0"/>
      </w:rPr>
    </w:lvl>
    <w:lvl w:ilvl="1" w:tplc="04050001">
      <w:start w:val="1"/>
      <w:numFmt w:val="bullet"/>
      <w:lvlText w:val=""/>
      <w:lvlJc w:val="left"/>
      <w:pPr>
        <w:ind w:left="1364" w:hanging="360"/>
      </w:pPr>
      <w:rPr>
        <w:rFonts w:ascii="Symbol" w:hAnsi="Symbol"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nsid w:val="05496C52"/>
    <w:multiLevelType w:val="hybridMultilevel"/>
    <w:tmpl w:val="651E92BE"/>
    <w:lvl w:ilvl="0" w:tplc="04050017">
      <w:start w:val="1"/>
      <w:numFmt w:val="lowerLetter"/>
      <w:lvlText w:val="%1)"/>
      <w:lvlJc w:val="left"/>
      <w:pPr>
        <w:ind w:left="928" w:hanging="360"/>
      </w:p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nsid w:val="086A6833"/>
    <w:multiLevelType w:val="hybridMultilevel"/>
    <w:tmpl w:val="976A38A4"/>
    <w:lvl w:ilvl="0" w:tplc="87204578">
      <w:start w:val="1"/>
      <w:numFmt w:val="lowerLetter"/>
      <w:lvlText w:val="%1)"/>
      <w:lvlJc w:val="left"/>
      <w:pPr>
        <w:ind w:left="1080" w:hanging="720"/>
      </w:pPr>
      <w:rPr>
        <w:rFonts w:ascii="Arial" w:hAnsi="Arial" w:cs="Aria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C147CB"/>
    <w:multiLevelType w:val="multilevel"/>
    <w:tmpl w:val="BFF25270"/>
    <w:lvl w:ilvl="0">
      <w:start w:val="1"/>
      <w:numFmt w:val="upperRoman"/>
      <w:pStyle w:val="SBSSmlouva"/>
      <w:suff w:val="space"/>
      <w:lvlText w:val="%1."/>
      <w:lvlJc w:val="center"/>
      <w:pPr>
        <w:ind w:left="567" w:hanging="279"/>
      </w:pPr>
      <w:rPr>
        <w:rFonts w:ascii="Arial" w:hAnsi="Arial" w:cs="Times New Roman" w:hint="default"/>
        <w:b/>
        <w:i w:val="0"/>
        <w:sz w:val="22"/>
        <w:szCs w:val="22"/>
      </w:rPr>
    </w:lvl>
    <w:lvl w:ilvl="1">
      <w:start w:val="1"/>
      <w:numFmt w:val="decimal"/>
      <w:pStyle w:val="SBSSmlouva"/>
      <w:lvlText w:val="%1.%2."/>
      <w:lvlJc w:val="left"/>
      <w:pPr>
        <w:tabs>
          <w:tab w:val="num" w:pos="851"/>
        </w:tabs>
        <w:ind w:left="851" w:hanging="851"/>
      </w:pPr>
      <w:rPr>
        <w:rFonts w:ascii="Arial" w:hAnsi="Arial" w:cs="Times New Roman" w:hint="default"/>
        <w:b w:val="0"/>
        <w:i w:val="0"/>
        <w:sz w:val="20"/>
        <w:szCs w:val="20"/>
      </w:rPr>
    </w:lvl>
    <w:lvl w:ilvl="2">
      <w:start w:val="1"/>
      <w:numFmt w:val="decimal"/>
      <w:lvlText w:val="%1.%2.%3."/>
      <w:lvlJc w:val="left"/>
      <w:pPr>
        <w:tabs>
          <w:tab w:val="num" w:pos="0"/>
        </w:tabs>
        <w:ind w:left="1644" w:hanging="793"/>
      </w:pPr>
      <w:rPr>
        <w:rFonts w:ascii="Arial" w:hAnsi="Arial" w:cs="Times New Roman" w:hint="default"/>
        <w:b w:val="0"/>
        <w:i w:val="0"/>
        <w:sz w:val="20"/>
        <w:szCs w:val="20"/>
      </w:rPr>
    </w:lvl>
    <w:lvl w:ilvl="3">
      <w:start w:val="1"/>
      <w:numFmt w:val="decimal"/>
      <w:lvlText w:val="%1.%2.%3.%4."/>
      <w:lvlJc w:val="left"/>
      <w:pPr>
        <w:tabs>
          <w:tab w:val="num" w:pos="0"/>
        </w:tabs>
        <w:ind w:left="1701" w:firstLine="0"/>
      </w:pPr>
      <w:rPr>
        <w:rFonts w:ascii="Arial" w:hAnsi="Arial" w:cs="Times New Roman" w:hint="default"/>
        <w:b w:val="0"/>
        <w:i w:val="0"/>
        <w:sz w:val="22"/>
      </w:rPr>
    </w:lvl>
    <w:lvl w:ilvl="4">
      <w:start w:val="1"/>
      <w:numFmt w:val="decimal"/>
      <w:suff w:val="space"/>
      <w:lvlText w:val="%1.%2.%3.%4.%5."/>
      <w:lvlJc w:val="left"/>
      <w:pPr>
        <w:ind w:left="2268" w:hanging="567"/>
      </w:pPr>
      <w:rPr>
        <w:rFonts w:ascii="Arial" w:hAnsi="Arial" w:cs="Times New Roman" w:hint="default"/>
        <w:b w:val="0"/>
        <w:i w:val="0"/>
        <w:sz w:val="22"/>
      </w:rPr>
    </w:lvl>
    <w:lvl w:ilvl="5">
      <w:start w:val="1"/>
      <w:numFmt w:val="decimal"/>
      <w:suff w:val="space"/>
      <w:lvlText w:val="%1.%2.%3.%4.%5.%6."/>
      <w:lvlJc w:val="left"/>
      <w:pPr>
        <w:ind w:left="2835" w:hanging="567"/>
      </w:pPr>
      <w:rPr>
        <w:rFonts w:ascii="Arial" w:hAnsi="Arial" w:cs="Times New Roman" w:hint="default"/>
        <w:b w:val="0"/>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4320"/>
        </w:tabs>
        <w:ind w:left="4320" w:hanging="1440"/>
      </w:pPr>
    </w:lvl>
  </w:abstractNum>
  <w:abstractNum w:abstractNumId="4">
    <w:nsid w:val="0F8C29A5"/>
    <w:multiLevelType w:val="hybridMultilevel"/>
    <w:tmpl w:val="9BD4BD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9041BB"/>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53675E9"/>
    <w:multiLevelType w:val="multilevel"/>
    <w:tmpl w:val="C0A6454A"/>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A1302EF"/>
    <w:multiLevelType w:val="hybridMultilevel"/>
    <w:tmpl w:val="A3F217B4"/>
    <w:lvl w:ilvl="0" w:tplc="FD66C3C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D7B237B"/>
    <w:multiLevelType w:val="hybridMultilevel"/>
    <w:tmpl w:val="A61C087C"/>
    <w:lvl w:ilvl="0" w:tplc="855CAF12">
      <w:start w:val="1"/>
      <w:numFmt w:val="upperRoman"/>
      <w:lvlText w:val="%1."/>
      <w:lvlJc w:val="left"/>
      <w:pPr>
        <w:ind w:left="1080" w:hanging="720"/>
      </w:pPr>
      <w:rPr>
        <w:rFonts w:hint="default"/>
      </w:rPr>
    </w:lvl>
    <w:lvl w:ilvl="1" w:tplc="0405001B">
      <w:start w:val="1"/>
      <w:numFmt w:val="lowerRoman"/>
      <w:lvlText w:val="%2."/>
      <w:lvlJc w:val="right"/>
      <w:pPr>
        <w:ind w:left="1440" w:hanging="360"/>
      </w:pPr>
      <w:rPr>
        <w:rFonts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89451B"/>
    <w:multiLevelType w:val="multilevel"/>
    <w:tmpl w:val="FB86059E"/>
    <w:lvl w:ilvl="0">
      <w:start w:val="8"/>
      <w:numFmt w:val="lowerLetter"/>
      <w:lvlText w:val="%1)"/>
      <w:lvlJc w:val="left"/>
      <w:pPr>
        <w:tabs>
          <w:tab w:val="num" w:pos="644"/>
        </w:tabs>
        <w:ind w:left="644" w:hanging="360"/>
      </w:pPr>
      <w:rPr>
        <w:rFonts w:hint="default"/>
      </w:rPr>
    </w:lvl>
    <w:lvl w:ilvl="1">
      <w:start w:val="14"/>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EEE4981"/>
    <w:multiLevelType w:val="hybridMultilevel"/>
    <w:tmpl w:val="76F05AEC"/>
    <w:lvl w:ilvl="0" w:tplc="FFA89B26">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1295481"/>
    <w:multiLevelType w:val="hybridMultilevel"/>
    <w:tmpl w:val="4F10B234"/>
    <w:lvl w:ilvl="0" w:tplc="8800FDDA">
      <w:start w:val="1"/>
      <w:numFmt w:val="decimal"/>
      <w:lvlText w:val="%1."/>
      <w:lvlJc w:val="left"/>
      <w:pPr>
        <w:ind w:left="502" w:hanging="360"/>
      </w:pPr>
      <w:rPr>
        <w:rFonts w:hint="default"/>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26037BB1"/>
    <w:multiLevelType w:val="multilevel"/>
    <w:tmpl w:val="2EF842F0"/>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ascii="Arial" w:hAnsi="Arial" w:cs="Arial" w:hint="default"/>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794EED"/>
    <w:multiLevelType w:val="hybridMultilevel"/>
    <w:tmpl w:val="D27EDDAC"/>
    <w:lvl w:ilvl="0" w:tplc="91026708">
      <w:start w:val="1"/>
      <w:numFmt w:val="decimal"/>
      <w:lvlText w:val="%1."/>
      <w:lvlJc w:val="left"/>
      <w:pPr>
        <w:tabs>
          <w:tab w:val="num" w:pos="360"/>
        </w:tabs>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9DA4E2B"/>
    <w:multiLevelType w:val="hybridMultilevel"/>
    <w:tmpl w:val="1D00F814"/>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5">
    <w:nsid w:val="2B9664FE"/>
    <w:multiLevelType w:val="hybridMultilevel"/>
    <w:tmpl w:val="41BE8920"/>
    <w:lvl w:ilvl="0" w:tplc="0784A2AC">
      <w:start w:val="1"/>
      <w:numFmt w:val="decimal"/>
      <w:lvlText w:val="%1."/>
      <w:lvlJc w:val="left"/>
      <w:pPr>
        <w:ind w:left="1004" w:hanging="360"/>
      </w:pPr>
      <w:rPr>
        <w:b w:val="0"/>
        <w:sz w:val="20"/>
        <w:szCs w:val="2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30B12185"/>
    <w:multiLevelType w:val="hybridMultilevel"/>
    <w:tmpl w:val="4984BABC"/>
    <w:lvl w:ilvl="0" w:tplc="87204578">
      <w:start w:val="1"/>
      <w:numFmt w:val="lowerLetter"/>
      <w:lvlText w:val="%1)"/>
      <w:lvlJc w:val="left"/>
      <w:pPr>
        <w:ind w:left="1080" w:hanging="720"/>
      </w:pPr>
      <w:rPr>
        <w:rFonts w:ascii="Arial" w:hAnsi="Arial" w:cs="Arial" w:hint="default"/>
      </w:rPr>
    </w:lvl>
    <w:lvl w:ilvl="1" w:tplc="1F02E9FE">
      <w:start w:val="1"/>
      <w:numFmt w:val="decimal"/>
      <w:lvlText w:val="%2."/>
      <w:lvlJc w:val="left"/>
      <w:pPr>
        <w:ind w:left="360" w:hanging="360"/>
      </w:pPr>
      <w:rPr>
        <w:rFonts w:ascii="Arial" w:hAnsi="Arial" w:cs="Arial" w:hint="default"/>
        <w:b w:val="0"/>
        <w:i w:val="0"/>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5E05FB"/>
    <w:multiLevelType w:val="hybridMultilevel"/>
    <w:tmpl w:val="B756F752"/>
    <w:lvl w:ilvl="0" w:tplc="8E76EBFA">
      <w:start w:val="1"/>
      <w:numFmt w:val="decimal"/>
      <w:lvlText w:val="%1."/>
      <w:lvlJc w:val="left"/>
      <w:pPr>
        <w:ind w:left="720" w:hanging="360"/>
      </w:pPr>
      <w:rPr>
        <w:rFonts w:hint="default"/>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591FE6"/>
    <w:multiLevelType w:val="hybridMultilevel"/>
    <w:tmpl w:val="641AD378"/>
    <w:lvl w:ilvl="0" w:tplc="CC2C2B60">
      <w:start w:val="1"/>
      <w:numFmt w:val="decimal"/>
      <w:lvlText w:val="%1."/>
      <w:lvlJc w:val="left"/>
      <w:pPr>
        <w:ind w:left="502" w:hanging="360"/>
      </w:pPr>
      <w:rPr>
        <w:b w:val="0"/>
      </w:rPr>
    </w:lvl>
    <w:lvl w:ilvl="1" w:tplc="3DA8A8F6">
      <w:start w:val="4"/>
      <w:numFmt w:val="bullet"/>
      <w:lvlText w:val=""/>
      <w:lvlJc w:val="left"/>
      <w:pPr>
        <w:ind w:left="2149" w:hanging="360"/>
      </w:pPr>
      <w:rPr>
        <w:rFonts w:ascii="Symbol" w:eastAsia="Times New Roman" w:hAnsi="Symbol" w:cs="Times New Roman" w:hint="default"/>
      </w:rPr>
    </w:lvl>
    <w:lvl w:ilvl="2" w:tplc="87204578">
      <w:start w:val="1"/>
      <w:numFmt w:val="lowerLetter"/>
      <w:lvlText w:val="%3)"/>
      <w:lvlJc w:val="left"/>
      <w:pPr>
        <w:ind w:left="2869" w:hanging="180"/>
      </w:pPr>
      <w:rPr>
        <w:rFonts w:ascii="Arial" w:hAnsi="Arial" w:cs="Arial" w:hint="default"/>
      </w:rPr>
    </w:lvl>
    <w:lvl w:ilvl="3" w:tplc="8A7C615E">
      <w:start w:val="1"/>
      <w:numFmt w:val="decimal"/>
      <w:lvlText w:val="%4."/>
      <w:lvlJc w:val="left"/>
      <w:pPr>
        <w:ind w:left="3589" w:hanging="360"/>
      </w:pPr>
      <w:rPr>
        <w:b w:val="0"/>
      </w:rPr>
    </w:lvl>
    <w:lvl w:ilvl="4" w:tplc="308CD350">
      <w:numFmt w:val="bullet"/>
      <w:lvlText w:val="-"/>
      <w:lvlJc w:val="left"/>
      <w:pPr>
        <w:ind w:left="4309" w:hanging="360"/>
      </w:pPr>
      <w:rPr>
        <w:rFonts w:ascii="Arial" w:eastAsia="Times New Roman" w:hAnsi="Arial" w:cs="Arial" w:hint="default"/>
      </w:rPr>
    </w:lvl>
    <w:lvl w:ilvl="5" w:tplc="0405001B" w:tentative="1">
      <w:start w:val="1"/>
      <w:numFmt w:val="lowerRoman"/>
      <w:lvlText w:val="%6."/>
      <w:lvlJc w:val="right"/>
      <w:pPr>
        <w:ind w:left="5029" w:hanging="180"/>
      </w:pPr>
    </w:lvl>
    <w:lvl w:ilvl="6" w:tplc="0405000F">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9">
    <w:nsid w:val="353A2C43"/>
    <w:multiLevelType w:val="hybridMultilevel"/>
    <w:tmpl w:val="ACEC6BA4"/>
    <w:lvl w:ilvl="0" w:tplc="855CAF12">
      <w:start w:val="1"/>
      <w:numFmt w:val="upperRoman"/>
      <w:lvlText w:val="%1."/>
      <w:lvlJc w:val="left"/>
      <w:pPr>
        <w:ind w:left="1080" w:hanging="720"/>
      </w:pPr>
      <w:rPr>
        <w:rFonts w:hint="default"/>
      </w:rPr>
    </w:lvl>
    <w:lvl w:ilvl="1" w:tplc="0B2CF19E">
      <w:start w:val="1"/>
      <w:numFmt w:val="decimal"/>
      <w:lvlText w:val="%2."/>
      <w:lvlJc w:val="left"/>
      <w:pPr>
        <w:ind w:left="1440" w:hanging="360"/>
      </w:pPr>
      <w:rPr>
        <w:b w:val="0"/>
        <w:sz w:val="20"/>
        <w:szCs w:val="20"/>
      </w:r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81255B0"/>
    <w:multiLevelType w:val="hybridMultilevel"/>
    <w:tmpl w:val="34CC027C"/>
    <w:lvl w:ilvl="0" w:tplc="C03EB0F0">
      <w:start w:val="1"/>
      <w:numFmt w:val="decimal"/>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9522B6A"/>
    <w:multiLevelType w:val="hybridMultilevel"/>
    <w:tmpl w:val="54A26026"/>
    <w:lvl w:ilvl="0" w:tplc="04050001">
      <w:start w:val="1"/>
      <w:numFmt w:val="bullet"/>
      <w:lvlText w:val=""/>
      <w:lvlJc w:val="left"/>
      <w:pPr>
        <w:ind w:left="1080" w:hanging="720"/>
      </w:pPr>
      <w:rPr>
        <w:rFonts w:ascii="Symbol" w:hAnsi="Symbol" w:hint="default"/>
      </w:rPr>
    </w:lvl>
    <w:lvl w:ilvl="1" w:tplc="4D8C7A9C">
      <w:start w:val="1"/>
      <w:numFmt w:val="decimal"/>
      <w:lvlText w:val="%2."/>
      <w:lvlJc w:val="left"/>
      <w:pPr>
        <w:ind w:left="1440" w:hanging="360"/>
      </w:pPr>
      <w:rPr>
        <w:rFonts w:ascii="Arial" w:hAnsi="Arial" w:cs="Arial" w:hint="default"/>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B26624A"/>
    <w:multiLevelType w:val="hybridMultilevel"/>
    <w:tmpl w:val="5C98B3A2"/>
    <w:lvl w:ilvl="0" w:tplc="C03EB0F0">
      <w:start w:val="1"/>
      <w:numFmt w:val="decimal"/>
      <w:lvlText w:val="%1."/>
      <w:lvlJc w:val="left"/>
      <w:pPr>
        <w:tabs>
          <w:tab w:val="num" w:pos="0"/>
        </w:tabs>
        <w:ind w:left="283" w:hanging="283"/>
      </w:pPr>
      <w:rPr>
        <w:rFonts w:ascii="Arial" w:hAnsi="Arial" w:cs="Arial" w:hint="default"/>
        <w:sz w:val="20"/>
        <w:szCs w:val="20"/>
      </w:rPr>
    </w:lvl>
    <w:lvl w:ilvl="1" w:tplc="09288CC2">
      <w:start w:val="1"/>
      <w:numFmt w:val="lowerLetter"/>
      <w:lvlText w:val="%2."/>
      <w:lvlJc w:val="left"/>
      <w:pPr>
        <w:tabs>
          <w:tab w:val="num" w:pos="1440"/>
        </w:tabs>
        <w:ind w:left="1440" w:hanging="360"/>
      </w:pPr>
    </w:lvl>
    <w:lvl w:ilvl="2" w:tplc="90FEE7E0">
      <w:start w:val="1"/>
      <w:numFmt w:val="lowerRoman"/>
      <w:lvlText w:val="%3."/>
      <w:lvlJc w:val="right"/>
      <w:pPr>
        <w:tabs>
          <w:tab w:val="num" w:pos="2160"/>
        </w:tabs>
        <w:ind w:left="2160" w:hanging="180"/>
      </w:pPr>
    </w:lvl>
    <w:lvl w:ilvl="3" w:tplc="1D4C4932">
      <w:start w:val="1"/>
      <w:numFmt w:val="decimal"/>
      <w:lvlText w:val="%4."/>
      <w:lvlJc w:val="left"/>
      <w:pPr>
        <w:tabs>
          <w:tab w:val="num" w:pos="2880"/>
        </w:tabs>
        <w:ind w:left="2880" w:hanging="360"/>
      </w:pPr>
    </w:lvl>
    <w:lvl w:ilvl="4" w:tplc="965A6B8C">
      <w:start w:val="1"/>
      <w:numFmt w:val="lowerLetter"/>
      <w:lvlText w:val="%5."/>
      <w:lvlJc w:val="left"/>
      <w:pPr>
        <w:tabs>
          <w:tab w:val="num" w:pos="3600"/>
        </w:tabs>
        <w:ind w:left="3600" w:hanging="360"/>
      </w:pPr>
    </w:lvl>
    <w:lvl w:ilvl="5" w:tplc="6AA2659E">
      <w:start w:val="1"/>
      <w:numFmt w:val="lowerRoman"/>
      <w:lvlText w:val="%6."/>
      <w:lvlJc w:val="right"/>
      <w:pPr>
        <w:tabs>
          <w:tab w:val="num" w:pos="4320"/>
        </w:tabs>
        <w:ind w:left="4320" w:hanging="180"/>
      </w:pPr>
    </w:lvl>
    <w:lvl w:ilvl="6" w:tplc="F670B192">
      <w:start w:val="1"/>
      <w:numFmt w:val="decimal"/>
      <w:lvlText w:val="%7."/>
      <w:lvlJc w:val="left"/>
      <w:pPr>
        <w:tabs>
          <w:tab w:val="num" w:pos="5040"/>
        </w:tabs>
        <w:ind w:left="5040" w:hanging="360"/>
      </w:pPr>
    </w:lvl>
    <w:lvl w:ilvl="7" w:tplc="C448B69C">
      <w:start w:val="1"/>
      <w:numFmt w:val="lowerLetter"/>
      <w:lvlText w:val="%8."/>
      <w:lvlJc w:val="left"/>
      <w:pPr>
        <w:tabs>
          <w:tab w:val="num" w:pos="5760"/>
        </w:tabs>
        <w:ind w:left="5760" w:hanging="360"/>
      </w:pPr>
    </w:lvl>
    <w:lvl w:ilvl="8" w:tplc="F49A79AC">
      <w:start w:val="1"/>
      <w:numFmt w:val="lowerRoman"/>
      <w:lvlText w:val="%9."/>
      <w:lvlJc w:val="right"/>
      <w:pPr>
        <w:tabs>
          <w:tab w:val="num" w:pos="6480"/>
        </w:tabs>
        <w:ind w:left="6480" w:hanging="180"/>
      </w:pPr>
    </w:lvl>
  </w:abstractNum>
  <w:abstractNum w:abstractNumId="23">
    <w:nsid w:val="46502992"/>
    <w:multiLevelType w:val="hybridMultilevel"/>
    <w:tmpl w:val="0F14B3C0"/>
    <w:lvl w:ilvl="0" w:tplc="04050017">
      <w:start w:val="1"/>
      <w:numFmt w:val="lowerLetter"/>
      <w:lvlText w:val="%1)"/>
      <w:lvlJc w:val="left"/>
      <w:pPr>
        <w:ind w:left="1429" w:hanging="360"/>
      </w:pPr>
      <w:rPr>
        <w:rFonts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4">
    <w:nsid w:val="469E5C37"/>
    <w:multiLevelType w:val="multilevel"/>
    <w:tmpl w:val="262E16C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D381962"/>
    <w:multiLevelType w:val="hybridMultilevel"/>
    <w:tmpl w:val="1BC23DD6"/>
    <w:lvl w:ilvl="0" w:tplc="13FC15E4">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0AE5AFC"/>
    <w:multiLevelType w:val="hybridMultilevel"/>
    <w:tmpl w:val="B7165406"/>
    <w:lvl w:ilvl="0" w:tplc="CE923D6E">
      <w:start w:val="1"/>
      <w:numFmt w:val="decimal"/>
      <w:lvlText w:val="%1."/>
      <w:lvlJc w:val="righ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3800CF3"/>
    <w:multiLevelType w:val="hybridMultilevel"/>
    <w:tmpl w:val="FAB45A8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4E93727"/>
    <w:multiLevelType w:val="hybridMultilevel"/>
    <w:tmpl w:val="2ACC2294"/>
    <w:lvl w:ilvl="0" w:tplc="5B486868">
      <w:numFmt w:val="bullet"/>
      <w:lvlText w:val="-"/>
      <w:lvlJc w:val="left"/>
      <w:pPr>
        <w:ind w:left="1145" w:hanging="360"/>
      </w:pPr>
      <w:rPr>
        <w:rFonts w:ascii="Palatino Linotype" w:eastAsia="Times New Roman" w:hAnsi="Palatino Linotype" w:cs="Times New Roman"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9">
    <w:nsid w:val="58614920"/>
    <w:multiLevelType w:val="hybridMultilevel"/>
    <w:tmpl w:val="BF048140"/>
    <w:lvl w:ilvl="0" w:tplc="2662D912">
      <w:start w:val="1"/>
      <w:numFmt w:val="lowerLetter"/>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lvl>
    <w:lvl w:ilvl="2" w:tplc="F6081A36">
      <w:numFmt w:val="bullet"/>
      <w:lvlText w:val="•"/>
      <w:lvlJc w:val="left"/>
      <w:pPr>
        <w:ind w:left="2340" w:hanging="360"/>
      </w:pPr>
      <w:rPr>
        <w:rFonts w:ascii="Arial" w:eastAsia="Times New Roman" w:hAnsi="Arial"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8975E7E"/>
    <w:multiLevelType w:val="hybridMultilevel"/>
    <w:tmpl w:val="13864FD0"/>
    <w:lvl w:ilvl="0" w:tplc="8BFA97E0">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98D334D"/>
    <w:multiLevelType w:val="hybridMultilevel"/>
    <w:tmpl w:val="B1FEFD2C"/>
    <w:lvl w:ilvl="0" w:tplc="855CAF12">
      <w:start w:val="1"/>
      <w:numFmt w:val="upperRoman"/>
      <w:lvlText w:val="%1."/>
      <w:lvlJc w:val="left"/>
      <w:pPr>
        <w:ind w:left="1080" w:hanging="720"/>
      </w:pPr>
      <w:rPr>
        <w:rFonts w:hint="default"/>
      </w:rPr>
    </w:lvl>
    <w:lvl w:ilvl="1" w:tplc="1F02E9FE">
      <w:start w:val="1"/>
      <w:numFmt w:val="decimal"/>
      <w:lvlText w:val="%2."/>
      <w:lvlJc w:val="left"/>
      <w:pPr>
        <w:ind w:left="360" w:hanging="360"/>
      </w:pPr>
      <w:rPr>
        <w:rFonts w:ascii="Arial" w:hAnsi="Arial" w:cs="Arial" w:hint="default"/>
        <w:b w:val="0"/>
        <w:i w:val="0"/>
      </w:rPr>
    </w:lvl>
    <w:lvl w:ilvl="2" w:tplc="04050017">
      <w:start w:val="1"/>
      <w:numFmt w:val="lowerLetter"/>
      <w:lvlText w:val="%3)"/>
      <w:lvlJc w:val="left"/>
      <w:pPr>
        <w:ind w:left="2160" w:hanging="180"/>
      </w:pPr>
    </w:lvl>
    <w:lvl w:ilvl="3" w:tplc="5B486868">
      <w:numFmt w:val="bullet"/>
      <w:lvlText w:val="-"/>
      <w:lvlJc w:val="left"/>
      <w:pPr>
        <w:ind w:left="2880" w:hanging="360"/>
      </w:pPr>
      <w:rPr>
        <w:rFonts w:ascii="Palatino Linotype" w:eastAsia="Times New Roman" w:hAnsi="Palatino Linotype" w:cs="Times New Roman" w:hint="default"/>
      </w:rPr>
    </w:lvl>
    <w:lvl w:ilvl="4" w:tplc="2FFC2C24">
      <w:numFmt w:val="bullet"/>
      <w:lvlText w:val="•"/>
      <w:lvlJc w:val="left"/>
      <w:pPr>
        <w:ind w:left="3600" w:hanging="360"/>
      </w:pPr>
      <w:rPr>
        <w:rFonts w:ascii="Arial" w:eastAsia="Times New Roman" w:hAnsi="Arial" w:cs="Aria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C5331F3"/>
    <w:multiLevelType w:val="hybridMultilevel"/>
    <w:tmpl w:val="0130F13E"/>
    <w:lvl w:ilvl="0" w:tplc="E58E18E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F4B1249"/>
    <w:multiLevelType w:val="hybridMultilevel"/>
    <w:tmpl w:val="6DA4B1C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4">
    <w:nsid w:val="640325D0"/>
    <w:multiLevelType w:val="hybridMultilevel"/>
    <w:tmpl w:val="9286C22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36">
    <w:nsid w:val="6C5F3CFB"/>
    <w:multiLevelType w:val="hybridMultilevel"/>
    <w:tmpl w:val="B8869FF6"/>
    <w:lvl w:ilvl="0" w:tplc="F3D4A9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06D42"/>
    <w:multiLevelType w:val="hybridMultilevel"/>
    <w:tmpl w:val="53CAFD74"/>
    <w:lvl w:ilvl="0" w:tplc="D9E6D942">
      <w:start w:val="1"/>
      <w:numFmt w:val="bullet"/>
      <w:lvlText w:val=""/>
      <w:lvlJc w:val="left"/>
      <w:pPr>
        <w:ind w:left="2486" w:hanging="360"/>
      </w:pPr>
      <w:rPr>
        <w:rFonts w:ascii="Symbol" w:hAnsi="Symbol" w:hint="default"/>
        <w:sz w:val="20"/>
        <w:szCs w:val="20"/>
      </w:rPr>
    </w:lvl>
    <w:lvl w:ilvl="1" w:tplc="BD3ACA42">
      <w:numFmt w:val="bullet"/>
      <w:lvlText w:val="-"/>
      <w:lvlJc w:val="left"/>
      <w:pPr>
        <w:ind w:left="501"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E97772E"/>
    <w:multiLevelType w:val="hybridMultilevel"/>
    <w:tmpl w:val="9F982EB0"/>
    <w:lvl w:ilvl="0" w:tplc="94F29C5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9">
    <w:nsid w:val="73042527"/>
    <w:multiLevelType w:val="multilevel"/>
    <w:tmpl w:val="6D106C24"/>
    <w:lvl w:ilvl="0">
      <w:start w:val="1"/>
      <w:numFmt w:val="decimal"/>
      <w:suff w:val="space"/>
      <w:lvlText w:val="%1."/>
      <w:lvlJc w:val="left"/>
      <w:pPr>
        <w:ind w:left="0" w:firstLine="0"/>
      </w:pPr>
      <w:rPr>
        <w:rFonts w:hint="default"/>
      </w:rPr>
    </w:lvl>
    <w:lvl w:ilvl="1">
      <w:start w:val="1"/>
      <w:numFmt w:val="decimal"/>
      <w:lvlText w:val="3.%2"/>
      <w:lvlJc w:val="left"/>
      <w:pPr>
        <w:ind w:left="0" w:firstLine="0"/>
      </w:pPr>
      <w:rPr>
        <w:rFonts w:hint="default"/>
        <w:color w:val="auto"/>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nsid w:val="732B1339"/>
    <w:multiLevelType w:val="multilevel"/>
    <w:tmpl w:val="333253A2"/>
    <w:styleLink w:val="List9"/>
    <w:lvl w:ilvl="0">
      <w:start w:val="4"/>
      <w:numFmt w:val="decimal"/>
      <w:lvlText w:val="%1."/>
      <w:lvlJc w:val="left"/>
      <w:pPr>
        <w:tabs>
          <w:tab w:val="num" w:pos="567"/>
        </w:tabs>
        <w:ind w:left="567" w:hanging="566"/>
      </w:pPr>
      <w:rPr>
        <w:color w:val="000000"/>
        <w:position w:val="0"/>
        <w:sz w:val="20"/>
        <w:szCs w:val="20"/>
        <w:u w:color="000000"/>
      </w:rPr>
    </w:lvl>
    <w:lvl w:ilvl="1">
      <w:start w:val="1"/>
      <w:numFmt w:val="lowerLetter"/>
      <w:lvlText w:val="%2."/>
      <w:lvlJc w:val="left"/>
      <w:pPr>
        <w:tabs>
          <w:tab w:val="num" w:pos="1380"/>
        </w:tabs>
        <w:ind w:left="1380" w:hanging="300"/>
      </w:pPr>
      <w:rPr>
        <w:color w:val="000000"/>
        <w:position w:val="0"/>
        <w:sz w:val="20"/>
        <w:szCs w:val="20"/>
        <w:u w:color="000000"/>
      </w:rPr>
    </w:lvl>
    <w:lvl w:ilvl="2">
      <w:start w:val="1"/>
      <w:numFmt w:val="lowerRoman"/>
      <w:lvlText w:val="%3."/>
      <w:lvlJc w:val="left"/>
      <w:pPr>
        <w:tabs>
          <w:tab w:val="num" w:pos="2111"/>
        </w:tabs>
        <w:ind w:left="2111" w:hanging="247"/>
      </w:pPr>
      <w:rPr>
        <w:color w:val="000000"/>
        <w:position w:val="0"/>
        <w:sz w:val="20"/>
        <w:szCs w:val="20"/>
        <w:u w:color="000000"/>
      </w:rPr>
    </w:lvl>
    <w:lvl w:ilvl="3">
      <w:start w:val="1"/>
      <w:numFmt w:val="decimal"/>
      <w:lvlText w:val="%4."/>
      <w:lvlJc w:val="left"/>
      <w:pPr>
        <w:tabs>
          <w:tab w:val="num" w:pos="2820"/>
        </w:tabs>
        <w:ind w:left="2820" w:hanging="300"/>
      </w:pPr>
      <w:rPr>
        <w:color w:val="000000"/>
        <w:position w:val="0"/>
        <w:sz w:val="20"/>
        <w:szCs w:val="20"/>
        <w:u w:color="000000"/>
      </w:rPr>
    </w:lvl>
    <w:lvl w:ilvl="4">
      <w:start w:val="1"/>
      <w:numFmt w:val="lowerLetter"/>
      <w:lvlText w:val="%5."/>
      <w:lvlJc w:val="left"/>
      <w:pPr>
        <w:tabs>
          <w:tab w:val="num" w:pos="3540"/>
        </w:tabs>
        <w:ind w:left="3540" w:hanging="300"/>
      </w:pPr>
      <w:rPr>
        <w:color w:val="000000"/>
        <w:position w:val="0"/>
        <w:sz w:val="20"/>
        <w:szCs w:val="20"/>
        <w:u w:color="000000"/>
      </w:rPr>
    </w:lvl>
    <w:lvl w:ilvl="5">
      <w:start w:val="1"/>
      <w:numFmt w:val="lowerRoman"/>
      <w:lvlText w:val="%6."/>
      <w:lvlJc w:val="left"/>
      <w:pPr>
        <w:tabs>
          <w:tab w:val="num" w:pos="4271"/>
        </w:tabs>
        <w:ind w:left="4271" w:hanging="247"/>
      </w:pPr>
      <w:rPr>
        <w:color w:val="000000"/>
        <w:position w:val="0"/>
        <w:sz w:val="20"/>
        <w:szCs w:val="20"/>
        <w:u w:color="000000"/>
      </w:rPr>
    </w:lvl>
    <w:lvl w:ilvl="6">
      <w:start w:val="1"/>
      <w:numFmt w:val="decimal"/>
      <w:lvlText w:val="%7."/>
      <w:lvlJc w:val="left"/>
      <w:pPr>
        <w:tabs>
          <w:tab w:val="num" w:pos="4980"/>
        </w:tabs>
        <w:ind w:left="4980" w:hanging="300"/>
      </w:pPr>
      <w:rPr>
        <w:color w:val="000000"/>
        <w:position w:val="0"/>
        <w:sz w:val="20"/>
        <w:szCs w:val="20"/>
        <w:u w:color="000000"/>
      </w:rPr>
    </w:lvl>
    <w:lvl w:ilvl="7">
      <w:start w:val="1"/>
      <w:numFmt w:val="lowerLetter"/>
      <w:lvlText w:val="%8."/>
      <w:lvlJc w:val="left"/>
      <w:pPr>
        <w:tabs>
          <w:tab w:val="num" w:pos="5700"/>
        </w:tabs>
        <w:ind w:left="5700" w:hanging="300"/>
      </w:pPr>
      <w:rPr>
        <w:color w:val="000000"/>
        <w:position w:val="0"/>
        <w:sz w:val="20"/>
        <w:szCs w:val="20"/>
        <w:u w:color="000000"/>
      </w:rPr>
    </w:lvl>
    <w:lvl w:ilvl="8">
      <w:start w:val="1"/>
      <w:numFmt w:val="lowerRoman"/>
      <w:lvlText w:val="%9."/>
      <w:lvlJc w:val="left"/>
      <w:pPr>
        <w:tabs>
          <w:tab w:val="num" w:pos="6431"/>
        </w:tabs>
        <w:ind w:left="6431" w:hanging="247"/>
      </w:pPr>
      <w:rPr>
        <w:color w:val="000000"/>
        <w:position w:val="0"/>
        <w:sz w:val="20"/>
        <w:szCs w:val="20"/>
        <w:u w:color="000000"/>
      </w:rPr>
    </w:lvl>
  </w:abstractNum>
  <w:abstractNum w:abstractNumId="41">
    <w:nsid w:val="76BD113A"/>
    <w:multiLevelType w:val="hybridMultilevel"/>
    <w:tmpl w:val="C8CCBC16"/>
    <w:lvl w:ilvl="0" w:tplc="1CAA308A">
      <w:start w:val="1"/>
      <w:numFmt w:val="decimal"/>
      <w:lvlText w:val="%1."/>
      <w:lvlJc w:val="left"/>
      <w:pPr>
        <w:ind w:left="644" w:hanging="360"/>
      </w:pPr>
      <w:rPr>
        <w:b w:val="0"/>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2">
    <w:nsid w:val="777109DF"/>
    <w:multiLevelType w:val="hybridMultilevel"/>
    <w:tmpl w:val="CDC46674"/>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43">
    <w:nsid w:val="77D922B5"/>
    <w:multiLevelType w:val="multilevel"/>
    <w:tmpl w:val="C0A6454A"/>
    <w:lvl w:ilvl="0">
      <w:start w:val="1"/>
      <w:numFmt w:val="lowerLetter"/>
      <w:lvlText w:val="%1)"/>
      <w:lvlJc w:val="left"/>
      <w:pPr>
        <w:tabs>
          <w:tab w:val="num" w:pos="644"/>
        </w:tabs>
        <w:ind w:left="644"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8E5320B"/>
    <w:multiLevelType w:val="multilevel"/>
    <w:tmpl w:val="688EB04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7ABD0A1D"/>
    <w:multiLevelType w:val="hybridMultilevel"/>
    <w:tmpl w:val="60ECC9D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6">
    <w:nsid w:val="7C6F09DF"/>
    <w:multiLevelType w:val="hybridMultilevel"/>
    <w:tmpl w:val="7EA271A2"/>
    <w:lvl w:ilvl="0" w:tplc="BBA2BC5C">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CFE6D38"/>
    <w:multiLevelType w:val="hybridMultilevel"/>
    <w:tmpl w:val="BE02C2A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8">
    <w:nsid w:val="7D322D34"/>
    <w:multiLevelType w:val="hybridMultilevel"/>
    <w:tmpl w:val="9EA82CA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35"/>
  </w:num>
  <w:num w:numId="2">
    <w:abstractNumId w:val="44"/>
  </w:num>
  <w:num w:numId="3">
    <w:abstractNumId w:val="18"/>
  </w:num>
  <w:num w:numId="4">
    <w:abstractNumId w:val="32"/>
  </w:num>
  <w:num w:numId="5">
    <w:abstractNumId w:val="19"/>
  </w:num>
  <w:num w:numId="6">
    <w:abstractNumId w:val="3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4"/>
  </w:num>
  <w:num w:numId="10">
    <w:abstractNumId w:val="17"/>
  </w:num>
  <w:num w:numId="11">
    <w:abstractNumId w:val="15"/>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13"/>
  </w:num>
  <w:num w:numId="16">
    <w:abstractNumId w:val="14"/>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5"/>
  </w:num>
  <w:num w:numId="20">
    <w:abstractNumId w:val="11"/>
  </w:num>
  <w:num w:numId="21">
    <w:abstractNumId w:val="40"/>
  </w:num>
  <w:num w:numId="22">
    <w:abstractNumId w:val="12"/>
  </w:num>
  <w:num w:numId="23">
    <w:abstractNumId w:val="7"/>
  </w:num>
  <w:num w:numId="24">
    <w:abstractNumId w:val="29"/>
  </w:num>
  <w:num w:numId="25">
    <w:abstractNumId w:val="37"/>
  </w:num>
  <w:num w:numId="26">
    <w:abstractNumId w:val="6"/>
  </w:num>
  <w:num w:numId="27">
    <w:abstractNumId w:val="45"/>
  </w:num>
  <w:num w:numId="28">
    <w:abstractNumId w:val="41"/>
  </w:num>
  <w:num w:numId="29">
    <w:abstractNumId w:val="33"/>
  </w:num>
  <w:num w:numId="30">
    <w:abstractNumId w:val="21"/>
  </w:num>
  <w:num w:numId="31">
    <w:abstractNumId w:val="0"/>
  </w:num>
  <w:num w:numId="32">
    <w:abstractNumId w:val="30"/>
  </w:num>
  <w:num w:numId="33">
    <w:abstractNumId w:val="39"/>
  </w:num>
  <w:num w:numId="34">
    <w:abstractNumId w:val="9"/>
  </w:num>
  <w:num w:numId="35">
    <w:abstractNumId w:val="20"/>
  </w:num>
  <w:num w:numId="36">
    <w:abstractNumId w:val="46"/>
  </w:num>
  <w:num w:numId="37">
    <w:abstractNumId w:val="28"/>
  </w:num>
  <w:num w:numId="38">
    <w:abstractNumId w:val="43"/>
  </w:num>
  <w:num w:numId="39">
    <w:abstractNumId w:val="16"/>
  </w:num>
  <w:num w:numId="40">
    <w:abstractNumId w:val="8"/>
  </w:num>
  <w:num w:numId="41">
    <w:abstractNumId w:val="2"/>
  </w:num>
  <w:num w:numId="42">
    <w:abstractNumId w:val="26"/>
  </w:num>
  <w:num w:numId="43">
    <w:abstractNumId w:val="27"/>
  </w:num>
  <w:num w:numId="44">
    <w:abstractNumId w:val="42"/>
  </w:num>
  <w:num w:numId="45">
    <w:abstractNumId w:val="34"/>
  </w:num>
  <w:num w:numId="46">
    <w:abstractNumId w:val="47"/>
  </w:num>
  <w:num w:numId="47">
    <w:abstractNumId w:val="10"/>
  </w:num>
  <w:num w:numId="48">
    <w:abstractNumId w:val="36"/>
  </w:num>
  <w:num w:numId="49">
    <w:abstractNumId w:val="25"/>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ácovská Zlata (VZP ČR Ústředí)">
    <w15:presenceInfo w15:providerId="AD" w15:userId="S-1-5-21-1993962763-152049171-725345543-256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cs-CZ" w:vendorID="7"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12"/>
    <w:rsid w:val="000011A9"/>
    <w:rsid w:val="000015E3"/>
    <w:rsid w:val="00001FF7"/>
    <w:rsid w:val="00002091"/>
    <w:rsid w:val="00002AF3"/>
    <w:rsid w:val="0000302B"/>
    <w:rsid w:val="000038F4"/>
    <w:rsid w:val="0000435D"/>
    <w:rsid w:val="0000436C"/>
    <w:rsid w:val="000045A1"/>
    <w:rsid w:val="000046C2"/>
    <w:rsid w:val="00004990"/>
    <w:rsid w:val="00010083"/>
    <w:rsid w:val="00010250"/>
    <w:rsid w:val="000103B8"/>
    <w:rsid w:val="00010418"/>
    <w:rsid w:val="00011524"/>
    <w:rsid w:val="00011DF8"/>
    <w:rsid w:val="0001257E"/>
    <w:rsid w:val="00012A59"/>
    <w:rsid w:val="00012C38"/>
    <w:rsid w:val="00015766"/>
    <w:rsid w:val="00017576"/>
    <w:rsid w:val="00017A59"/>
    <w:rsid w:val="000205A7"/>
    <w:rsid w:val="000213F0"/>
    <w:rsid w:val="00021781"/>
    <w:rsid w:val="00022320"/>
    <w:rsid w:val="00022495"/>
    <w:rsid w:val="00022512"/>
    <w:rsid w:val="00022671"/>
    <w:rsid w:val="00023A64"/>
    <w:rsid w:val="00025AD9"/>
    <w:rsid w:val="00026A82"/>
    <w:rsid w:val="00026B26"/>
    <w:rsid w:val="00026CA4"/>
    <w:rsid w:val="00027982"/>
    <w:rsid w:val="000279EE"/>
    <w:rsid w:val="00031CD4"/>
    <w:rsid w:val="00031F56"/>
    <w:rsid w:val="00032A08"/>
    <w:rsid w:val="00033932"/>
    <w:rsid w:val="00034114"/>
    <w:rsid w:val="00034138"/>
    <w:rsid w:val="00034291"/>
    <w:rsid w:val="000346B8"/>
    <w:rsid w:val="00035462"/>
    <w:rsid w:val="000364E0"/>
    <w:rsid w:val="00040977"/>
    <w:rsid w:val="00040E5F"/>
    <w:rsid w:val="0004124D"/>
    <w:rsid w:val="00041FA9"/>
    <w:rsid w:val="000422EA"/>
    <w:rsid w:val="0004281D"/>
    <w:rsid w:val="00042ECA"/>
    <w:rsid w:val="000432B4"/>
    <w:rsid w:val="00043D61"/>
    <w:rsid w:val="00043FC8"/>
    <w:rsid w:val="00044C46"/>
    <w:rsid w:val="00045465"/>
    <w:rsid w:val="00045678"/>
    <w:rsid w:val="00045B4E"/>
    <w:rsid w:val="00046483"/>
    <w:rsid w:val="00046AC4"/>
    <w:rsid w:val="00047474"/>
    <w:rsid w:val="00047C2E"/>
    <w:rsid w:val="00047E1D"/>
    <w:rsid w:val="00050414"/>
    <w:rsid w:val="0005043E"/>
    <w:rsid w:val="000512D7"/>
    <w:rsid w:val="00051932"/>
    <w:rsid w:val="00052591"/>
    <w:rsid w:val="000531AA"/>
    <w:rsid w:val="00053BEB"/>
    <w:rsid w:val="00054406"/>
    <w:rsid w:val="0005450D"/>
    <w:rsid w:val="0005598B"/>
    <w:rsid w:val="00055D69"/>
    <w:rsid w:val="000571C9"/>
    <w:rsid w:val="00057F5D"/>
    <w:rsid w:val="000646EE"/>
    <w:rsid w:val="00064CF5"/>
    <w:rsid w:val="00065EB5"/>
    <w:rsid w:val="00066781"/>
    <w:rsid w:val="00066BEA"/>
    <w:rsid w:val="000670BA"/>
    <w:rsid w:val="00067D53"/>
    <w:rsid w:val="00067E98"/>
    <w:rsid w:val="00070425"/>
    <w:rsid w:val="000705F7"/>
    <w:rsid w:val="00070931"/>
    <w:rsid w:val="00070E6D"/>
    <w:rsid w:val="0007197F"/>
    <w:rsid w:val="00071F51"/>
    <w:rsid w:val="0007285A"/>
    <w:rsid w:val="000729BE"/>
    <w:rsid w:val="00072AFF"/>
    <w:rsid w:val="00073236"/>
    <w:rsid w:val="00073476"/>
    <w:rsid w:val="00074856"/>
    <w:rsid w:val="00075252"/>
    <w:rsid w:val="00075BBF"/>
    <w:rsid w:val="00075D8D"/>
    <w:rsid w:val="00075D94"/>
    <w:rsid w:val="000761B6"/>
    <w:rsid w:val="00076606"/>
    <w:rsid w:val="00077336"/>
    <w:rsid w:val="000776FF"/>
    <w:rsid w:val="000801FD"/>
    <w:rsid w:val="00080255"/>
    <w:rsid w:val="00080362"/>
    <w:rsid w:val="00080B66"/>
    <w:rsid w:val="000810C4"/>
    <w:rsid w:val="0008161B"/>
    <w:rsid w:val="00081851"/>
    <w:rsid w:val="00082B54"/>
    <w:rsid w:val="00083454"/>
    <w:rsid w:val="000837E8"/>
    <w:rsid w:val="00083F40"/>
    <w:rsid w:val="000841B0"/>
    <w:rsid w:val="0008462B"/>
    <w:rsid w:val="00086473"/>
    <w:rsid w:val="00087046"/>
    <w:rsid w:val="000900D7"/>
    <w:rsid w:val="00090647"/>
    <w:rsid w:val="000906C3"/>
    <w:rsid w:val="00090995"/>
    <w:rsid w:val="000926D7"/>
    <w:rsid w:val="000957A5"/>
    <w:rsid w:val="000959EA"/>
    <w:rsid w:val="000962F9"/>
    <w:rsid w:val="00096A98"/>
    <w:rsid w:val="00096BBB"/>
    <w:rsid w:val="00097680"/>
    <w:rsid w:val="0009790F"/>
    <w:rsid w:val="00097D4F"/>
    <w:rsid w:val="00097F98"/>
    <w:rsid w:val="00097FDB"/>
    <w:rsid w:val="000A0564"/>
    <w:rsid w:val="000A1189"/>
    <w:rsid w:val="000A1490"/>
    <w:rsid w:val="000A1BBC"/>
    <w:rsid w:val="000A2644"/>
    <w:rsid w:val="000A29B6"/>
    <w:rsid w:val="000A2A43"/>
    <w:rsid w:val="000A373A"/>
    <w:rsid w:val="000A42F5"/>
    <w:rsid w:val="000A4375"/>
    <w:rsid w:val="000A4763"/>
    <w:rsid w:val="000A5480"/>
    <w:rsid w:val="000A5A75"/>
    <w:rsid w:val="000A628D"/>
    <w:rsid w:val="000A72D0"/>
    <w:rsid w:val="000B117B"/>
    <w:rsid w:val="000B1215"/>
    <w:rsid w:val="000B139E"/>
    <w:rsid w:val="000B1C98"/>
    <w:rsid w:val="000B1EB5"/>
    <w:rsid w:val="000B225E"/>
    <w:rsid w:val="000B28A1"/>
    <w:rsid w:val="000B297F"/>
    <w:rsid w:val="000B2E5C"/>
    <w:rsid w:val="000B413F"/>
    <w:rsid w:val="000B427B"/>
    <w:rsid w:val="000B4F96"/>
    <w:rsid w:val="000B5E8B"/>
    <w:rsid w:val="000B5EDD"/>
    <w:rsid w:val="000B6044"/>
    <w:rsid w:val="000B6299"/>
    <w:rsid w:val="000B7637"/>
    <w:rsid w:val="000C0605"/>
    <w:rsid w:val="000C1AA2"/>
    <w:rsid w:val="000C31F1"/>
    <w:rsid w:val="000C356A"/>
    <w:rsid w:val="000C3A3C"/>
    <w:rsid w:val="000C3C56"/>
    <w:rsid w:val="000C4698"/>
    <w:rsid w:val="000C4793"/>
    <w:rsid w:val="000C7D30"/>
    <w:rsid w:val="000C7F6E"/>
    <w:rsid w:val="000D083F"/>
    <w:rsid w:val="000D276B"/>
    <w:rsid w:val="000D351F"/>
    <w:rsid w:val="000D45E1"/>
    <w:rsid w:val="000D56C7"/>
    <w:rsid w:val="000D592B"/>
    <w:rsid w:val="000D795E"/>
    <w:rsid w:val="000E070E"/>
    <w:rsid w:val="000E0948"/>
    <w:rsid w:val="000E0982"/>
    <w:rsid w:val="000E0B04"/>
    <w:rsid w:val="000E0C6D"/>
    <w:rsid w:val="000E14A2"/>
    <w:rsid w:val="000E18B7"/>
    <w:rsid w:val="000E1953"/>
    <w:rsid w:val="000E1FAA"/>
    <w:rsid w:val="000E1FFF"/>
    <w:rsid w:val="000E29FF"/>
    <w:rsid w:val="000E2A0F"/>
    <w:rsid w:val="000E2D4D"/>
    <w:rsid w:val="000E3070"/>
    <w:rsid w:val="000E4F0A"/>
    <w:rsid w:val="000E504C"/>
    <w:rsid w:val="000E5615"/>
    <w:rsid w:val="000E56C3"/>
    <w:rsid w:val="000E5D34"/>
    <w:rsid w:val="000E6AF9"/>
    <w:rsid w:val="000E7EA5"/>
    <w:rsid w:val="000F1FBC"/>
    <w:rsid w:val="000F293A"/>
    <w:rsid w:val="000F3453"/>
    <w:rsid w:val="000F38D3"/>
    <w:rsid w:val="000F4FE9"/>
    <w:rsid w:val="000F549E"/>
    <w:rsid w:val="000F6070"/>
    <w:rsid w:val="000F6402"/>
    <w:rsid w:val="000F68EC"/>
    <w:rsid w:val="000F79AC"/>
    <w:rsid w:val="000F7A7A"/>
    <w:rsid w:val="000F7C81"/>
    <w:rsid w:val="0010017F"/>
    <w:rsid w:val="001008F9"/>
    <w:rsid w:val="00104CEC"/>
    <w:rsid w:val="00104F13"/>
    <w:rsid w:val="00104FFD"/>
    <w:rsid w:val="00105152"/>
    <w:rsid w:val="00105A29"/>
    <w:rsid w:val="00110D8B"/>
    <w:rsid w:val="001112FD"/>
    <w:rsid w:val="00111341"/>
    <w:rsid w:val="001118D0"/>
    <w:rsid w:val="00111A50"/>
    <w:rsid w:val="00111B9C"/>
    <w:rsid w:val="00111C30"/>
    <w:rsid w:val="00111F4A"/>
    <w:rsid w:val="001124B2"/>
    <w:rsid w:val="00112D7E"/>
    <w:rsid w:val="00113068"/>
    <w:rsid w:val="00113179"/>
    <w:rsid w:val="001131FA"/>
    <w:rsid w:val="001136CC"/>
    <w:rsid w:val="00114124"/>
    <w:rsid w:val="0011490C"/>
    <w:rsid w:val="00114CA2"/>
    <w:rsid w:val="00116544"/>
    <w:rsid w:val="0011658E"/>
    <w:rsid w:val="00117271"/>
    <w:rsid w:val="001175AE"/>
    <w:rsid w:val="0012078D"/>
    <w:rsid w:val="001214B0"/>
    <w:rsid w:val="001217EE"/>
    <w:rsid w:val="00121989"/>
    <w:rsid w:val="0012206C"/>
    <w:rsid w:val="00122BEB"/>
    <w:rsid w:val="00122F8C"/>
    <w:rsid w:val="00123BC1"/>
    <w:rsid w:val="00124406"/>
    <w:rsid w:val="00124947"/>
    <w:rsid w:val="00124BC6"/>
    <w:rsid w:val="00124F66"/>
    <w:rsid w:val="001303B3"/>
    <w:rsid w:val="00130DCA"/>
    <w:rsid w:val="00130FBB"/>
    <w:rsid w:val="00131BE5"/>
    <w:rsid w:val="00132EDB"/>
    <w:rsid w:val="00133888"/>
    <w:rsid w:val="00133D42"/>
    <w:rsid w:val="001341D5"/>
    <w:rsid w:val="001347FA"/>
    <w:rsid w:val="00134E5C"/>
    <w:rsid w:val="00135A2E"/>
    <w:rsid w:val="00135F40"/>
    <w:rsid w:val="00136B3A"/>
    <w:rsid w:val="00136FF5"/>
    <w:rsid w:val="001379AC"/>
    <w:rsid w:val="00137B9A"/>
    <w:rsid w:val="001404D5"/>
    <w:rsid w:val="001405E7"/>
    <w:rsid w:val="00140C2F"/>
    <w:rsid w:val="00141F8C"/>
    <w:rsid w:val="001441EE"/>
    <w:rsid w:val="00144825"/>
    <w:rsid w:val="00145455"/>
    <w:rsid w:val="00145DD7"/>
    <w:rsid w:val="001466C9"/>
    <w:rsid w:val="001469EE"/>
    <w:rsid w:val="00146E25"/>
    <w:rsid w:val="001470B8"/>
    <w:rsid w:val="00147E99"/>
    <w:rsid w:val="00150554"/>
    <w:rsid w:val="00150C6A"/>
    <w:rsid w:val="00150DF3"/>
    <w:rsid w:val="00151D6F"/>
    <w:rsid w:val="00152416"/>
    <w:rsid w:val="0015323D"/>
    <w:rsid w:val="00153326"/>
    <w:rsid w:val="0015445F"/>
    <w:rsid w:val="001549F9"/>
    <w:rsid w:val="00155C2D"/>
    <w:rsid w:val="001569AB"/>
    <w:rsid w:val="00157267"/>
    <w:rsid w:val="001578F3"/>
    <w:rsid w:val="00160E5C"/>
    <w:rsid w:val="00161325"/>
    <w:rsid w:val="00161DF9"/>
    <w:rsid w:val="00162B8C"/>
    <w:rsid w:val="00165FE4"/>
    <w:rsid w:val="00170146"/>
    <w:rsid w:val="00170250"/>
    <w:rsid w:val="00170618"/>
    <w:rsid w:val="00171804"/>
    <w:rsid w:val="0017257F"/>
    <w:rsid w:val="001727D1"/>
    <w:rsid w:val="00173AF1"/>
    <w:rsid w:val="00173DD1"/>
    <w:rsid w:val="00175122"/>
    <w:rsid w:val="00176726"/>
    <w:rsid w:val="001776B1"/>
    <w:rsid w:val="00177C21"/>
    <w:rsid w:val="00177E3A"/>
    <w:rsid w:val="00181A53"/>
    <w:rsid w:val="00181B38"/>
    <w:rsid w:val="001822C4"/>
    <w:rsid w:val="00182A2A"/>
    <w:rsid w:val="00182E67"/>
    <w:rsid w:val="00182EAC"/>
    <w:rsid w:val="001833FE"/>
    <w:rsid w:val="00184442"/>
    <w:rsid w:val="00184EAB"/>
    <w:rsid w:val="0018547C"/>
    <w:rsid w:val="00185ABC"/>
    <w:rsid w:val="001872E2"/>
    <w:rsid w:val="001911C3"/>
    <w:rsid w:val="00191905"/>
    <w:rsid w:val="0019270B"/>
    <w:rsid w:val="001928BD"/>
    <w:rsid w:val="0019322C"/>
    <w:rsid w:val="0019324C"/>
    <w:rsid w:val="00194D12"/>
    <w:rsid w:val="001950F4"/>
    <w:rsid w:val="0019517E"/>
    <w:rsid w:val="00195A99"/>
    <w:rsid w:val="00195D7A"/>
    <w:rsid w:val="001A0000"/>
    <w:rsid w:val="001A0CFA"/>
    <w:rsid w:val="001A174C"/>
    <w:rsid w:val="001A1AF0"/>
    <w:rsid w:val="001A20FC"/>
    <w:rsid w:val="001A2BB9"/>
    <w:rsid w:val="001A398A"/>
    <w:rsid w:val="001A4358"/>
    <w:rsid w:val="001A4791"/>
    <w:rsid w:val="001A499D"/>
    <w:rsid w:val="001A52E1"/>
    <w:rsid w:val="001A6E22"/>
    <w:rsid w:val="001A7EE3"/>
    <w:rsid w:val="001B07B6"/>
    <w:rsid w:val="001B0B9C"/>
    <w:rsid w:val="001B1188"/>
    <w:rsid w:val="001B20D4"/>
    <w:rsid w:val="001B28E5"/>
    <w:rsid w:val="001B32A9"/>
    <w:rsid w:val="001B45C0"/>
    <w:rsid w:val="001B495A"/>
    <w:rsid w:val="001B4CFB"/>
    <w:rsid w:val="001B5387"/>
    <w:rsid w:val="001B5DC3"/>
    <w:rsid w:val="001B7578"/>
    <w:rsid w:val="001B7A2D"/>
    <w:rsid w:val="001C0434"/>
    <w:rsid w:val="001C05FB"/>
    <w:rsid w:val="001C0723"/>
    <w:rsid w:val="001C0774"/>
    <w:rsid w:val="001C0B05"/>
    <w:rsid w:val="001C0FF0"/>
    <w:rsid w:val="001C15DE"/>
    <w:rsid w:val="001C1D6B"/>
    <w:rsid w:val="001C2B80"/>
    <w:rsid w:val="001C40ED"/>
    <w:rsid w:val="001C4181"/>
    <w:rsid w:val="001C50F5"/>
    <w:rsid w:val="001C5ABC"/>
    <w:rsid w:val="001C67BC"/>
    <w:rsid w:val="001C6A31"/>
    <w:rsid w:val="001C6E9C"/>
    <w:rsid w:val="001C7A5B"/>
    <w:rsid w:val="001C7DCA"/>
    <w:rsid w:val="001D0702"/>
    <w:rsid w:val="001D0820"/>
    <w:rsid w:val="001D0F86"/>
    <w:rsid w:val="001D0FEB"/>
    <w:rsid w:val="001D1976"/>
    <w:rsid w:val="001D2979"/>
    <w:rsid w:val="001D3D2A"/>
    <w:rsid w:val="001D4DB1"/>
    <w:rsid w:val="001D56DF"/>
    <w:rsid w:val="001D6374"/>
    <w:rsid w:val="001D6BD7"/>
    <w:rsid w:val="001D7845"/>
    <w:rsid w:val="001D7A9A"/>
    <w:rsid w:val="001E0A16"/>
    <w:rsid w:val="001E0A81"/>
    <w:rsid w:val="001E0E61"/>
    <w:rsid w:val="001E0FE6"/>
    <w:rsid w:val="001E1510"/>
    <w:rsid w:val="001E185B"/>
    <w:rsid w:val="001E19D7"/>
    <w:rsid w:val="001E1C2D"/>
    <w:rsid w:val="001E1D81"/>
    <w:rsid w:val="001E22FB"/>
    <w:rsid w:val="001E2737"/>
    <w:rsid w:val="001E3AFC"/>
    <w:rsid w:val="001E4217"/>
    <w:rsid w:val="001E426E"/>
    <w:rsid w:val="001E4A3B"/>
    <w:rsid w:val="001E6DAA"/>
    <w:rsid w:val="001E6EDD"/>
    <w:rsid w:val="001E726A"/>
    <w:rsid w:val="001F0496"/>
    <w:rsid w:val="001F1204"/>
    <w:rsid w:val="001F1C4D"/>
    <w:rsid w:val="001F32F6"/>
    <w:rsid w:val="001F3825"/>
    <w:rsid w:val="001F3976"/>
    <w:rsid w:val="001F4C7B"/>
    <w:rsid w:val="001F66FE"/>
    <w:rsid w:val="001F7BA0"/>
    <w:rsid w:val="001F7CB7"/>
    <w:rsid w:val="00200B14"/>
    <w:rsid w:val="00200D0B"/>
    <w:rsid w:val="00200F58"/>
    <w:rsid w:val="00201270"/>
    <w:rsid w:val="0020245E"/>
    <w:rsid w:val="002029DD"/>
    <w:rsid w:val="00203468"/>
    <w:rsid w:val="0020354C"/>
    <w:rsid w:val="0020433E"/>
    <w:rsid w:val="00204D01"/>
    <w:rsid w:val="00204E58"/>
    <w:rsid w:val="00206332"/>
    <w:rsid w:val="00206B13"/>
    <w:rsid w:val="00206C31"/>
    <w:rsid w:val="00206DF8"/>
    <w:rsid w:val="00210CC8"/>
    <w:rsid w:val="002113E6"/>
    <w:rsid w:val="00212307"/>
    <w:rsid w:val="0021311E"/>
    <w:rsid w:val="00213A3C"/>
    <w:rsid w:val="00215C06"/>
    <w:rsid w:val="002163D3"/>
    <w:rsid w:val="0021647F"/>
    <w:rsid w:val="0021657E"/>
    <w:rsid w:val="00216950"/>
    <w:rsid w:val="00216A35"/>
    <w:rsid w:val="002203F9"/>
    <w:rsid w:val="002210CF"/>
    <w:rsid w:val="00222710"/>
    <w:rsid w:val="0022457C"/>
    <w:rsid w:val="0022604C"/>
    <w:rsid w:val="00226262"/>
    <w:rsid w:val="00227D3C"/>
    <w:rsid w:val="0023051D"/>
    <w:rsid w:val="00232079"/>
    <w:rsid w:val="002320D5"/>
    <w:rsid w:val="00232405"/>
    <w:rsid w:val="0023242B"/>
    <w:rsid w:val="00232578"/>
    <w:rsid w:val="002328A3"/>
    <w:rsid w:val="00233993"/>
    <w:rsid w:val="002339EF"/>
    <w:rsid w:val="00234CBB"/>
    <w:rsid w:val="00235D85"/>
    <w:rsid w:val="00236486"/>
    <w:rsid w:val="00236E83"/>
    <w:rsid w:val="00240055"/>
    <w:rsid w:val="00240682"/>
    <w:rsid w:val="002414F0"/>
    <w:rsid w:val="00241A85"/>
    <w:rsid w:val="00242D22"/>
    <w:rsid w:val="00243667"/>
    <w:rsid w:val="002438E7"/>
    <w:rsid w:val="0024420C"/>
    <w:rsid w:val="00244A62"/>
    <w:rsid w:val="00244DBD"/>
    <w:rsid w:val="00245132"/>
    <w:rsid w:val="00245480"/>
    <w:rsid w:val="00247A7A"/>
    <w:rsid w:val="00250049"/>
    <w:rsid w:val="002503FA"/>
    <w:rsid w:val="00250F2E"/>
    <w:rsid w:val="00250F70"/>
    <w:rsid w:val="00251341"/>
    <w:rsid w:val="00251AD5"/>
    <w:rsid w:val="00252013"/>
    <w:rsid w:val="002520E2"/>
    <w:rsid w:val="00252AAC"/>
    <w:rsid w:val="00252B9E"/>
    <w:rsid w:val="00254053"/>
    <w:rsid w:val="0025455C"/>
    <w:rsid w:val="00255295"/>
    <w:rsid w:val="00255C1E"/>
    <w:rsid w:val="00255C9C"/>
    <w:rsid w:val="002561D7"/>
    <w:rsid w:val="00256D1F"/>
    <w:rsid w:val="0025701E"/>
    <w:rsid w:val="0025748F"/>
    <w:rsid w:val="002578CF"/>
    <w:rsid w:val="00260894"/>
    <w:rsid w:val="00260C51"/>
    <w:rsid w:val="002614CC"/>
    <w:rsid w:val="00261B5D"/>
    <w:rsid w:val="00261D65"/>
    <w:rsid w:val="00262039"/>
    <w:rsid w:val="002620BF"/>
    <w:rsid w:val="0026270F"/>
    <w:rsid w:val="00262CB5"/>
    <w:rsid w:val="00263333"/>
    <w:rsid w:val="0026380D"/>
    <w:rsid w:val="002656C5"/>
    <w:rsid w:val="0026573D"/>
    <w:rsid w:val="00265F4F"/>
    <w:rsid w:val="00266043"/>
    <w:rsid w:val="002661F4"/>
    <w:rsid w:val="002663C1"/>
    <w:rsid w:val="002705AB"/>
    <w:rsid w:val="00270647"/>
    <w:rsid w:val="00270774"/>
    <w:rsid w:val="00270D0C"/>
    <w:rsid w:val="00271122"/>
    <w:rsid w:val="00271A88"/>
    <w:rsid w:val="00272156"/>
    <w:rsid w:val="002726A8"/>
    <w:rsid w:val="00272FF9"/>
    <w:rsid w:val="002731F0"/>
    <w:rsid w:val="002731FD"/>
    <w:rsid w:val="00274774"/>
    <w:rsid w:val="002747E1"/>
    <w:rsid w:val="00274F91"/>
    <w:rsid w:val="002750B4"/>
    <w:rsid w:val="00275524"/>
    <w:rsid w:val="00277D62"/>
    <w:rsid w:val="002812FA"/>
    <w:rsid w:val="002822CE"/>
    <w:rsid w:val="00282495"/>
    <w:rsid w:val="0028288D"/>
    <w:rsid w:val="00282F34"/>
    <w:rsid w:val="00282F97"/>
    <w:rsid w:val="0028320D"/>
    <w:rsid w:val="002836B6"/>
    <w:rsid w:val="00283F3B"/>
    <w:rsid w:val="002843B2"/>
    <w:rsid w:val="0028496D"/>
    <w:rsid w:val="00285022"/>
    <w:rsid w:val="002850AC"/>
    <w:rsid w:val="00285A5D"/>
    <w:rsid w:val="002866D5"/>
    <w:rsid w:val="00290A16"/>
    <w:rsid w:val="00290FCE"/>
    <w:rsid w:val="00292E12"/>
    <w:rsid w:val="002935B4"/>
    <w:rsid w:val="002946A8"/>
    <w:rsid w:val="00294A58"/>
    <w:rsid w:val="00294B07"/>
    <w:rsid w:val="002967A8"/>
    <w:rsid w:val="00297500"/>
    <w:rsid w:val="002A0F49"/>
    <w:rsid w:val="002A22B5"/>
    <w:rsid w:val="002A22DB"/>
    <w:rsid w:val="002A32CB"/>
    <w:rsid w:val="002A3E03"/>
    <w:rsid w:val="002A3F87"/>
    <w:rsid w:val="002A42E5"/>
    <w:rsid w:val="002A5CA0"/>
    <w:rsid w:val="002A648F"/>
    <w:rsid w:val="002A6958"/>
    <w:rsid w:val="002A6C53"/>
    <w:rsid w:val="002A7268"/>
    <w:rsid w:val="002A7F56"/>
    <w:rsid w:val="002B005E"/>
    <w:rsid w:val="002B0201"/>
    <w:rsid w:val="002B0AD2"/>
    <w:rsid w:val="002B0C14"/>
    <w:rsid w:val="002B0D47"/>
    <w:rsid w:val="002B0E4B"/>
    <w:rsid w:val="002B0EE5"/>
    <w:rsid w:val="002B18B1"/>
    <w:rsid w:val="002B240F"/>
    <w:rsid w:val="002B2588"/>
    <w:rsid w:val="002B2D43"/>
    <w:rsid w:val="002B323D"/>
    <w:rsid w:val="002B518D"/>
    <w:rsid w:val="002B5322"/>
    <w:rsid w:val="002B55E5"/>
    <w:rsid w:val="002B5DEE"/>
    <w:rsid w:val="002B643D"/>
    <w:rsid w:val="002B731B"/>
    <w:rsid w:val="002B7C38"/>
    <w:rsid w:val="002B7C3F"/>
    <w:rsid w:val="002C0F8A"/>
    <w:rsid w:val="002C244C"/>
    <w:rsid w:val="002C2696"/>
    <w:rsid w:val="002C3869"/>
    <w:rsid w:val="002C3BF7"/>
    <w:rsid w:val="002C5B5E"/>
    <w:rsid w:val="002C68E5"/>
    <w:rsid w:val="002C7639"/>
    <w:rsid w:val="002C78E8"/>
    <w:rsid w:val="002D182E"/>
    <w:rsid w:val="002D1C29"/>
    <w:rsid w:val="002D2839"/>
    <w:rsid w:val="002D2A30"/>
    <w:rsid w:val="002D2E9C"/>
    <w:rsid w:val="002D3225"/>
    <w:rsid w:val="002D4C3C"/>
    <w:rsid w:val="002D4D05"/>
    <w:rsid w:val="002D588E"/>
    <w:rsid w:val="002D5D4E"/>
    <w:rsid w:val="002D665A"/>
    <w:rsid w:val="002D6B02"/>
    <w:rsid w:val="002E0590"/>
    <w:rsid w:val="002E05E3"/>
    <w:rsid w:val="002E1A99"/>
    <w:rsid w:val="002E1F09"/>
    <w:rsid w:val="002E20BB"/>
    <w:rsid w:val="002E286F"/>
    <w:rsid w:val="002E2F4F"/>
    <w:rsid w:val="002E4814"/>
    <w:rsid w:val="002E543A"/>
    <w:rsid w:val="002E5860"/>
    <w:rsid w:val="002F001A"/>
    <w:rsid w:val="002F037A"/>
    <w:rsid w:val="002F0820"/>
    <w:rsid w:val="002F157E"/>
    <w:rsid w:val="002F2E3D"/>
    <w:rsid w:val="002F3162"/>
    <w:rsid w:val="002F3D6A"/>
    <w:rsid w:val="002F3E6C"/>
    <w:rsid w:val="002F43BD"/>
    <w:rsid w:val="002F4466"/>
    <w:rsid w:val="002F46F5"/>
    <w:rsid w:val="002F4ED1"/>
    <w:rsid w:val="002F5046"/>
    <w:rsid w:val="002F58B4"/>
    <w:rsid w:val="002F604F"/>
    <w:rsid w:val="002F70C0"/>
    <w:rsid w:val="002F7C21"/>
    <w:rsid w:val="0030035A"/>
    <w:rsid w:val="00300683"/>
    <w:rsid w:val="003009DE"/>
    <w:rsid w:val="00301463"/>
    <w:rsid w:val="0030168C"/>
    <w:rsid w:val="003028B3"/>
    <w:rsid w:val="00302A88"/>
    <w:rsid w:val="003045FB"/>
    <w:rsid w:val="00304AA7"/>
    <w:rsid w:val="00304D43"/>
    <w:rsid w:val="003056C9"/>
    <w:rsid w:val="00305C5D"/>
    <w:rsid w:val="00306135"/>
    <w:rsid w:val="00306CC6"/>
    <w:rsid w:val="00307FC8"/>
    <w:rsid w:val="00310297"/>
    <w:rsid w:val="00310670"/>
    <w:rsid w:val="00310A94"/>
    <w:rsid w:val="003118CD"/>
    <w:rsid w:val="0031190C"/>
    <w:rsid w:val="003124BD"/>
    <w:rsid w:val="003125AF"/>
    <w:rsid w:val="00312D77"/>
    <w:rsid w:val="00312E09"/>
    <w:rsid w:val="003140B4"/>
    <w:rsid w:val="0031493C"/>
    <w:rsid w:val="003158D6"/>
    <w:rsid w:val="00315F86"/>
    <w:rsid w:val="00316083"/>
    <w:rsid w:val="00316A8A"/>
    <w:rsid w:val="0031713C"/>
    <w:rsid w:val="00317B7C"/>
    <w:rsid w:val="00320113"/>
    <w:rsid w:val="003206EF"/>
    <w:rsid w:val="00320892"/>
    <w:rsid w:val="00320C9D"/>
    <w:rsid w:val="003211F2"/>
    <w:rsid w:val="00321B5E"/>
    <w:rsid w:val="00322694"/>
    <w:rsid w:val="003227F6"/>
    <w:rsid w:val="00322D5D"/>
    <w:rsid w:val="00322EA0"/>
    <w:rsid w:val="003264F4"/>
    <w:rsid w:val="003277BD"/>
    <w:rsid w:val="00327E80"/>
    <w:rsid w:val="0033023A"/>
    <w:rsid w:val="00331EBE"/>
    <w:rsid w:val="0033211D"/>
    <w:rsid w:val="003328A0"/>
    <w:rsid w:val="00332B71"/>
    <w:rsid w:val="0033352E"/>
    <w:rsid w:val="00333A1F"/>
    <w:rsid w:val="003343EA"/>
    <w:rsid w:val="003344AB"/>
    <w:rsid w:val="00334AAC"/>
    <w:rsid w:val="003350D6"/>
    <w:rsid w:val="00336112"/>
    <w:rsid w:val="003401F7"/>
    <w:rsid w:val="0034114A"/>
    <w:rsid w:val="00341AC1"/>
    <w:rsid w:val="00341CEB"/>
    <w:rsid w:val="00341DB9"/>
    <w:rsid w:val="00342CE3"/>
    <w:rsid w:val="0034314C"/>
    <w:rsid w:val="0034391B"/>
    <w:rsid w:val="00343996"/>
    <w:rsid w:val="00343DC4"/>
    <w:rsid w:val="00344191"/>
    <w:rsid w:val="0034462E"/>
    <w:rsid w:val="00344F91"/>
    <w:rsid w:val="00345B20"/>
    <w:rsid w:val="00345FE7"/>
    <w:rsid w:val="003476DC"/>
    <w:rsid w:val="00347F36"/>
    <w:rsid w:val="00350322"/>
    <w:rsid w:val="003510F3"/>
    <w:rsid w:val="00351174"/>
    <w:rsid w:val="00352107"/>
    <w:rsid w:val="00352660"/>
    <w:rsid w:val="00354144"/>
    <w:rsid w:val="003544F8"/>
    <w:rsid w:val="003550FF"/>
    <w:rsid w:val="00356F21"/>
    <w:rsid w:val="0035709B"/>
    <w:rsid w:val="0035746A"/>
    <w:rsid w:val="00357496"/>
    <w:rsid w:val="00357524"/>
    <w:rsid w:val="00357566"/>
    <w:rsid w:val="00357620"/>
    <w:rsid w:val="00357A33"/>
    <w:rsid w:val="00360013"/>
    <w:rsid w:val="00360483"/>
    <w:rsid w:val="00361A11"/>
    <w:rsid w:val="00361B2F"/>
    <w:rsid w:val="00361DBC"/>
    <w:rsid w:val="003623C1"/>
    <w:rsid w:val="00363227"/>
    <w:rsid w:val="0036336E"/>
    <w:rsid w:val="00364A2A"/>
    <w:rsid w:val="003650F3"/>
    <w:rsid w:val="00367CF2"/>
    <w:rsid w:val="00370B9D"/>
    <w:rsid w:val="00370D7E"/>
    <w:rsid w:val="00371400"/>
    <w:rsid w:val="00372B9E"/>
    <w:rsid w:val="00372C48"/>
    <w:rsid w:val="00372DFD"/>
    <w:rsid w:val="0037389C"/>
    <w:rsid w:val="0037641D"/>
    <w:rsid w:val="00376751"/>
    <w:rsid w:val="00376D73"/>
    <w:rsid w:val="0037701E"/>
    <w:rsid w:val="0038057A"/>
    <w:rsid w:val="003806BC"/>
    <w:rsid w:val="003822BE"/>
    <w:rsid w:val="00382E17"/>
    <w:rsid w:val="00382E25"/>
    <w:rsid w:val="00383539"/>
    <w:rsid w:val="00383567"/>
    <w:rsid w:val="003835A8"/>
    <w:rsid w:val="00383903"/>
    <w:rsid w:val="00384088"/>
    <w:rsid w:val="00384DA4"/>
    <w:rsid w:val="00385477"/>
    <w:rsid w:val="00385E21"/>
    <w:rsid w:val="00385E28"/>
    <w:rsid w:val="00386A67"/>
    <w:rsid w:val="003870F1"/>
    <w:rsid w:val="00390448"/>
    <w:rsid w:val="003906F3"/>
    <w:rsid w:val="0039077D"/>
    <w:rsid w:val="00391237"/>
    <w:rsid w:val="00391E30"/>
    <w:rsid w:val="003930BD"/>
    <w:rsid w:val="00393658"/>
    <w:rsid w:val="00393D6D"/>
    <w:rsid w:val="00395575"/>
    <w:rsid w:val="00396056"/>
    <w:rsid w:val="00396AD8"/>
    <w:rsid w:val="00397148"/>
    <w:rsid w:val="003976F4"/>
    <w:rsid w:val="00397ABB"/>
    <w:rsid w:val="003A11D4"/>
    <w:rsid w:val="003A124B"/>
    <w:rsid w:val="003A169E"/>
    <w:rsid w:val="003A185D"/>
    <w:rsid w:val="003A2597"/>
    <w:rsid w:val="003A2715"/>
    <w:rsid w:val="003A2739"/>
    <w:rsid w:val="003A2AB4"/>
    <w:rsid w:val="003A3881"/>
    <w:rsid w:val="003A4025"/>
    <w:rsid w:val="003A42EF"/>
    <w:rsid w:val="003A4926"/>
    <w:rsid w:val="003A4AC2"/>
    <w:rsid w:val="003A6F1D"/>
    <w:rsid w:val="003A72E3"/>
    <w:rsid w:val="003B0B49"/>
    <w:rsid w:val="003B22C6"/>
    <w:rsid w:val="003B2462"/>
    <w:rsid w:val="003B29BF"/>
    <w:rsid w:val="003B2CC7"/>
    <w:rsid w:val="003B5098"/>
    <w:rsid w:val="003B5BED"/>
    <w:rsid w:val="003B674A"/>
    <w:rsid w:val="003B6DF4"/>
    <w:rsid w:val="003B74EF"/>
    <w:rsid w:val="003C0779"/>
    <w:rsid w:val="003C0BE8"/>
    <w:rsid w:val="003C0FDD"/>
    <w:rsid w:val="003C2AAF"/>
    <w:rsid w:val="003C2C12"/>
    <w:rsid w:val="003C3B73"/>
    <w:rsid w:val="003C41BB"/>
    <w:rsid w:val="003C5914"/>
    <w:rsid w:val="003C5CCF"/>
    <w:rsid w:val="003C5E68"/>
    <w:rsid w:val="003D0AE2"/>
    <w:rsid w:val="003D0E24"/>
    <w:rsid w:val="003D1066"/>
    <w:rsid w:val="003D1741"/>
    <w:rsid w:val="003D1D45"/>
    <w:rsid w:val="003D1F03"/>
    <w:rsid w:val="003D21A8"/>
    <w:rsid w:val="003D25BC"/>
    <w:rsid w:val="003D3AD4"/>
    <w:rsid w:val="003D4301"/>
    <w:rsid w:val="003D4680"/>
    <w:rsid w:val="003D4F85"/>
    <w:rsid w:val="003D5351"/>
    <w:rsid w:val="003D5A21"/>
    <w:rsid w:val="003D601C"/>
    <w:rsid w:val="003D7179"/>
    <w:rsid w:val="003D7DF9"/>
    <w:rsid w:val="003E0684"/>
    <w:rsid w:val="003E076E"/>
    <w:rsid w:val="003E09E7"/>
    <w:rsid w:val="003E0CB2"/>
    <w:rsid w:val="003E1354"/>
    <w:rsid w:val="003E154E"/>
    <w:rsid w:val="003E1778"/>
    <w:rsid w:val="003E1937"/>
    <w:rsid w:val="003E1D83"/>
    <w:rsid w:val="003E20A5"/>
    <w:rsid w:val="003E22DF"/>
    <w:rsid w:val="003E2A14"/>
    <w:rsid w:val="003E2A4E"/>
    <w:rsid w:val="003E305A"/>
    <w:rsid w:val="003E42B0"/>
    <w:rsid w:val="003E4AD1"/>
    <w:rsid w:val="003E5162"/>
    <w:rsid w:val="003E5241"/>
    <w:rsid w:val="003E545E"/>
    <w:rsid w:val="003E5ADA"/>
    <w:rsid w:val="003E5E88"/>
    <w:rsid w:val="003F0662"/>
    <w:rsid w:val="003F06EA"/>
    <w:rsid w:val="003F0F78"/>
    <w:rsid w:val="003F10AE"/>
    <w:rsid w:val="003F1450"/>
    <w:rsid w:val="003F15A6"/>
    <w:rsid w:val="003F1740"/>
    <w:rsid w:val="003F1B3E"/>
    <w:rsid w:val="003F2CC4"/>
    <w:rsid w:val="003F325A"/>
    <w:rsid w:val="003F38F0"/>
    <w:rsid w:val="003F3D14"/>
    <w:rsid w:val="003F4FFF"/>
    <w:rsid w:val="003F5914"/>
    <w:rsid w:val="003F5F4C"/>
    <w:rsid w:val="003F620E"/>
    <w:rsid w:val="003F6404"/>
    <w:rsid w:val="003F6869"/>
    <w:rsid w:val="003F7A94"/>
    <w:rsid w:val="003F7D5C"/>
    <w:rsid w:val="003F7FC0"/>
    <w:rsid w:val="00402097"/>
    <w:rsid w:val="00403693"/>
    <w:rsid w:val="0040524F"/>
    <w:rsid w:val="0040619E"/>
    <w:rsid w:val="004062CF"/>
    <w:rsid w:val="004078BB"/>
    <w:rsid w:val="00407BBD"/>
    <w:rsid w:val="00410395"/>
    <w:rsid w:val="004105F9"/>
    <w:rsid w:val="00410A25"/>
    <w:rsid w:val="00410C1B"/>
    <w:rsid w:val="00411112"/>
    <w:rsid w:val="004120A1"/>
    <w:rsid w:val="004123A1"/>
    <w:rsid w:val="0041375B"/>
    <w:rsid w:val="00413B69"/>
    <w:rsid w:val="004146A4"/>
    <w:rsid w:val="00414B20"/>
    <w:rsid w:val="00414F4A"/>
    <w:rsid w:val="0041630F"/>
    <w:rsid w:val="004165C0"/>
    <w:rsid w:val="00416799"/>
    <w:rsid w:val="00417F00"/>
    <w:rsid w:val="004201F9"/>
    <w:rsid w:val="00420268"/>
    <w:rsid w:val="0042063A"/>
    <w:rsid w:val="004214E2"/>
    <w:rsid w:val="00422C16"/>
    <w:rsid w:val="00422E41"/>
    <w:rsid w:val="004235BA"/>
    <w:rsid w:val="0042472A"/>
    <w:rsid w:val="00425429"/>
    <w:rsid w:val="0042590A"/>
    <w:rsid w:val="004264AA"/>
    <w:rsid w:val="004266E3"/>
    <w:rsid w:val="00426A08"/>
    <w:rsid w:val="0042766B"/>
    <w:rsid w:val="00427900"/>
    <w:rsid w:val="00430B81"/>
    <w:rsid w:val="00430CB8"/>
    <w:rsid w:val="00430E76"/>
    <w:rsid w:val="004319B4"/>
    <w:rsid w:val="004319E0"/>
    <w:rsid w:val="00432885"/>
    <w:rsid w:val="00432907"/>
    <w:rsid w:val="00433DDE"/>
    <w:rsid w:val="004341FE"/>
    <w:rsid w:val="00434E2B"/>
    <w:rsid w:val="004357DA"/>
    <w:rsid w:val="0043736E"/>
    <w:rsid w:val="004374AE"/>
    <w:rsid w:val="00437DA5"/>
    <w:rsid w:val="0044001C"/>
    <w:rsid w:val="0044079D"/>
    <w:rsid w:val="00440E91"/>
    <w:rsid w:val="00440F62"/>
    <w:rsid w:val="004423B8"/>
    <w:rsid w:val="004427A9"/>
    <w:rsid w:val="004462FA"/>
    <w:rsid w:val="00446D9D"/>
    <w:rsid w:val="0044725F"/>
    <w:rsid w:val="00447408"/>
    <w:rsid w:val="004478BC"/>
    <w:rsid w:val="00447AB5"/>
    <w:rsid w:val="00451540"/>
    <w:rsid w:val="00452042"/>
    <w:rsid w:val="0045237F"/>
    <w:rsid w:val="004523B5"/>
    <w:rsid w:val="00452B58"/>
    <w:rsid w:val="00452D22"/>
    <w:rsid w:val="0045329E"/>
    <w:rsid w:val="0045532C"/>
    <w:rsid w:val="00455587"/>
    <w:rsid w:val="00455D15"/>
    <w:rsid w:val="0045707C"/>
    <w:rsid w:val="00457330"/>
    <w:rsid w:val="004575BF"/>
    <w:rsid w:val="00457800"/>
    <w:rsid w:val="00457CA6"/>
    <w:rsid w:val="004607C5"/>
    <w:rsid w:val="00460C64"/>
    <w:rsid w:val="00461A2B"/>
    <w:rsid w:val="00462070"/>
    <w:rsid w:val="004623CA"/>
    <w:rsid w:val="0046265E"/>
    <w:rsid w:val="00462AFB"/>
    <w:rsid w:val="0046346F"/>
    <w:rsid w:val="004634CF"/>
    <w:rsid w:val="00463DE5"/>
    <w:rsid w:val="00464566"/>
    <w:rsid w:val="00464B69"/>
    <w:rsid w:val="00464F0C"/>
    <w:rsid w:val="0046695C"/>
    <w:rsid w:val="00466F4A"/>
    <w:rsid w:val="00467E4C"/>
    <w:rsid w:val="0047101E"/>
    <w:rsid w:val="004714F1"/>
    <w:rsid w:val="00471566"/>
    <w:rsid w:val="00471AA7"/>
    <w:rsid w:val="00471CF5"/>
    <w:rsid w:val="00471E04"/>
    <w:rsid w:val="00472105"/>
    <w:rsid w:val="00472111"/>
    <w:rsid w:val="00472B68"/>
    <w:rsid w:val="00472DCD"/>
    <w:rsid w:val="004749CA"/>
    <w:rsid w:val="0047516A"/>
    <w:rsid w:val="004758F1"/>
    <w:rsid w:val="004762DD"/>
    <w:rsid w:val="00477022"/>
    <w:rsid w:val="00477BC1"/>
    <w:rsid w:val="00477CD1"/>
    <w:rsid w:val="00477FE1"/>
    <w:rsid w:val="00480820"/>
    <w:rsid w:val="00481497"/>
    <w:rsid w:val="00481677"/>
    <w:rsid w:val="004819FE"/>
    <w:rsid w:val="00481B58"/>
    <w:rsid w:val="0048338F"/>
    <w:rsid w:val="004838BF"/>
    <w:rsid w:val="00486B60"/>
    <w:rsid w:val="004874ED"/>
    <w:rsid w:val="00487794"/>
    <w:rsid w:val="00491189"/>
    <w:rsid w:val="004917AF"/>
    <w:rsid w:val="00491EF1"/>
    <w:rsid w:val="004929E0"/>
    <w:rsid w:val="00492CF9"/>
    <w:rsid w:val="0049326F"/>
    <w:rsid w:val="00493A97"/>
    <w:rsid w:val="00493E7D"/>
    <w:rsid w:val="004942EE"/>
    <w:rsid w:val="00494D64"/>
    <w:rsid w:val="0049541A"/>
    <w:rsid w:val="004959C0"/>
    <w:rsid w:val="00496056"/>
    <w:rsid w:val="0049644F"/>
    <w:rsid w:val="00496F4D"/>
    <w:rsid w:val="00497899"/>
    <w:rsid w:val="004A0771"/>
    <w:rsid w:val="004A1241"/>
    <w:rsid w:val="004A18B4"/>
    <w:rsid w:val="004A1974"/>
    <w:rsid w:val="004A1C04"/>
    <w:rsid w:val="004A292E"/>
    <w:rsid w:val="004A3530"/>
    <w:rsid w:val="004A3745"/>
    <w:rsid w:val="004A40FA"/>
    <w:rsid w:val="004A4D45"/>
    <w:rsid w:val="004A5874"/>
    <w:rsid w:val="004A7F70"/>
    <w:rsid w:val="004B033D"/>
    <w:rsid w:val="004B0902"/>
    <w:rsid w:val="004B1512"/>
    <w:rsid w:val="004B1F9F"/>
    <w:rsid w:val="004B2F15"/>
    <w:rsid w:val="004B3000"/>
    <w:rsid w:val="004B3BC1"/>
    <w:rsid w:val="004B3CB4"/>
    <w:rsid w:val="004B4DC9"/>
    <w:rsid w:val="004B5823"/>
    <w:rsid w:val="004B6AE9"/>
    <w:rsid w:val="004B7704"/>
    <w:rsid w:val="004B7D9C"/>
    <w:rsid w:val="004B7FE2"/>
    <w:rsid w:val="004C146D"/>
    <w:rsid w:val="004C1789"/>
    <w:rsid w:val="004C1C2E"/>
    <w:rsid w:val="004C22AE"/>
    <w:rsid w:val="004C268B"/>
    <w:rsid w:val="004C2D40"/>
    <w:rsid w:val="004C301B"/>
    <w:rsid w:val="004C31A4"/>
    <w:rsid w:val="004C3745"/>
    <w:rsid w:val="004C38E2"/>
    <w:rsid w:val="004C3BB5"/>
    <w:rsid w:val="004C449B"/>
    <w:rsid w:val="004C4D8A"/>
    <w:rsid w:val="004C560B"/>
    <w:rsid w:val="004C5CA5"/>
    <w:rsid w:val="004C61ED"/>
    <w:rsid w:val="004C643D"/>
    <w:rsid w:val="004C6FC2"/>
    <w:rsid w:val="004D01F4"/>
    <w:rsid w:val="004D0394"/>
    <w:rsid w:val="004D06E4"/>
    <w:rsid w:val="004D0DA8"/>
    <w:rsid w:val="004D2159"/>
    <w:rsid w:val="004D2F32"/>
    <w:rsid w:val="004D36D1"/>
    <w:rsid w:val="004D406F"/>
    <w:rsid w:val="004D469F"/>
    <w:rsid w:val="004D55DC"/>
    <w:rsid w:val="004D5C64"/>
    <w:rsid w:val="004D6C56"/>
    <w:rsid w:val="004D7D65"/>
    <w:rsid w:val="004D7FCD"/>
    <w:rsid w:val="004E0805"/>
    <w:rsid w:val="004E0835"/>
    <w:rsid w:val="004E09FB"/>
    <w:rsid w:val="004E0FD1"/>
    <w:rsid w:val="004E1BE1"/>
    <w:rsid w:val="004E3FD1"/>
    <w:rsid w:val="004E54A6"/>
    <w:rsid w:val="004E5B78"/>
    <w:rsid w:val="004E5C56"/>
    <w:rsid w:val="004E62CF"/>
    <w:rsid w:val="004E6877"/>
    <w:rsid w:val="004E72C1"/>
    <w:rsid w:val="004E78E5"/>
    <w:rsid w:val="004E7FB8"/>
    <w:rsid w:val="004F0863"/>
    <w:rsid w:val="004F0BA9"/>
    <w:rsid w:val="004F18A0"/>
    <w:rsid w:val="004F2910"/>
    <w:rsid w:val="004F2F33"/>
    <w:rsid w:val="004F4248"/>
    <w:rsid w:val="004F42DB"/>
    <w:rsid w:val="004F4DA4"/>
    <w:rsid w:val="004F4E1F"/>
    <w:rsid w:val="004F5AA4"/>
    <w:rsid w:val="004F5DF1"/>
    <w:rsid w:val="004F68BE"/>
    <w:rsid w:val="004F72DD"/>
    <w:rsid w:val="005005A9"/>
    <w:rsid w:val="00500FBF"/>
    <w:rsid w:val="00501ED1"/>
    <w:rsid w:val="0050237E"/>
    <w:rsid w:val="005027D0"/>
    <w:rsid w:val="00503EB7"/>
    <w:rsid w:val="00504000"/>
    <w:rsid w:val="005041FD"/>
    <w:rsid w:val="0050426A"/>
    <w:rsid w:val="005059F6"/>
    <w:rsid w:val="005071D4"/>
    <w:rsid w:val="00510512"/>
    <w:rsid w:val="00510D20"/>
    <w:rsid w:val="005119C2"/>
    <w:rsid w:val="00512734"/>
    <w:rsid w:val="005130E2"/>
    <w:rsid w:val="0051384D"/>
    <w:rsid w:val="005138B1"/>
    <w:rsid w:val="00513AB0"/>
    <w:rsid w:val="005143CF"/>
    <w:rsid w:val="00514B06"/>
    <w:rsid w:val="00515163"/>
    <w:rsid w:val="00516500"/>
    <w:rsid w:val="00516832"/>
    <w:rsid w:val="00516A8E"/>
    <w:rsid w:val="005170F4"/>
    <w:rsid w:val="0052057F"/>
    <w:rsid w:val="005209D5"/>
    <w:rsid w:val="00521BE4"/>
    <w:rsid w:val="005229F2"/>
    <w:rsid w:val="00522BDA"/>
    <w:rsid w:val="00522C76"/>
    <w:rsid w:val="00523E2E"/>
    <w:rsid w:val="00524389"/>
    <w:rsid w:val="00524B43"/>
    <w:rsid w:val="00525033"/>
    <w:rsid w:val="00525127"/>
    <w:rsid w:val="00525DC9"/>
    <w:rsid w:val="00526E34"/>
    <w:rsid w:val="00527A8C"/>
    <w:rsid w:val="00527B96"/>
    <w:rsid w:val="00527D34"/>
    <w:rsid w:val="00527E84"/>
    <w:rsid w:val="00530392"/>
    <w:rsid w:val="0053079C"/>
    <w:rsid w:val="00532201"/>
    <w:rsid w:val="00532704"/>
    <w:rsid w:val="005335B8"/>
    <w:rsid w:val="005356CF"/>
    <w:rsid w:val="00537446"/>
    <w:rsid w:val="005376E1"/>
    <w:rsid w:val="005377BE"/>
    <w:rsid w:val="005404AF"/>
    <w:rsid w:val="00542798"/>
    <w:rsid w:val="00542B23"/>
    <w:rsid w:val="0054368F"/>
    <w:rsid w:val="00544173"/>
    <w:rsid w:val="0054424F"/>
    <w:rsid w:val="0054442F"/>
    <w:rsid w:val="0054530D"/>
    <w:rsid w:val="00545518"/>
    <w:rsid w:val="0054551F"/>
    <w:rsid w:val="00545C9E"/>
    <w:rsid w:val="00547109"/>
    <w:rsid w:val="0055147A"/>
    <w:rsid w:val="00551857"/>
    <w:rsid w:val="00551A4C"/>
    <w:rsid w:val="00552273"/>
    <w:rsid w:val="00553067"/>
    <w:rsid w:val="0055376D"/>
    <w:rsid w:val="0055515D"/>
    <w:rsid w:val="00555211"/>
    <w:rsid w:val="005558C9"/>
    <w:rsid w:val="00555FFC"/>
    <w:rsid w:val="0055614B"/>
    <w:rsid w:val="00557657"/>
    <w:rsid w:val="005610F8"/>
    <w:rsid w:val="00562055"/>
    <w:rsid w:val="005626FB"/>
    <w:rsid w:val="00563194"/>
    <w:rsid w:val="005631C0"/>
    <w:rsid w:val="005639F8"/>
    <w:rsid w:val="00564279"/>
    <w:rsid w:val="005643E0"/>
    <w:rsid w:val="005661B8"/>
    <w:rsid w:val="005671B5"/>
    <w:rsid w:val="00567A17"/>
    <w:rsid w:val="00567B01"/>
    <w:rsid w:val="005709AA"/>
    <w:rsid w:val="00571247"/>
    <w:rsid w:val="005713AD"/>
    <w:rsid w:val="00571B11"/>
    <w:rsid w:val="00571EEA"/>
    <w:rsid w:val="00572F59"/>
    <w:rsid w:val="005736C5"/>
    <w:rsid w:val="00573C00"/>
    <w:rsid w:val="0057499E"/>
    <w:rsid w:val="00574CA7"/>
    <w:rsid w:val="00574E02"/>
    <w:rsid w:val="00574E63"/>
    <w:rsid w:val="005754E2"/>
    <w:rsid w:val="00575A46"/>
    <w:rsid w:val="00576244"/>
    <w:rsid w:val="00576742"/>
    <w:rsid w:val="005773EC"/>
    <w:rsid w:val="0057754D"/>
    <w:rsid w:val="00577AE1"/>
    <w:rsid w:val="00580399"/>
    <w:rsid w:val="00582C50"/>
    <w:rsid w:val="00582F1D"/>
    <w:rsid w:val="00583858"/>
    <w:rsid w:val="005842E8"/>
    <w:rsid w:val="0058442E"/>
    <w:rsid w:val="005866D2"/>
    <w:rsid w:val="00586817"/>
    <w:rsid w:val="00586F07"/>
    <w:rsid w:val="00587A99"/>
    <w:rsid w:val="00590425"/>
    <w:rsid w:val="00592B0E"/>
    <w:rsid w:val="00593A96"/>
    <w:rsid w:val="00594009"/>
    <w:rsid w:val="005944B0"/>
    <w:rsid w:val="00595001"/>
    <w:rsid w:val="00595039"/>
    <w:rsid w:val="0059582A"/>
    <w:rsid w:val="00595DCC"/>
    <w:rsid w:val="0059606B"/>
    <w:rsid w:val="00597270"/>
    <w:rsid w:val="005977B3"/>
    <w:rsid w:val="005A14AE"/>
    <w:rsid w:val="005A1BE9"/>
    <w:rsid w:val="005A3257"/>
    <w:rsid w:val="005A3874"/>
    <w:rsid w:val="005A3FA0"/>
    <w:rsid w:val="005A4217"/>
    <w:rsid w:val="005A5167"/>
    <w:rsid w:val="005A5AAF"/>
    <w:rsid w:val="005A6217"/>
    <w:rsid w:val="005A6388"/>
    <w:rsid w:val="005A63CF"/>
    <w:rsid w:val="005A6473"/>
    <w:rsid w:val="005A6993"/>
    <w:rsid w:val="005A7211"/>
    <w:rsid w:val="005A770A"/>
    <w:rsid w:val="005B036B"/>
    <w:rsid w:val="005B085E"/>
    <w:rsid w:val="005B0AC6"/>
    <w:rsid w:val="005B0FA9"/>
    <w:rsid w:val="005B25A9"/>
    <w:rsid w:val="005B2B6A"/>
    <w:rsid w:val="005B4028"/>
    <w:rsid w:val="005B430A"/>
    <w:rsid w:val="005B48A7"/>
    <w:rsid w:val="005B4A62"/>
    <w:rsid w:val="005B5722"/>
    <w:rsid w:val="005B6F99"/>
    <w:rsid w:val="005B7781"/>
    <w:rsid w:val="005B7CEC"/>
    <w:rsid w:val="005C0234"/>
    <w:rsid w:val="005C03C4"/>
    <w:rsid w:val="005C04E2"/>
    <w:rsid w:val="005C0C1E"/>
    <w:rsid w:val="005C4CCB"/>
    <w:rsid w:val="005C4E51"/>
    <w:rsid w:val="005C555E"/>
    <w:rsid w:val="005C5F0A"/>
    <w:rsid w:val="005C7AD5"/>
    <w:rsid w:val="005C7EED"/>
    <w:rsid w:val="005D0400"/>
    <w:rsid w:val="005D26EF"/>
    <w:rsid w:val="005D3483"/>
    <w:rsid w:val="005D4372"/>
    <w:rsid w:val="005D453C"/>
    <w:rsid w:val="005D58C2"/>
    <w:rsid w:val="005D5CA3"/>
    <w:rsid w:val="005D5DF8"/>
    <w:rsid w:val="005D739C"/>
    <w:rsid w:val="005E0265"/>
    <w:rsid w:val="005E0D22"/>
    <w:rsid w:val="005E10BE"/>
    <w:rsid w:val="005E1237"/>
    <w:rsid w:val="005E2BFA"/>
    <w:rsid w:val="005E30B2"/>
    <w:rsid w:val="005E34A1"/>
    <w:rsid w:val="005E4203"/>
    <w:rsid w:val="005E464A"/>
    <w:rsid w:val="005E5EC5"/>
    <w:rsid w:val="005E5F95"/>
    <w:rsid w:val="005E66B0"/>
    <w:rsid w:val="005E7348"/>
    <w:rsid w:val="005E7775"/>
    <w:rsid w:val="005E7D02"/>
    <w:rsid w:val="005F013D"/>
    <w:rsid w:val="005F0C8F"/>
    <w:rsid w:val="005F1123"/>
    <w:rsid w:val="005F17AE"/>
    <w:rsid w:val="005F2824"/>
    <w:rsid w:val="005F2A3B"/>
    <w:rsid w:val="005F2C9E"/>
    <w:rsid w:val="005F2F01"/>
    <w:rsid w:val="005F30D2"/>
    <w:rsid w:val="005F318D"/>
    <w:rsid w:val="005F3FAC"/>
    <w:rsid w:val="005F4C5F"/>
    <w:rsid w:val="005F4ED0"/>
    <w:rsid w:val="005F507B"/>
    <w:rsid w:val="005F5D0D"/>
    <w:rsid w:val="005F65FF"/>
    <w:rsid w:val="005F7263"/>
    <w:rsid w:val="005F7760"/>
    <w:rsid w:val="00600007"/>
    <w:rsid w:val="00600318"/>
    <w:rsid w:val="006006E0"/>
    <w:rsid w:val="00600CE3"/>
    <w:rsid w:val="0060186A"/>
    <w:rsid w:val="00601EE8"/>
    <w:rsid w:val="00602D95"/>
    <w:rsid w:val="00602E66"/>
    <w:rsid w:val="0060443C"/>
    <w:rsid w:val="006046BA"/>
    <w:rsid w:val="0060486C"/>
    <w:rsid w:val="0060517D"/>
    <w:rsid w:val="006059C8"/>
    <w:rsid w:val="00605B72"/>
    <w:rsid w:val="00605CA7"/>
    <w:rsid w:val="006062B6"/>
    <w:rsid w:val="00606DD7"/>
    <w:rsid w:val="00607675"/>
    <w:rsid w:val="006079A5"/>
    <w:rsid w:val="00610A60"/>
    <w:rsid w:val="006113FE"/>
    <w:rsid w:val="006116EE"/>
    <w:rsid w:val="006118BA"/>
    <w:rsid w:val="00611D70"/>
    <w:rsid w:val="0061240D"/>
    <w:rsid w:val="006126D8"/>
    <w:rsid w:val="0061317E"/>
    <w:rsid w:val="00613388"/>
    <w:rsid w:val="00613603"/>
    <w:rsid w:val="0061493D"/>
    <w:rsid w:val="0061610B"/>
    <w:rsid w:val="00616383"/>
    <w:rsid w:val="00617E47"/>
    <w:rsid w:val="006200A8"/>
    <w:rsid w:val="00620182"/>
    <w:rsid w:val="00620217"/>
    <w:rsid w:val="00620578"/>
    <w:rsid w:val="0062271E"/>
    <w:rsid w:val="006242F3"/>
    <w:rsid w:val="00625916"/>
    <w:rsid w:val="00626AAE"/>
    <w:rsid w:val="00626D39"/>
    <w:rsid w:val="0062707F"/>
    <w:rsid w:val="006308C9"/>
    <w:rsid w:val="00631687"/>
    <w:rsid w:val="00632198"/>
    <w:rsid w:val="00632A4A"/>
    <w:rsid w:val="006337D2"/>
    <w:rsid w:val="006343F0"/>
    <w:rsid w:val="00634845"/>
    <w:rsid w:val="00636A89"/>
    <w:rsid w:val="00637750"/>
    <w:rsid w:val="00637F65"/>
    <w:rsid w:val="00640055"/>
    <w:rsid w:val="0064018D"/>
    <w:rsid w:val="006408CF"/>
    <w:rsid w:val="00641E86"/>
    <w:rsid w:val="00643A3E"/>
    <w:rsid w:val="00644BAB"/>
    <w:rsid w:val="00644E71"/>
    <w:rsid w:val="00644EDB"/>
    <w:rsid w:val="0065062A"/>
    <w:rsid w:val="00650818"/>
    <w:rsid w:val="00650958"/>
    <w:rsid w:val="00651611"/>
    <w:rsid w:val="00652543"/>
    <w:rsid w:val="00652C07"/>
    <w:rsid w:val="0065343F"/>
    <w:rsid w:val="006536D6"/>
    <w:rsid w:val="00653BDC"/>
    <w:rsid w:val="00653F0C"/>
    <w:rsid w:val="006543C7"/>
    <w:rsid w:val="00655F9D"/>
    <w:rsid w:val="00656EBE"/>
    <w:rsid w:val="00656F1D"/>
    <w:rsid w:val="00657AD5"/>
    <w:rsid w:val="00657CF7"/>
    <w:rsid w:val="00660364"/>
    <w:rsid w:val="00660562"/>
    <w:rsid w:val="00660B28"/>
    <w:rsid w:val="00661462"/>
    <w:rsid w:val="00662652"/>
    <w:rsid w:val="00663CDD"/>
    <w:rsid w:val="00665C39"/>
    <w:rsid w:val="00665CD2"/>
    <w:rsid w:val="006662AC"/>
    <w:rsid w:val="006678D9"/>
    <w:rsid w:val="00667B23"/>
    <w:rsid w:val="00667B68"/>
    <w:rsid w:val="006706E9"/>
    <w:rsid w:val="006707B3"/>
    <w:rsid w:val="00670F62"/>
    <w:rsid w:val="0067146D"/>
    <w:rsid w:val="00672695"/>
    <w:rsid w:val="00672D95"/>
    <w:rsid w:val="00673AFE"/>
    <w:rsid w:val="0067417B"/>
    <w:rsid w:val="00674A2A"/>
    <w:rsid w:val="00674C46"/>
    <w:rsid w:val="006750FA"/>
    <w:rsid w:val="00675B7E"/>
    <w:rsid w:val="0067697B"/>
    <w:rsid w:val="00676A85"/>
    <w:rsid w:val="00677837"/>
    <w:rsid w:val="006802B3"/>
    <w:rsid w:val="00680C83"/>
    <w:rsid w:val="00681813"/>
    <w:rsid w:val="00681BEB"/>
    <w:rsid w:val="00681F7C"/>
    <w:rsid w:val="00683992"/>
    <w:rsid w:val="006843D4"/>
    <w:rsid w:val="00684403"/>
    <w:rsid w:val="00684A3D"/>
    <w:rsid w:val="00684C42"/>
    <w:rsid w:val="00685221"/>
    <w:rsid w:val="006854C7"/>
    <w:rsid w:val="00685591"/>
    <w:rsid w:val="00685FC9"/>
    <w:rsid w:val="00686469"/>
    <w:rsid w:val="00686516"/>
    <w:rsid w:val="006870C1"/>
    <w:rsid w:val="0068742D"/>
    <w:rsid w:val="006879A5"/>
    <w:rsid w:val="00687B59"/>
    <w:rsid w:val="00687BC1"/>
    <w:rsid w:val="00691192"/>
    <w:rsid w:val="00691A76"/>
    <w:rsid w:val="00691C58"/>
    <w:rsid w:val="00692648"/>
    <w:rsid w:val="00692A8C"/>
    <w:rsid w:val="00692EF9"/>
    <w:rsid w:val="00693345"/>
    <w:rsid w:val="00693957"/>
    <w:rsid w:val="006952B5"/>
    <w:rsid w:val="0069555E"/>
    <w:rsid w:val="0069602F"/>
    <w:rsid w:val="00696809"/>
    <w:rsid w:val="00696EBA"/>
    <w:rsid w:val="0069770F"/>
    <w:rsid w:val="006979DC"/>
    <w:rsid w:val="006A181B"/>
    <w:rsid w:val="006A24CA"/>
    <w:rsid w:val="006A2621"/>
    <w:rsid w:val="006A2FC8"/>
    <w:rsid w:val="006A34C3"/>
    <w:rsid w:val="006A37C8"/>
    <w:rsid w:val="006A52D0"/>
    <w:rsid w:val="006A5FDE"/>
    <w:rsid w:val="006A66F1"/>
    <w:rsid w:val="006A679E"/>
    <w:rsid w:val="006A70D3"/>
    <w:rsid w:val="006A72A8"/>
    <w:rsid w:val="006B038F"/>
    <w:rsid w:val="006B0BBC"/>
    <w:rsid w:val="006B14DA"/>
    <w:rsid w:val="006B17B7"/>
    <w:rsid w:val="006B2054"/>
    <w:rsid w:val="006B2E27"/>
    <w:rsid w:val="006B2F8E"/>
    <w:rsid w:val="006B3FE5"/>
    <w:rsid w:val="006B42BA"/>
    <w:rsid w:val="006B4398"/>
    <w:rsid w:val="006B4714"/>
    <w:rsid w:val="006B4BBB"/>
    <w:rsid w:val="006B69CD"/>
    <w:rsid w:val="006B715B"/>
    <w:rsid w:val="006B78FF"/>
    <w:rsid w:val="006B797E"/>
    <w:rsid w:val="006B7B5C"/>
    <w:rsid w:val="006C070E"/>
    <w:rsid w:val="006C0F38"/>
    <w:rsid w:val="006C10C2"/>
    <w:rsid w:val="006C1CC6"/>
    <w:rsid w:val="006C1E4E"/>
    <w:rsid w:val="006C24BA"/>
    <w:rsid w:val="006C3206"/>
    <w:rsid w:val="006C39B4"/>
    <w:rsid w:val="006C44A4"/>
    <w:rsid w:val="006C49D1"/>
    <w:rsid w:val="006C59C7"/>
    <w:rsid w:val="006C5F55"/>
    <w:rsid w:val="006C68FD"/>
    <w:rsid w:val="006C7AC7"/>
    <w:rsid w:val="006C7C05"/>
    <w:rsid w:val="006D0301"/>
    <w:rsid w:val="006D0D3E"/>
    <w:rsid w:val="006D1767"/>
    <w:rsid w:val="006D1C3F"/>
    <w:rsid w:val="006D1CF1"/>
    <w:rsid w:val="006D21A8"/>
    <w:rsid w:val="006D2C39"/>
    <w:rsid w:val="006D2D09"/>
    <w:rsid w:val="006D32A7"/>
    <w:rsid w:val="006D389C"/>
    <w:rsid w:val="006D4590"/>
    <w:rsid w:val="006D4694"/>
    <w:rsid w:val="006D5550"/>
    <w:rsid w:val="006D574D"/>
    <w:rsid w:val="006D60AA"/>
    <w:rsid w:val="006D65F9"/>
    <w:rsid w:val="006D6622"/>
    <w:rsid w:val="006D721A"/>
    <w:rsid w:val="006E0B58"/>
    <w:rsid w:val="006E11E9"/>
    <w:rsid w:val="006E131B"/>
    <w:rsid w:val="006E13FF"/>
    <w:rsid w:val="006E1794"/>
    <w:rsid w:val="006E1C17"/>
    <w:rsid w:val="006E1CC4"/>
    <w:rsid w:val="006E1EC9"/>
    <w:rsid w:val="006E2232"/>
    <w:rsid w:val="006E3D17"/>
    <w:rsid w:val="006E45BD"/>
    <w:rsid w:val="006E4EB3"/>
    <w:rsid w:val="006E54C0"/>
    <w:rsid w:val="006E5511"/>
    <w:rsid w:val="006E6907"/>
    <w:rsid w:val="006E723D"/>
    <w:rsid w:val="006E75F4"/>
    <w:rsid w:val="006E7DFE"/>
    <w:rsid w:val="006F0753"/>
    <w:rsid w:val="006F13B9"/>
    <w:rsid w:val="006F1C1C"/>
    <w:rsid w:val="006F1CC4"/>
    <w:rsid w:val="006F21EE"/>
    <w:rsid w:val="006F2273"/>
    <w:rsid w:val="006F27F2"/>
    <w:rsid w:val="006F2DEC"/>
    <w:rsid w:val="006F2E9E"/>
    <w:rsid w:val="006F2ED5"/>
    <w:rsid w:val="006F3BFC"/>
    <w:rsid w:val="006F44FF"/>
    <w:rsid w:val="006F53A6"/>
    <w:rsid w:val="006F561C"/>
    <w:rsid w:val="006F57C8"/>
    <w:rsid w:val="006F58F4"/>
    <w:rsid w:val="006F5AEF"/>
    <w:rsid w:val="006F6459"/>
    <w:rsid w:val="006F6F5E"/>
    <w:rsid w:val="006F79CF"/>
    <w:rsid w:val="006F7AD5"/>
    <w:rsid w:val="0070026E"/>
    <w:rsid w:val="00700375"/>
    <w:rsid w:val="00700BFE"/>
    <w:rsid w:val="0070134B"/>
    <w:rsid w:val="007018C9"/>
    <w:rsid w:val="007024DC"/>
    <w:rsid w:val="00702B03"/>
    <w:rsid w:val="00702C32"/>
    <w:rsid w:val="00703E64"/>
    <w:rsid w:val="00703F91"/>
    <w:rsid w:val="007059CD"/>
    <w:rsid w:val="00706143"/>
    <w:rsid w:val="007062DE"/>
    <w:rsid w:val="00706C2B"/>
    <w:rsid w:val="00707682"/>
    <w:rsid w:val="007079E2"/>
    <w:rsid w:val="00707E34"/>
    <w:rsid w:val="00707E65"/>
    <w:rsid w:val="00710693"/>
    <w:rsid w:val="00712362"/>
    <w:rsid w:val="00712497"/>
    <w:rsid w:val="0071369B"/>
    <w:rsid w:val="00713808"/>
    <w:rsid w:val="00714A9F"/>
    <w:rsid w:val="00714B7A"/>
    <w:rsid w:val="00714E7E"/>
    <w:rsid w:val="0071602B"/>
    <w:rsid w:val="007160D9"/>
    <w:rsid w:val="007165D4"/>
    <w:rsid w:val="00716DF1"/>
    <w:rsid w:val="0071797E"/>
    <w:rsid w:val="0072145D"/>
    <w:rsid w:val="00721B92"/>
    <w:rsid w:val="007224D2"/>
    <w:rsid w:val="0072291E"/>
    <w:rsid w:val="00722B66"/>
    <w:rsid w:val="00723B95"/>
    <w:rsid w:val="00724216"/>
    <w:rsid w:val="0072496F"/>
    <w:rsid w:val="007249A6"/>
    <w:rsid w:val="00724B1F"/>
    <w:rsid w:val="0072778E"/>
    <w:rsid w:val="00727872"/>
    <w:rsid w:val="00730562"/>
    <w:rsid w:val="0073056F"/>
    <w:rsid w:val="007306B1"/>
    <w:rsid w:val="00731030"/>
    <w:rsid w:val="007313FC"/>
    <w:rsid w:val="0073180F"/>
    <w:rsid w:val="00732CA4"/>
    <w:rsid w:val="00733AC1"/>
    <w:rsid w:val="00734D0D"/>
    <w:rsid w:val="007355E7"/>
    <w:rsid w:val="0073578D"/>
    <w:rsid w:val="00735D18"/>
    <w:rsid w:val="00736E8B"/>
    <w:rsid w:val="0073742E"/>
    <w:rsid w:val="00740D6E"/>
    <w:rsid w:val="007414DC"/>
    <w:rsid w:val="00741588"/>
    <w:rsid w:val="007417C8"/>
    <w:rsid w:val="00741AF1"/>
    <w:rsid w:val="00741EDC"/>
    <w:rsid w:val="00741F22"/>
    <w:rsid w:val="00742996"/>
    <w:rsid w:val="00742C97"/>
    <w:rsid w:val="007437F1"/>
    <w:rsid w:val="00743CEA"/>
    <w:rsid w:val="0074451A"/>
    <w:rsid w:val="007454FB"/>
    <w:rsid w:val="00745D1A"/>
    <w:rsid w:val="00746CF5"/>
    <w:rsid w:val="00746D00"/>
    <w:rsid w:val="00750411"/>
    <w:rsid w:val="00750B5D"/>
    <w:rsid w:val="00750D51"/>
    <w:rsid w:val="0075123B"/>
    <w:rsid w:val="00751C3B"/>
    <w:rsid w:val="0075213E"/>
    <w:rsid w:val="00752903"/>
    <w:rsid w:val="00753091"/>
    <w:rsid w:val="007540A8"/>
    <w:rsid w:val="007540B1"/>
    <w:rsid w:val="00754FB1"/>
    <w:rsid w:val="0075511E"/>
    <w:rsid w:val="00755DC9"/>
    <w:rsid w:val="00756E56"/>
    <w:rsid w:val="007601C2"/>
    <w:rsid w:val="007606C5"/>
    <w:rsid w:val="00760742"/>
    <w:rsid w:val="00760A9A"/>
    <w:rsid w:val="007612A2"/>
    <w:rsid w:val="007613A3"/>
    <w:rsid w:val="00761B3E"/>
    <w:rsid w:val="00763BB5"/>
    <w:rsid w:val="00764B78"/>
    <w:rsid w:val="00767F09"/>
    <w:rsid w:val="007714A9"/>
    <w:rsid w:val="0077168A"/>
    <w:rsid w:val="00773551"/>
    <w:rsid w:val="00774BF8"/>
    <w:rsid w:val="00775FC7"/>
    <w:rsid w:val="0077741B"/>
    <w:rsid w:val="0077747F"/>
    <w:rsid w:val="00777CA9"/>
    <w:rsid w:val="007804A1"/>
    <w:rsid w:val="00780EF9"/>
    <w:rsid w:val="007824DD"/>
    <w:rsid w:val="00782ABF"/>
    <w:rsid w:val="0078427F"/>
    <w:rsid w:val="007843D2"/>
    <w:rsid w:val="0078466B"/>
    <w:rsid w:val="00784B1D"/>
    <w:rsid w:val="00784F28"/>
    <w:rsid w:val="00785461"/>
    <w:rsid w:val="00785F62"/>
    <w:rsid w:val="007860C4"/>
    <w:rsid w:val="00786876"/>
    <w:rsid w:val="00790F09"/>
    <w:rsid w:val="00791593"/>
    <w:rsid w:val="0079179A"/>
    <w:rsid w:val="00791E50"/>
    <w:rsid w:val="00792C11"/>
    <w:rsid w:val="00792F7D"/>
    <w:rsid w:val="007932B0"/>
    <w:rsid w:val="00793412"/>
    <w:rsid w:val="007938BB"/>
    <w:rsid w:val="00793DE1"/>
    <w:rsid w:val="00793FA4"/>
    <w:rsid w:val="007947F4"/>
    <w:rsid w:val="00795FD7"/>
    <w:rsid w:val="007963F6"/>
    <w:rsid w:val="007976A5"/>
    <w:rsid w:val="007A0232"/>
    <w:rsid w:val="007A07D3"/>
    <w:rsid w:val="007A0918"/>
    <w:rsid w:val="007A0DBE"/>
    <w:rsid w:val="007A1588"/>
    <w:rsid w:val="007A1963"/>
    <w:rsid w:val="007A1BB9"/>
    <w:rsid w:val="007A34B1"/>
    <w:rsid w:val="007A379B"/>
    <w:rsid w:val="007A42AD"/>
    <w:rsid w:val="007A45A6"/>
    <w:rsid w:val="007A4821"/>
    <w:rsid w:val="007A5D85"/>
    <w:rsid w:val="007A7042"/>
    <w:rsid w:val="007A749B"/>
    <w:rsid w:val="007A7571"/>
    <w:rsid w:val="007A772C"/>
    <w:rsid w:val="007B06C6"/>
    <w:rsid w:val="007B0A39"/>
    <w:rsid w:val="007B2126"/>
    <w:rsid w:val="007B2323"/>
    <w:rsid w:val="007B42A5"/>
    <w:rsid w:val="007B5A31"/>
    <w:rsid w:val="007B5FB6"/>
    <w:rsid w:val="007B6545"/>
    <w:rsid w:val="007B6620"/>
    <w:rsid w:val="007B67D0"/>
    <w:rsid w:val="007B683B"/>
    <w:rsid w:val="007B68E2"/>
    <w:rsid w:val="007B769C"/>
    <w:rsid w:val="007B78B1"/>
    <w:rsid w:val="007B7A39"/>
    <w:rsid w:val="007B7C87"/>
    <w:rsid w:val="007C031A"/>
    <w:rsid w:val="007C15A8"/>
    <w:rsid w:val="007C1A2D"/>
    <w:rsid w:val="007C1BF5"/>
    <w:rsid w:val="007C2081"/>
    <w:rsid w:val="007C4089"/>
    <w:rsid w:val="007C45AC"/>
    <w:rsid w:val="007C4988"/>
    <w:rsid w:val="007C5227"/>
    <w:rsid w:val="007C5987"/>
    <w:rsid w:val="007C5F59"/>
    <w:rsid w:val="007C7E9A"/>
    <w:rsid w:val="007D07D4"/>
    <w:rsid w:val="007D0F10"/>
    <w:rsid w:val="007D1559"/>
    <w:rsid w:val="007D1E76"/>
    <w:rsid w:val="007D1FF3"/>
    <w:rsid w:val="007D23FC"/>
    <w:rsid w:val="007D25D6"/>
    <w:rsid w:val="007D27C7"/>
    <w:rsid w:val="007D2CFB"/>
    <w:rsid w:val="007D43F5"/>
    <w:rsid w:val="007D4668"/>
    <w:rsid w:val="007D60A6"/>
    <w:rsid w:val="007D62C9"/>
    <w:rsid w:val="007D63A7"/>
    <w:rsid w:val="007D6877"/>
    <w:rsid w:val="007D7456"/>
    <w:rsid w:val="007D774E"/>
    <w:rsid w:val="007D784A"/>
    <w:rsid w:val="007D792A"/>
    <w:rsid w:val="007E00E4"/>
    <w:rsid w:val="007E0A1B"/>
    <w:rsid w:val="007E16AB"/>
    <w:rsid w:val="007E1BF4"/>
    <w:rsid w:val="007E2404"/>
    <w:rsid w:val="007E2432"/>
    <w:rsid w:val="007E2F57"/>
    <w:rsid w:val="007E520A"/>
    <w:rsid w:val="007E555B"/>
    <w:rsid w:val="007E55DE"/>
    <w:rsid w:val="007E55EF"/>
    <w:rsid w:val="007E631E"/>
    <w:rsid w:val="007E6397"/>
    <w:rsid w:val="007E6672"/>
    <w:rsid w:val="007E6D88"/>
    <w:rsid w:val="007F051D"/>
    <w:rsid w:val="007F1523"/>
    <w:rsid w:val="007F2BF5"/>
    <w:rsid w:val="007F2DBA"/>
    <w:rsid w:val="007F4000"/>
    <w:rsid w:val="007F598C"/>
    <w:rsid w:val="007F5F22"/>
    <w:rsid w:val="007F6D31"/>
    <w:rsid w:val="00800292"/>
    <w:rsid w:val="00800D34"/>
    <w:rsid w:val="00801295"/>
    <w:rsid w:val="00801BDB"/>
    <w:rsid w:val="00802BF7"/>
    <w:rsid w:val="00804451"/>
    <w:rsid w:val="00804FC3"/>
    <w:rsid w:val="008057F4"/>
    <w:rsid w:val="0080753B"/>
    <w:rsid w:val="0080764C"/>
    <w:rsid w:val="00807D4A"/>
    <w:rsid w:val="00811107"/>
    <w:rsid w:val="00811C85"/>
    <w:rsid w:val="0081283B"/>
    <w:rsid w:val="008138E1"/>
    <w:rsid w:val="00813E48"/>
    <w:rsid w:val="008158EB"/>
    <w:rsid w:val="0081664C"/>
    <w:rsid w:val="00817438"/>
    <w:rsid w:val="00817910"/>
    <w:rsid w:val="00817A3C"/>
    <w:rsid w:val="00820442"/>
    <w:rsid w:val="00820835"/>
    <w:rsid w:val="008208B8"/>
    <w:rsid w:val="00821219"/>
    <w:rsid w:val="0082329E"/>
    <w:rsid w:val="00823F01"/>
    <w:rsid w:val="00824DC8"/>
    <w:rsid w:val="00825584"/>
    <w:rsid w:val="00825AE7"/>
    <w:rsid w:val="00825C9C"/>
    <w:rsid w:val="00825EBB"/>
    <w:rsid w:val="00826C00"/>
    <w:rsid w:val="00827D45"/>
    <w:rsid w:val="0083077F"/>
    <w:rsid w:val="00830F3D"/>
    <w:rsid w:val="008314AC"/>
    <w:rsid w:val="00831B72"/>
    <w:rsid w:val="00831ED1"/>
    <w:rsid w:val="008325A2"/>
    <w:rsid w:val="008330E8"/>
    <w:rsid w:val="008335FB"/>
    <w:rsid w:val="00833DFF"/>
    <w:rsid w:val="00833E84"/>
    <w:rsid w:val="008346B3"/>
    <w:rsid w:val="00834704"/>
    <w:rsid w:val="0083487F"/>
    <w:rsid w:val="00834C3A"/>
    <w:rsid w:val="00835560"/>
    <w:rsid w:val="0083557A"/>
    <w:rsid w:val="0083587D"/>
    <w:rsid w:val="00835C9C"/>
    <w:rsid w:val="008369B6"/>
    <w:rsid w:val="00836C36"/>
    <w:rsid w:val="0083761F"/>
    <w:rsid w:val="0084092D"/>
    <w:rsid w:val="00840A06"/>
    <w:rsid w:val="00840D9A"/>
    <w:rsid w:val="0084164B"/>
    <w:rsid w:val="00841D1C"/>
    <w:rsid w:val="0084212F"/>
    <w:rsid w:val="008422E9"/>
    <w:rsid w:val="0084256E"/>
    <w:rsid w:val="00842839"/>
    <w:rsid w:val="00842A24"/>
    <w:rsid w:val="00842D66"/>
    <w:rsid w:val="00843089"/>
    <w:rsid w:val="008442BB"/>
    <w:rsid w:val="00846397"/>
    <w:rsid w:val="00846D2E"/>
    <w:rsid w:val="0084747A"/>
    <w:rsid w:val="0084796D"/>
    <w:rsid w:val="00847FD2"/>
    <w:rsid w:val="00850354"/>
    <w:rsid w:val="00850BE0"/>
    <w:rsid w:val="00850EB8"/>
    <w:rsid w:val="00850FD6"/>
    <w:rsid w:val="008512BB"/>
    <w:rsid w:val="0085161E"/>
    <w:rsid w:val="00852C90"/>
    <w:rsid w:val="00853634"/>
    <w:rsid w:val="00854D68"/>
    <w:rsid w:val="00854F3A"/>
    <w:rsid w:val="008563DA"/>
    <w:rsid w:val="00857468"/>
    <w:rsid w:val="00860851"/>
    <w:rsid w:val="00861285"/>
    <w:rsid w:val="00862A9B"/>
    <w:rsid w:val="00864B71"/>
    <w:rsid w:val="00864C4E"/>
    <w:rsid w:val="00865C8A"/>
    <w:rsid w:val="00870015"/>
    <w:rsid w:val="00871EAC"/>
    <w:rsid w:val="00871F59"/>
    <w:rsid w:val="00872016"/>
    <w:rsid w:val="00873268"/>
    <w:rsid w:val="00874818"/>
    <w:rsid w:val="008748C3"/>
    <w:rsid w:val="00874F3B"/>
    <w:rsid w:val="008766C7"/>
    <w:rsid w:val="008767DF"/>
    <w:rsid w:val="00881B4A"/>
    <w:rsid w:val="00881CDE"/>
    <w:rsid w:val="00881F37"/>
    <w:rsid w:val="00882FB6"/>
    <w:rsid w:val="008834F2"/>
    <w:rsid w:val="00883899"/>
    <w:rsid w:val="00884075"/>
    <w:rsid w:val="008841CF"/>
    <w:rsid w:val="008841D6"/>
    <w:rsid w:val="00884A13"/>
    <w:rsid w:val="00884A8F"/>
    <w:rsid w:val="00884B00"/>
    <w:rsid w:val="00884FAF"/>
    <w:rsid w:val="00885651"/>
    <w:rsid w:val="008858F4"/>
    <w:rsid w:val="00886275"/>
    <w:rsid w:val="008867F7"/>
    <w:rsid w:val="00886CC0"/>
    <w:rsid w:val="00886E08"/>
    <w:rsid w:val="0089154F"/>
    <w:rsid w:val="00891960"/>
    <w:rsid w:val="00891C29"/>
    <w:rsid w:val="008925D2"/>
    <w:rsid w:val="00892CBB"/>
    <w:rsid w:val="0089327C"/>
    <w:rsid w:val="00893648"/>
    <w:rsid w:val="00893DC8"/>
    <w:rsid w:val="00895EA6"/>
    <w:rsid w:val="0089604A"/>
    <w:rsid w:val="00896233"/>
    <w:rsid w:val="008A0281"/>
    <w:rsid w:val="008A054F"/>
    <w:rsid w:val="008A115B"/>
    <w:rsid w:val="008A158A"/>
    <w:rsid w:val="008A15AE"/>
    <w:rsid w:val="008A2AEF"/>
    <w:rsid w:val="008A3373"/>
    <w:rsid w:val="008A3639"/>
    <w:rsid w:val="008A3B6F"/>
    <w:rsid w:val="008A3F8C"/>
    <w:rsid w:val="008A4783"/>
    <w:rsid w:val="008A47E8"/>
    <w:rsid w:val="008A4B67"/>
    <w:rsid w:val="008A4E84"/>
    <w:rsid w:val="008A542D"/>
    <w:rsid w:val="008A55CB"/>
    <w:rsid w:val="008A59B5"/>
    <w:rsid w:val="008A685E"/>
    <w:rsid w:val="008A6E43"/>
    <w:rsid w:val="008A7D01"/>
    <w:rsid w:val="008B087D"/>
    <w:rsid w:val="008B15B2"/>
    <w:rsid w:val="008B2A53"/>
    <w:rsid w:val="008B4335"/>
    <w:rsid w:val="008B45E4"/>
    <w:rsid w:val="008B4A48"/>
    <w:rsid w:val="008B4AD7"/>
    <w:rsid w:val="008B6229"/>
    <w:rsid w:val="008B707A"/>
    <w:rsid w:val="008B746F"/>
    <w:rsid w:val="008C00A5"/>
    <w:rsid w:val="008C0242"/>
    <w:rsid w:val="008C22D4"/>
    <w:rsid w:val="008C2510"/>
    <w:rsid w:val="008C2637"/>
    <w:rsid w:val="008C28A2"/>
    <w:rsid w:val="008C2C24"/>
    <w:rsid w:val="008C336F"/>
    <w:rsid w:val="008C3885"/>
    <w:rsid w:val="008C3FED"/>
    <w:rsid w:val="008C43D9"/>
    <w:rsid w:val="008C4FCD"/>
    <w:rsid w:val="008C56AE"/>
    <w:rsid w:val="008C64BA"/>
    <w:rsid w:val="008C6DFE"/>
    <w:rsid w:val="008D05F7"/>
    <w:rsid w:val="008D0AEA"/>
    <w:rsid w:val="008D0B72"/>
    <w:rsid w:val="008D111D"/>
    <w:rsid w:val="008D1879"/>
    <w:rsid w:val="008D1A2F"/>
    <w:rsid w:val="008D1E01"/>
    <w:rsid w:val="008D2DE0"/>
    <w:rsid w:val="008D2EC6"/>
    <w:rsid w:val="008D31E9"/>
    <w:rsid w:val="008D35F9"/>
    <w:rsid w:val="008D3878"/>
    <w:rsid w:val="008D4504"/>
    <w:rsid w:val="008D4BDC"/>
    <w:rsid w:val="008D5282"/>
    <w:rsid w:val="008D591F"/>
    <w:rsid w:val="008D72EA"/>
    <w:rsid w:val="008E0C1C"/>
    <w:rsid w:val="008E11F2"/>
    <w:rsid w:val="008E14C1"/>
    <w:rsid w:val="008E186A"/>
    <w:rsid w:val="008E1B8F"/>
    <w:rsid w:val="008E2A7E"/>
    <w:rsid w:val="008E37B1"/>
    <w:rsid w:val="008E3B9E"/>
    <w:rsid w:val="008E4007"/>
    <w:rsid w:val="008E4834"/>
    <w:rsid w:val="008E4AF8"/>
    <w:rsid w:val="008E4CCB"/>
    <w:rsid w:val="008E4CD7"/>
    <w:rsid w:val="008E5157"/>
    <w:rsid w:val="008E63A0"/>
    <w:rsid w:val="008E63ED"/>
    <w:rsid w:val="008E6413"/>
    <w:rsid w:val="008E7950"/>
    <w:rsid w:val="008E7C33"/>
    <w:rsid w:val="008F0E3D"/>
    <w:rsid w:val="008F1E11"/>
    <w:rsid w:val="008F1F77"/>
    <w:rsid w:val="008F391C"/>
    <w:rsid w:val="008F4785"/>
    <w:rsid w:val="008F5A1E"/>
    <w:rsid w:val="008F5A66"/>
    <w:rsid w:val="008F5CBF"/>
    <w:rsid w:val="008F5D6C"/>
    <w:rsid w:val="008F60DC"/>
    <w:rsid w:val="008F6311"/>
    <w:rsid w:val="008F6537"/>
    <w:rsid w:val="008F7331"/>
    <w:rsid w:val="008F7540"/>
    <w:rsid w:val="008F7666"/>
    <w:rsid w:val="008F78DD"/>
    <w:rsid w:val="008F7C34"/>
    <w:rsid w:val="008F7F86"/>
    <w:rsid w:val="009003CA"/>
    <w:rsid w:val="009006F0"/>
    <w:rsid w:val="00901287"/>
    <w:rsid w:val="00901497"/>
    <w:rsid w:val="0090181B"/>
    <w:rsid w:val="00902087"/>
    <w:rsid w:val="00902EB2"/>
    <w:rsid w:val="0090340B"/>
    <w:rsid w:val="00903500"/>
    <w:rsid w:val="009036E0"/>
    <w:rsid w:val="00906E5F"/>
    <w:rsid w:val="00907E69"/>
    <w:rsid w:val="00910177"/>
    <w:rsid w:val="009116DB"/>
    <w:rsid w:val="00911F49"/>
    <w:rsid w:val="0091231E"/>
    <w:rsid w:val="009123E9"/>
    <w:rsid w:val="009133E9"/>
    <w:rsid w:val="009166CE"/>
    <w:rsid w:val="00916F32"/>
    <w:rsid w:val="0091797C"/>
    <w:rsid w:val="009219AA"/>
    <w:rsid w:val="00922846"/>
    <w:rsid w:val="0092341E"/>
    <w:rsid w:val="00924C32"/>
    <w:rsid w:val="00925DE0"/>
    <w:rsid w:val="00926275"/>
    <w:rsid w:val="009266CF"/>
    <w:rsid w:val="0092700E"/>
    <w:rsid w:val="009275C0"/>
    <w:rsid w:val="009279CB"/>
    <w:rsid w:val="00927CA1"/>
    <w:rsid w:val="00927D27"/>
    <w:rsid w:val="0093049C"/>
    <w:rsid w:val="009305F2"/>
    <w:rsid w:val="009305FB"/>
    <w:rsid w:val="00931298"/>
    <w:rsid w:val="00931865"/>
    <w:rsid w:val="00932763"/>
    <w:rsid w:val="00932B6E"/>
    <w:rsid w:val="009336F5"/>
    <w:rsid w:val="00933EAC"/>
    <w:rsid w:val="00934349"/>
    <w:rsid w:val="00934B73"/>
    <w:rsid w:val="00934BD1"/>
    <w:rsid w:val="00935C05"/>
    <w:rsid w:val="00935D57"/>
    <w:rsid w:val="00936BB4"/>
    <w:rsid w:val="0094075D"/>
    <w:rsid w:val="009409DE"/>
    <w:rsid w:val="00940BDF"/>
    <w:rsid w:val="009420A9"/>
    <w:rsid w:val="009436C8"/>
    <w:rsid w:val="00943C4B"/>
    <w:rsid w:val="00943D40"/>
    <w:rsid w:val="00944547"/>
    <w:rsid w:val="00945915"/>
    <w:rsid w:val="00945929"/>
    <w:rsid w:val="00945FF0"/>
    <w:rsid w:val="00946A63"/>
    <w:rsid w:val="009470DE"/>
    <w:rsid w:val="00947224"/>
    <w:rsid w:val="009503F3"/>
    <w:rsid w:val="009505ED"/>
    <w:rsid w:val="00950A69"/>
    <w:rsid w:val="00950B4C"/>
    <w:rsid w:val="0095109F"/>
    <w:rsid w:val="00951778"/>
    <w:rsid w:val="009518B6"/>
    <w:rsid w:val="00952A0A"/>
    <w:rsid w:val="00953073"/>
    <w:rsid w:val="0095369C"/>
    <w:rsid w:val="0095491F"/>
    <w:rsid w:val="009549EF"/>
    <w:rsid w:val="00955239"/>
    <w:rsid w:val="00957C82"/>
    <w:rsid w:val="0096020F"/>
    <w:rsid w:val="009603B7"/>
    <w:rsid w:val="009653C9"/>
    <w:rsid w:val="0096574A"/>
    <w:rsid w:val="00965B72"/>
    <w:rsid w:val="00965EFD"/>
    <w:rsid w:val="0096646B"/>
    <w:rsid w:val="00966564"/>
    <w:rsid w:val="00966AEA"/>
    <w:rsid w:val="00967AA4"/>
    <w:rsid w:val="00967B96"/>
    <w:rsid w:val="00971429"/>
    <w:rsid w:val="00972368"/>
    <w:rsid w:val="00973151"/>
    <w:rsid w:val="009740CC"/>
    <w:rsid w:val="00974241"/>
    <w:rsid w:val="00975A40"/>
    <w:rsid w:val="00976639"/>
    <w:rsid w:val="00976D34"/>
    <w:rsid w:val="0097766E"/>
    <w:rsid w:val="009776F4"/>
    <w:rsid w:val="00977B11"/>
    <w:rsid w:val="009803BC"/>
    <w:rsid w:val="009807B1"/>
    <w:rsid w:val="00980EFE"/>
    <w:rsid w:val="009810DE"/>
    <w:rsid w:val="00981A7E"/>
    <w:rsid w:val="00981BE8"/>
    <w:rsid w:val="00981F2F"/>
    <w:rsid w:val="0098231D"/>
    <w:rsid w:val="00982762"/>
    <w:rsid w:val="00983295"/>
    <w:rsid w:val="009835E6"/>
    <w:rsid w:val="0098436E"/>
    <w:rsid w:val="00984E0C"/>
    <w:rsid w:val="00985475"/>
    <w:rsid w:val="009855B0"/>
    <w:rsid w:val="00985755"/>
    <w:rsid w:val="00986417"/>
    <w:rsid w:val="009866D7"/>
    <w:rsid w:val="00987325"/>
    <w:rsid w:val="009875FA"/>
    <w:rsid w:val="00987D5B"/>
    <w:rsid w:val="00987F5C"/>
    <w:rsid w:val="00990781"/>
    <w:rsid w:val="009908CD"/>
    <w:rsid w:val="00990A70"/>
    <w:rsid w:val="00991215"/>
    <w:rsid w:val="00991BE7"/>
    <w:rsid w:val="00992157"/>
    <w:rsid w:val="00993EE2"/>
    <w:rsid w:val="009945F8"/>
    <w:rsid w:val="00994627"/>
    <w:rsid w:val="00994D08"/>
    <w:rsid w:val="00995255"/>
    <w:rsid w:val="009953E7"/>
    <w:rsid w:val="0099628D"/>
    <w:rsid w:val="0099767E"/>
    <w:rsid w:val="00997952"/>
    <w:rsid w:val="00997AD7"/>
    <w:rsid w:val="009A061D"/>
    <w:rsid w:val="009A1BB0"/>
    <w:rsid w:val="009A26B8"/>
    <w:rsid w:val="009A289D"/>
    <w:rsid w:val="009A3191"/>
    <w:rsid w:val="009A3645"/>
    <w:rsid w:val="009A3DC1"/>
    <w:rsid w:val="009A4221"/>
    <w:rsid w:val="009A4A58"/>
    <w:rsid w:val="009A5D84"/>
    <w:rsid w:val="009A6D00"/>
    <w:rsid w:val="009A7334"/>
    <w:rsid w:val="009A78F4"/>
    <w:rsid w:val="009A7CF6"/>
    <w:rsid w:val="009A7E27"/>
    <w:rsid w:val="009A7F90"/>
    <w:rsid w:val="009B03CC"/>
    <w:rsid w:val="009B0A8B"/>
    <w:rsid w:val="009B0C2F"/>
    <w:rsid w:val="009B0D59"/>
    <w:rsid w:val="009B1029"/>
    <w:rsid w:val="009B2E4E"/>
    <w:rsid w:val="009B302D"/>
    <w:rsid w:val="009B306C"/>
    <w:rsid w:val="009B36DB"/>
    <w:rsid w:val="009B3E2A"/>
    <w:rsid w:val="009B3FAF"/>
    <w:rsid w:val="009B5AF6"/>
    <w:rsid w:val="009B5D1B"/>
    <w:rsid w:val="009B63E0"/>
    <w:rsid w:val="009B68EE"/>
    <w:rsid w:val="009C00C3"/>
    <w:rsid w:val="009C1254"/>
    <w:rsid w:val="009C19F3"/>
    <w:rsid w:val="009C2F75"/>
    <w:rsid w:val="009C3366"/>
    <w:rsid w:val="009C3749"/>
    <w:rsid w:val="009C3BD6"/>
    <w:rsid w:val="009C4358"/>
    <w:rsid w:val="009C44CA"/>
    <w:rsid w:val="009C5463"/>
    <w:rsid w:val="009C5EF0"/>
    <w:rsid w:val="009C6051"/>
    <w:rsid w:val="009C6894"/>
    <w:rsid w:val="009C7267"/>
    <w:rsid w:val="009C7292"/>
    <w:rsid w:val="009C764B"/>
    <w:rsid w:val="009D0996"/>
    <w:rsid w:val="009D0A47"/>
    <w:rsid w:val="009D0C21"/>
    <w:rsid w:val="009D0D8C"/>
    <w:rsid w:val="009D14AD"/>
    <w:rsid w:val="009D1788"/>
    <w:rsid w:val="009D2862"/>
    <w:rsid w:val="009D2A4B"/>
    <w:rsid w:val="009D2D73"/>
    <w:rsid w:val="009D3530"/>
    <w:rsid w:val="009D376C"/>
    <w:rsid w:val="009D41FF"/>
    <w:rsid w:val="009D53EA"/>
    <w:rsid w:val="009D561C"/>
    <w:rsid w:val="009D56C5"/>
    <w:rsid w:val="009D5C50"/>
    <w:rsid w:val="009D5ED1"/>
    <w:rsid w:val="009D7219"/>
    <w:rsid w:val="009D780F"/>
    <w:rsid w:val="009E0972"/>
    <w:rsid w:val="009E0E9F"/>
    <w:rsid w:val="009E14CE"/>
    <w:rsid w:val="009E1BEF"/>
    <w:rsid w:val="009E2495"/>
    <w:rsid w:val="009E29AC"/>
    <w:rsid w:val="009E350C"/>
    <w:rsid w:val="009E36DB"/>
    <w:rsid w:val="009E3A19"/>
    <w:rsid w:val="009E4231"/>
    <w:rsid w:val="009E4AF3"/>
    <w:rsid w:val="009E4D41"/>
    <w:rsid w:val="009F0486"/>
    <w:rsid w:val="009F10A6"/>
    <w:rsid w:val="009F29B9"/>
    <w:rsid w:val="009F3E1A"/>
    <w:rsid w:val="009F4138"/>
    <w:rsid w:val="009F432F"/>
    <w:rsid w:val="009F47B9"/>
    <w:rsid w:val="009F4C74"/>
    <w:rsid w:val="009F4D6C"/>
    <w:rsid w:val="009F73ED"/>
    <w:rsid w:val="009F74A1"/>
    <w:rsid w:val="009F7B56"/>
    <w:rsid w:val="00A01354"/>
    <w:rsid w:val="00A01B00"/>
    <w:rsid w:val="00A0319B"/>
    <w:rsid w:val="00A0368A"/>
    <w:rsid w:val="00A047D9"/>
    <w:rsid w:val="00A04B9C"/>
    <w:rsid w:val="00A04E0E"/>
    <w:rsid w:val="00A05637"/>
    <w:rsid w:val="00A058BA"/>
    <w:rsid w:val="00A078D0"/>
    <w:rsid w:val="00A079F6"/>
    <w:rsid w:val="00A10847"/>
    <w:rsid w:val="00A112E9"/>
    <w:rsid w:val="00A11BFC"/>
    <w:rsid w:val="00A12EBA"/>
    <w:rsid w:val="00A13FC2"/>
    <w:rsid w:val="00A1403B"/>
    <w:rsid w:val="00A15B45"/>
    <w:rsid w:val="00A15E16"/>
    <w:rsid w:val="00A1695B"/>
    <w:rsid w:val="00A17B81"/>
    <w:rsid w:val="00A2054E"/>
    <w:rsid w:val="00A20FE6"/>
    <w:rsid w:val="00A2163E"/>
    <w:rsid w:val="00A217C0"/>
    <w:rsid w:val="00A2280A"/>
    <w:rsid w:val="00A22D08"/>
    <w:rsid w:val="00A23334"/>
    <w:rsid w:val="00A23B69"/>
    <w:rsid w:val="00A26424"/>
    <w:rsid w:val="00A26C8C"/>
    <w:rsid w:val="00A27DE2"/>
    <w:rsid w:val="00A30828"/>
    <w:rsid w:val="00A31871"/>
    <w:rsid w:val="00A32756"/>
    <w:rsid w:val="00A335B7"/>
    <w:rsid w:val="00A33EB7"/>
    <w:rsid w:val="00A350EA"/>
    <w:rsid w:val="00A358CC"/>
    <w:rsid w:val="00A35CAA"/>
    <w:rsid w:val="00A3687E"/>
    <w:rsid w:val="00A37730"/>
    <w:rsid w:val="00A426E8"/>
    <w:rsid w:val="00A42D58"/>
    <w:rsid w:val="00A4383A"/>
    <w:rsid w:val="00A4409D"/>
    <w:rsid w:val="00A4497E"/>
    <w:rsid w:val="00A457C7"/>
    <w:rsid w:val="00A46CF6"/>
    <w:rsid w:val="00A47B20"/>
    <w:rsid w:val="00A5113B"/>
    <w:rsid w:val="00A515C0"/>
    <w:rsid w:val="00A516A0"/>
    <w:rsid w:val="00A524BC"/>
    <w:rsid w:val="00A5323B"/>
    <w:rsid w:val="00A5347B"/>
    <w:rsid w:val="00A53EBC"/>
    <w:rsid w:val="00A54DAC"/>
    <w:rsid w:val="00A562AA"/>
    <w:rsid w:val="00A5643D"/>
    <w:rsid w:val="00A56DA5"/>
    <w:rsid w:val="00A57307"/>
    <w:rsid w:val="00A57811"/>
    <w:rsid w:val="00A57919"/>
    <w:rsid w:val="00A57AEE"/>
    <w:rsid w:val="00A57DA5"/>
    <w:rsid w:val="00A6037F"/>
    <w:rsid w:val="00A60899"/>
    <w:rsid w:val="00A6141E"/>
    <w:rsid w:val="00A624BE"/>
    <w:rsid w:val="00A6443E"/>
    <w:rsid w:val="00A65123"/>
    <w:rsid w:val="00A65236"/>
    <w:rsid w:val="00A65740"/>
    <w:rsid w:val="00A65A69"/>
    <w:rsid w:val="00A66245"/>
    <w:rsid w:val="00A667C8"/>
    <w:rsid w:val="00A66B0B"/>
    <w:rsid w:val="00A67D87"/>
    <w:rsid w:val="00A71DB2"/>
    <w:rsid w:val="00A72234"/>
    <w:rsid w:val="00A72708"/>
    <w:rsid w:val="00A732AC"/>
    <w:rsid w:val="00A73954"/>
    <w:rsid w:val="00A73CAE"/>
    <w:rsid w:val="00A73FD9"/>
    <w:rsid w:val="00A74F7A"/>
    <w:rsid w:val="00A76CD2"/>
    <w:rsid w:val="00A7721F"/>
    <w:rsid w:val="00A775DB"/>
    <w:rsid w:val="00A77F26"/>
    <w:rsid w:val="00A80715"/>
    <w:rsid w:val="00A80E5D"/>
    <w:rsid w:val="00A825D7"/>
    <w:rsid w:val="00A8279D"/>
    <w:rsid w:val="00A82C98"/>
    <w:rsid w:val="00A82DDF"/>
    <w:rsid w:val="00A8333D"/>
    <w:rsid w:val="00A83608"/>
    <w:rsid w:val="00A837CE"/>
    <w:rsid w:val="00A83CA4"/>
    <w:rsid w:val="00A8431D"/>
    <w:rsid w:val="00A85043"/>
    <w:rsid w:val="00A8554A"/>
    <w:rsid w:val="00A857B8"/>
    <w:rsid w:val="00A86092"/>
    <w:rsid w:val="00A872F9"/>
    <w:rsid w:val="00A876FE"/>
    <w:rsid w:val="00A90B01"/>
    <w:rsid w:val="00A91314"/>
    <w:rsid w:val="00A91CA5"/>
    <w:rsid w:val="00A92093"/>
    <w:rsid w:val="00A940AD"/>
    <w:rsid w:val="00A94F77"/>
    <w:rsid w:val="00A9751B"/>
    <w:rsid w:val="00A9768D"/>
    <w:rsid w:val="00A97CDD"/>
    <w:rsid w:val="00AA07AC"/>
    <w:rsid w:val="00AA0B51"/>
    <w:rsid w:val="00AA0B76"/>
    <w:rsid w:val="00AA23CD"/>
    <w:rsid w:val="00AA4260"/>
    <w:rsid w:val="00AA4BFA"/>
    <w:rsid w:val="00AA53C0"/>
    <w:rsid w:val="00AA62C9"/>
    <w:rsid w:val="00AA64CD"/>
    <w:rsid w:val="00AA686B"/>
    <w:rsid w:val="00AA6C30"/>
    <w:rsid w:val="00AA7A46"/>
    <w:rsid w:val="00AB15F0"/>
    <w:rsid w:val="00AB179A"/>
    <w:rsid w:val="00AB2AE4"/>
    <w:rsid w:val="00AB352C"/>
    <w:rsid w:val="00AB38A6"/>
    <w:rsid w:val="00AB3F05"/>
    <w:rsid w:val="00AB40C4"/>
    <w:rsid w:val="00AB4214"/>
    <w:rsid w:val="00AB4469"/>
    <w:rsid w:val="00AB46FD"/>
    <w:rsid w:val="00AB5435"/>
    <w:rsid w:val="00AB57D3"/>
    <w:rsid w:val="00AB5B32"/>
    <w:rsid w:val="00AB67AA"/>
    <w:rsid w:val="00AB6AC5"/>
    <w:rsid w:val="00AC004E"/>
    <w:rsid w:val="00AC12E2"/>
    <w:rsid w:val="00AC1436"/>
    <w:rsid w:val="00AC1DFE"/>
    <w:rsid w:val="00AC1F9A"/>
    <w:rsid w:val="00AC224A"/>
    <w:rsid w:val="00AC29AA"/>
    <w:rsid w:val="00AC4097"/>
    <w:rsid w:val="00AC4A97"/>
    <w:rsid w:val="00AC4E48"/>
    <w:rsid w:val="00AC697A"/>
    <w:rsid w:val="00AD07A7"/>
    <w:rsid w:val="00AD1830"/>
    <w:rsid w:val="00AD22FC"/>
    <w:rsid w:val="00AD283F"/>
    <w:rsid w:val="00AD2983"/>
    <w:rsid w:val="00AD2B90"/>
    <w:rsid w:val="00AD2F9D"/>
    <w:rsid w:val="00AD36B1"/>
    <w:rsid w:val="00AD3839"/>
    <w:rsid w:val="00AD47BA"/>
    <w:rsid w:val="00AD66E4"/>
    <w:rsid w:val="00AD701A"/>
    <w:rsid w:val="00AD78DE"/>
    <w:rsid w:val="00AD7FA2"/>
    <w:rsid w:val="00AE064D"/>
    <w:rsid w:val="00AE0BD1"/>
    <w:rsid w:val="00AE0C4D"/>
    <w:rsid w:val="00AE1C02"/>
    <w:rsid w:val="00AE301D"/>
    <w:rsid w:val="00AE355E"/>
    <w:rsid w:val="00AE5ADB"/>
    <w:rsid w:val="00AE6607"/>
    <w:rsid w:val="00AE66FE"/>
    <w:rsid w:val="00AE72F3"/>
    <w:rsid w:val="00AE7BB0"/>
    <w:rsid w:val="00AE7F69"/>
    <w:rsid w:val="00AF30B7"/>
    <w:rsid w:val="00AF30D9"/>
    <w:rsid w:val="00AF3343"/>
    <w:rsid w:val="00AF33BC"/>
    <w:rsid w:val="00AF33E3"/>
    <w:rsid w:val="00AF374E"/>
    <w:rsid w:val="00AF43EE"/>
    <w:rsid w:val="00AF4E90"/>
    <w:rsid w:val="00AF58D4"/>
    <w:rsid w:val="00AF6534"/>
    <w:rsid w:val="00AF6AE8"/>
    <w:rsid w:val="00AF766C"/>
    <w:rsid w:val="00B0117F"/>
    <w:rsid w:val="00B016A5"/>
    <w:rsid w:val="00B01C06"/>
    <w:rsid w:val="00B01DD7"/>
    <w:rsid w:val="00B02240"/>
    <w:rsid w:val="00B02731"/>
    <w:rsid w:val="00B028B8"/>
    <w:rsid w:val="00B03845"/>
    <w:rsid w:val="00B0671A"/>
    <w:rsid w:val="00B069B1"/>
    <w:rsid w:val="00B06E8A"/>
    <w:rsid w:val="00B112B6"/>
    <w:rsid w:val="00B11395"/>
    <w:rsid w:val="00B127FC"/>
    <w:rsid w:val="00B1339C"/>
    <w:rsid w:val="00B13BEB"/>
    <w:rsid w:val="00B13F54"/>
    <w:rsid w:val="00B14079"/>
    <w:rsid w:val="00B14EFE"/>
    <w:rsid w:val="00B14F87"/>
    <w:rsid w:val="00B156C2"/>
    <w:rsid w:val="00B15F99"/>
    <w:rsid w:val="00B16A6F"/>
    <w:rsid w:val="00B16B43"/>
    <w:rsid w:val="00B1777B"/>
    <w:rsid w:val="00B17A0F"/>
    <w:rsid w:val="00B2014B"/>
    <w:rsid w:val="00B20950"/>
    <w:rsid w:val="00B21192"/>
    <w:rsid w:val="00B21A69"/>
    <w:rsid w:val="00B226F1"/>
    <w:rsid w:val="00B229B3"/>
    <w:rsid w:val="00B23476"/>
    <w:rsid w:val="00B2407D"/>
    <w:rsid w:val="00B244B3"/>
    <w:rsid w:val="00B24AC2"/>
    <w:rsid w:val="00B24E7F"/>
    <w:rsid w:val="00B24EDE"/>
    <w:rsid w:val="00B24F14"/>
    <w:rsid w:val="00B24F17"/>
    <w:rsid w:val="00B24FEC"/>
    <w:rsid w:val="00B257CA"/>
    <w:rsid w:val="00B25CEC"/>
    <w:rsid w:val="00B26856"/>
    <w:rsid w:val="00B26997"/>
    <w:rsid w:val="00B26DD3"/>
    <w:rsid w:val="00B26DF8"/>
    <w:rsid w:val="00B27740"/>
    <w:rsid w:val="00B30C20"/>
    <w:rsid w:val="00B3183B"/>
    <w:rsid w:val="00B31A99"/>
    <w:rsid w:val="00B326BC"/>
    <w:rsid w:val="00B32D15"/>
    <w:rsid w:val="00B33558"/>
    <w:rsid w:val="00B33712"/>
    <w:rsid w:val="00B33992"/>
    <w:rsid w:val="00B34143"/>
    <w:rsid w:val="00B34FAF"/>
    <w:rsid w:val="00B351A2"/>
    <w:rsid w:val="00B362BF"/>
    <w:rsid w:val="00B36EEF"/>
    <w:rsid w:val="00B37CC3"/>
    <w:rsid w:val="00B402CE"/>
    <w:rsid w:val="00B40D9C"/>
    <w:rsid w:val="00B415DF"/>
    <w:rsid w:val="00B41DCC"/>
    <w:rsid w:val="00B423DE"/>
    <w:rsid w:val="00B424F0"/>
    <w:rsid w:val="00B43255"/>
    <w:rsid w:val="00B437C7"/>
    <w:rsid w:val="00B43A01"/>
    <w:rsid w:val="00B43ACD"/>
    <w:rsid w:val="00B43E5A"/>
    <w:rsid w:val="00B447F4"/>
    <w:rsid w:val="00B44985"/>
    <w:rsid w:val="00B44B7B"/>
    <w:rsid w:val="00B44B83"/>
    <w:rsid w:val="00B44BB1"/>
    <w:rsid w:val="00B4562F"/>
    <w:rsid w:val="00B47466"/>
    <w:rsid w:val="00B47791"/>
    <w:rsid w:val="00B479BD"/>
    <w:rsid w:val="00B47EC0"/>
    <w:rsid w:val="00B504DD"/>
    <w:rsid w:val="00B516F1"/>
    <w:rsid w:val="00B51FCB"/>
    <w:rsid w:val="00B53C89"/>
    <w:rsid w:val="00B546B2"/>
    <w:rsid w:val="00B5512A"/>
    <w:rsid w:val="00B5535A"/>
    <w:rsid w:val="00B57219"/>
    <w:rsid w:val="00B577C8"/>
    <w:rsid w:val="00B60C39"/>
    <w:rsid w:val="00B61450"/>
    <w:rsid w:val="00B61D88"/>
    <w:rsid w:val="00B62C4B"/>
    <w:rsid w:val="00B62E4A"/>
    <w:rsid w:val="00B62ED5"/>
    <w:rsid w:val="00B6384A"/>
    <w:rsid w:val="00B64DA1"/>
    <w:rsid w:val="00B654D3"/>
    <w:rsid w:val="00B659AE"/>
    <w:rsid w:val="00B6660B"/>
    <w:rsid w:val="00B7059F"/>
    <w:rsid w:val="00B71139"/>
    <w:rsid w:val="00B71F75"/>
    <w:rsid w:val="00B7235A"/>
    <w:rsid w:val="00B7246E"/>
    <w:rsid w:val="00B72685"/>
    <w:rsid w:val="00B72C88"/>
    <w:rsid w:val="00B74C70"/>
    <w:rsid w:val="00B75040"/>
    <w:rsid w:val="00B75762"/>
    <w:rsid w:val="00B7620F"/>
    <w:rsid w:val="00B76306"/>
    <w:rsid w:val="00B81861"/>
    <w:rsid w:val="00B81CAC"/>
    <w:rsid w:val="00B82A58"/>
    <w:rsid w:val="00B83174"/>
    <w:rsid w:val="00B83178"/>
    <w:rsid w:val="00B83EBB"/>
    <w:rsid w:val="00B84113"/>
    <w:rsid w:val="00B84834"/>
    <w:rsid w:val="00B84861"/>
    <w:rsid w:val="00B85611"/>
    <w:rsid w:val="00B85ABF"/>
    <w:rsid w:val="00B86122"/>
    <w:rsid w:val="00B86B6E"/>
    <w:rsid w:val="00B87966"/>
    <w:rsid w:val="00B879EF"/>
    <w:rsid w:val="00B90221"/>
    <w:rsid w:val="00B9044E"/>
    <w:rsid w:val="00B911C9"/>
    <w:rsid w:val="00B91C6E"/>
    <w:rsid w:val="00B92690"/>
    <w:rsid w:val="00B933D1"/>
    <w:rsid w:val="00B93814"/>
    <w:rsid w:val="00B93E36"/>
    <w:rsid w:val="00B94D47"/>
    <w:rsid w:val="00B9615D"/>
    <w:rsid w:val="00BA1537"/>
    <w:rsid w:val="00BA16C2"/>
    <w:rsid w:val="00BA1F29"/>
    <w:rsid w:val="00BA2361"/>
    <w:rsid w:val="00BA2DD5"/>
    <w:rsid w:val="00BA395B"/>
    <w:rsid w:val="00BA3B9C"/>
    <w:rsid w:val="00BA3D65"/>
    <w:rsid w:val="00BA4317"/>
    <w:rsid w:val="00BA4B2B"/>
    <w:rsid w:val="00BA6F16"/>
    <w:rsid w:val="00BA7175"/>
    <w:rsid w:val="00BA7D6C"/>
    <w:rsid w:val="00BB0EE8"/>
    <w:rsid w:val="00BB1442"/>
    <w:rsid w:val="00BB3ED7"/>
    <w:rsid w:val="00BB44A5"/>
    <w:rsid w:val="00BB4807"/>
    <w:rsid w:val="00BB4F94"/>
    <w:rsid w:val="00BB5005"/>
    <w:rsid w:val="00BB53D0"/>
    <w:rsid w:val="00BB6936"/>
    <w:rsid w:val="00BB6CFD"/>
    <w:rsid w:val="00BB6ECA"/>
    <w:rsid w:val="00BB6F4E"/>
    <w:rsid w:val="00BB6FCB"/>
    <w:rsid w:val="00BB7299"/>
    <w:rsid w:val="00BB7BDD"/>
    <w:rsid w:val="00BC0269"/>
    <w:rsid w:val="00BC05C8"/>
    <w:rsid w:val="00BC1224"/>
    <w:rsid w:val="00BC145E"/>
    <w:rsid w:val="00BC2315"/>
    <w:rsid w:val="00BC309B"/>
    <w:rsid w:val="00BC3600"/>
    <w:rsid w:val="00BC376B"/>
    <w:rsid w:val="00BC3AA3"/>
    <w:rsid w:val="00BC4FC5"/>
    <w:rsid w:val="00BC525A"/>
    <w:rsid w:val="00BC53EE"/>
    <w:rsid w:val="00BC59BC"/>
    <w:rsid w:val="00BC5AE2"/>
    <w:rsid w:val="00BC60B5"/>
    <w:rsid w:val="00BC62C9"/>
    <w:rsid w:val="00BC6A2E"/>
    <w:rsid w:val="00BC722F"/>
    <w:rsid w:val="00BC76B6"/>
    <w:rsid w:val="00BC785D"/>
    <w:rsid w:val="00BD006F"/>
    <w:rsid w:val="00BD11EA"/>
    <w:rsid w:val="00BD2CCE"/>
    <w:rsid w:val="00BD3306"/>
    <w:rsid w:val="00BD33DA"/>
    <w:rsid w:val="00BD380A"/>
    <w:rsid w:val="00BD3DC3"/>
    <w:rsid w:val="00BD48EC"/>
    <w:rsid w:val="00BD4958"/>
    <w:rsid w:val="00BD4CE9"/>
    <w:rsid w:val="00BD5374"/>
    <w:rsid w:val="00BD56B7"/>
    <w:rsid w:val="00BD56CA"/>
    <w:rsid w:val="00BD57AA"/>
    <w:rsid w:val="00BD581B"/>
    <w:rsid w:val="00BD637E"/>
    <w:rsid w:val="00BD7B7D"/>
    <w:rsid w:val="00BD7EF4"/>
    <w:rsid w:val="00BE0FCF"/>
    <w:rsid w:val="00BE1396"/>
    <w:rsid w:val="00BE1850"/>
    <w:rsid w:val="00BE1A34"/>
    <w:rsid w:val="00BE2B91"/>
    <w:rsid w:val="00BE4500"/>
    <w:rsid w:val="00BE5789"/>
    <w:rsid w:val="00BE6A27"/>
    <w:rsid w:val="00BE6F52"/>
    <w:rsid w:val="00BE768B"/>
    <w:rsid w:val="00BE7D3D"/>
    <w:rsid w:val="00BF0A21"/>
    <w:rsid w:val="00BF1A5C"/>
    <w:rsid w:val="00BF250A"/>
    <w:rsid w:val="00BF2E2A"/>
    <w:rsid w:val="00BF363A"/>
    <w:rsid w:val="00BF46C1"/>
    <w:rsid w:val="00BF4D9B"/>
    <w:rsid w:val="00BF51DB"/>
    <w:rsid w:val="00BF5FBF"/>
    <w:rsid w:val="00BF614D"/>
    <w:rsid w:val="00BF648D"/>
    <w:rsid w:val="00BF6668"/>
    <w:rsid w:val="00C0020C"/>
    <w:rsid w:val="00C00880"/>
    <w:rsid w:val="00C01664"/>
    <w:rsid w:val="00C02B3B"/>
    <w:rsid w:val="00C03346"/>
    <w:rsid w:val="00C040C9"/>
    <w:rsid w:val="00C0429E"/>
    <w:rsid w:val="00C05B1E"/>
    <w:rsid w:val="00C05BD1"/>
    <w:rsid w:val="00C05C74"/>
    <w:rsid w:val="00C05C94"/>
    <w:rsid w:val="00C05F55"/>
    <w:rsid w:val="00C07F33"/>
    <w:rsid w:val="00C103ED"/>
    <w:rsid w:val="00C10443"/>
    <w:rsid w:val="00C119D5"/>
    <w:rsid w:val="00C12034"/>
    <w:rsid w:val="00C1276F"/>
    <w:rsid w:val="00C12DD5"/>
    <w:rsid w:val="00C1455F"/>
    <w:rsid w:val="00C1704A"/>
    <w:rsid w:val="00C17E9C"/>
    <w:rsid w:val="00C17F7A"/>
    <w:rsid w:val="00C204DB"/>
    <w:rsid w:val="00C211E7"/>
    <w:rsid w:val="00C216A2"/>
    <w:rsid w:val="00C22711"/>
    <w:rsid w:val="00C22CE1"/>
    <w:rsid w:val="00C235A2"/>
    <w:rsid w:val="00C23630"/>
    <w:rsid w:val="00C2395D"/>
    <w:rsid w:val="00C23C8E"/>
    <w:rsid w:val="00C242A2"/>
    <w:rsid w:val="00C26B44"/>
    <w:rsid w:val="00C27F5E"/>
    <w:rsid w:val="00C3054B"/>
    <w:rsid w:val="00C30828"/>
    <w:rsid w:val="00C316BD"/>
    <w:rsid w:val="00C32014"/>
    <w:rsid w:val="00C3349F"/>
    <w:rsid w:val="00C3672A"/>
    <w:rsid w:val="00C36A58"/>
    <w:rsid w:val="00C370BE"/>
    <w:rsid w:val="00C41EF8"/>
    <w:rsid w:val="00C4263C"/>
    <w:rsid w:val="00C42FE7"/>
    <w:rsid w:val="00C43526"/>
    <w:rsid w:val="00C4399F"/>
    <w:rsid w:val="00C443EC"/>
    <w:rsid w:val="00C44435"/>
    <w:rsid w:val="00C44EE3"/>
    <w:rsid w:val="00C460CD"/>
    <w:rsid w:val="00C461CB"/>
    <w:rsid w:val="00C46427"/>
    <w:rsid w:val="00C46B0B"/>
    <w:rsid w:val="00C4719C"/>
    <w:rsid w:val="00C473A6"/>
    <w:rsid w:val="00C479E6"/>
    <w:rsid w:val="00C47C67"/>
    <w:rsid w:val="00C50344"/>
    <w:rsid w:val="00C50F99"/>
    <w:rsid w:val="00C511DC"/>
    <w:rsid w:val="00C51B55"/>
    <w:rsid w:val="00C51DB1"/>
    <w:rsid w:val="00C53213"/>
    <w:rsid w:val="00C53733"/>
    <w:rsid w:val="00C53B11"/>
    <w:rsid w:val="00C545E6"/>
    <w:rsid w:val="00C554A3"/>
    <w:rsid w:val="00C55D17"/>
    <w:rsid w:val="00C5604C"/>
    <w:rsid w:val="00C57AEC"/>
    <w:rsid w:val="00C6103E"/>
    <w:rsid w:val="00C61B77"/>
    <w:rsid w:val="00C621F0"/>
    <w:rsid w:val="00C628D4"/>
    <w:rsid w:val="00C6342F"/>
    <w:rsid w:val="00C63539"/>
    <w:rsid w:val="00C64301"/>
    <w:rsid w:val="00C64595"/>
    <w:rsid w:val="00C64D8D"/>
    <w:rsid w:val="00C64D9B"/>
    <w:rsid w:val="00C655E2"/>
    <w:rsid w:val="00C66350"/>
    <w:rsid w:val="00C67654"/>
    <w:rsid w:val="00C70E0A"/>
    <w:rsid w:val="00C720DE"/>
    <w:rsid w:val="00C72559"/>
    <w:rsid w:val="00C72D7E"/>
    <w:rsid w:val="00C72EC1"/>
    <w:rsid w:val="00C73B05"/>
    <w:rsid w:val="00C744D3"/>
    <w:rsid w:val="00C74909"/>
    <w:rsid w:val="00C757AD"/>
    <w:rsid w:val="00C75889"/>
    <w:rsid w:val="00C7591C"/>
    <w:rsid w:val="00C76887"/>
    <w:rsid w:val="00C76A8E"/>
    <w:rsid w:val="00C76CEC"/>
    <w:rsid w:val="00C772E4"/>
    <w:rsid w:val="00C77877"/>
    <w:rsid w:val="00C77B9F"/>
    <w:rsid w:val="00C82AA8"/>
    <w:rsid w:val="00C82C5B"/>
    <w:rsid w:val="00C83191"/>
    <w:rsid w:val="00C83B56"/>
    <w:rsid w:val="00C83C6B"/>
    <w:rsid w:val="00C83CDF"/>
    <w:rsid w:val="00C83FBC"/>
    <w:rsid w:val="00C8445E"/>
    <w:rsid w:val="00C84C89"/>
    <w:rsid w:val="00C85235"/>
    <w:rsid w:val="00C856D7"/>
    <w:rsid w:val="00C85DFE"/>
    <w:rsid w:val="00C85FEE"/>
    <w:rsid w:val="00C86228"/>
    <w:rsid w:val="00C862EC"/>
    <w:rsid w:val="00C863F8"/>
    <w:rsid w:val="00C869E7"/>
    <w:rsid w:val="00C86B8A"/>
    <w:rsid w:val="00C873CB"/>
    <w:rsid w:val="00C8774D"/>
    <w:rsid w:val="00C903BF"/>
    <w:rsid w:val="00C90B76"/>
    <w:rsid w:val="00C9145A"/>
    <w:rsid w:val="00C9175D"/>
    <w:rsid w:val="00C93586"/>
    <w:rsid w:val="00C9358A"/>
    <w:rsid w:val="00C93CD8"/>
    <w:rsid w:val="00C93EEC"/>
    <w:rsid w:val="00C946F7"/>
    <w:rsid w:val="00C947BD"/>
    <w:rsid w:val="00C94A4D"/>
    <w:rsid w:val="00C95930"/>
    <w:rsid w:val="00C96BF1"/>
    <w:rsid w:val="00CA0FED"/>
    <w:rsid w:val="00CA1497"/>
    <w:rsid w:val="00CA2362"/>
    <w:rsid w:val="00CA2E86"/>
    <w:rsid w:val="00CA2F33"/>
    <w:rsid w:val="00CA306C"/>
    <w:rsid w:val="00CA3163"/>
    <w:rsid w:val="00CA36CF"/>
    <w:rsid w:val="00CA37E6"/>
    <w:rsid w:val="00CA3AD7"/>
    <w:rsid w:val="00CA3D82"/>
    <w:rsid w:val="00CA4001"/>
    <w:rsid w:val="00CA47C9"/>
    <w:rsid w:val="00CA4A3A"/>
    <w:rsid w:val="00CA4F07"/>
    <w:rsid w:val="00CA5850"/>
    <w:rsid w:val="00CA5B4F"/>
    <w:rsid w:val="00CA5BB8"/>
    <w:rsid w:val="00CA6BAD"/>
    <w:rsid w:val="00CA70B0"/>
    <w:rsid w:val="00CA76CE"/>
    <w:rsid w:val="00CB08A2"/>
    <w:rsid w:val="00CB0EF3"/>
    <w:rsid w:val="00CB0F0D"/>
    <w:rsid w:val="00CB1DC9"/>
    <w:rsid w:val="00CB20DD"/>
    <w:rsid w:val="00CB227C"/>
    <w:rsid w:val="00CB2C22"/>
    <w:rsid w:val="00CB303C"/>
    <w:rsid w:val="00CB32EB"/>
    <w:rsid w:val="00CB73C3"/>
    <w:rsid w:val="00CC0F9F"/>
    <w:rsid w:val="00CC103E"/>
    <w:rsid w:val="00CC13A2"/>
    <w:rsid w:val="00CC162A"/>
    <w:rsid w:val="00CC192C"/>
    <w:rsid w:val="00CC1BCE"/>
    <w:rsid w:val="00CC1FCC"/>
    <w:rsid w:val="00CC2F38"/>
    <w:rsid w:val="00CC38F5"/>
    <w:rsid w:val="00CC3C13"/>
    <w:rsid w:val="00CC4A2F"/>
    <w:rsid w:val="00CC50CE"/>
    <w:rsid w:val="00CC553E"/>
    <w:rsid w:val="00CC649C"/>
    <w:rsid w:val="00CC6504"/>
    <w:rsid w:val="00CD0417"/>
    <w:rsid w:val="00CD06E2"/>
    <w:rsid w:val="00CD0CCC"/>
    <w:rsid w:val="00CD110D"/>
    <w:rsid w:val="00CD15E7"/>
    <w:rsid w:val="00CD1883"/>
    <w:rsid w:val="00CD1A95"/>
    <w:rsid w:val="00CD1D6C"/>
    <w:rsid w:val="00CD1DC8"/>
    <w:rsid w:val="00CD28C5"/>
    <w:rsid w:val="00CD3017"/>
    <w:rsid w:val="00CD3111"/>
    <w:rsid w:val="00CD3FF1"/>
    <w:rsid w:val="00CD569A"/>
    <w:rsid w:val="00CD5C4E"/>
    <w:rsid w:val="00CD697A"/>
    <w:rsid w:val="00CD6E7D"/>
    <w:rsid w:val="00CD770F"/>
    <w:rsid w:val="00CD7CDA"/>
    <w:rsid w:val="00CE0AD8"/>
    <w:rsid w:val="00CE0FE2"/>
    <w:rsid w:val="00CE12A2"/>
    <w:rsid w:val="00CE1D3E"/>
    <w:rsid w:val="00CE2834"/>
    <w:rsid w:val="00CE43A3"/>
    <w:rsid w:val="00CE4D2A"/>
    <w:rsid w:val="00CE54C3"/>
    <w:rsid w:val="00CE715A"/>
    <w:rsid w:val="00CE75CB"/>
    <w:rsid w:val="00CE7F25"/>
    <w:rsid w:val="00CF0138"/>
    <w:rsid w:val="00CF0A8C"/>
    <w:rsid w:val="00CF318A"/>
    <w:rsid w:val="00CF39DE"/>
    <w:rsid w:val="00CF5296"/>
    <w:rsid w:val="00CF5E10"/>
    <w:rsid w:val="00CF626C"/>
    <w:rsid w:val="00CF656E"/>
    <w:rsid w:val="00CF6869"/>
    <w:rsid w:val="00CF69AC"/>
    <w:rsid w:val="00CF6D40"/>
    <w:rsid w:val="00D00279"/>
    <w:rsid w:val="00D00A73"/>
    <w:rsid w:val="00D00CE2"/>
    <w:rsid w:val="00D01564"/>
    <w:rsid w:val="00D016EA"/>
    <w:rsid w:val="00D023B5"/>
    <w:rsid w:val="00D02AEE"/>
    <w:rsid w:val="00D030FE"/>
    <w:rsid w:val="00D0403F"/>
    <w:rsid w:val="00D040B6"/>
    <w:rsid w:val="00D054B9"/>
    <w:rsid w:val="00D058A0"/>
    <w:rsid w:val="00D077D6"/>
    <w:rsid w:val="00D07981"/>
    <w:rsid w:val="00D10AAA"/>
    <w:rsid w:val="00D11321"/>
    <w:rsid w:val="00D11495"/>
    <w:rsid w:val="00D11F8E"/>
    <w:rsid w:val="00D12052"/>
    <w:rsid w:val="00D123DC"/>
    <w:rsid w:val="00D12AB5"/>
    <w:rsid w:val="00D12B4E"/>
    <w:rsid w:val="00D1460C"/>
    <w:rsid w:val="00D151E3"/>
    <w:rsid w:val="00D15A0A"/>
    <w:rsid w:val="00D164EA"/>
    <w:rsid w:val="00D1782B"/>
    <w:rsid w:val="00D17C45"/>
    <w:rsid w:val="00D17C5D"/>
    <w:rsid w:val="00D206EA"/>
    <w:rsid w:val="00D20C31"/>
    <w:rsid w:val="00D20E44"/>
    <w:rsid w:val="00D21000"/>
    <w:rsid w:val="00D21337"/>
    <w:rsid w:val="00D21360"/>
    <w:rsid w:val="00D21A48"/>
    <w:rsid w:val="00D22481"/>
    <w:rsid w:val="00D2255C"/>
    <w:rsid w:val="00D24394"/>
    <w:rsid w:val="00D24AF6"/>
    <w:rsid w:val="00D25356"/>
    <w:rsid w:val="00D2575D"/>
    <w:rsid w:val="00D26B9E"/>
    <w:rsid w:val="00D26E58"/>
    <w:rsid w:val="00D27681"/>
    <w:rsid w:val="00D27B27"/>
    <w:rsid w:val="00D27B72"/>
    <w:rsid w:val="00D308C7"/>
    <w:rsid w:val="00D31773"/>
    <w:rsid w:val="00D31899"/>
    <w:rsid w:val="00D31D2B"/>
    <w:rsid w:val="00D31F4C"/>
    <w:rsid w:val="00D31FAA"/>
    <w:rsid w:val="00D32B85"/>
    <w:rsid w:val="00D3390D"/>
    <w:rsid w:val="00D33ECC"/>
    <w:rsid w:val="00D34457"/>
    <w:rsid w:val="00D34667"/>
    <w:rsid w:val="00D356E7"/>
    <w:rsid w:val="00D35F03"/>
    <w:rsid w:val="00D35FB1"/>
    <w:rsid w:val="00D366E0"/>
    <w:rsid w:val="00D36F42"/>
    <w:rsid w:val="00D373D0"/>
    <w:rsid w:val="00D37AED"/>
    <w:rsid w:val="00D400A0"/>
    <w:rsid w:val="00D40DBB"/>
    <w:rsid w:val="00D40DC8"/>
    <w:rsid w:val="00D40F5A"/>
    <w:rsid w:val="00D4102F"/>
    <w:rsid w:val="00D41196"/>
    <w:rsid w:val="00D41810"/>
    <w:rsid w:val="00D41AFD"/>
    <w:rsid w:val="00D421D7"/>
    <w:rsid w:val="00D42724"/>
    <w:rsid w:val="00D43709"/>
    <w:rsid w:val="00D43DA3"/>
    <w:rsid w:val="00D44A11"/>
    <w:rsid w:val="00D455A6"/>
    <w:rsid w:val="00D45ECD"/>
    <w:rsid w:val="00D467B2"/>
    <w:rsid w:val="00D46826"/>
    <w:rsid w:val="00D46A0C"/>
    <w:rsid w:val="00D46F31"/>
    <w:rsid w:val="00D5012D"/>
    <w:rsid w:val="00D501C7"/>
    <w:rsid w:val="00D50CAE"/>
    <w:rsid w:val="00D5110B"/>
    <w:rsid w:val="00D52905"/>
    <w:rsid w:val="00D533C8"/>
    <w:rsid w:val="00D534FF"/>
    <w:rsid w:val="00D5386B"/>
    <w:rsid w:val="00D55B01"/>
    <w:rsid w:val="00D55C73"/>
    <w:rsid w:val="00D5610E"/>
    <w:rsid w:val="00D561CB"/>
    <w:rsid w:val="00D56FBA"/>
    <w:rsid w:val="00D6060B"/>
    <w:rsid w:val="00D60735"/>
    <w:rsid w:val="00D611B2"/>
    <w:rsid w:val="00D615FB"/>
    <w:rsid w:val="00D61E62"/>
    <w:rsid w:val="00D62789"/>
    <w:rsid w:val="00D62D0D"/>
    <w:rsid w:val="00D642EF"/>
    <w:rsid w:val="00D64CC1"/>
    <w:rsid w:val="00D651CE"/>
    <w:rsid w:val="00D66EE4"/>
    <w:rsid w:val="00D71045"/>
    <w:rsid w:val="00D719FD"/>
    <w:rsid w:val="00D71B4A"/>
    <w:rsid w:val="00D7282D"/>
    <w:rsid w:val="00D72F38"/>
    <w:rsid w:val="00D73548"/>
    <w:rsid w:val="00D73CF8"/>
    <w:rsid w:val="00D748B9"/>
    <w:rsid w:val="00D74B84"/>
    <w:rsid w:val="00D74EAC"/>
    <w:rsid w:val="00D7559C"/>
    <w:rsid w:val="00D75CCC"/>
    <w:rsid w:val="00D762FF"/>
    <w:rsid w:val="00D77003"/>
    <w:rsid w:val="00D770BA"/>
    <w:rsid w:val="00D77500"/>
    <w:rsid w:val="00D77678"/>
    <w:rsid w:val="00D80D5E"/>
    <w:rsid w:val="00D81482"/>
    <w:rsid w:val="00D81B90"/>
    <w:rsid w:val="00D820FB"/>
    <w:rsid w:val="00D8272D"/>
    <w:rsid w:val="00D842D2"/>
    <w:rsid w:val="00D84350"/>
    <w:rsid w:val="00D848A5"/>
    <w:rsid w:val="00D8585D"/>
    <w:rsid w:val="00D86239"/>
    <w:rsid w:val="00D86D09"/>
    <w:rsid w:val="00D86D46"/>
    <w:rsid w:val="00D86E8D"/>
    <w:rsid w:val="00D87617"/>
    <w:rsid w:val="00D87F0D"/>
    <w:rsid w:val="00D9075D"/>
    <w:rsid w:val="00D91C66"/>
    <w:rsid w:val="00D921C7"/>
    <w:rsid w:val="00D92C5A"/>
    <w:rsid w:val="00D92C76"/>
    <w:rsid w:val="00D93E8B"/>
    <w:rsid w:val="00D94146"/>
    <w:rsid w:val="00D9423B"/>
    <w:rsid w:val="00D95071"/>
    <w:rsid w:val="00D95819"/>
    <w:rsid w:val="00D95EC4"/>
    <w:rsid w:val="00D95F29"/>
    <w:rsid w:val="00D97222"/>
    <w:rsid w:val="00D9753C"/>
    <w:rsid w:val="00D97A54"/>
    <w:rsid w:val="00DA0055"/>
    <w:rsid w:val="00DA12A9"/>
    <w:rsid w:val="00DA14EC"/>
    <w:rsid w:val="00DA25E1"/>
    <w:rsid w:val="00DA2E77"/>
    <w:rsid w:val="00DA3F1A"/>
    <w:rsid w:val="00DA41A7"/>
    <w:rsid w:val="00DA47EB"/>
    <w:rsid w:val="00DA49AD"/>
    <w:rsid w:val="00DA4F9B"/>
    <w:rsid w:val="00DA578B"/>
    <w:rsid w:val="00DA6B47"/>
    <w:rsid w:val="00DA76B2"/>
    <w:rsid w:val="00DB006B"/>
    <w:rsid w:val="00DB0695"/>
    <w:rsid w:val="00DB0984"/>
    <w:rsid w:val="00DB16B7"/>
    <w:rsid w:val="00DB3E3C"/>
    <w:rsid w:val="00DB3E86"/>
    <w:rsid w:val="00DB48A2"/>
    <w:rsid w:val="00DB4F76"/>
    <w:rsid w:val="00DB50DA"/>
    <w:rsid w:val="00DB53C2"/>
    <w:rsid w:val="00DB5C07"/>
    <w:rsid w:val="00DB5DB7"/>
    <w:rsid w:val="00DB633C"/>
    <w:rsid w:val="00DB769C"/>
    <w:rsid w:val="00DB7EE0"/>
    <w:rsid w:val="00DC03E3"/>
    <w:rsid w:val="00DC1054"/>
    <w:rsid w:val="00DC135B"/>
    <w:rsid w:val="00DC26D6"/>
    <w:rsid w:val="00DC29C9"/>
    <w:rsid w:val="00DC530F"/>
    <w:rsid w:val="00DC7263"/>
    <w:rsid w:val="00DD0263"/>
    <w:rsid w:val="00DD1472"/>
    <w:rsid w:val="00DD21D7"/>
    <w:rsid w:val="00DD2514"/>
    <w:rsid w:val="00DD3056"/>
    <w:rsid w:val="00DD31B6"/>
    <w:rsid w:val="00DD38DC"/>
    <w:rsid w:val="00DD42EF"/>
    <w:rsid w:val="00DD544F"/>
    <w:rsid w:val="00DD546E"/>
    <w:rsid w:val="00DD5481"/>
    <w:rsid w:val="00DD57B6"/>
    <w:rsid w:val="00DD5872"/>
    <w:rsid w:val="00DD6613"/>
    <w:rsid w:val="00DD6740"/>
    <w:rsid w:val="00DD6BEF"/>
    <w:rsid w:val="00DD7242"/>
    <w:rsid w:val="00DD7575"/>
    <w:rsid w:val="00DD7781"/>
    <w:rsid w:val="00DD7F4F"/>
    <w:rsid w:val="00DE0609"/>
    <w:rsid w:val="00DE0CC4"/>
    <w:rsid w:val="00DE0FDD"/>
    <w:rsid w:val="00DE16DD"/>
    <w:rsid w:val="00DE2C5E"/>
    <w:rsid w:val="00DE33B7"/>
    <w:rsid w:val="00DE33F7"/>
    <w:rsid w:val="00DE559E"/>
    <w:rsid w:val="00DE5AE8"/>
    <w:rsid w:val="00DE5E0B"/>
    <w:rsid w:val="00DE6A44"/>
    <w:rsid w:val="00DE76BC"/>
    <w:rsid w:val="00DF001C"/>
    <w:rsid w:val="00DF1F70"/>
    <w:rsid w:val="00DF21B7"/>
    <w:rsid w:val="00DF2470"/>
    <w:rsid w:val="00DF386F"/>
    <w:rsid w:val="00DF5722"/>
    <w:rsid w:val="00DF5B09"/>
    <w:rsid w:val="00DF6104"/>
    <w:rsid w:val="00DF6310"/>
    <w:rsid w:val="00DF7AA6"/>
    <w:rsid w:val="00E00FE4"/>
    <w:rsid w:val="00E01AFC"/>
    <w:rsid w:val="00E022CE"/>
    <w:rsid w:val="00E03049"/>
    <w:rsid w:val="00E0307C"/>
    <w:rsid w:val="00E036D1"/>
    <w:rsid w:val="00E048B3"/>
    <w:rsid w:val="00E04C67"/>
    <w:rsid w:val="00E0551E"/>
    <w:rsid w:val="00E0557C"/>
    <w:rsid w:val="00E05677"/>
    <w:rsid w:val="00E0581A"/>
    <w:rsid w:val="00E061E3"/>
    <w:rsid w:val="00E06F91"/>
    <w:rsid w:val="00E07121"/>
    <w:rsid w:val="00E07352"/>
    <w:rsid w:val="00E077D0"/>
    <w:rsid w:val="00E10729"/>
    <w:rsid w:val="00E10C4F"/>
    <w:rsid w:val="00E10D8D"/>
    <w:rsid w:val="00E117D4"/>
    <w:rsid w:val="00E1249C"/>
    <w:rsid w:val="00E125BC"/>
    <w:rsid w:val="00E12BD0"/>
    <w:rsid w:val="00E12F4E"/>
    <w:rsid w:val="00E13472"/>
    <w:rsid w:val="00E147A4"/>
    <w:rsid w:val="00E1493C"/>
    <w:rsid w:val="00E14EDA"/>
    <w:rsid w:val="00E15F4D"/>
    <w:rsid w:val="00E1624F"/>
    <w:rsid w:val="00E16319"/>
    <w:rsid w:val="00E16C7F"/>
    <w:rsid w:val="00E170E0"/>
    <w:rsid w:val="00E17130"/>
    <w:rsid w:val="00E1724D"/>
    <w:rsid w:val="00E176F1"/>
    <w:rsid w:val="00E209BE"/>
    <w:rsid w:val="00E20F00"/>
    <w:rsid w:val="00E21454"/>
    <w:rsid w:val="00E220DE"/>
    <w:rsid w:val="00E2299E"/>
    <w:rsid w:val="00E2309A"/>
    <w:rsid w:val="00E2423D"/>
    <w:rsid w:val="00E249D9"/>
    <w:rsid w:val="00E25B61"/>
    <w:rsid w:val="00E25CB9"/>
    <w:rsid w:val="00E25D4C"/>
    <w:rsid w:val="00E25F62"/>
    <w:rsid w:val="00E25F8A"/>
    <w:rsid w:val="00E26328"/>
    <w:rsid w:val="00E2791A"/>
    <w:rsid w:val="00E27DBE"/>
    <w:rsid w:val="00E303DF"/>
    <w:rsid w:val="00E30429"/>
    <w:rsid w:val="00E30570"/>
    <w:rsid w:val="00E31920"/>
    <w:rsid w:val="00E3327E"/>
    <w:rsid w:val="00E33A4D"/>
    <w:rsid w:val="00E34209"/>
    <w:rsid w:val="00E34910"/>
    <w:rsid w:val="00E36075"/>
    <w:rsid w:val="00E3608C"/>
    <w:rsid w:val="00E36206"/>
    <w:rsid w:val="00E36900"/>
    <w:rsid w:val="00E36EC3"/>
    <w:rsid w:val="00E37096"/>
    <w:rsid w:val="00E3733F"/>
    <w:rsid w:val="00E37A44"/>
    <w:rsid w:val="00E37CEE"/>
    <w:rsid w:val="00E40526"/>
    <w:rsid w:val="00E42122"/>
    <w:rsid w:val="00E42497"/>
    <w:rsid w:val="00E42526"/>
    <w:rsid w:val="00E429A2"/>
    <w:rsid w:val="00E42CA5"/>
    <w:rsid w:val="00E43510"/>
    <w:rsid w:val="00E439F6"/>
    <w:rsid w:val="00E43B7D"/>
    <w:rsid w:val="00E448CA"/>
    <w:rsid w:val="00E44C49"/>
    <w:rsid w:val="00E4698A"/>
    <w:rsid w:val="00E46AE3"/>
    <w:rsid w:val="00E47778"/>
    <w:rsid w:val="00E47FEA"/>
    <w:rsid w:val="00E516EB"/>
    <w:rsid w:val="00E519C4"/>
    <w:rsid w:val="00E51CFB"/>
    <w:rsid w:val="00E522C2"/>
    <w:rsid w:val="00E523E9"/>
    <w:rsid w:val="00E52ABB"/>
    <w:rsid w:val="00E52C29"/>
    <w:rsid w:val="00E54B75"/>
    <w:rsid w:val="00E55797"/>
    <w:rsid w:val="00E55C98"/>
    <w:rsid w:val="00E56130"/>
    <w:rsid w:val="00E56E69"/>
    <w:rsid w:val="00E57399"/>
    <w:rsid w:val="00E579BD"/>
    <w:rsid w:val="00E6038A"/>
    <w:rsid w:val="00E60FE6"/>
    <w:rsid w:val="00E61581"/>
    <w:rsid w:val="00E62679"/>
    <w:rsid w:val="00E6311F"/>
    <w:rsid w:val="00E63696"/>
    <w:rsid w:val="00E6488C"/>
    <w:rsid w:val="00E651C7"/>
    <w:rsid w:val="00E661B2"/>
    <w:rsid w:val="00E664DA"/>
    <w:rsid w:val="00E6683F"/>
    <w:rsid w:val="00E70013"/>
    <w:rsid w:val="00E704A8"/>
    <w:rsid w:val="00E705BE"/>
    <w:rsid w:val="00E70876"/>
    <w:rsid w:val="00E721A9"/>
    <w:rsid w:val="00E725D6"/>
    <w:rsid w:val="00E726B5"/>
    <w:rsid w:val="00E7270A"/>
    <w:rsid w:val="00E729B2"/>
    <w:rsid w:val="00E737CF"/>
    <w:rsid w:val="00E73F4E"/>
    <w:rsid w:val="00E74A87"/>
    <w:rsid w:val="00E7555C"/>
    <w:rsid w:val="00E75953"/>
    <w:rsid w:val="00E760A0"/>
    <w:rsid w:val="00E772CD"/>
    <w:rsid w:val="00E777F9"/>
    <w:rsid w:val="00E77905"/>
    <w:rsid w:val="00E805C3"/>
    <w:rsid w:val="00E820DC"/>
    <w:rsid w:val="00E8317E"/>
    <w:rsid w:val="00E833C0"/>
    <w:rsid w:val="00E84511"/>
    <w:rsid w:val="00E84795"/>
    <w:rsid w:val="00E850DA"/>
    <w:rsid w:val="00E85428"/>
    <w:rsid w:val="00E85690"/>
    <w:rsid w:val="00E85838"/>
    <w:rsid w:val="00E85DA1"/>
    <w:rsid w:val="00E85E8A"/>
    <w:rsid w:val="00E86086"/>
    <w:rsid w:val="00E8675B"/>
    <w:rsid w:val="00E8729F"/>
    <w:rsid w:val="00E90218"/>
    <w:rsid w:val="00E90409"/>
    <w:rsid w:val="00E908BD"/>
    <w:rsid w:val="00E90E17"/>
    <w:rsid w:val="00E914E3"/>
    <w:rsid w:val="00E9186D"/>
    <w:rsid w:val="00E91AC3"/>
    <w:rsid w:val="00E9222C"/>
    <w:rsid w:val="00E92289"/>
    <w:rsid w:val="00E9272A"/>
    <w:rsid w:val="00E93293"/>
    <w:rsid w:val="00E93E8D"/>
    <w:rsid w:val="00E96FDE"/>
    <w:rsid w:val="00E97083"/>
    <w:rsid w:val="00E97CF5"/>
    <w:rsid w:val="00E97E31"/>
    <w:rsid w:val="00EA0013"/>
    <w:rsid w:val="00EA0498"/>
    <w:rsid w:val="00EA0BFB"/>
    <w:rsid w:val="00EA10FF"/>
    <w:rsid w:val="00EA15F7"/>
    <w:rsid w:val="00EA261D"/>
    <w:rsid w:val="00EA3DF7"/>
    <w:rsid w:val="00EA439A"/>
    <w:rsid w:val="00EA4880"/>
    <w:rsid w:val="00EA499F"/>
    <w:rsid w:val="00EA4B9E"/>
    <w:rsid w:val="00EA58AA"/>
    <w:rsid w:val="00EA5DCD"/>
    <w:rsid w:val="00EA64ED"/>
    <w:rsid w:val="00EA6D85"/>
    <w:rsid w:val="00EA7081"/>
    <w:rsid w:val="00EA7389"/>
    <w:rsid w:val="00EA7719"/>
    <w:rsid w:val="00EB03D2"/>
    <w:rsid w:val="00EB06A2"/>
    <w:rsid w:val="00EB0A02"/>
    <w:rsid w:val="00EB1109"/>
    <w:rsid w:val="00EB2933"/>
    <w:rsid w:val="00EB5E03"/>
    <w:rsid w:val="00EB5F3D"/>
    <w:rsid w:val="00EB5F43"/>
    <w:rsid w:val="00EB5FFC"/>
    <w:rsid w:val="00EB6385"/>
    <w:rsid w:val="00EB648D"/>
    <w:rsid w:val="00EB7015"/>
    <w:rsid w:val="00EC0874"/>
    <w:rsid w:val="00EC0CF2"/>
    <w:rsid w:val="00EC1436"/>
    <w:rsid w:val="00EC1A67"/>
    <w:rsid w:val="00EC1F18"/>
    <w:rsid w:val="00EC1F28"/>
    <w:rsid w:val="00EC2DA4"/>
    <w:rsid w:val="00EC305D"/>
    <w:rsid w:val="00EC30A8"/>
    <w:rsid w:val="00EC3EE9"/>
    <w:rsid w:val="00EC62CB"/>
    <w:rsid w:val="00EC6710"/>
    <w:rsid w:val="00EC68F8"/>
    <w:rsid w:val="00EC6A5A"/>
    <w:rsid w:val="00EC7682"/>
    <w:rsid w:val="00ED0C81"/>
    <w:rsid w:val="00ED15CC"/>
    <w:rsid w:val="00ED28DE"/>
    <w:rsid w:val="00ED2A78"/>
    <w:rsid w:val="00ED322D"/>
    <w:rsid w:val="00ED365D"/>
    <w:rsid w:val="00ED41F1"/>
    <w:rsid w:val="00ED41F8"/>
    <w:rsid w:val="00ED4528"/>
    <w:rsid w:val="00ED48A3"/>
    <w:rsid w:val="00ED52ED"/>
    <w:rsid w:val="00ED68DA"/>
    <w:rsid w:val="00ED75D1"/>
    <w:rsid w:val="00ED76B2"/>
    <w:rsid w:val="00EE0841"/>
    <w:rsid w:val="00EE15D6"/>
    <w:rsid w:val="00EE1775"/>
    <w:rsid w:val="00EE1EB7"/>
    <w:rsid w:val="00EE283C"/>
    <w:rsid w:val="00EE2B1E"/>
    <w:rsid w:val="00EE37FD"/>
    <w:rsid w:val="00EE4167"/>
    <w:rsid w:val="00EE5210"/>
    <w:rsid w:val="00EE5713"/>
    <w:rsid w:val="00EE5C71"/>
    <w:rsid w:val="00EE6DD3"/>
    <w:rsid w:val="00EE764B"/>
    <w:rsid w:val="00EF05F7"/>
    <w:rsid w:val="00EF0863"/>
    <w:rsid w:val="00EF0D41"/>
    <w:rsid w:val="00EF129D"/>
    <w:rsid w:val="00EF1D44"/>
    <w:rsid w:val="00EF1E42"/>
    <w:rsid w:val="00EF36F2"/>
    <w:rsid w:val="00EF3B1B"/>
    <w:rsid w:val="00EF3C73"/>
    <w:rsid w:val="00EF3F91"/>
    <w:rsid w:val="00EF431E"/>
    <w:rsid w:val="00EF5762"/>
    <w:rsid w:val="00EF77CA"/>
    <w:rsid w:val="00F0083B"/>
    <w:rsid w:val="00F0170D"/>
    <w:rsid w:val="00F028DC"/>
    <w:rsid w:val="00F02E9C"/>
    <w:rsid w:val="00F03098"/>
    <w:rsid w:val="00F0470B"/>
    <w:rsid w:val="00F047ED"/>
    <w:rsid w:val="00F04D4B"/>
    <w:rsid w:val="00F0501F"/>
    <w:rsid w:val="00F05357"/>
    <w:rsid w:val="00F0558D"/>
    <w:rsid w:val="00F05B81"/>
    <w:rsid w:val="00F0658A"/>
    <w:rsid w:val="00F07870"/>
    <w:rsid w:val="00F12CB7"/>
    <w:rsid w:val="00F132EF"/>
    <w:rsid w:val="00F13311"/>
    <w:rsid w:val="00F140D7"/>
    <w:rsid w:val="00F144D7"/>
    <w:rsid w:val="00F15488"/>
    <w:rsid w:val="00F162AD"/>
    <w:rsid w:val="00F167F5"/>
    <w:rsid w:val="00F17192"/>
    <w:rsid w:val="00F2040D"/>
    <w:rsid w:val="00F2079F"/>
    <w:rsid w:val="00F20AB5"/>
    <w:rsid w:val="00F21216"/>
    <w:rsid w:val="00F2168F"/>
    <w:rsid w:val="00F21E2C"/>
    <w:rsid w:val="00F220CE"/>
    <w:rsid w:val="00F22355"/>
    <w:rsid w:val="00F22D61"/>
    <w:rsid w:val="00F22D64"/>
    <w:rsid w:val="00F22FBA"/>
    <w:rsid w:val="00F230D9"/>
    <w:rsid w:val="00F23693"/>
    <w:rsid w:val="00F238BE"/>
    <w:rsid w:val="00F23BFA"/>
    <w:rsid w:val="00F242C3"/>
    <w:rsid w:val="00F2469C"/>
    <w:rsid w:val="00F24BAF"/>
    <w:rsid w:val="00F24C68"/>
    <w:rsid w:val="00F24DBF"/>
    <w:rsid w:val="00F2514E"/>
    <w:rsid w:val="00F257EF"/>
    <w:rsid w:val="00F25A52"/>
    <w:rsid w:val="00F27B91"/>
    <w:rsid w:val="00F30060"/>
    <w:rsid w:val="00F326D6"/>
    <w:rsid w:val="00F32999"/>
    <w:rsid w:val="00F3412E"/>
    <w:rsid w:val="00F345FF"/>
    <w:rsid w:val="00F34C1A"/>
    <w:rsid w:val="00F37302"/>
    <w:rsid w:val="00F3730A"/>
    <w:rsid w:val="00F373DF"/>
    <w:rsid w:val="00F37504"/>
    <w:rsid w:val="00F40ABC"/>
    <w:rsid w:val="00F418CA"/>
    <w:rsid w:val="00F41A14"/>
    <w:rsid w:val="00F42717"/>
    <w:rsid w:val="00F43A36"/>
    <w:rsid w:val="00F43B1F"/>
    <w:rsid w:val="00F441EA"/>
    <w:rsid w:val="00F445AF"/>
    <w:rsid w:val="00F44B6A"/>
    <w:rsid w:val="00F44C68"/>
    <w:rsid w:val="00F44F3A"/>
    <w:rsid w:val="00F44F5E"/>
    <w:rsid w:val="00F45DA3"/>
    <w:rsid w:val="00F46CE0"/>
    <w:rsid w:val="00F46CE9"/>
    <w:rsid w:val="00F4717D"/>
    <w:rsid w:val="00F472A4"/>
    <w:rsid w:val="00F47EBA"/>
    <w:rsid w:val="00F509F8"/>
    <w:rsid w:val="00F50C15"/>
    <w:rsid w:val="00F52207"/>
    <w:rsid w:val="00F52902"/>
    <w:rsid w:val="00F52CF5"/>
    <w:rsid w:val="00F5526D"/>
    <w:rsid w:val="00F5607C"/>
    <w:rsid w:val="00F5769B"/>
    <w:rsid w:val="00F5787E"/>
    <w:rsid w:val="00F57FEB"/>
    <w:rsid w:val="00F60026"/>
    <w:rsid w:val="00F612D3"/>
    <w:rsid w:val="00F614C8"/>
    <w:rsid w:val="00F61804"/>
    <w:rsid w:val="00F618C2"/>
    <w:rsid w:val="00F61B7C"/>
    <w:rsid w:val="00F622A8"/>
    <w:rsid w:val="00F62770"/>
    <w:rsid w:val="00F64312"/>
    <w:rsid w:val="00F6446C"/>
    <w:rsid w:val="00F64603"/>
    <w:rsid w:val="00F6630E"/>
    <w:rsid w:val="00F67D2D"/>
    <w:rsid w:val="00F70289"/>
    <w:rsid w:val="00F702DF"/>
    <w:rsid w:val="00F7035F"/>
    <w:rsid w:val="00F708AF"/>
    <w:rsid w:val="00F70D6A"/>
    <w:rsid w:val="00F7105A"/>
    <w:rsid w:val="00F720CE"/>
    <w:rsid w:val="00F722DB"/>
    <w:rsid w:val="00F726EE"/>
    <w:rsid w:val="00F73587"/>
    <w:rsid w:val="00F74428"/>
    <w:rsid w:val="00F74796"/>
    <w:rsid w:val="00F747CF"/>
    <w:rsid w:val="00F74F48"/>
    <w:rsid w:val="00F75500"/>
    <w:rsid w:val="00F767BD"/>
    <w:rsid w:val="00F76AEA"/>
    <w:rsid w:val="00F77076"/>
    <w:rsid w:val="00F8128B"/>
    <w:rsid w:val="00F81383"/>
    <w:rsid w:val="00F81809"/>
    <w:rsid w:val="00F8184A"/>
    <w:rsid w:val="00F82902"/>
    <w:rsid w:val="00F82A95"/>
    <w:rsid w:val="00F83156"/>
    <w:rsid w:val="00F8475F"/>
    <w:rsid w:val="00F848CB"/>
    <w:rsid w:val="00F8553B"/>
    <w:rsid w:val="00F85615"/>
    <w:rsid w:val="00F857D0"/>
    <w:rsid w:val="00F86BCD"/>
    <w:rsid w:val="00F902F5"/>
    <w:rsid w:val="00F90F0B"/>
    <w:rsid w:val="00F91624"/>
    <w:rsid w:val="00F91EEE"/>
    <w:rsid w:val="00F9286C"/>
    <w:rsid w:val="00F92B26"/>
    <w:rsid w:val="00F92E18"/>
    <w:rsid w:val="00F92F35"/>
    <w:rsid w:val="00F9322C"/>
    <w:rsid w:val="00F9516E"/>
    <w:rsid w:val="00F956F1"/>
    <w:rsid w:val="00F959A6"/>
    <w:rsid w:val="00F959F7"/>
    <w:rsid w:val="00F95BEA"/>
    <w:rsid w:val="00F95C51"/>
    <w:rsid w:val="00F961A0"/>
    <w:rsid w:val="00F96226"/>
    <w:rsid w:val="00F978EE"/>
    <w:rsid w:val="00F97F06"/>
    <w:rsid w:val="00F97FBE"/>
    <w:rsid w:val="00FA023B"/>
    <w:rsid w:val="00FA1B5A"/>
    <w:rsid w:val="00FA1C37"/>
    <w:rsid w:val="00FA214B"/>
    <w:rsid w:val="00FA25B5"/>
    <w:rsid w:val="00FA2853"/>
    <w:rsid w:val="00FA32D0"/>
    <w:rsid w:val="00FA3D2F"/>
    <w:rsid w:val="00FA4430"/>
    <w:rsid w:val="00FA44EF"/>
    <w:rsid w:val="00FA5F50"/>
    <w:rsid w:val="00FA621C"/>
    <w:rsid w:val="00FA7D4D"/>
    <w:rsid w:val="00FB1AB7"/>
    <w:rsid w:val="00FB1ECA"/>
    <w:rsid w:val="00FB204B"/>
    <w:rsid w:val="00FB2084"/>
    <w:rsid w:val="00FB23E9"/>
    <w:rsid w:val="00FB357A"/>
    <w:rsid w:val="00FB3710"/>
    <w:rsid w:val="00FB44C0"/>
    <w:rsid w:val="00FB55FF"/>
    <w:rsid w:val="00FB59BC"/>
    <w:rsid w:val="00FB6065"/>
    <w:rsid w:val="00FB6517"/>
    <w:rsid w:val="00FB7D2E"/>
    <w:rsid w:val="00FB7D66"/>
    <w:rsid w:val="00FC0B53"/>
    <w:rsid w:val="00FC0C54"/>
    <w:rsid w:val="00FC1284"/>
    <w:rsid w:val="00FC14D4"/>
    <w:rsid w:val="00FC14F7"/>
    <w:rsid w:val="00FC18C3"/>
    <w:rsid w:val="00FC22E4"/>
    <w:rsid w:val="00FC3A50"/>
    <w:rsid w:val="00FC44C8"/>
    <w:rsid w:val="00FC488B"/>
    <w:rsid w:val="00FC4D60"/>
    <w:rsid w:val="00FC6245"/>
    <w:rsid w:val="00FC7429"/>
    <w:rsid w:val="00FC7CB5"/>
    <w:rsid w:val="00FC7E34"/>
    <w:rsid w:val="00FD0384"/>
    <w:rsid w:val="00FD044F"/>
    <w:rsid w:val="00FD054D"/>
    <w:rsid w:val="00FD19CB"/>
    <w:rsid w:val="00FD2AAF"/>
    <w:rsid w:val="00FD319D"/>
    <w:rsid w:val="00FD373F"/>
    <w:rsid w:val="00FD3B97"/>
    <w:rsid w:val="00FD42A0"/>
    <w:rsid w:val="00FD4AE9"/>
    <w:rsid w:val="00FD4B32"/>
    <w:rsid w:val="00FD4E81"/>
    <w:rsid w:val="00FD5C45"/>
    <w:rsid w:val="00FD682B"/>
    <w:rsid w:val="00FD68C1"/>
    <w:rsid w:val="00FD693E"/>
    <w:rsid w:val="00FD69C7"/>
    <w:rsid w:val="00FE025A"/>
    <w:rsid w:val="00FE056B"/>
    <w:rsid w:val="00FE0E77"/>
    <w:rsid w:val="00FE1868"/>
    <w:rsid w:val="00FE27C3"/>
    <w:rsid w:val="00FE29D3"/>
    <w:rsid w:val="00FE3363"/>
    <w:rsid w:val="00FE4138"/>
    <w:rsid w:val="00FE4329"/>
    <w:rsid w:val="00FE4ACC"/>
    <w:rsid w:val="00FE5984"/>
    <w:rsid w:val="00FE5B77"/>
    <w:rsid w:val="00FE5E80"/>
    <w:rsid w:val="00FE6BFF"/>
    <w:rsid w:val="00FE78B3"/>
    <w:rsid w:val="00FE7B3F"/>
    <w:rsid w:val="00FF093A"/>
    <w:rsid w:val="00FF23D7"/>
    <w:rsid w:val="00FF24CA"/>
    <w:rsid w:val="00FF319E"/>
    <w:rsid w:val="00FF35BE"/>
    <w:rsid w:val="00FF3C07"/>
    <w:rsid w:val="00FF4C8D"/>
    <w:rsid w:val="00FF4CF3"/>
    <w:rsid w:val="00FF573F"/>
    <w:rsid w:val="00FF6C6B"/>
    <w:rsid w:val="00FF7C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3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7"/>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Bezseznamu"/>
    <w:rsid w:val="00FC22E4"/>
    <w:pPr>
      <w:numPr>
        <w:numId w:val="21"/>
      </w:numPr>
    </w:pPr>
  </w:style>
  <w:style w:type="paragraph" w:customStyle="1" w:styleId="VZP2-odstavec">
    <w:name w:val="VZP 2 - odstavec"/>
    <w:basedOn w:val="Zkladntext"/>
    <w:link w:val="VZP2-odstavecChar"/>
    <w:qFormat/>
    <w:rsid w:val="00FC22E4"/>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FC22E4"/>
    <w:rPr>
      <w:rFonts w:eastAsia="MS Mincho"/>
      <w:sz w:val="24"/>
      <w:szCs w:val="24"/>
      <w:u w:color="000000"/>
      <w:lang w:val="en-GB" w:eastAsia="en-US"/>
    </w:rPr>
  </w:style>
  <w:style w:type="character" w:customStyle="1" w:styleId="preformatted">
    <w:name w:val="preformatted"/>
    <w:basedOn w:val="Standardnpsmoodstavce"/>
    <w:rsid w:val="00320C9D"/>
  </w:style>
  <w:style w:type="character" w:customStyle="1" w:styleId="ra">
    <w:name w:val="ra"/>
    <w:basedOn w:val="Standardnpsmoodstavce"/>
    <w:rsid w:val="00320C9D"/>
  </w:style>
  <w:style w:type="character" w:styleId="Sledovanodkaz">
    <w:name w:val="FollowedHyperlink"/>
    <w:basedOn w:val="Standardnpsmoodstavce"/>
    <w:uiPriority w:val="99"/>
    <w:semiHidden/>
    <w:unhideWhenUsed/>
    <w:rsid w:val="008858F4"/>
    <w:rPr>
      <w:color w:val="800080"/>
      <w:u w:val="single"/>
    </w:rPr>
  </w:style>
  <w:style w:type="paragraph" w:customStyle="1" w:styleId="xl65">
    <w:name w:val="xl65"/>
    <w:basedOn w:val="Normln"/>
    <w:rsid w:val="008858F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66">
    <w:name w:val="xl66"/>
    <w:basedOn w:val="Normln"/>
    <w:rsid w:val="008858F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7">
    <w:name w:val="xl67"/>
    <w:basedOn w:val="Normln"/>
    <w:rsid w:val="008858F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u w:val="single"/>
    </w:rPr>
  </w:style>
  <w:style w:type="paragraph" w:customStyle="1" w:styleId="xl68">
    <w:name w:val="xl68"/>
    <w:basedOn w:val="Normln"/>
    <w:rsid w:val="008858F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ln"/>
    <w:rsid w:val="008858F4"/>
    <w:pPr>
      <w:pBdr>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70">
    <w:name w:val="xl70"/>
    <w:basedOn w:val="Normln"/>
    <w:rsid w:val="008858F4"/>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Normln"/>
    <w:rsid w:val="008858F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styleId="Textpoznpodarou">
    <w:name w:val="footnote text"/>
    <w:basedOn w:val="Normln"/>
    <w:link w:val="TextpoznpodarouChar"/>
    <w:uiPriority w:val="99"/>
    <w:semiHidden/>
    <w:unhideWhenUsed/>
    <w:rsid w:val="00707682"/>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707682"/>
    <w:rPr>
      <w:rFonts w:asciiTheme="minorHAnsi" w:eastAsiaTheme="minorHAnsi" w:hAnsiTheme="minorHAnsi" w:cstheme="minorBidi"/>
      <w:lang w:eastAsia="en-US"/>
    </w:rPr>
  </w:style>
  <w:style w:type="paragraph" w:customStyle="1" w:styleId="Tabulkatext">
    <w:name w:val="Tabulka_text"/>
    <w:basedOn w:val="Zkladntext"/>
    <w:rsid w:val="00F82902"/>
    <w:pPr>
      <w:ind w:left="57"/>
    </w:pPr>
    <w:rPr>
      <w:rFonts w:ascii="Arial"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DD5"/>
    <w:rPr>
      <w:sz w:val="24"/>
      <w:szCs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BA2DD5"/>
    <w:pPr>
      <w:keepNext/>
      <w:outlineLvl w:val="0"/>
    </w:pPr>
    <w:rPr>
      <w:rFonts w:ascii="Cambria" w:hAnsi="Cambria"/>
      <w:b/>
      <w:bCs/>
      <w:kern w:val="32"/>
      <w:sz w:val="32"/>
      <w:szCs w:val="32"/>
    </w:rPr>
  </w:style>
  <w:style w:type="paragraph" w:styleId="Nadpis2">
    <w:name w:val="heading 2"/>
    <w:aliases w:val="Podkapitola1,hlavicka,l2,h2,list2,head2,G2,PA Major Section,hlavní odstavec,Nadpis 21"/>
    <w:basedOn w:val="Normln"/>
    <w:next w:val="Normln"/>
    <w:link w:val="Nadpis2Char"/>
    <w:qFormat/>
    <w:rsid w:val="00BA2DD5"/>
    <w:pPr>
      <w:keepNext/>
      <w:jc w:val="both"/>
      <w:outlineLvl w:val="1"/>
    </w:pPr>
    <w:rPr>
      <w:rFonts w:ascii="Cambria" w:hAnsi="Cambria"/>
      <w:b/>
      <w:bCs/>
      <w:i/>
      <w:iCs/>
      <w:sz w:val="28"/>
      <w:szCs w:val="28"/>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BA2DD5"/>
    <w:pPr>
      <w:keepNext/>
      <w:jc w:val="right"/>
      <w:outlineLvl w:val="2"/>
    </w:pPr>
    <w:rPr>
      <w:rFonts w:ascii="Cambria" w:hAnsi="Cambria"/>
      <w:b/>
      <w:bCs/>
      <w:sz w:val="26"/>
      <w:szCs w:val="26"/>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link w:val="Nadpis4Char"/>
    <w:qFormat/>
    <w:rsid w:val="00BA2DD5"/>
    <w:pPr>
      <w:keepNext/>
      <w:jc w:val="right"/>
      <w:outlineLvl w:val="3"/>
    </w:pPr>
    <w:rPr>
      <w:rFonts w:ascii="Calibri" w:hAnsi="Calibri"/>
      <w:b/>
      <w:bCs/>
      <w:sz w:val="28"/>
      <w:szCs w:val="28"/>
    </w:rPr>
  </w:style>
  <w:style w:type="paragraph" w:styleId="Nadpis5">
    <w:name w:val="heading 5"/>
    <w:aliases w:val="H5,Level 3 - i"/>
    <w:basedOn w:val="Normln"/>
    <w:next w:val="Normln"/>
    <w:link w:val="Nadpis5Char"/>
    <w:qFormat/>
    <w:rsid w:val="00BA2DD5"/>
    <w:pPr>
      <w:keepNext/>
      <w:tabs>
        <w:tab w:val="left" w:pos="5400"/>
      </w:tabs>
      <w:ind w:firstLine="5400"/>
      <w:outlineLvl w:val="4"/>
    </w:pPr>
    <w:rPr>
      <w:rFonts w:ascii="Calibri" w:hAnsi="Calibri"/>
      <w:b/>
      <w:bCs/>
      <w:i/>
      <w:iCs/>
      <w:sz w:val="26"/>
      <w:szCs w:val="26"/>
    </w:rPr>
  </w:style>
  <w:style w:type="paragraph" w:styleId="Nadpis6">
    <w:name w:val="heading 6"/>
    <w:aliases w:val="H6"/>
    <w:basedOn w:val="Normln"/>
    <w:next w:val="Normln"/>
    <w:link w:val="Nadpis6Char"/>
    <w:qFormat/>
    <w:rsid w:val="00BA2DD5"/>
    <w:pPr>
      <w:keepNext/>
      <w:jc w:val="right"/>
      <w:outlineLvl w:val="5"/>
    </w:pPr>
    <w:rPr>
      <w:rFonts w:ascii="Calibri" w:hAnsi="Calibri"/>
      <w:b/>
      <w:bCs/>
      <w:sz w:val="20"/>
      <w:szCs w:val="20"/>
    </w:rPr>
  </w:style>
  <w:style w:type="paragraph" w:styleId="Nadpis7">
    <w:name w:val="heading 7"/>
    <w:aliases w:val="H7"/>
    <w:basedOn w:val="Normln"/>
    <w:next w:val="Normln"/>
    <w:link w:val="Nadpis7Char"/>
    <w:qFormat/>
    <w:locked/>
    <w:rsid w:val="0060486C"/>
    <w:pPr>
      <w:keepNext/>
      <w:tabs>
        <w:tab w:val="num" w:pos="0"/>
      </w:tabs>
      <w:outlineLvl w:val="6"/>
    </w:pPr>
    <w:rPr>
      <w:szCs w:val="20"/>
      <w:lang w:val="x-none"/>
    </w:rPr>
  </w:style>
  <w:style w:type="paragraph" w:styleId="Nadpis8">
    <w:name w:val="heading 8"/>
    <w:aliases w:val="H8"/>
    <w:basedOn w:val="Normln"/>
    <w:next w:val="Normln"/>
    <w:link w:val="Nadpis8Char"/>
    <w:qFormat/>
    <w:locked/>
    <w:rsid w:val="0060486C"/>
    <w:pPr>
      <w:keepNext/>
      <w:tabs>
        <w:tab w:val="num" w:pos="0"/>
      </w:tabs>
      <w:spacing w:after="60"/>
      <w:jc w:val="both"/>
      <w:outlineLvl w:val="7"/>
    </w:pPr>
    <w:rPr>
      <w:sz w:val="28"/>
      <w:szCs w:val="20"/>
      <w:lang w:val="x-none"/>
    </w:rPr>
  </w:style>
  <w:style w:type="paragraph" w:styleId="Nadpis9">
    <w:name w:val="heading 9"/>
    <w:aliases w:val="h9,heading9,H9,App Heading"/>
    <w:basedOn w:val="Normln"/>
    <w:next w:val="Normln"/>
    <w:link w:val="Nadpis9Char"/>
    <w:qFormat/>
    <w:locked/>
    <w:rsid w:val="0060486C"/>
    <w:pPr>
      <w:keepNext/>
      <w:tabs>
        <w:tab w:val="num" w:pos="0"/>
      </w:tabs>
      <w:jc w:val="both"/>
      <w:outlineLvl w:val="8"/>
    </w:pPr>
    <w:rPr>
      <w:szCs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link w:val="Nadpis1"/>
    <w:locked/>
    <w:rsid w:val="00BA2DD5"/>
    <w:rPr>
      <w:rFonts w:ascii="Cambria" w:hAnsi="Cambria" w:cs="Times New Roman"/>
      <w:b/>
      <w:bCs/>
      <w:kern w:val="32"/>
      <w:sz w:val="32"/>
      <w:szCs w:val="32"/>
    </w:rPr>
  </w:style>
  <w:style w:type="character" w:customStyle="1" w:styleId="Nadpis2Char">
    <w:name w:val="Nadpis 2 Char"/>
    <w:aliases w:val="Podkapitola1 Char,hlavicka Char,l2 Char,h2 Char,list2 Char,head2 Char,G2 Char,PA Major Section Char,hlavní odstavec Char,Nadpis 21 Char"/>
    <w:link w:val="Nadpis2"/>
    <w:locked/>
    <w:rsid w:val="00BA2DD5"/>
    <w:rPr>
      <w:rFonts w:ascii="Cambria" w:hAnsi="Cambria" w:cs="Times New Roman"/>
      <w:b/>
      <w:bCs/>
      <w:i/>
      <w:iCs/>
      <w:sz w:val="28"/>
      <w:szCs w:val="28"/>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locked/>
    <w:rsid w:val="00BA2DD5"/>
    <w:rPr>
      <w:rFonts w:ascii="Cambria" w:hAnsi="Cambria" w:cs="Times New Roman"/>
      <w:b/>
      <w:bCs/>
      <w:sz w:val="26"/>
      <w:szCs w:val="26"/>
    </w:rPr>
  </w:style>
  <w:style w:type="character" w:customStyle="1" w:styleId="Nadpis4Char">
    <w:name w:val="Nadpis 4 Char"/>
    <w:aliases w:val="ASAPHeading 4 Char,Sub Sub Paragraph Char,Podkapitola3 Char,Podkapitola31 Char,Odstavec 1 Char,Odstavec 11 Char,Odstavec 12 Char,Odstavec 13 Char,Odstavec 14 Char,Odstavec 111 Char,Odstavec 121 Char,Odstavec 131 Char,Odstavec 15 Char"/>
    <w:link w:val="Nadpis4"/>
    <w:locked/>
    <w:rsid w:val="00BA2DD5"/>
    <w:rPr>
      <w:rFonts w:ascii="Calibri" w:hAnsi="Calibri" w:cs="Times New Roman"/>
      <w:b/>
      <w:bCs/>
      <w:sz w:val="28"/>
      <w:szCs w:val="28"/>
    </w:rPr>
  </w:style>
  <w:style w:type="character" w:customStyle="1" w:styleId="Nadpis5Char">
    <w:name w:val="Nadpis 5 Char"/>
    <w:aliases w:val="H5 Char,Level 3 - i Char"/>
    <w:link w:val="Nadpis5"/>
    <w:locked/>
    <w:rsid w:val="00BA2DD5"/>
    <w:rPr>
      <w:rFonts w:ascii="Calibri" w:hAnsi="Calibri" w:cs="Times New Roman"/>
      <w:b/>
      <w:bCs/>
      <w:i/>
      <w:iCs/>
      <w:sz w:val="26"/>
      <w:szCs w:val="26"/>
    </w:rPr>
  </w:style>
  <w:style w:type="character" w:customStyle="1" w:styleId="Nadpis6Char">
    <w:name w:val="Nadpis 6 Char"/>
    <w:aliases w:val="H6 Char"/>
    <w:link w:val="Nadpis6"/>
    <w:locked/>
    <w:rsid w:val="00BA2DD5"/>
    <w:rPr>
      <w:rFonts w:ascii="Calibri" w:hAnsi="Calibri" w:cs="Times New Roman"/>
      <w:b/>
      <w:bCs/>
    </w:rPr>
  </w:style>
  <w:style w:type="paragraph" w:styleId="Textbubliny">
    <w:name w:val="Balloon Text"/>
    <w:basedOn w:val="Normln"/>
    <w:link w:val="TextbublinyChar"/>
    <w:uiPriority w:val="99"/>
    <w:semiHidden/>
    <w:rsid w:val="00BA2DD5"/>
    <w:rPr>
      <w:rFonts w:ascii="Tahoma" w:hAnsi="Tahoma"/>
      <w:sz w:val="16"/>
      <w:szCs w:val="16"/>
    </w:rPr>
  </w:style>
  <w:style w:type="character" w:customStyle="1" w:styleId="TextbublinyChar">
    <w:name w:val="Text bubliny Char"/>
    <w:link w:val="Textbubliny"/>
    <w:uiPriority w:val="99"/>
    <w:semiHidden/>
    <w:locked/>
    <w:rsid w:val="00BA2DD5"/>
    <w:rPr>
      <w:rFonts w:ascii="Tahoma" w:hAnsi="Tahoma" w:cs="Tahoma"/>
      <w:sz w:val="16"/>
      <w:szCs w:val="16"/>
    </w:rPr>
  </w:style>
  <w:style w:type="paragraph" w:styleId="Zkladntextodsazen2">
    <w:name w:val="Body Text Indent 2"/>
    <w:basedOn w:val="Normln"/>
    <w:link w:val="Zkladntextodsazen2Char"/>
    <w:uiPriority w:val="99"/>
    <w:rsid w:val="00BA2DD5"/>
    <w:pPr>
      <w:spacing w:line="264" w:lineRule="auto"/>
      <w:ind w:left="397"/>
      <w:jc w:val="both"/>
    </w:pPr>
  </w:style>
  <w:style w:type="character" w:customStyle="1" w:styleId="Zkladntextodsazen2Char">
    <w:name w:val="Základní text odsazený 2 Char"/>
    <w:link w:val="Zkladntextodsazen2"/>
    <w:uiPriority w:val="99"/>
    <w:semiHidden/>
    <w:locked/>
    <w:rsid w:val="00BA2DD5"/>
    <w:rPr>
      <w:rFonts w:cs="Times New Roman"/>
      <w:sz w:val="24"/>
      <w:szCs w:val="24"/>
    </w:rPr>
  </w:style>
  <w:style w:type="paragraph" w:styleId="Zkladntext">
    <w:name w:val="Body Text"/>
    <w:basedOn w:val="Normln"/>
    <w:link w:val="ZkladntextChar"/>
    <w:uiPriority w:val="99"/>
    <w:rsid w:val="00BA2DD5"/>
  </w:style>
  <w:style w:type="character" w:customStyle="1" w:styleId="ZkladntextChar">
    <w:name w:val="Základní text Char"/>
    <w:link w:val="Zkladntext"/>
    <w:uiPriority w:val="99"/>
    <w:locked/>
    <w:rsid w:val="00BA2DD5"/>
    <w:rPr>
      <w:rFonts w:cs="Times New Roman"/>
      <w:sz w:val="24"/>
      <w:szCs w:val="24"/>
    </w:rPr>
  </w:style>
  <w:style w:type="paragraph" w:styleId="Prosttext">
    <w:name w:val="Plain Text"/>
    <w:basedOn w:val="Normln"/>
    <w:link w:val="ProsttextChar"/>
    <w:uiPriority w:val="99"/>
    <w:rsid w:val="00BA2DD5"/>
    <w:rPr>
      <w:rFonts w:ascii="Courier New" w:hAnsi="Courier New"/>
      <w:sz w:val="20"/>
      <w:szCs w:val="20"/>
    </w:rPr>
  </w:style>
  <w:style w:type="character" w:customStyle="1" w:styleId="ProsttextChar">
    <w:name w:val="Prostý text Char"/>
    <w:link w:val="Prosttext"/>
    <w:uiPriority w:val="99"/>
    <w:semiHidden/>
    <w:locked/>
    <w:rsid w:val="00BA2DD5"/>
    <w:rPr>
      <w:rFonts w:ascii="Courier New" w:hAnsi="Courier New" w:cs="Courier New"/>
      <w:sz w:val="20"/>
      <w:szCs w:val="20"/>
    </w:rPr>
  </w:style>
  <w:style w:type="paragraph" w:styleId="Zkladntext2">
    <w:name w:val="Body Text 2"/>
    <w:basedOn w:val="Normln"/>
    <w:link w:val="Zkladntext2Char"/>
    <w:uiPriority w:val="99"/>
    <w:rsid w:val="00BA2DD5"/>
    <w:pPr>
      <w:ind w:right="70"/>
      <w:jc w:val="both"/>
    </w:pPr>
  </w:style>
  <w:style w:type="character" w:customStyle="1" w:styleId="Zkladntext2Char">
    <w:name w:val="Základní text 2 Char"/>
    <w:link w:val="Zkladntext2"/>
    <w:uiPriority w:val="99"/>
    <w:semiHidden/>
    <w:locked/>
    <w:rsid w:val="00BA2DD5"/>
    <w:rPr>
      <w:rFonts w:cs="Times New Roman"/>
      <w:sz w:val="24"/>
      <w:szCs w:val="24"/>
    </w:rPr>
  </w:style>
  <w:style w:type="paragraph" w:styleId="Textvbloku">
    <w:name w:val="Block Text"/>
    <w:basedOn w:val="Normln"/>
    <w:uiPriority w:val="99"/>
    <w:rsid w:val="00BA2DD5"/>
    <w:pPr>
      <w:tabs>
        <w:tab w:val="left" w:pos="567"/>
      </w:tabs>
      <w:ind w:left="240" w:right="70"/>
      <w:jc w:val="both"/>
    </w:pPr>
    <w:rPr>
      <w:rFonts w:ascii="Arial" w:hAnsi="Arial" w:cs="Arial"/>
      <w:sz w:val="14"/>
      <w:szCs w:val="14"/>
    </w:rPr>
  </w:style>
  <w:style w:type="paragraph" w:styleId="Zhlav">
    <w:name w:val="header"/>
    <w:basedOn w:val="Normln"/>
    <w:link w:val="ZhlavChar"/>
    <w:uiPriority w:val="99"/>
    <w:rsid w:val="00BA2DD5"/>
    <w:pPr>
      <w:tabs>
        <w:tab w:val="center" w:pos="4536"/>
        <w:tab w:val="right" w:pos="9072"/>
      </w:tabs>
    </w:pPr>
  </w:style>
  <w:style w:type="character" w:customStyle="1" w:styleId="ZhlavChar">
    <w:name w:val="Záhlaví Char"/>
    <w:link w:val="Zhlav"/>
    <w:uiPriority w:val="99"/>
    <w:locked/>
    <w:rsid w:val="00BA2DD5"/>
    <w:rPr>
      <w:rFonts w:cs="Times New Roman"/>
      <w:sz w:val="24"/>
      <w:szCs w:val="24"/>
    </w:rPr>
  </w:style>
  <w:style w:type="paragraph" w:styleId="Zpat">
    <w:name w:val="footer"/>
    <w:basedOn w:val="Normln"/>
    <w:link w:val="ZpatChar"/>
    <w:uiPriority w:val="99"/>
    <w:rsid w:val="00BA2DD5"/>
    <w:pPr>
      <w:tabs>
        <w:tab w:val="center" w:pos="4536"/>
        <w:tab w:val="right" w:pos="9072"/>
      </w:tabs>
    </w:pPr>
  </w:style>
  <w:style w:type="character" w:customStyle="1" w:styleId="ZpatChar">
    <w:name w:val="Zápatí Char"/>
    <w:link w:val="Zpat"/>
    <w:uiPriority w:val="99"/>
    <w:locked/>
    <w:rsid w:val="00BA2DD5"/>
    <w:rPr>
      <w:rFonts w:cs="Times New Roman"/>
      <w:sz w:val="24"/>
      <w:szCs w:val="24"/>
    </w:rPr>
  </w:style>
  <w:style w:type="character" w:styleId="slostrnky">
    <w:name w:val="page number"/>
    <w:uiPriority w:val="99"/>
    <w:rsid w:val="00BA2DD5"/>
    <w:rPr>
      <w:rFonts w:cs="Times New Roman"/>
    </w:rPr>
  </w:style>
  <w:style w:type="character" w:styleId="Odkaznakoment">
    <w:name w:val="annotation reference"/>
    <w:uiPriority w:val="99"/>
    <w:rsid w:val="00045B4E"/>
    <w:rPr>
      <w:rFonts w:cs="Times New Roman"/>
      <w:sz w:val="16"/>
      <w:szCs w:val="16"/>
    </w:rPr>
  </w:style>
  <w:style w:type="paragraph" w:styleId="Textkomente">
    <w:name w:val="annotation text"/>
    <w:basedOn w:val="Normln"/>
    <w:link w:val="TextkomenteChar"/>
    <w:uiPriority w:val="99"/>
    <w:rsid w:val="00045B4E"/>
    <w:rPr>
      <w:sz w:val="20"/>
      <w:szCs w:val="20"/>
    </w:rPr>
  </w:style>
  <w:style w:type="character" w:customStyle="1" w:styleId="TextkomenteChar">
    <w:name w:val="Text komentáře Char"/>
    <w:link w:val="Textkomente"/>
    <w:uiPriority w:val="99"/>
    <w:locked/>
    <w:rsid w:val="00045B4E"/>
    <w:rPr>
      <w:rFonts w:cs="Times New Roman"/>
      <w:sz w:val="20"/>
      <w:szCs w:val="20"/>
    </w:rPr>
  </w:style>
  <w:style w:type="paragraph" w:styleId="Pedmtkomente">
    <w:name w:val="annotation subject"/>
    <w:basedOn w:val="Textkomente"/>
    <w:next w:val="Textkomente"/>
    <w:link w:val="PedmtkomenteChar"/>
    <w:uiPriority w:val="99"/>
    <w:semiHidden/>
    <w:rsid w:val="00045B4E"/>
    <w:rPr>
      <w:b/>
      <w:bCs/>
    </w:rPr>
  </w:style>
  <w:style w:type="character" w:customStyle="1" w:styleId="PedmtkomenteChar">
    <w:name w:val="Předmět komentáře Char"/>
    <w:link w:val="Pedmtkomente"/>
    <w:uiPriority w:val="99"/>
    <w:semiHidden/>
    <w:locked/>
    <w:rsid w:val="00045B4E"/>
    <w:rPr>
      <w:rFonts w:cs="Times New Roman"/>
      <w:b/>
      <w:bCs/>
      <w:sz w:val="20"/>
      <w:szCs w:val="20"/>
    </w:rPr>
  </w:style>
  <w:style w:type="character" w:customStyle="1" w:styleId="CharChar31">
    <w:name w:val="Char Char31"/>
    <w:uiPriority w:val="99"/>
    <w:semiHidden/>
    <w:locked/>
    <w:rsid w:val="00D27B72"/>
    <w:rPr>
      <w:rFonts w:ascii="Courier New" w:hAnsi="Courier New" w:cs="Courier New"/>
      <w:sz w:val="20"/>
      <w:szCs w:val="20"/>
    </w:rPr>
  </w:style>
  <w:style w:type="paragraph" w:styleId="Zkladntext3">
    <w:name w:val="Body Text 3"/>
    <w:basedOn w:val="Normln"/>
    <w:link w:val="Zkladntext3Char"/>
    <w:uiPriority w:val="99"/>
    <w:rsid w:val="00F64312"/>
    <w:pPr>
      <w:spacing w:after="120"/>
    </w:pPr>
    <w:rPr>
      <w:sz w:val="16"/>
      <w:szCs w:val="16"/>
    </w:rPr>
  </w:style>
  <w:style w:type="character" w:customStyle="1" w:styleId="Zkladntext3Char">
    <w:name w:val="Základní text 3 Char"/>
    <w:link w:val="Zkladntext3"/>
    <w:uiPriority w:val="99"/>
    <w:semiHidden/>
    <w:locked/>
    <w:rsid w:val="00BA2DD5"/>
    <w:rPr>
      <w:rFonts w:cs="Times New Roman"/>
      <w:sz w:val="16"/>
      <w:szCs w:val="16"/>
    </w:rPr>
  </w:style>
  <w:style w:type="character" w:customStyle="1" w:styleId="PlainTextChar">
    <w:name w:val="Plain Text Char"/>
    <w:uiPriority w:val="99"/>
    <w:locked/>
    <w:rsid w:val="00F64312"/>
    <w:rPr>
      <w:rFonts w:ascii="Courier New" w:hAnsi="Courier New" w:cs="Courier New"/>
      <w:sz w:val="20"/>
      <w:szCs w:val="20"/>
      <w:lang w:eastAsia="cs-CZ"/>
    </w:rPr>
  </w:style>
  <w:style w:type="paragraph" w:customStyle="1" w:styleId="Textpsmene">
    <w:name w:val="Text písmene"/>
    <w:basedOn w:val="Normln"/>
    <w:uiPriority w:val="99"/>
    <w:rsid w:val="00F64312"/>
    <w:pPr>
      <w:numPr>
        <w:ilvl w:val="1"/>
        <w:numId w:val="1"/>
      </w:numPr>
      <w:jc w:val="both"/>
      <w:outlineLvl w:val="7"/>
    </w:pPr>
  </w:style>
  <w:style w:type="paragraph" w:customStyle="1" w:styleId="Textodstavce">
    <w:name w:val="Text odstavce"/>
    <w:basedOn w:val="Normln"/>
    <w:uiPriority w:val="99"/>
    <w:rsid w:val="00F64312"/>
    <w:pPr>
      <w:numPr>
        <w:numId w:val="1"/>
      </w:numPr>
      <w:tabs>
        <w:tab w:val="left" w:pos="851"/>
      </w:tabs>
      <w:spacing w:before="120" w:after="120"/>
      <w:jc w:val="both"/>
      <w:outlineLvl w:val="6"/>
    </w:pPr>
  </w:style>
  <w:style w:type="character" w:styleId="Hypertextovodkaz">
    <w:name w:val="Hyperlink"/>
    <w:uiPriority w:val="99"/>
    <w:rsid w:val="00F64312"/>
    <w:rPr>
      <w:rFonts w:cs="Times New Roman"/>
      <w:color w:val="0000FF"/>
      <w:u w:val="single"/>
    </w:rPr>
  </w:style>
  <w:style w:type="character" w:customStyle="1" w:styleId="CommentTextChar">
    <w:name w:val="Comment Text Char"/>
    <w:uiPriority w:val="99"/>
    <w:semiHidden/>
    <w:locked/>
    <w:rsid w:val="00F64312"/>
    <w:rPr>
      <w:rFonts w:ascii="Arial" w:hAnsi="Arial" w:cs="Times New Roman"/>
      <w:sz w:val="20"/>
      <w:szCs w:val="20"/>
      <w:lang w:eastAsia="cs-CZ"/>
    </w:rPr>
  </w:style>
  <w:style w:type="paragraph" w:customStyle="1" w:styleId="NADPIS20">
    <w:name w:val="NADPIS2"/>
    <w:basedOn w:val="Nadpis2"/>
    <w:uiPriority w:val="99"/>
    <w:rsid w:val="00F64312"/>
    <w:pPr>
      <w:tabs>
        <w:tab w:val="num" w:pos="1440"/>
      </w:tabs>
      <w:spacing w:before="240" w:after="60"/>
      <w:ind w:left="1440" w:hanging="360"/>
      <w:jc w:val="left"/>
    </w:pPr>
    <w:rPr>
      <w:rFonts w:ascii="Times New Roman" w:hAnsi="Times New Roman"/>
      <w:b w:val="0"/>
      <w:bCs w:val="0"/>
      <w:lang w:val="fr-FR" w:eastAsia="en-US"/>
    </w:rPr>
  </w:style>
  <w:style w:type="paragraph" w:customStyle="1" w:styleId="NormalJustified">
    <w:name w:val="Normal (Justified)"/>
    <w:basedOn w:val="Normln"/>
    <w:uiPriority w:val="99"/>
    <w:rsid w:val="00F64312"/>
    <w:pPr>
      <w:widowControl w:val="0"/>
      <w:jc w:val="both"/>
    </w:pPr>
    <w:rPr>
      <w:kern w:val="28"/>
      <w:szCs w:val="20"/>
    </w:rPr>
  </w:style>
  <w:style w:type="paragraph" w:styleId="Odstavecseseznamem">
    <w:name w:val="List Paragraph"/>
    <w:aliases w:val="Odstavec se seznamem a odrážkou,1 úroveň Odstavec se seznamem,Bullet Number,Nad,Odstavec cíl se seznamem,Odstavec se seznamem5,Odstavec_muj,Odrazky,Bullet List,lp1,Puce,Use Case List Paragraph,Heading2,Bullet for no #'s,Body Bullet"/>
    <w:basedOn w:val="Normln"/>
    <w:link w:val="OdstavecseseznamemChar"/>
    <w:uiPriority w:val="34"/>
    <w:qFormat/>
    <w:rsid w:val="00F64312"/>
    <w:pPr>
      <w:spacing w:after="200" w:line="276" w:lineRule="auto"/>
      <w:ind w:left="720"/>
      <w:contextualSpacing/>
    </w:pPr>
    <w:rPr>
      <w:rFonts w:ascii="Calibri" w:hAnsi="Calibri"/>
      <w:sz w:val="22"/>
      <w:szCs w:val="22"/>
      <w:lang w:eastAsia="en-US"/>
    </w:rPr>
  </w:style>
  <w:style w:type="table" w:styleId="Mkatabulky">
    <w:name w:val="Table Grid"/>
    <w:basedOn w:val="Normlntabulka"/>
    <w:uiPriority w:val="59"/>
    <w:locked/>
    <w:rsid w:val="003E1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u">
    <w:name w:val="Text bodu"/>
    <w:basedOn w:val="Normln"/>
    <w:uiPriority w:val="99"/>
    <w:rsid w:val="00CB227C"/>
    <w:pPr>
      <w:tabs>
        <w:tab w:val="num" w:pos="850"/>
      </w:tabs>
      <w:ind w:left="850" w:hanging="425"/>
      <w:jc w:val="both"/>
      <w:outlineLvl w:val="8"/>
    </w:pPr>
    <w:rPr>
      <w:szCs w:val="20"/>
    </w:rPr>
  </w:style>
  <w:style w:type="paragraph" w:customStyle="1" w:styleId="textodstavce0">
    <w:name w:val="textodstavce"/>
    <w:basedOn w:val="Normln"/>
    <w:uiPriority w:val="99"/>
    <w:rsid w:val="00D77003"/>
    <w:pPr>
      <w:spacing w:before="100" w:beforeAutospacing="1" w:after="100" w:afterAutospacing="1"/>
    </w:pPr>
  </w:style>
  <w:style w:type="character" w:styleId="Znakapoznpodarou">
    <w:name w:val="footnote reference"/>
    <w:uiPriority w:val="99"/>
    <w:semiHidden/>
    <w:rsid w:val="00D77003"/>
    <w:rPr>
      <w:rFonts w:cs="Times New Roman"/>
      <w:vertAlign w:val="superscript"/>
    </w:rPr>
  </w:style>
  <w:style w:type="paragraph" w:styleId="Revize">
    <w:name w:val="Revision"/>
    <w:hidden/>
    <w:uiPriority w:val="99"/>
    <w:semiHidden/>
    <w:rsid w:val="009C6894"/>
    <w:rPr>
      <w:sz w:val="24"/>
      <w:szCs w:val="24"/>
    </w:rPr>
  </w:style>
  <w:style w:type="character" w:styleId="Odkazintenzivn">
    <w:name w:val="Intense Reference"/>
    <w:uiPriority w:val="32"/>
    <w:qFormat/>
    <w:rsid w:val="00935C05"/>
    <w:rPr>
      <w:b/>
      <w:bCs/>
      <w:smallCaps/>
      <w:color w:val="C0504D"/>
      <w:spacing w:val="5"/>
      <w:u w:val="single"/>
    </w:rPr>
  </w:style>
  <w:style w:type="paragraph" w:customStyle="1" w:styleId="Default">
    <w:name w:val="Default"/>
    <w:rsid w:val="006E7DFE"/>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244DBD"/>
    <w:pPr>
      <w:spacing w:before="100" w:beforeAutospacing="1" w:after="100" w:afterAutospacing="1"/>
    </w:pPr>
  </w:style>
  <w:style w:type="character" w:customStyle="1" w:styleId="OdstavecseseznamemChar">
    <w:name w:val="Odstavec se seznamem Char"/>
    <w:aliases w:val="Odstavec se seznamem a odrážkou Char,1 úroveň Odstavec se seznamem Char,Bullet Number Char,Nad Char,Odstavec cíl se seznamem Char,Odstavec se seznamem5 Char,Odstavec_muj Char,Odrazky Char,Bullet List Char,lp1 Char,Puce Char"/>
    <w:link w:val="Odstavecseseznamem"/>
    <w:uiPriority w:val="34"/>
    <w:locked/>
    <w:rsid w:val="007D27C7"/>
    <w:rPr>
      <w:rFonts w:ascii="Calibri" w:hAnsi="Calibri"/>
      <w:sz w:val="22"/>
      <w:szCs w:val="22"/>
      <w:lang w:eastAsia="en-US"/>
    </w:rPr>
  </w:style>
  <w:style w:type="character" w:customStyle="1" w:styleId="Nadpis7Char">
    <w:name w:val="Nadpis 7 Char"/>
    <w:aliases w:val="H7 Char"/>
    <w:basedOn w:val="Standardnpsmoodstavce"/>
    <w:link w:val="Nadpis7"/>
    <w:rsid w:val="0060486C"/>
    <w:rPr>
      <w:sz w:val="24"/>
      <w:lang w:val="x-none"/>
    </w:rPr>
  </w:style>
  <w:style w:type="character" w:customStyle="1" w:styleId="Nadpis8Char">
    <w:name w:val="Nadpis 8 Char"/>
    <w:aliases w:val="H8 Char"/>
    <w:basedOn w:val="Standardnpsmoodstavce"/>
    <w:link w:val="Nadpis8"/>
    <w:rsid w:val="0060486C"/>
    <w:rPr>
      <w:sz w:val="28"/>
      <w:lang w:val="x-none"/>
    </w:rPr>
  </w:style>
  <w:style w:type="character" w:customStyle="1" w:styleId="Nadpis9Char">
    <w:name w:val="Nadpis 9 Char"/>
    <w:aliases w:val="h9 Char,heading9 Char,H9 Char,App Heading Char"/>
    <w:basedOn w:val="Standardnpsmoodstavce"/>
    <w:link w:val="Nadpis9"/>
    <w:rsid w:val="0060486C"/>
    <w:rPr>
      <w:sz w:val="24"/>
      <w:lang w:val="x-none"/>
    </w:rPr>
  </w:style>
  <w:style w:type="numbering" w:customStyle="1" w:styleId="Bezseznamu1">
    <w:name w:val="Bez seznamu1"/>
    <w:next w:val="Bezseznamu"/>
    <w:uiPriority w:val="99"/>
    <w:semiHidden/>
    <w:unhideWhenUsed/>
    <w:rsid w:val="0060486C"/>
  </w:style>
  <w:style w:type="character" w:customStyle="1" w:styleId="TextkomenteChar1">
    <w:name w:val="Text komentáře Char1"/>
    <w:locked/>
    <w:rsid w:val="0060486C"/>
    <w:rPr>
      <w:rFonts w:ascii="Times New Roman" w:eastAsia="Times New Roman" w:hAnsi="Times New Roman" w:cs="Times New Roman"/>
      <w:sz w:val="20"/>
      <w:szCs w:val="20"/>
      <w:lang w:val="x-none" w:eastAsia="cs-CZ"/>
    </w:rPr>
  </w:style>
  <w:style w:type="paragraph" w:customStyle="1" w:styleId="Barevnseznamzvraznn11">
    <w:name w:val="Barevný seznam – zvýraznění 11"/>
    <w:basedOn w:val="Normln"/>
    <w:uiPriority w:val="34"/>
    <w:qFormat/>
    <w:rsid w:val="0060486C"/>
    <w:pPr>
      <w:ind w:left="720"/>
      <w:contextualSpacing/>
    </w:pPr>
    <w:rPr>
      <w:sz w:val="20"/>
      <w:szCs w:val="20"/>
    </w:rPr>
  </w:style>
  <w:style w:type="paragraph" w:customStyle="1" w:styleId="SBSSmlouva">
    <w:name w:val="SBS Smlouva"/>
    <w:basedOn w:val="Normln"/>
    <w:rsid w:val="0060486C"/>
    <w:pPr>
      <w:numPr>
        <w:ilvl w:val="1"/>
        <w:numId w:val="7"/>
      </w:numPr>
      <w:spacing w:before="120"/>
    </w:pPr>
    <w:rPr>
      <w:rFonts w:ascii="Arial" w:hAnsi="Arial"/>
      <w:sz w:val="20"/>
    </w:rPr>
  </w:style>
  <w:style w:type="paragraph" w:customStyle="1" w:styleId="Barevnstnovnzvraznn11">
    <w:name w:val="Barevné stínování – zvýraznění 11"/>
    <w:hidden/>
    <w:uiPriority w:val="99"/>
    <w:semiHidden/>
    <w:rsid w:val="0060486C"/>
  </w:style>
  <w:style w:type="paragraph" w:styleId="Rejstk1">
    <w:name w:val="index 1"/>
    <w:basedOn w:val="Normln"/>
    <w:next w:val="Normln"/>
    <w:autoRedefine/>
    <w:semiHidden/>
    <w:rsid w:val="0060486C"/>
    <w:pPr>
      <w:keepLines/>
      <w:tabs>
        <w:tab w:val="left" w:pos="1985"/>
      </w:tabs>
      <w:spacing w:before="60"/>
    </w:pPr>
    <w:rPr>
      <w:sz w:val="22"/>
      <w:szCs w:val="20"/>
      <w:lang w:eastAsia="en-US"/>
    </w:rPr>
  </w:style>
  <w:style w:type="table" w:customStyle="1" w:styleId="Mkatabulky1">
    <w:name w:val="Mřížka tabulky1"/>
    <w:basedOn w:val="Normlntabulka"/>
    <w:next w:val="Mkatabulky"/>
    <w:uiPriority w:val="99"/>
    <w:rsid w:val="0060486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9">
    <w:name w:val="List 9"/>
    <w:basedOn w:val="Bezseznamu"/>
    <w:rsid w:val="00FC22E4"/>
    <w:pPr>
      <w:numPr>
        <w:numId w:val="21"/>
      </w:numPr>
    </w:pPr>
  </w:style>
  <w:style w:type="paragraph" w:customStyle="1" w:styleId="VZP2-odstavec">
    <w:name w:val="VZP 2 - odstavec"/>
    <w:basedOn w:val="Zkladntext"/>
    <w:link w:val="VZP2-odstavecChar"/>
    <w:qFormat/>
    <w:rsid w:val="00FC22E4"/>
    <w:pPr>
      <w:keepNext/>
      <w:keepLines/>
      <w:tabs>
        <w:tab w:val="num" w:pos="720"/>
      </w:tabs>
      <w:suppressAutoHyphens/>
      <w:spacing w:after="120"/>
      <w:ind w:left="720" w:hanging="360"/>
      <w:jc w:val="both"/>
    </w:pPr>
    <w:rPr>
      <w:rFonts w:eastAsia="MS Mincho"/>
      <w:u w:color="000000"/>
      <w:lang w:val="en-GB" w:eastAsia="en-US"/>
    </w:rPr>
  </w:style>
  <w:style w:type="character" w:customStyle="1" w:styleId="VZP2-odstavecChar">
    <w:name w:val="VZP 2 - odstavec Char"/>
    <w:basedOn w:val="Standardnpsmoodstavce"/>
    <w:link w:val="VZP2-odstavec"/>
    <w:rsid w:val="00FC22E4"/>
    <w:rPr>
      <w:rFonts w:eastAsia="MS Mincho"/>
      <w:sz w:val="24"/>
      <w:szCs w:val="24"/>
      <w:u w:color="000000"/>
      <w:lang w:val="en-GB" w:eastAsia="en-US"/>
    </w:rPr>
  </w:style>
  <w:style w:type="character" w:customStyle="1" w:styleId="preformatted">
    <w:name w:val="preformatted"/>
    <w:basedOn w:val="Standardnpsmoodstavce"/>
    <w:rsid w:val="00320C9D"/>
  </w:style>
  <w:style w:type="character" w:customStyle="1" w:styleId="ra">
    <w:name w:val="ra"/>
    <w:basedOn w:val="Standardnpsmoodstavce"/>
    <w:rsid w:val="00320C9D"/>
  </w:style>
  <w:style w:type="character" w:styleId="Sledovanodkaz">
    <w:name w:val="FollowedHyperlink"/>
    <w:basedOn w:val="Standardnpsmoodstavce"/>
    <w:uiPriority w:val="99"/>
    <w:semiHidden/>
    <w:unhideWhenUsed/>
    <w:rsid w:val="008858F4"/>
    <w:rPr>
      <w:color w:val="800080"/>
      <w:u w:val="single"/>
    </w:rPr>
  </w:style>
  <w:style w:type="paragraph" w:customStyle="1" w:styleId="xl65">
    <w:name w:val="xl65"/>
    <w:basedOn w:val="Normln"/>
    <w:rsid w:val="008858F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66">
    <w:name w:val="xl66"/>
    <w:basedOn w:val="Normln"/>
    <w:rsid w:val="008858F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67">
    <w:name w:val="xl67"/>
    <w:basedOn w:val="Normln"/>
    <w:rsid w:val="008858F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u w:val="single"/>
    </w:rPr>
  </w:style>
  <w:style w:type="paragraph" w:customStyle="1" w:styleId="xl68">
    <w:name w:val="xl68"/>
    <w:basedOn w:val="Normln"/>
    <w:rsid w:val="008858F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ln"/>
    <w:rsid w:val="008858F4"/>
    <w:pPr>
      <w:pBdr>
        <w:left w:val="single" w:sz="8"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70">
    <w:name w:val="xl70"/>
    <w:basedOn w:val="Normln"/>
    <w:rsid w:val="008858F4"/>
    <w:pPr>
      <w:pBdr>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Normln"/>
    <w:rsid w:val="008858F4"/>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styleId="Textpoznpodarou">
    <w:name w:val="footnote text"/>
    <w:basedOn w:val="Normln"/>
    <w:link w:val="TextpoznpodarouChar"/>
    <w:uiPriority w:val="99"/>
    <w:semiHidden/>
    <w:unhideWhenUsed/>
    <w:rsid w:val="00707682"/>
    <w:pPr>
      <w:jc w:val="both"/>
    </w:pPr>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semiHidden/>
    <w:rsid w:val="00707682"/>
    <w:rPr>
      <w:rFonts w:asciiTheme="minorHAnsi" w:eastAsiaTheme="minorHAnsi" w:hAnsiTheme="minorHAnsi" w:cstheme="minorBidi"/>
      <w:lang w:eastAsia="en-US"/>
    </w:rPr>
  </w:style>
  <w:style w:type="paragraph" w:customStyle="1" w:styleId="Tabulkatext">
    <w:name w:val="Tabulka_text"/>
    <w:basedOn w:val="Zkladntext"/>
    <w:rsid w:val="00F82902"/>
    <w:pPr>
      <w:ind w:left="57"/>
    </w:pPr>
    <w:rPr>
      <w:rFonts w:ascii="Arial"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9891">
      <w:bodyDiv w:val="1"/>
      <w:marLeft w:val="0"/>
      <w:marRight w:val="0"/>
      <w:marTop w:val="0"/>
      <w:marBottom w:val="0"/>
      <w:divBdr>
        <w:top w:val="none" w:sz="0" w:space="0" w:color="auto"/>
        <w:left w:val="none" w:sz="0" w:space="0" w:color="auto"/>
        <w:bottom w:val="none" w:sz="0" w:space="0" w:color="auto"/>
        <w:right w:val="none" w:sz="0" w:space="0" w:color="auto"/>
      </w:divBdr>
    </w:div>
    <w:div w:id="77871895">
      <w:bodyDiv w:val="1"/>
      <w:marLeft w:val="0"/>
      <w:marRight w:val="0"/>
      <w:marTop w:val="0"/>
      <w:marBottom w:val="0"/>
      <w:divBdr>
        <w:top w:val="none" w:sz="0" w:space="0" w:color="auto"/>
        <w:left w:val="none" w:sz="0" w:space="0" w:color="auto"/>
        <w:bottom w:val="none" w:sz="0" w:space="0" w:color="auto"/>
        <w:right w:val="none" w:sz="0" w:space="0" w:color="auto"/>
      </w:divBdr>
    </w:div>
    <w:div w:id="98912384">
      <w:bodyDiv w:val="1"/>
      <w:marLeft w:val="0"/>
      <w:marRight w:val="0"/>
      <w:marTop w:val="0"/>
      <w:marBottom w:val="0"/>
      <w:divBdr>
        <w:top w:val="none" w:sz="0" w:space="0" w:color="auto"/>
        <w:left w:val="none" w:sz="0" w:space="0" w:color="auto"/>
        <w:bottom w:val="none" w:sz="0" w:space="0" w:color="auto"/>
        <w:right w:val="none" w:sz="0" w:space="0" w:color="auto"/>
      </w:divBdr>
    </w:div>
    <w:div w:id="128598193">
      <w:bodyDiv w:val="1"/>
      <w:marLeft w:val="0"/>
      <w:marRight w:val="0"/>
      <w:marTop w:val="0"/>
      <w:marBottom w:val="0"/>
      <w:divBdr>
        <w:top w:val="none" w:sz="0" w:space="0" w:color="auto"/>
        <w:left w:val="none" w:sz="0" w:space="0" w:color="auto"/>
        <w:bottom w:val="none" w:sz="0" w:space="0" w:color="auto"/>
        <w:right w:val="none" w:sz="0" w:space="0" w:color="auto"/>
      </w:divBdr>
    </w:div>
    <w:div w:id="176964664">
      <w:bodyDiv w:val="1"/>
      <w:marLeft w:val="0"/>
      <w:marRight w:val="0"/>
      <w:marTop w:val="0"/>
      <w:marBottom w:val="0"/>
      <w:divBdr>
        <w:top w:val="none" w:sz="0" w:space="0" w:color="auto"/>
        <w:left w:val="none" w:sz="0" w:space="0" w:color="auto"/>
        <w:bottom w:val="none" w:sz="0" w:space="0" w:color="auto"/>
        <w:right w:val="none" w:sz="0" w:space="0" w:color="auto"/>
      </w:divBdr>
    </w:div>
    <w:div w:id="177473629">
      <w:bodyDiv w:val="1"/>
      <w:marLeft w:val="0"/>
      <w:marRight w:val="0"/>
      <w:marTop w:val="0"/>
      <w:marBottom w:val="0"/>
      <w:divBdr>
        <w:top w:val="none" w:sz="0" w:space="0" w:color="auto"/>
        <w:left w:val="none" w:sz="0" w:space="0" w:color="auto"/>
        <w:bottom w:val="none" w:sz="0" w:space="0" w:color="auto"/>
        <w:right w:val="none" w:sz="0" w:space="0" w:color="auto"/>
      </w:divBdr>
    </w:div>
    <w:div w:id="184943783">
      <w:bodyDiv w:val="1"/>
      <w:marLeft w:val="0"/>
      <w:marRight w:val="0"/>
      <w:marTop w:val="0"/>
      <w:marBottom w:val="0"/>
      <w:divBdr>
        <w:top w:val="none" w:sz="0" w:space="0" w:color="auto"/>
        <w:left w:val="none" w:sz="0" w:space="0" w:color="auto"/>
        <w:bottom w:val="none" w:sz="0" w:space="0" w:color="auto"/>
        <w:right w:val="none" w:sz="0" w:space="0" w:color="auto"/>
      </w:divBdr>
    </w:div>
    <w:div w:id="198010078">
      <w:bodyDiv w:val="1"/>
      <w:marLeft w:val="0"/>
      <w:marRight w:val="0"/>
      <w:marTop w:val="0"/>
      <w:marBottom w:val="0"/>
      <w:divBdr>
        <w:top w:val="none" w:sz="0" w:space="0" w:color="auto"/>
        <w:left w:val="none" w:sz="0" w:space="0" w:color="auto"/>
        <w:bottom w:val="none" w:sz="0" w:space="0" w:color="auto"/>
        <w:right w:val="none" w:sz="0" w:space="0" w:color="auto"/>
      </w:divBdr>
    </w:div>
    <w:div w:id="397168167">
      <w:bodyDiv w:val="1"/>
      <w:marLeft w:val="0"/>
      <w:marRight w:val="0"/>
      <w:marTop w:val="0"/>
      <w:marBottom w:val="0"/>
      <w:divBdr>
        <w:top w:val="none" w:sz="0" w:space="0" w:color="auto"/>
        <w:left w:val="none" w:sz="0" w:space="0" w:color="auto"/>
        <w:bottom w:val="none" w:sz="0" w:space="0" w:color="auto"/>
        <w:right w:val="none" w:sz="0" w:space="0" w:color="auto"/>
      </w:divBdr>
    </w:div>
    <w:div w:id="404913319">
      <w:bodyDiv w:val="1"/>
      <w:marLeft w:val="0"/>
      <w:marRight w:val="0"/>
      <w:marTop w:val="0"/>
      <w:marBottom w:val="0"/>
      <w:divBdr>
        <w:top w:val="none" w:sz="0" w:space="0" w:color="auto"/>
        <w:left w:val="none" w:sz="0" w:space="0" w:color="auto"/>
        <w:bottom w:val="none" w:sz="0" w:space="0" w:color="auto"/>
        <w:right w:val="none" w:sz="0" w:space="0" w:color="auto"/>
      </w:divBdr>
    </w:div>
    <w:div w:id="430861182">
      <w:bodyDiv w:val="1"/>
      <w:marLeft w:val="0"/>
      <w:marRight w:val="0"/>
      <w:marTop w:val="0"/>
      <w:marBottom w:val="0"/>
      <w:divBdr>
        <w:top w:val="none" w:sz="0" w:space="0" w:color="auto"/>
        <w:left w:val="none" w:sz="0" w:space="0" w:color="auto"/>
        <w:bottom w:val="none" w:sz="0" w:space="0" w:color="auto"/>
        <w:right w:val="none" w:sz="0" w:space="0" w:color="auto"/>
      </w:divBdr>
    </w:div>
    <w:div w:id="453600324">
      <w:bodyDiv w:val="1"/>
      <w:marLeft w:val="0"/>
      <w:marRight w:val="0"/>
      <w:marTop w:val="0"/>
      <w:marBottom w:val="0"/>
      <w:divBdr>
        <w:top w:val="none" w:sz="0" w:space="0" w:color="auto"/>
        <w:left w:val="none" w:sz="0" w:space="0" w:color="auto"/>
        <w:bottom w:val="none" w:sz="0" w:space="0" w:color="auto"/>
        <w:right w:val="none" w:sz="0" w:space="0" w:color="auto"/>
      </w:divBdr>
    </w:div>
    <w:div w:id="496849118">
      <w:bodyDiv w:val="1"/>
      <w:marLeft w:val="0"/>
      <w:marRight w:val="0"/>
      <w:marTop w:val="0"/>
      <w:marBottom w:val="0"/>
      <w:divBdr>
        <w:top w:val="none" w:sz="0" w:space="0" w:color="auto"/>
        <w:left w:val="none" w:sz="0" w:space="0" w:color="auto"/>
        <w:bottom w:val="none" w:sz="0" w:space="0" w:color="auto"/>
        <w:right w:val="none" w:sz="0" w:space="0" w:color="auto"/>
      </w:divBdr>
    </w:div>
    <w:div w:id="507134832">
      <w:bodyDiv w:val="1"/>
      <w:marLeft w:val="0"/>
      <w:marRight w:val="0"/>
      <w:marTop w:val="0"/>
      <w:marBottom w:val="0"/>
      <w:divBdr>
        <w:top w:val="none" w:sz="0" w:space="0" w:color="auto"/>
        <w:left w:val="none" w:sz="0" w:space="0" w:color="auto"/>
        <w:bottom w:val="none" w:sz="0" w:space="0" w:color="auto"/>
        <w:right w:val="none" w:sz="0" w:space="0" w:color="auto"/>
      </w:divBdr>
    </w:div>
    <w:div w:id="567037806">
      <w:bodyDiv w:val="1"/>
      <w:marLeft w:val="0"/>
      <w:marRight w:val="0"/>
      <w:marTop w:val="0"/>
      <w:marBottom w:val="0"/>
      <w:divBdr>
        <w:top w:val="none" w:sz="0" w:space="0" w:color="auto"/>
        <w:left w:val="none" w:sz="0" w:space="0" w:color="auto"/>
        <w:bottom w:val="none" w:sz="0" w:space="0" w:color="auto"/>
        <w:right w:val="none" w:sz="0" w:space="0" w:color="auto"/>
      </w:divBdr>
    </w:div>
    <w:div w:id="622351248">
      <w:bodyDiv w:val="1"/>
      <w:marLeft w:val="0"/>
      <w:marRight w:val="0"/>
      <w:marTop w:val="0"/>
      <w:marBottom w:val="0"/>
      <w:divBdr>
        <w:top w:val="none" w:sz="0" w:space="0" w:color="auto"/>
        <w:left w:val="none" w:sz="0" w:space="0" w:color="auto"/>
        <w:bottom w:val="none" w:sz="0" w:space="0" w:color="auto"/>
        <w:right w:val="none" w:sz="0" w:space="0" w:color="auto"/>
      </w:divBdr>
    </w:div>
    <w:div w:id="632099388">
      <w:bodyDiv w:val="1"/>
      <w:marLeft w:val="0"/>
      <w:marRight w:val="0"/>
      <w:marTop w:val="0"/>
      <w:marBottom w:val="0"/>
      <w:divBdr>
        <w:top w:val="none" w:sz="0" w:space="0" w:color="auto"/>
        <w:left w:val="none" w:sz="0" w:space="0" w:color="auto"/>
        <w:bottom w:val="none" w:sz="0" w:space="0" w:color="auto"/>
        <w:right w:val="none" w:sz="0" w:space="0" w:color="auto"/>
      </w:divBdr>
    </w:div>
    <w:div w:id="645207623">
      <w:bodyDiv w:val="1"/>
      <w:marLeft w:val="0"/>
      <w:marRight w:val="0"/>
      <w:marTop w:val="0"/>
      <w:marBottom w:val="0"/>
      <w:divBdr>
        <w:top w:val="none" w:sz="0" w:space="0" w:color="auto"/>
        <w:left w:val="none" w:sz="0" w:space="0" w:color="auto"/>
        <w:bottom w:val="none" w:sz="0" w:space="0" w:color="auto"/>
        <w:right w:val="none" w:sz="0" w:space="0" w:color="auto"/>
      </w:divBdr>
    </w:div>
    <w:div w:id="716851997">
      <w:bodyDiv w:val="1"/>
      <w:marLeft w:val="0"/>
      <w:marRight w:val="0"/>
      <w:marTop w:val="0"/>
      <w:marBottom w:val="0"/>
      <w:divBdr>
        <w:top w:val="none" w:sz="0" w:space="0" w:color="auto"/>
        <w:left w:val="none" w:sz="0" w:space="0" w:color="auto"/>
        <w:bottom w:val="none" w:sz="0" w:space="0" w:color="auto"/>
        <w:right w:val="none" w:sz="0" w:space="0" w:color="auto"/>
      </w:divBdr>
    </w:div>
    <w:div w:id="722410963">
      <w:bodyDiv w:val="1"/>
      <w:marLeft w:val="0"/>
      <w:marRight w:val="0"/>
      <w:marTop w:val="0"/>
      <w:marBottom w:val="0"/>
      <w:divBdr>
        <w:top w:val="none" w:sz="0" w:space="0" w:color="auto"/>
        <w:left w:val="none" w:sz="0" w:space="0" w:color="auto"/>
        <w:bottom w:val="none" w:sz="0" w:space="0" w:color="auto"/>
        <w:right w:val="none" w:sz="0" w:space="0" w:color="auto"/>
      </w:divBdr>
    </w:div>
    <w:div w:id="740450615">
      <w:bodyDiv w:val="1"/>
      <w:marLeft w:val="0"/>
      <w:marRight w:val="0"/>
      <w:marTop w:val="0"/>
      <w:marBottom w:val="0"/>
      <w:divBdr>
        <w:top w:val="none" w:sz="0" w:space="0" w:color="auto"/>
        <w:left w:val="none" w:sz="0" w:space="0" w:color="auto"/>
        <w:bottom w:val="none" w:sz="0" w:space="0" w:color="auto"/>
        <w:right w:val="none" w:sz="0" w:space="0" w:color="auto"/>
      </w:divBdr>
    </w:div>
    <w:div w:id="798105662">
      <w:bodyDiv w:val="1"/>
      <w:marLeft w:val="0"/>
      <w:marRight w:val="0"/>
      <w:marTop w:val="0"/>
      <w:marBottom w:val="0"/>
      <w:divBdr>
        <w:top w:val="none" w:sz="0" w:space="0" w:color="auto"/>
        <w:left w:val="none" w:sz="0" w:space="0" w:color="auto"/>
        <w:bottom w:val="none" w:sz="0" w:space="0" w:color="auto"/>
        <w:right w:val="none" w:sz="0" w:space="0" w:color="auto"/>
      </w:divBdr>
    </w:div>
    <w:div w:id="892161592">
      <w:bodyDiv w:val="1"/>
      <w:marLeft w:val="0"/>
      <w:marRight w:val="0"/>
      <w:marTop w:val="0"/>
      <w:marBottom w:val="0"/>
      <w:divBdr>
        <w:top w:val="none" w:sz="0" w:space="0" w:color="auto"/>
        <w:left w:val="none" w:sz="0" w:space="0" w:color="auto"/>
        <w:bottom w:val="none" w:sz="0" w:space="0" w:color="auto"/>
        <w:right w:val="none" w:sz="0" w:space="0" w:color="auto"/>
      </w:divBdr>
    </w:div>
    <w:div w:id="905265347">
      <w:bodyDiv w:val="1"/>
      <w:marLeft w:val="0"/>
      <w:marRight w:val="0"/>
      <w:marTop w:val="0"/>
      <w:marBottom w:val="0"/>
      <w:divBdr>
        <w:top w:val="none" w:sz="0" w:space="0" w:color="auto"/>
        <w:left w:val="none" w:sz="0" w:space="0" w:color="auto"/>
        <w:bottom w:val="none" w:sz="0" w:space="0" w:color="auto"/>
        <w:right w:val="none" w:sz="0" w:space="0" w:color="auto"/>
      </w:divBdr>
    </w:div>
    <w:div w:id="954555304">
      <w:bodyDiv w:val="1"/>
      <w:marLeft w:val="0"/>
      <w:marRight w:val="0"/>
      <w:marTop w:val="0"/>
      <w:marBottom w:val="0"/>
      <w:divBdr>
        <w:top w:val="none" w:sz="0" w:space="0" w:color="auto"/>
        <w:left w:val="none" w:sz="0" w:space="0" w:color="auto"/>
        <w:bottom w:val="none" w:sz="0" w:space="0" w:color="auto"/>
        <w:right w:val="none" w:sz="0" w:space="0" w:color="auto"/>
      </w:divBdr>
    </w:div>
    <w:div w:id="1049693211">
      <w:bodyDiv w:val="1"/>
      <w:marLeft w:val="0"/>
      <w:marRight w:val="0"/>
      <w:marTop w:val="0"/>
      <w:marBottom w:val="0"/>
      <w:divBdr>
        <w:top w:val="none" w:sz="0" w:space="0" w:color="auto"/>
        <w:left w:val="none" w:sz="0" w:space="0" w:color="auto"/>
        <w:bottom w:val="none" w:sz="0" w:space="0" w:color="auto"/>
        <w:right w:val="none" w:sz="0" w:space="0" w:color="auto"/>
      </w:divBdr>
    </w:div>
    <w:div w:id="1204752046">
      <w:bodyDiv w:val="1"/>
      <w:marLeft w:val="0"/>
      <w:marRight w:val="0"/>
      <w:marTop w:val="0"/>
      <w:marBottom w:val="0"/>
      <w:divBdr>
        <w:top w:val="none" w:sz="0" w:space="0" w:color="auto"/>
        <w:left w:val="none" w:sz="0" w:space="0" w:color="auto"/>
        <w:bottom w:val="none" w:sz="0" w:space="0" w:color="auto"/>
        <w:right w:val="none" w:sz="0" w:space="0" w:color="auto"/>
      </w:divBdr>
    </w:div>
    <w:div w:id="1242176055">
      <w:bodyDiv w:val="1"/>
      <w:marLeft w:val="0"/>
      <w:marRight w:val="0"/>
      <w:marTop w:val="0"/>
      <w:marBottom w:val="0"/>
      <w:divBdr>
        <w:top w:val="none" w:sz="0" w:space="0" w:color="auto"/>
        <w:left w:val="none" w:sz="0" w:space="0" w:color="auto"/>
        <w:bottom w:val="none" w:sz="0" w:space="0" w:color="auto"/>
        <w:right w:val="none" w:sz="0" w:space="0" w:color="auto"/>
      </w:divBdr>
    </w:div>
    <w:div w:id="1304043367">
      <w:bodyDiv w:val="1"/>
      <w:marLeft w:val="0"/>
      <w:marRight w:val="0"/>
      <w:marTop w:val="0"/>
      <w:marBottom w:val="0"/>
      <w:divBdr>
        <w:top w:val="none" w:sz="0" w:space="0" w:color="auto"/>
        <w:left w:val="none" w:sz="0" w:space="0" w:color="auto"/>
        <w:bottom w:val="none" w:sz="0" w:space="0" w:color="auto"/>
        <w:right w:val="none" w:sz="0" w:space="0" w:color="auto"/>
      </w:divBdr>
    </w:div>
    <w:div w:id="1345087362">
      <w:bodyDiv w:val="1"/>
      <w:marLeft w:val="0"/>
      <w:marRight w:val="0"/>
      <w:marTop w:val="0"/>
      <w:marBottom w:val="0"/>
      <w:divBdr>
        <w:top w:val="none" w:sz="0" w:space="0" w:color="auto"/>
        <w:left w:val="none" w:sz="0" w:space="0" w:color="auto"/>
        <w:bottom w:val="none" w:sz="0" w:space="0" w:color="auto"/>
        <w:right w:val="none" w:sz="0" w:space="0" w:color="auto"/>
      </w:divBdr>
    </w:div>
    <w:div w:id="1359047865">
      <w:bodyDiv w:val="1"/>
      <w:marLeft w:val="0"/>
      <w:marRight w:val="0"/>
      <w:marTop w:val="0"/>
      <w:marBottom w:val="0"/>
      <w:divBdr>
        <w:top w:val="none" w:sz="0" w:space="0" w:color="auto"/>
        <w:left w:val="none" w:sz="0" w:space="0" w:color="auto"/>
        <w:bottom w:val="none" w:sz="0" w:space="0" w:color="auto"/>
        <w:right w:val="none" w:sz="0" w:space="0" w:color="auto"/>
      </w:divBdr>
    </w:div>
    <w:div w:id="1372919024">
      <w:bodyDiv w:val="1"/>
      <w:marLeft w:val="0"/>
      <w:marRight w:val="0"/>
      <w:marTop w:val="0"/>
      <w:marBottom w:val="0"/>
      <w:divBdr>
        <w:top w:val="none" w:sz="0" w:space="0" w:color="auto"/>
        <w:left w:val="none" w:sz="0" w:space="0" w:color="auto"/>
        <w:bottom w:val="none" w:sz="0" w:space="0" w:color="auto"/>
        <w:right w:val="none" w:sz="0" w:space="0" w:color="auto"/>
      </w:divBdr>
    </w:div>
    <w:div w:id="1374115209">
      <w:marLeft w:val="0"/>
      <w:marRight w:val="0"/>
      <w:marTop w:val="0"/>
      <w:marBottom w:val="0"/>
      <w:divBdr>
        <w:top w:val="none" w:sz="0" w:space="0" w:color="auto"/>
        <w:left w:val="none" w:sz="0" w:space="0" w:color="auto"/>
        <w:bottom w:val="none" w:sz="0" w:space="0" w:color="auto"/>
        <w:right w:val="none" w:sz="0" w:space="0" w:color="auto"/>
      </w:divBdr>
      <w:divsChild>
        <w:div w:id="1374115208">
          <w:marLeft w:val="0"/>
          <w:marRight w:val="0"/>
          <w:marTop w:val="0"/>
          <w:marBottom w:val="0"/>
          <w:divBdr>
            <w:top w:val="none" w:sz="0" w:space="0" w:color="auto"/>
            <w:left w:val="none" w:sz="0" w:space="0" w:color="auto"/>
            <w:bottom w:val="none" w:sz="0" w:space="0" w:color="auto"/>
            <w:right w:val="none" w:sz="0" w:space="0" w:color="auto"/>
          </w:divBdr>
        </w:div>
      </w:divsChild>
    </w:div>
    <w:div w:id="1406417654">
      <w:bodyDiv w:val="1"/>
      <w:marLeft w:val="0"/>
      <w:marRight w:val="0"/>
      <w:marTop w:val="0"/>
      <w:marBottom w:val="0"/>
      <w:divBdr>
        <w:top w:val="none" w:sz="0" w:space="0" w:color="auto"/>
        <w:left w:val="none" w:sz="0" w:space="0" w:color="auto"/>
        <w:bottom w:val="none" w:sz="0" w:space="0" w:color="auto"/>
        <w:right w:val="none" w:sz="0" w:space="0" w:color="auto"/>
      </w:divBdr>
    </w:div>
    <w:div w:id="1415512446">
      <w:bodyDiv w:val="1"/>
      <w:marLeft w:val="0"/>
      <w:marRight w:val="0"/>
      <w:marTop w:val="0"/>
      <w:marBottom w:val="0"/>
      <w:divBdr>
        <w:top w:val="none" w:sz="0" w:space="0" w:color="auto"/>
        <w:left w:val="none" w:sz="0" w:space="0" w:color="auto"/>
        <w:bottom w:val="none" w:sz="0" w:space="0" w:color="auto"/>
        <w:right w:val="none" w:sz="0" w:space="0" w:color="auto"/>
      </w:divBdr>
    </w:div>
    <w:div w:id="1504667045">
      <w:bodyDiv w:val="1"/>
      <w:marLeft w:val="0"/>
      <w:marRight w:val="0"/>
      <w:marTop w:val="0"/>
      <w:marBottom w:val="0"/>
      <w:divBdr>
        <w:top w:val="none" w:sz="0" w:space="0" w:color="auto"/>
        <w:left w:val="none" w:sz="0" w:space="0" w:color="auto"/>
        <w:bottom w:val="none" w:sz="0" w:space="0" w:color="auto"/>
        <w:right w:val="none" w:sz="0" w:space="0" w:color="auto"/>
      </w:divBdr>
    </w:div>
    <w:div w:id="1529949347">
      <w:bodyDiv w:val="1"/>
      <w:marLeft w:val="0"/>
      <w:marRight w:val="0"/>
      <w:marTop w:val="0"/>
      <w:marBottom w:val="0"/>
      <w:divBdr>
        <w:top w:val="none" w:sz="0" w:space="0" w:color="auto"/>
        <w:left w:val="none" w:sz="0" w:space="0" w:color="auto"/>
        <w:bottom w:val="none" w:sz="0" w:space="0" w:color="auto"/>
        <w:right w:val="none" w:sz="0" w:space="0" w:color="auto"/>
      </w:divBdr>
    </w:div>
    <w:div w:id="1546142001">
      <w:bodyDiv w:val="1"/>
      <w:marLeft w:val="0"/>
      <w:marRight w:val="0"/>
      <w:marTop w:val="0"/>
      <w:marBottom w:val="0"/>
      <w:divBdr>
        <w:top w:val="none" w:sz="0" w:space="0" w:color="auto"/>
        <w:left w:val="none" w:sz="0" w:space="0" w:color="auto"/>
        <w:bottom w:val="none" w:sz="0" w:space="0" w:color="auto"/>
        <w:right w:val="none" w:sz="0" w:space="0" w:color="auto"/>
      </w:divBdr>
    </w:div>
    <w:div w:id="1581719052">
      <w:bodyDiv w:val="1"/>
      <w:marLeft w:val="0"/>
      <w:marRight w:val="0"/>
      <w:marTop w:val="0"/>
      <w:marBottom w:val="0"/>
      <w:divBdr>
        <w:top w:val="none" w:sz="0" w:space="0" w:color="auto"/>
        <w:left w:val="none" w:sz="0" w:space="0" w:color="auto"/>
        <w:bottom w:val="none" w:sz="0" w:space="0" w:color="auto"/>
        <w:right w:val="none" w:sz="0" w:space="0" w:color="auto"/>
      </w:divBdr>
    </w:div>
    <w:div w:id="1667592085">
      <w:bodyDiv w:val="1"/>
      <w:marLeft w:val="0"/>
      <w:marRight w:val="0"/>
      <w:marTop w:val="0"/>
      <w:marBottom w:val="0"/>
      <w:divBdr>
        <w:top w:val="none" w:sz="0" w:space="0" w:color="auto"/>
        <w:left w:val="none" w:sz="0" w:space="0" w:color="auto"/>
        <w:bottom w:val="none" w:sz="0" w:space="0" w:color="auto"/>
        <w:right w:val="none" w:sz="0" w:space="0" w:color="auto"/>
      </w:divBdr>
    </w:div>
    <w:div w:id="1717242283">
      <w:bodyDiv w:val="1"/>
      <w:marLeft w:val="0"/>
      <w:marRight w:val="0"/>
      <w:marTop w:val="0"/>
      <w:marBottom w:val="0"/>
      <w:divBdr>
        <w:top w:val="none" w:sz="0" w:space="0" w:color="auto"/>
        <w:left w:val="none" w:sz="0" w:space="0" w:color="auto"/>
        <w:bottom w:val="none" w:sz="0" w:space="0" w:color="auto"/>
        <w:right w:val="none" w:sz="0" w:space="0" w:color="auto"/>
      </w:divBdr>
    </w:div>
    <w:div w:id="1752577163">
      <w:bodyDiv w:val="1"/>
      <w:marLeft w:val="0"/>
      <w:marRight w:val="0"/>
      <w:marTop w:val="0"/>
      <w:marBottom w:val="0"/>
      <w:divBdr>
        <w:top w:val="none" w:sz="0" w:space="0" w:color="auto"/>
        <w:left w:val="none" w:sz="0" w:space="0" w:color="auto"/>
        <w:bottom w:val="none" w:sz="0" w:space="0" w:color="auto"/>
        <w:right w:val="none" w:sz="0" w:space="0" w:color="auto"/>
      </w:divBdr>
    </w:div>
    <w:div w:id="1836338839">
      <w:bodyDiv w:val="1"/>
      <w:marLeft w:val="0"/>
      <w:marRight w:val="0"/>
      <w:marTop w:val="0"/>
      <w:marBottom w:val="0"/>
      <w:divBdr>
        <w:top w:val="none" w:sz="0" w:space="0" w:color="auto"/>
        <w:left w:val="none" w:sz="0" w:space="0" w:color="auto"/>
        <w:bottom w:val="none" w:sz="0" w:space="0" w:color="auto"/>
        <w:right w:val="none" w:sz="0" w:space="0" w:color="auto"/>
      </w:divBdr>
    </w:div>
    <w:div w:id="1868980507">
      <w:bodyDiv w:val="1"/>
      <w:marLeft w:val="0"/>
      <w:marRight w:val="0"/>
      <w:marTop w:val="0"/>
      <w:marBottom w:val="0"/>
      <w:divBdr>
        <w:top w:val="none" w:sz="0" w:space="0" w:color="auto"/>
        <w:left w:val="none" w:sz="0" w:space="0" w:color="auto"/>
        <w:bottom w:val="none" w:sz="0" w:space="0" w:color="auto"/>
        <w:right w:val="none" w:sz="0" w:space="0" w:color="auto"/>
      </w:divBdr>
    </w:div>
    <w:div w:id="1952857237">
      <w:bodyDiv w:val="1"/>
      <w:marLeft w:val="0"/>
      <w:marRight w:val="0"/>
      <w:marTop w:val="0"/>
      <w:marBottom w:val="0"/>
      <w:divBdr>
        <w:top w:val="none" w:sz="0" w:space="0" w:color="auto"/>
        <w:left w:val="none" w:sz="0" w:space="0" w:color="auto"/>
        <w:bottom w:val="none" w:sz="0" w:space="0" w:color="auto"/>
        <w:right w:val="none" w:sz="0" w:space="0" w:color="auto"/>
      </w:divBdr>
    </w:div>
    <w:div w:id="1953243479">
      <w:bodyDiv w:val="1"/>
      <w:marLeft w:val="0"/>
      <w:marRight w:val="0"/>
      <w:marTop w:val="0"/>
      <w:marBottom w:val="0"/>
      <w:divBdr>
        <w:top w:val="none" w:sz="0" w:space="0" w:color="auto"/>
        <w:left w:val="none" w:sz="0" w:space="0" w:color="auto"/>
        <w:bottom w:val="none" w:sz="0" w:space="0" w:color="auto"/>
        <w:right w:val="none" w:sz="0" w:space="0" w:color="auto"/>
      </w:divBdr>
    </w:div>
    <w:div w:id="2007131858">
      <w:bodyDiv w:val="1"/>
      <w:marLeft w:val="0"/>
      <w:marRight w:val="0"/>
      <w:marTop w:val="0"/>
      <w:marBottom w:val="0"/>
      <w:divBdr>
        <w:top w:val="none" w:sz="0" w:space="0" w:color="auto"/>
        <w:left w:val="none" w:sz="0" w:space="0" w:color="auto"/>
        <w:bottom w:val="none" w:sz="0" w:space="0" w:color="auto"/>
        <w:right w:val="none" w:sz="0" w:space="0" w:color="auto"/>
      </w:divBdr>
    </w:div>
    <w:div w:id="2026514413">
      <w:bodyDiv w:val="1"/>
      <w:marLeft w:val="0"/>
      <w:marRight w:val="0"/>
      <w:marTop w:val="0"/>
      <w:marBottom w:val="0"/>
      <w:divBdr>
        <w:top w:val="none" w:sz="0" w:space="0" w:color="auto"/>
        <w:left w:val="none" w:sz="0" w:space="0" w:color="auto"/>
        <w:bottom w:val="none" w:sz="0" w:space="0" w:color="auto"/>
        <w:right w:val="none" w:sz="0" w:space="0" w:color="auto"/>
      </w:divBdr>
    </w:div>
    <w:div w:id="21229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yperlink" Target="http://www.support.hpe.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ntTable" Target="fontTable.xml"/><Relationship Id="rId35"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58EDF2B3ED6243BB2AD3673F3B7728" ma:contentTypeVersion="15" ma:contentTypeDescription="Vytvořit nový dokument" ma:contentTypeScope="" ma:versionID="f15a30c9db5724559727eae8ced52796">
  <xsd:schema xmlns:xsd="http://www.w3.org/2001/XMLSchema" xmlns:xs="http://www.w3.org/2001/XMLSchema" xmlns:p="http://schemas.microsoft.com/office/2006/metadata/properties" xmlns:ns3="5386a7db-36dc-47e8-aacb-0d5051febeea" xmlns:ns4="189c7478-f36e-4d06-b026-5479ab3e2b44" targetNamespace="http://schemas.microsoft.com/office/2006/metadata/properties" ma:root="true" ma:fieldsID="95573407afdf44c1e4656b61c5dee067" ns3:_="" ns4:_="">
    <xsd:import namespace="5386a7db-36dc-47e8-aacb-0d5051febeea"/>
    <xsd:import namespace="189c7478-f36e-4d06-b026-5479ab3e2b44"/>
    <xsd:element name="properties">
      <xsd:complexType>
        <xsd:sequence>
          <xsd:element name="documentManagement">
            <xsd:complexType>
              <xsd:all>
                <xsd:element ref="ns3:VZP_WorkflowHistoryBoolean"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6a7db-36dc-47e8-aacb-0d5051febeea" elementFormDefault="qualified">
    <xsd:import namespace="http://schemas.microsoft.com/office/2006/documentManagement/types"/>
    <xsd:import namespace="http://schemas.microsoft.com/office/infopath/2007/PartnerControls"/>
    <xsd:element name="VZP_WorkflowHistoryBoolean" ma:index="14" nillable="true" ma:displayName="Obsahuje položky historie" ma:default="0" ma:internalName="VZP_WorkflowHistoryBoolean"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ze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LongProperties xmlns="http://schemas.microsoft.com/office/2006/metadata/longProperties">
  <LongProp xmlns="" name="zzhistoriec11ecc52_x002d_396d_x002d_4c3f_x002d_a2bd_x002d_af694c0204b9"><![CDATA[<?xml version="1.0" encoding="utf-16"?>
<HistorieAll xmlns:xsi="http://www.w3.org/2001/XMLSchema-instance" xmlns:xsd="http://www.w3.org/2001/XMLSchema">
  <AktualniComment>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AktualniComment>
  <Historie>
    <HistorieMy>
      <OdLogin>VZP\vitkp99</OdLogin>
      <Odname>Vítková Pavla Mgr. (VZP ČR Ústředí)</Odname>
      <m_Kdy>2012-09-13T10:14:44.964685+02:00</m_Kdy>
      <strKdy>13.9.2012</strKdy>
      <Nazor>Dobrý den, 
na základě domluvy s D. Novákovou posílám zadávací dokumentaci ke zkrácenému připomínkování v rámci ÚICT. Jedná se o  VZ "Zvýšení výkonu, konsolidace a obnova serverů produkčního prostředí".  Všechny dokumenty jsou v tomto tasku. OTP prosím o doplnění členů hodnotící komise z jejich řad - formulář je na konci dokumentu.
Děkuji. S pozdravem,
Pavla Vítková
 </Nazor>
      <Akce>Pracovní postup byl zahájen.</Akce>
      <Kdy>2012-09-13T10:14:44.964685+02:00</Kdy>
    </HistorieMy>
    <HistorieMy>
      <OdLogin>VZP\novov991</OdLogin>
      <Odname>Novotný Vladan Ing. (VZP ČR Ústředí)</Odname>
      <m_Kdy>2012-09-13T11:55:09.19906+02:00</m_Kdy>
      <strKdy>13.9.2012</strKdy>
      <Nazor>bez připomínek</Nazor>
      <Akce>Recenzi uživatele Novotný Vladan Ing. (VZP ČR Ústředí) provedl uživatel Novotný Vladan Ing. (VZP ČR Ústředí).</Akce>
      <Kdy>2012-09-13T11:55:09.19906+02:00</Kdy>
    </HistorieMy>
    <HistorieMy>
      <OdLogin>VZP\maxah19</OdLogin>
      <Odname>Maxa Hubert Ing. (VZP ČR Ústředí)</Odname>
      <m_Kdy>2012-09-17T07:52:44.69374+02:00</m_Kdy>
      <strKdy>17.9.2012</strKdy>
      <Nazor>bez připomínek, TS nepřipomínkováno</Nazor>
      <Akce>Recenzi uživatele Maxa Hubert Ing. (VZP ČR Ústředí) provedl uživatel Maxa Hubert Ing. (VZP ČR Ústředí).</Akce>
      <Kdy>2012-09-17T07:52:44.69374+02:00</Kdy>
    </HistorieMy>
    <HistorieMy>
      <OdLogin>VZP\legac19</OdLogin>
      <Odname>Legát Ctibor (VZP ČR Ústředí)</Odname>
      <m_Kdy>2012-09-17T11:05:42.2319368+02:00</m_Kdy>
      <strKdy>17.9.2012</strKdy>
      <Nazor>bez připomínek</Nazor>
      <Akce>Recenzi uživatele Legát Ctibor (VZP ČR Ústředí) provedl uživatel Legát Ctibor (VZP ČR Ústředí).</Akce>
      <Kdy>2012-09-17T11:05:42.2319368+02:00</Kdy>
    </HistorieMy>
    <HistorieMy>
      <OdLogin>VZP\novad993</OdLogin>
      <Odname>Nováková Dana PaedDr. (VZP ČR Ústředí)</Odname>
      <m_Kdy>2012-09-17T16:31:48.947055+02:00</m_Kdy>
      <strKdy>17.9.2012</strKdy>
      <Nazor>Připomínky kolegů z OTP jsou v textu.</Nazor>
      <Akce>Recenzi uživatele Nováková Dana PaedDr. (VZP ČR Ústředí) provedl uživatel Nováková Dana PaedDr. (VZP ČR Ústředí).</Akce>
      <Kdy>2012-09-17T16:31:48.947055+02:00</Kdy>
    </HistorieMy>
    <HistorieMy>
      <OdLogin>VZP\birih99</OdLogin>
      <Odname>Biriczová Hana Ing. MBA (VZP ČR Ústředí)</Odname>
      <m_Kdy>2012-09-18T11:02:50.77499+02:00</m_Kdy>
      <strKdy>18.9.2012</strKdy>
      <Nazor>Připomínky revizí.</Nazor>
      <Akce>Recenzi uživatele Biriczová Hana Ing. MBA (VZP ČR Ústředí) provedl uživatel Biriczová Hana Ing. MBA (VZP ČR Ústředí).</Akce>
      <Kdy>2012-09-18T11:02:50.77499+02:00</Kdy>
    </HistorieMy>
    <HistorieMy>
      <OdLogin>VZP\vitkp99</OdLogin>
      <Odname>Vítková Pavla Mgr. (VZP ČR Ústředí)</Odname>
      <m_Kdy>2012-09-18T11:02:51.11874+02:00</m_Kdy>
      <strKdy>18.9.2012</strKdy>
      <Nazor />
      <Akce>Pracovní postup byl dokončen.</Akce>
      <Kdy>2012-09-18T11:02:51.11874+02:00</Kdy>
    </HistorieMy>
  </Historie>
</HistorieAll>]]></LongProp>
</LongProperties>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VZP_WorkflowHistoryBoolean xmlns="5386a7db-36dc-47e8-aacb-0d5051febeea">true</VZP_WorkflowHistoryBoolean>
    <SharedWithUsers xmlns="189c7478-f36e-4d06-b026-5479ab3e2b44">
      <UserInfo>
        <DisplayName>Fiala Otakar Ing. (Brno-město)</DisplayName>
        <AccountId>118</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4DF63-9C4D-41E0-8AD4-7451CF7F0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6a7db-36dc-47e8-aacb-0d5051febeea"/>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1990F94F-45A0-4D45-B6F1-3BB6E3FA7E0F}">
  <ds:schemaRefs>
    <ds:schemaRef ds:uri="http://schemas.microsoft.com/office/2006/metadata/longProperties"/>
    <ds:schemaRef ds:uri=""/>
  </ds:schemaRefs>
</ds:datastoreItem>
</file>

<file path=customXml/itemProps11.xml><?xml version="1.0" encoding="utf-8"?>
<ds:datastoreItem xmlns:ds="http://schemas.openxmlformats.org/officeDocument/2006/customXml" ds:itemID="{65D428AA-AAAC-48E2-A408-E51870172E69}">
  <ds:schemaRefs>
    <ds:schemaRef ds:uri="http://schemas.openxmlformats.org/officeDocument/2006/bibliography"/>
  </ds:schemaRefs>
</ds:datastoreItem>
</file>

<file path=customXml/itemProps12.xml><?xml version="1.0" encoding="utf-8"?>
<ds:datastoreItem xmlns:ds="http://schemas.openxmlformats.org/officeDocument/2006/customXml" ds:itemID="{19F1248F-CE21-4588-9877-F875234E9115}">
  <ds:schemaRefs>
    <ds:schemaRef ds:uri="http://schemas.openxmlformats.org/officeDocument/2006/bibliography"/>
  </ds:schemaRefs>
</ds:datastoreItem>
</file>

<file path=customXml/itemProps2.xml><?xml version="1.0" encoding="utf-8"?>
<ds:datastoreItem xmlns:ds="http://schemas.openxmlformats.org/officeDocument/2006/customXml" ds:itemID="{19128299-17A5-44EE-AE43-D7C883E066AD}">
  <ds:schemaRefs>
    <ds:schemaRef ds:uri="http://schemas.openxmlformats.org/officeDocument/2006/bibliography"/>
  </ds:schemaRefs>
</ds:datastoreItem>
</file>

<file path=customXml/itemProps3.xml><?xml version="1.0" encoding="utf-8"?>
<ds:datastoreItem xmlns:ds="http://schemas.openxmlformats.org/officeDocument/2006/customXml" ds:itemID="{756790B9-FE76-44A7-87EE-5FB1BF121263}">
  <ds:schemaRefs>
    <ds:schemaRef ds:uri="http://schemas.openxmlformats.org/officeDocument/2006/bibliography"/>
  </ds:schemaRefs>
</ds:datastoreItem>
</file>

<file path=customXml/itemProps4.xml><?xml version="1.0" encoding="utf-8"?>
<ds:datastoreItem xmlns:ds="http://schemas.openxmlformats.org/officeDocument/2006/customXml" ds:itemID="{AB66458A-8848-4CD5-8B8F-6F3F7C644095}">
  <ds:schemaRefs>
    <ds:schemaRef ds:uri="http://purl.org/dc/elements/1.1/"/>
    <ds:schemaRef ds:uri="http://purl.org/dc/dcmitype/"/>
    <ds:schemaRef ds:uri="http://schemas.microsoft.com/office/2006/documentManagement/types"/>
    <ds:schemaRef ds:uri="http://schemas.openxmlformats.org/package/2006/metadata/core-properties"/>
    <ds:schemaRef ds:uri="5386a7db-36dc-47e8-aacb-0d5051febeea"/>
    <ds:schemaRef ds:uri="http://purl.org/dc/terms/"/>
    <ds:schemaRef ds:uri="http://schemas.microsoft.com/office/infopath/2007/PartnerControls"/>
    <ds:schemaRef ds:uri="189c7478-f36e-4d06-b026-5479ab3e2b4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DB1B668-1F70-49DD-97CC-E9F37F359EBD}">
  <ds:schemaRefs>
    <ds:schemaRef ds:uri="http://schemas.openxmlformats.org/officeDocument/2006/bibliography"/>
  </ds:schemaRefs>
</ds:datastoreItem>
</file>

<file path=customXml/itemProps6.xml><?xml version="1.0" encoding="utf-8"?>
<ds:datastoreItem xmlns:ds="http://schemas.openxmlformats.org/officeDocument/2006/customXml" ds:itemID="{6CA26E95-894D-44B2-961A-4E2FB6E90B51}">
  <ds:schemaRefs>
    <ds:schemaRef ds:uri="http://schemas.openxmlformats.org/officeDocument/2006/bibliography"/>
  </ds:schemaRefs>
</ds:datastoreItem>
</file>

<file path=customXml/itemProps7.xml><?xml version="1.0" encoding="utf-8"?>
<ds:datastoreItem xmlns:ds="http://schemas.openxmlformats.org/officeDocument/2006/customXml" ds:itemID="{E29E7B15-5259-41E3-A034-E59F0E73038B}">
  <ds:schemaRefs>
    <ds:schemaRef ds:uri="http://schemas.openxmlformats.org/officeDocument/2006/bibliography"/>
  </ds:schemaRefs>
</ds:datastoreItem>
</file>

<file path=customXml/itemProps8.xml><?xml version="1.0" encoding="utf-8"?>
<ds:datastoreItem xmlns:ds="http://schemas.openxmlformats.org/officeDocument/2006/customXml" ds:itemID="{2D2714AB-D113-403F-B0F2-C7ED0A48133F}">
  <ds:schemaRefs>
    <ds:schemaRef ds:uri="http://schemas.openxmlformats.org/officeDocument/2006/bibliography"/>
  </ds:schemaRefs>
</ds:datastoreItem>
</file>

<file path=customXml/itemProps9.xml><?xml version="1.0" encoding="utf-8"?>
<ds:datastoreItem xmlns:ds="http://schemas.openxmlformats.org/officeDocument/2006/customXml" ds:itemID="{B0FC95F9-929E-477F-9469-602498543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12300</Words>
  <Characters>72571</Characters>
  <Application>Microsoft Office Word</Application>
  <DocSecurity>4</DocSecurity>
  <Lines>604</Lines>
  <Paragraphs>169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GORDION s.r.o.</Company>
  <LinksUpToDate>false</LinksUpToDate>
  <CharactersWithSpaces>84702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Seiferová Pavlína Mgr. (VZP ČR Ústředí)</dc:creator>
  <cp:lastModifiedBy>Lucie Čtvrtlíková</cp:lastModifiedBy>
  <cp:revision>2</cp:revision>
  <cp:lastPrinted>2019-08-12T06:56:00Z</cp:lastPrinted>
  <dcterms:created xsi:type="dcterms:W3CDTF">2019-11-18T08:56:00Z</dcterms:created>
  <dcterms:modified xsi:type="dcterms:W3CDTF">2019-11-18T08:56:00Z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čítadlo přístupů">
    <vt:lpwstr>;#0;#9b498256-820d-4006-ad08-ce04ff715b79;#ae69ab8f-64b3-4760-9de5-215a3f23817d;#622;#http://intranetvzp.vzp.cz/kp_ustredi;#</vt:lpwstr>
  </property>
  <property fmtid="{D5CDD505-2E9C-101B-9397-08002B2CF9AE}" pid="3" name="ContentType">
    <vt:lpwstr>Dokument</vt:lpwstr>
  </property>
  <property fmtid="{D5CDD505-2E9C-101B-9397-08002B2CF9AE}" pid="4" name="zzhistoriec11ecc52-396d-4c3f-a2bd-af694c0204b9">
    <vt:lpwstr>&lt;?xml version="1.0" encoding="utf-16"?&gt;_x000d_
&lt;HistorieAll xmlns:xsi="http://www.w3.org/2001/XMLSchema-instance" xmlns:xsd="http://www.w3.org/2001/XMLSchema"&gt;_x000d_
  &lt;AktualniComment&gt;Dobrý den, _x000d_
na základě domluvy s D. Novákovou posílám zadávací dokumentaci ke zk</vt:lpwstr>
  </property>
  <property fmtid="{D5CDD505-2E9C-101B-9397-08002B2CF9AE}" pid="5" name="VZP_WorkflowHistoryBoolean">
    <vt:lpwstr>1</vt:lpwstr>
  </property>
  <property fmtid="{D5CDD505-2E9C-101B-9397-08002B2CF9AE}" pid="6" name="ContentTypeId">
    <vt:lpwstr>0x010100C558EDF2B3ED6243BB2AD3673F3B7728</vt:lpwstr>
  </property>
</Properties>
</file>