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0C" w:rsidRPr="00E77BBF" w:rsidRDefault="00E77BBF" w:rsidP="00E77BBF">
      <w:pPr>
        <w:jc w:val="center"/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K U P N Í   S M</w:t>
      </w:r>
      <w:r w:rsidR="0067530C">
        <w:rPr>
          <w:b/>
          <w:bCs/>
          <w:sz w:val="32"/>
          <w:szCs w:val="32"/>
          <w:u w:val="single"/>
        </w:rPr>
        <w:t>L O U V A   č. 1 /2019</w:t>
      </w:r>
      <w:r>
        <w:rPr>
          <w:b/>
          <w:bCs/>
          <w:sz w:val="32"/>
          <w:szCs w:val="32"/>
          <w:u w:val="single"/>
        </w:rPr>
        <w:t xml:space="preserve">       </w:t>
      </w:r>
      <w:r>
        <w:rPr>
          <w:b/>
          <w:bCs/>
          <w:u w:val="single"/>
        </w:rPr>
        <w:t>č. 372/2019/01</w:t>
      </w: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uzavřená   mezi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Autorizovaným prodejcem sněžných skútrů TAJGA a BURAN:  </w:t>
      </w:r>
    </w:p>
    <w:p w:rsidR="0067530C" w:rsidRDefault="0067530C" w:rsidP="0067530C">
      <w:pPr>
        <w:pStyle w:val="Zkladntext"/>
        <w:widowControl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RNDr. Libor Vrabec – DUCATI MOTOR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Adresa Ke Sluji 149, 460 01  Liberec     IČ 12054895   DIČ: CZ6202191193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Účet č. 1027509696/5500, vedený u RaiffesenBANK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Živnostenský list vydán pod č.j. 06/ŽÚ/00152/02/F/Cha dne 8.1.2002</w:t>
      </w:r>
    </w:p>
    <w:p w:rsidR="00462C80" w:rsidRDefault="00462C80" w:rsidP="0067530C">
      <w:pPr>
        <w:pStyle w:val="Zkladntext"/>
        <w:widowControl/>
        <w:spacing w:before="120"/>
        <w:jc w:val="both"/>
        <w:rPr>
          <w:sz w:val="20"/>
          <w:szCs w:val="20"/>
        </w:rPr>
      </w:pP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(dále jen prodávajícím) na straně jedné</w:t>
      </w: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7530C" w:rsidRDefault="0067530C" w:rsidP="0067530C">
      <w:pPr>
        <w:pStyle w:val="Zkladntext"/>
        <w:widowControl/>
        <w:spacing w:before="120"/>
        <w:jc w:val="both"/>
        <w:rPr>
          <w:b/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Městský obvod Liberec – Vratislavice nad Nisou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Adresa</w:t>
      </w:r>
      <w:r w:rsidR="00EB16DF">
        <w:rPr>
          <w:sz w:val="20"/>
          <w:szCs w:val="20"/>
        </w:rPr>
        <w:t>: Tanvaldská 50</w:t>
      </w:r>
      <w:r>
        <w:rPr>
          <w:sz w:val="20"/>
          <w:szCs w:val="20"/>
        </w:rPr>
        <w:t xml:space="preserve">     IČ: </w:t>
      </w:r>
      <w:r w:rsidR="00730AAC">
        <w:rPr>
          <w:sz w:val="20"/>
          <w:szCs w:val="20"/>
        </w:rPr>
        <w:t>00262978</w:t>
      </w:r>
      <w:r>
        <w:rPr>
          <w:sz w:val="20"/>
          <w:szCs w:val="20"/>
        </w:rPr>
        <w:t xml:space="preserve">   DIČ: </w:t>
      </w:r>
      <w:r w:rsidR="00730AAC">
        <w:rPr>
          <w:sz w:val="20"/>
          <w:szCs w:val="20"/>
        </w:rPr>
        <w:t>CZ00262978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Účet č. </w:t>
      </w:r>
      <w:r w:rsidR="00730AAC">
        <w:rPr>
          <w:sz w:val="20"/>
          <w:szCs w:val="20"/>
        </w:rPr>
        <w:t>0984943369/0800, Česká spořitelna a.s.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zastoupe</w:t>
      </w:r>
      <w:r w:rsidR="00462C80">
        <w:rPr>
          <w:sz w:val="22"/>
          <w:szCs w:val="22"/>
        </w:rPr>
        <w:t>n</w:t>
      </w:r>
      <w:r w:rsidR="00F66E03">
        <w:rPr>
          <w:sz w:val="22"/>
          <w:szCs w:val="22"/>
        </w:rPr>
        <w:t>ý</w:t>
      </w:r>
      <w:r>
        <w:rPr>
          <w:sz w:val="22"/>
          <w:szCs w:val="22"/>
        </w:rPr>
        <w:t xml:space="preserve"> p. </w:t>
      </w:r>
      <w:r w:rsidR="00730AAC">
        <w:rPr>
          <w:sz w:val="22"/>
          <w:szCs w:val="22"/>
        </w:rPr>
        <w:t>Lukášem Pohankou, starostou</w:t>
      </w:r>
    </w:p>
    <w:p w:rsidR="0067530C" w:rsidRDefault="0067530C" w:rsidP="0067530C">
      <w:pPr>
        <w:pStyle w:val="Zkladntext"/>
        <w:widowControl/>
        <w:spacing w:before="120"/>
        <w:jc w:val="both"/>
        <w:rPr>
          <w:b/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(dále jen kupujícím) na straně druhé</w:t>
      </w: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t a k t o :</w:t>
      </w: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67530C" w:rsidRDefault="0067530C" w:rsidP="0067530C">
      <w:pPr>
        <w:pStyle w:val="Zkladntext"/>
        <w:widowControl/>
        <w:spacing w:before="120"/>
        <w:ind w:firstLine="720"/>
        <w:jc w:val="both"/>
      </w:pPr>
      <w:r>
        <w:rPr>
          <w:b/>
        </w:rPr>
        <w:t>Předmět prodeje:</w:t>
      </w:r>
      <w:r>
        <w:rPr>
          <w:sz w:val="22"/>
          <w:szCs w:val="22"/>
        </w:rPr>
        <w:t xml:space="preserve"> nový </w:t>
      </w:r>
      <w:r>
        <w:rPr>
          <w:b/>
          <w:u w:val="single"/>
        </w:rPr>
        <w:t xml:space="preserve">sněžný skútr TAYGA 800 SWT PATRUL </w:t>
      </w:r>
      <w:r>
        <w:rPr>
          <w:b/>
        </w:rPr>
        <w:t xml:space="preserve">, </w:t>
      </w:r>
      <w:r>
        <w:t xml:space="preserve"> barva kapotáže černá, VIN a  číslo motoru dle TP a předávacího protokolu.</w:t>
      </w:r>
    </w:p>
    <w:p w:rsidR="0067530C" w:rsidRDefault="0067530C" w:rsidP="0067530C">
      <w:pPr>
        <w:pStyle w:val="Zkladntext"/>
        <w:widowControl/>
        <w:spacing w:before="120"/>
        <w:ind w:firstLine="720"/>
        <w:jc w:val="both"/>
        <w:rPr>
          <w:i/>
        </w:rPr>
      </w:pPr>
      <w:r>
        <w:t xml:space="preserve">Doplňková výbava: </w:t>
      </w:r>
      <w:r w:rsidR="00EB16DF">
        <w:rPr>
          <w:i/>
        </w:rPr>
        <w:t>Stopař PROFI III včetně světelné rampy s výstražným majákem</w:t>
      </w:r>
    </w:p>
    <w:p w:rsidR="00EB16DF" w:rsidRDefault="00EB16DF" w:rsidP="0067530C">
      <w:pPr>
        <w:pStyle w:val="Zkladntext"/>
        <w:widowControl/>
        <w:spacing w:before="120"/>
        <w:ind w:firstLine="720"/>
        <w:jc w:val="both"/>
        <w:rPr>
          <w:i/>
        </w:rPr>
      </w:pPr>
      <w:r>
        <w:rPr>
          <w:i/>
        </w:rPr>
        <w:t>(na základě cenové nabídky ze dne 15.08.2019)</w:t>
      </w:r>
    </w:p>
    <w:p w:rsidR="0067530C" w:rsidRDefault="0067530C" w:rsidP="0067530C">
      <w:pPr>
        <w:pStyle w:val="Zkladntext"/>
        <w:widowControl/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Další technické údaje a parametry jsou případně uvedeny v technickém průkazu k vozidlu a v předávacím protokolu.</w:t>
      </w:r>
    </w:p>
    <w:p w:rsidR="00462C80" w:rsidRDefault="00462C80" w:rsidP="0067530C">
      <w:pPr>
        <w:pStyle w:val="Zkladntext"/>
        <w:widowControl/>
        <w:spacing w:before="120"/>
        <w:ind w:firstLine="720"/>
        <w:jc w:val="both"/>
        <w:rPr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Prodávající prodává výše specifikovan</w:t>
      </w:r>
      <w:r w:rsidR="00EB16DF">
        <w:rPr>
          <w:sz w:val="22"/>
          <w:szCs w:val="22"/>
        </w:rPr>
        <w:t>é</w:t>
      </w:r>
      <w:r>
        <w:rPr>
          <w:sz w:val="22"/>
          <w:szCs w:val="22"/>
        </w:rPr>
        <w:t xml:space="preserve"> předmět</w:t>
      </w:r>
      <w:r w:rsidR="00EB16DF">
        <w:rPr>
          <w:sz w:val="22"/>
          <w:szCs w:val="22"/>
        </w:rPr>
        <w:t>y</w:t>
      </w:r>
      <w:r>
        <w:rPr>
          <w:sz w:val="22"/>
          <w:szCs w:val="22"/>
        </w:rPr>
        <w:t xml:space="preserve"> prodeje kupujícímu, a to se všemi provozními součástmi a v uvedeném vybavení, včetně příslušných dokladů za dohodnutou kupní cenu =3</w:t>
      </w:r>
      <w:r w:rsidR="00EB16DF">
        <w:rPr>
          <w:sz w:val="22"/>
          <w:szCs w:val="22"/>
        </w:rPr>
        <w:t>79.698</w:t>
      </w:r>
      <w:r>
        <w:rPr>
          <w:b/>
          <w:sz w:val="22"/>
          <w:szCs w:val="22"/>
        </w:rPr>
        <w:t xml:space="preserve"> ,- </w:t>
      </w:r>
      <w:r>
        <w:rPr>
          <w:b/>
          <w:bCs/>
          <w:sz w:val="22"/>
          <w:szCs w:val="22"/>
        </w:rPr>
        <w:t>Kč</w:t>
      </w:r>
      <w:r w:rsidR="00EB16DF">
        <w:rPr>
          <w:b/>
          <w:bCs/>
          <w:sz w:val="22"/>
          <w:szCs w:val="22"/>
        </w:rPr>
        <w:t xml:space="preserve"> vč.</w:t>
      </w:r>
      <w:r>
        <w:rPr>
          <w:bCs/>
          <w:sz w:val="22"/>
          <w:szCs w:val="22"/>
        </w:rPr>
        <w:t xml:space="preserve"> 21% DPH, t.j.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</w:t>
      </w:r>
      <w:r>
        <w:rPr>
          <w:sz w:val="22"/>
          <w:szCs w:val="22"/>
        </w:rPr>
        <w:t>lovy</w:t>
      </w:r>
      <w:r w:rsidR="00EB16DF">
        <w:rPr>
          <w:sz w:val="22"/>
          <w:szCs w:val="22"/>
        </w:rPr>
        <w:t xml:space="preserve"> =Třistasedmdsátdevěttisícšestsetdevadesátosm=</w:t>
      </w:r>
      <w:r>
        <w:rPr>
          <w:sz w:val="22"/>
          <w:szCs w:val="22"/>
        </w:rPr>
        <w:t xml:space="preserve">  korun českých.</w:t>
      </w:r>
    </w:p>
    <w:p w:rsidR="0067530C" w:rsidRDefault="0067530C" w:rsidP="0067530C">
      <w:pPr>
        <w:pStyle w:val="Zkladntext"/>
        <w:widowControl/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Kupující pak předmět prodeje za uvedenou kupní cenu do svého vlastnictví přejímá po uhrazení celé kupní ceny </w:t>
      </w:r>
      <w:r>
        <w:rPr>
          <w:b/>
          <w:sz w:val="22"/>
          <w:szCs w:val="22"/>
        </w:rPr>
        <w:t xml:space="preserve">dnem uvedeným v předávacím protokolu.  </w:t>
      </w:r>
    </w:p>
    <w:p w:rsidR="0067530C" w:rsidRDefault="0067530C" w:rsidP="0067530C">
      <w:pPr>
        <w:pStyle w:val="Zkladntext"/>
        <w:widowControl/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Vlastnické právo k předmětu prodeje, zakoupenému na základě této smlouvy  vzniká kupujícímu až po uhrazení celé kupní ceny prodávajícímu dnem převzetí zboží, který je uveden v předávacím protokolu, který musí být podepsán oběma smluvními stranami.</w:t>
      </w:r>
    </w:p>
    <w:p w:rsidR="00EB16DF" w:rsidRDefault="00EB16DF" w:rsidP="0067530C">
      <w:pPr>
        <w:pStyle w:val="Zkladntext"/>
        <w:widowControl/>
        <w:spacing w:before="120"/>
        <w:jc w:val="center"/>
        <w:rPr>
          <w:b/>
          <w:bCs/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67530C" w:rsidRDefault="0067530C" w:rsidP="0067530C">
      <w:pPr>
        <w:pStyle w:val="Zkladntext"/>
        <w:widowControl/>
        <w:spacing w:before="12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Termín předání zboží: nejpozději do </w:t>
      </w:r>
      <w:r w:rsidR="00EB16DF">
        <w:rPr>
          <w:sz w:val="22"/>
          <w:szCs w:val="22"/>
        </w:rPr>
        <w:t>30.12.2019.</w:t>
      </w:r>
    </w:p>
    <w:p w:rsidR="0067530C" w:rsidRDefault="0067530C" w:rsidP="0067530C">
      <w:pPr>
        <w:pStyle w:val="Zkladntext"/>
        <w:widowControl/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Prodejce vyzve kupujícího  k převzetí </w:t>
      </w:r>
      <w:r w:rsidR="00EB16DF">
        <w:rPr>
          <w:sz w:val="22"/>
          <w:szCs w:val="22"/>
        </w:rPr>
        <w:t>e-mailem</w:t>
      </w:r>
      <w:r>
        <w:rPr>
          <w:sz w:val="22"/>
          <w:szCs w:val="22"/>
        </w:rPr>
        <w:t xml:space="preserve"> nebo telefonicky v dostatečném předstihu.</w:t>
      </w:r>
    </w:p>
    <w:p w:rsidR="0067530C" w:rsidRDefault="0067530C" w:rsidP="00462C80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Místo předání</w:t>
      </w:r>
      <w:r w:rsidR="00EB16DF">
        <w:rPr>
          <w:sz w:val="22"/>
          <w:szCs w:val="22"/>
        </w:rPr>
        <w:t>: DUCATI MOTOR,  Ke Sluji 149, Liberec XXXII – Radči</w:t>
      </w:r>
      <w:r w:rsidR="00462C80">
        <w:rPr>
          <w:sz w:val="22"/>
          <w:szCs w:val="22"/>
        </w:rPr>
        <w:t>ce.</w:t>
      </w:r>
    </w:p>
    <w:p w:rsidR="00462C80" w:rsidRPr="00462C80" w:rsidRDefault="00462C80" w:rsidP="00462C80">
      <w:pPr>
        <w:pStyle w:val="Zkladntext"/>
        <w:widowControl/>
        <w:spacing w:before="120"/>
        <w:jc w:val="both"/>
        <w:rPr>
          <w:sz w:val="22"/>
          <w:szCs w:val="22"/>
        </w:rPr>
      </w:pPr>
    </w:p>
    <w:p w:rsidR="0067530C" w:rsidRDefault="00462C80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67530C">
        <w:rPr>
          <w:b/>
          <w:bCs/>
          <w:sz w:val="22"/>
          <w:szCs w:val="22"/>
        </w:rPr>
        <w:t>V.</w:t>
      </w:r>
    </w:p>
    <w:p w:rsidR="0067530C" w:rsidRDefault="0067530C" w:rsidP="0067530C">
      <w:pPr>
        <w:pStyle w:val="Zkladntext"/>
        <w:widowControl/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Kupní cena stanovená dle odst. II. bude prodávajícímu zaplacena po podpisu této kupní smlouvy převodem na účet prodejce do převzetí zboží, nebo v hotovosti při převzetí zboží. </w:t>
      </w:r>
    </w:p>
    <w:p w:rsidR="00462C80" w:rsidRDefault="00462C80" w:rsidP="0067530C">
      <w:pPr>
        <w:pStyle w:val="Zkladntext"/>
        <w:widowControl/>
        <w:spacing w:before="120"/>
        <w:ind w:firstLine="720"/>
        <w:jc w:val="both"/>
        <w:rPr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462C80" w:rsidRDefault="0067530C" w:rsidP="0067530C">
      <w:pPr>
        <w:pStyle w:val="Zkladntext"/>
        <w:widowControl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Spolu se zbožím bude kupujícímu předán: technický průkaz, servisní knížka, předávací protokol 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a uživatelský manuál</w:t>
      </w:r>
      <w:r w:rsidR="00EB16DF">
        <w:rPr>
          <w:bCs/>
          <w:sz w:val="22"/>
          <w:szCs w:val="22"/>
        </w:rPr>
        <w:t xml:space="preserve"> v českém jazyce.</w:t>
      </w: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Kupující převzetím zboží přebírá na sebe veškerá práva a povinnosti jakožto vlastníka ve vztahu k příslušným úřadům a institucím. Registraci vlastníka předmětu koupě na </w:t>
      </w:r>
      <w:r w:rsidR="00EB16DF">
        <w:rPr>
          <w:sz w:val="22"/>
          <w:szCs w:val="22"/>
        </w:rPr>
        <w:t>registru vozidel</w:t>
      </w:r>
      <w:r>
        <w:rPr>
          <w:sz w:val="22"/>
          <w:szCs w:val="22"/>
        </w:rPr>
        <w:t>, vyžaduje-li daný předmět prodeje, je povinen provést kupující, který rovněž nese příslušné správní poplatky s tímto spojené.</w:t>
      </w:r>
    </w:p>
    <w:p w:rsidR="00462C80" w:rsidRDefault="00462C80" w:rsidP="0067530C">
      <w:pPr>
        <w:pStyle w:val="Zkladntext"/>
        <w:widowControl/>
        <w:spacing w:before="120"/>
        <w:jc w:val="both"/>
        <w:rPr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XII.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Na předmět prodeje poskytuje prodávající kupujícímu záruku v době trvání</w:t>
      </w:r>
      <w:r w:rsidR="00EB16DF">
        <w:rPr>
          <w:sz w:val="22"/>
          <w:szCs w:val="22"/>
        </w:rPr>
        <w:t xml:space="preserve"> 12-ti </w:t>
      </w:r>
      <w:r>
        <w:rPr>
          <w:sz w:val="22"/>
          <w:szCs w:val="22"/>
        </w:rPr>
        <w:t>měsíců od data prodeje. Datem prodeje se rozumí datum převzetí zboží kupujícím, tak jak je uvedeno v předávacím protokolu. Záruční podmínky jsou uvedeny v ZÁRUČNÍM LIST</w:t>
      </w:r>
      <w:r w:rsidR="00462C80">
        <w:rPr>
          <w:sz w:val="22"/>
          <w:szCs w:val="22"/>
        </w:rPr>
        <w:t>U</w:t>
      </w:r>
      <w:r>
        <w:rPr>
          <w:sz w:val="22"/>
          <w:szCs w:val="22"/>
        </w:rPr>
        <w:t>, v předávacím protokolu a v servisní knížce. Záruční a pozáruční servis zajišťují veškerá autorizovaná servisní střediska TAJGA / BURAN.</w:t>
      </w:r>
    </w:p>
    <w:p w:rsidR="00462C80" w:rsidRDefault="00462C80" w:rsidP="0067530C">
      <w:pPr>
        <w:pStyle w:val="Zkladntext"/>
        <w:widowControl/>
        <w:spacing w:before="120"/>
        <w:jc w:val="both"/>
        <w:rPr>
          <w:sz w:val="22"/>
          <w:szCs w:val="22"/>
        </w:rPr>
      </w:pPr>
    </w:p>
    <w:p w:rsidR="0067530C" w:rsidRDefault="00462C80" w:rsidP="0067530C">
      <w:pPr>
        <w:pStyle w:val="Zkladntext"/>
        <w:widowControl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67530C">
        <w:rPr>
          <w:b/>
          <w:bCs/>
          <w:sz w:val="22"/>
          <w:szCs w:val="22"/>
        </w:rPr>
        <w:t>.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Tato smlouva o dvou stranách je platná dnem podpisu obou smluvních stran</w:t>
      </w:r>
      <w:r w:rsidR="00EB16DF">
        <w:rPr>
          <w:sz w:val="22"/>
          <w:szCs w:val="22"/>
        </w:rPr>
        <w:t xml:space="preserve">. </w:t>
      </w:r>
      <w:r>
        <w:rPr>
          <w:sz w:val="22"/>
          <w:szCs w:val="22"/>
        </w:rPr>
        <w:t>Účastníci této smlouvy prohlašují, že smlouva vyjadřuje jejich skutečnou vůli a že tuto smlouvu uzavřeli svobodně a vážně.</w:t>
      </w:r>
      <w:r w:rsidR="00311A3D">
        <w:rPr>
          <w:sz w:val="22"/>
          <w:szCs w:val="22"/>
        </w:rPr>
        <w:t xml:space="preserve"> Tato kupní smlouva byla schválena Radou Městského obvodu Liberec – Vratislavice nad Nisou dne </w:t>
      </w:r>
      <w:r w:rsidR="00CD685C">
        <w:rPr>
          <w:sz w:val="22"/>
          <w:szCs w:val="22"/>
        </w:rPr>
        <w:t>12.09.2019, usn. č. 309/09/2019.</w:t>
      </w:r>
    </w:p>
    <w:p w:rsidR="0067530C" w:rsidRDefault="0067530C" w:rsidP="0067530C">
      <w:pPr>
        <w:pStyle w:val="Zkladntext"/>
        <w:widowControl/>
        <w:spacing w:before="120"/>
        <w:jc w:val="both"/>
        <w:rPr>
          <w:sz w:val="22"/>
          <w:szCs w:val="22"/>
        </w:rPr>
      </w:pPr>
    </w:p>
    <w:p w:rsidR="00462C80" w:rsidRDefault="00462C80" w:rsidP="0067530C">
      <w:pPr>
        <w:pStyle w:val="Zkladntext"/>
        <w:widowControl/>
        <w:spacing w:before="120"/>
        <w:jc w:val="both"/>
        <w:rPr>
          <w:sz w:val="22"/>
          <w:szCs w:val="22"/>
        </w:rPr>
      </w:pPr>
    </w:p>
    <w:p w:rsidR="0067530C" w:rsidRDefault="0067530C" w:rsidP="0067530C">
      <w:pPr>
        <w:pStyle w:val="Zkladntext"/>
        <w:widowControl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V </w:t>
      </w:r>
      <w:r w:rsidR="00DD154F">
        <w:rPr>
          <w:sz w:val="22"/>
          <w:szCs w:val="22"/>
        </w:rPr>
        <w:t>Liberci</w:t>
      </w:r>
      <w:r>
        <w:rPr>
          <w:sz w:val="22"/>
          <w:szCs w:val="22"/>
        </w:rPr>
        <w:t xml:space="preserve"> dne </w:t>
      </w:r>
      <w:r w:rsidR="00DD154F">
        <w:rPr>
          <w:sz w:val="22"/>
          <w:szCs w:val="22"/>
        </w:rPr>
        <w:t>11.11.2019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154F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="00EB16DF">
        <w:rPr>
          <w:sz w:val="22"/>
          <w:szCs w:val="22"/>
        </w:rPr>
        <w:t xml:space="preserve"> Liberci </w:t>
      </w:r>
      <w:r>
        <w:rPr>
          <w:sz w:val="22"/>
          <w:szCs w:val="22"/>
        </w:rPr>
        <w:t xml:space="preserve"> dn</w:t>
      </w:r>
      <w:r w:rsidR="00EB16DF">
        <w:rPr>
          <w:sz w:val="22"/>
          <w:szCs w:val="22"/>
        </w:rPr>
        <w:t xml:space="preserve">e </w:t>
      </w:r>
      <w:r w:rsidR="00DD154F">
        <w:rPr>
          <w:sz w:val="22"/>
          <w:szCs w:val="22"/>
        </w:rPr>
        <w:t>13</w:t>
      </w:r>
      <w:r w:rsidR="00EB16DF">
        <w:rPr>
          <w:sz w:val="22"/>
          <w:szCs w:val="22"/>
        </w:rPr>
        <w:t>.1</w:t>
      </w:r>
      <w:r w:rsidR="00DD154F">
        <w:rPr>
          <w:sz w:val="22"/>
          <w:szCs w:val="22"/>
        </w:rPr>
        <w:t>1</w:t>
      </w:r>
      <w:r w:rsidR="00EB16DF">
        <w:rPr>
          <w:sz w:val="22"/>
          <w:szCs w:val="22"/>
        </w:rPr>
        <w:t>.2019</w:t>
      </w:r>
    </w:p>
    <w:p w:rsidR="0067530C" w:rsidRDefault="0067530C" w:rsidP="0067530C">
      <w:pPr>
        <w:pStyle w:val="Zkladntext"/>
        <w:widowControl/>
        <w:tabs>
          <w:tab w:val="left" w:pos="9180"/>
        </w:tabs>
        <w:spacing w:before="120"/>
        <w:rPr>
          <w:i/>
          <w:sz w:val="22"/>
          <w:szCs w:val="22"/>
        </w:rPr>
      </w:pPr>
    </w:p>
    <w:p w:rsidR="00DD154F" w:rsidRDefault="0067530C" w:rsidP="00DD154F">
      <w:pPr>
        <w:pStyle w:val="Zkladntext"/>
        <w:widowControl/>
        <w:tabs>
          <w:tab w:val="left" w:pos="9180"/>
        </w:tabs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Kupující :                                            </w:t>
      </w:r>
      <w:r w:rsidR="00DD154F">
        <w:rPr>
          <w:i/>
          <w:sz w:val="22"/>
          <w:szCs w:val="22"/>
        </w:rPr>
        <w:t xml:space="preserve">                             Prodávající </w:t>
      </w:r>
    </w:p>
    <w:p w:rsidR="00DD154F" w:rsidRDefault="00DD154F" w:rsidP="00DD154F">
      <w:pPr>
        <w:pStyle w:val="Zkladntext"/>
        <w:widowControl/>
        <w:tabs>
          <w:tab w:val="left" w:pos="9180"/>
        </w:tabs>
        <w:spacing w:before="120"/>
        <w:rPr>
          <w:i/>
          <w:sz w:val="22"/>
          <w:szCs w:val="22"/>
        </w:rPr>
      </w:pPr>
    </w:p>
    <w:p w:rsidR="00DD154F" w:rsidRDefault="00DD154F" w:rsidP="00DD154F">
      <w:pPr>
        <w:pStyle w:val="Zkladntext"/>
        <w:widowControl/>
        <w:tabs>
          <w:tab w:val="left" w:pos="9180"/>
        </w:tabs>
        <w:spacing w:before="120"/>
        <w:rPr>
          <w:i/>
          <w:sz w:val="22"/>
          <w:szCs w:val="22"/>
        </w:rPr>
      </w:pPr>
    </w:p>
    <w:p w:rsidR="00DD154F" w:rsidRDefault="00DD154F" w:rsidP="00DD154F">
      <w:pPr>
        <w:pStyle w:val="Zkladntext"/>
        <w:widowControl/>
        <w:tabs>
          <w:tab w:val="left" w:pos="9180"/>
        </w:tabs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…………………………………….                                   ………………………………….</w:t>
      </w:r>
    </w:p>
    <w:p w:rsidR="00DD154F" w:rsidRDefault="00DD154F" w:rsidP="00DD154F">
      <w:pPr>
        <w:pStyle w:val="Zkladntext"/>
        <w:widowControl/>
        <w:tabs>
          <w:tab w:val="left" w:pos="9180"/>
        </w:tabs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Lukáš Pohanka, starosta                                              </w:t>
      </w:r>
      <w:r w:rsidR="003358D6">
        <w:rPr>
          <w:i/>
          <w:sz w:val="22"/>
          <w:szCs w:val="22"/>
        </w:rPr>
        <w:t>RNDr. Libor Vrabec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</w:p>
    <w:p w:rsidR="00DD154F" w:rsidRDefault="00DD154F" w:rsidP="00DD154F">
      <w:pPr>
        <w:pStyle w:val="Zkladntext"/>
        <w:widowControl/>
        <w:tabs>
          <w:tab w:val="left" w:pos="918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67530C" w:rsidRPr="00DD154F" w:rsidRDefault="00DD154F" w:rsidP="00DD154F">
      <w:pPr>
        <w:pStyle w:val="Zkladntext"/>
        <w:widowControl/>
        <w:tabs>
          <w:tab w:val="left" w:pos="9180"/>
        </w:tabs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530C">
        <w:rPr>
          <w:sz w:val="22"/>
          <w:szCs w:val="22"/>
        </w:rPr>
        <w:t xml:space="preserve">       </w:t>
      </w:r>
    </w:p>
    <w:sectPr w:rsidR="0067530C" w:rsidRPr="00DD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5170"/>
    <w:multiLevelType w:val="hybridMultilevel"/>
    <w:tmpl w:val="E5C67C0C"/>
    <w:lvl w:ilvl="0" w:tplc="0405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0C"/>
    <w:rsid w:val="00311A3D"/>
    <w:rsid w:val="003358D6"/>
    <w:rsid w:val="00415A7C"/>
    <w:rsid w:val="0042285E"/>
    <w:rsid w:val="00462C80"/>
    <w:rsid w:val="0067530C"/>
    <w:rsid w:val="006D1A01"/>
    <w:rsid w:val="00730AAC"/>
    <w:rsid w:val="009C796A"/>
    <w:rsid w:val="00CD685C"/>
    <w:rsid w:val="00DD154F"/>
    <w:rsid w:val="00E77BBF"/>
    <w:rsid w:val="00EB16DF"/>
    <w:rsid w:val="00F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D131-13AA-4D9D-BD15-A0BC68A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7530C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6753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Vrabec</dc:creator>
  <cp:keywords/>
  <dc:description/>
  <cp:lastModifiedBy>Prorok Martin</cp:lastModifiedBy>
  <cp:revision>2</cp:revision>
  <dcterms:created xsi:type="dcterms:W3CDTF">2019-11-18T14:44:00Z</dcterms:created>
  <dcterms:modified xsi:type="dcterms:W3CDTF">2019-11-18T14:44:00Z</dcterms:modified>
</cp:coreProperties>
</file>