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00" w:rsidRDefault="00D82900" w:rsidP="00976E3B">
      <w:pPr>
        <w:pStyle w:val="Zkladntext"/>
        <w:ind w:left="4247"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Číslo smlouvy objednatele</w:t>
      </w:r>
      <w:r w:rsidRPr="0004429E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  <w:r w:rsidR="005D03AF">
        <w:rPr>
          <w:rFonts w:ascii="Arial" w:hAnsi="Arial" w:cs="Arial"/>
          <w:szCs w:val="22"/>
        </w:rPr>
        <w:t>D/1582/2019/INV/1</w:t>
      </w:r>
    </w:p>
    <w:p w:rsidR="00D82900" w:rsidRPr="008104F7" w:rsidRDefault="00D82900" w:rsidP="00976E3B">
      <w:pPr>
        <w:pStyle w:val="Zkladntext"/>
        <w:ind w:left="4248" w:firstLine="708"/>
        <w:rPr>
          <w:rFonts w:ascii="Arial" w:hAnsi="Arial" w:cs="Arial"/>
          <w:szCs w:val="22"/>
        </w:rPr>
      </w:pPr>
      <w:r w:rsidRPr="00750A91">
        <w:rPr>
          <w:rFonts w:ascii="Arial" w:hAnsi="Arial" w:cs="Arial"/>
          <w:szCs w:val="22"/>
        </w:rPr>
        <w:t>Číslo smlouvy zhotovitele:</w:t>
      </w:r>
      <w:r>
        <w:rPr>
          <w:rFonts w:ascii="Arial" w:hAnsi="Arial" w:cs="Arial"/>
          <w:szCs w:val="22"/>
        </w:rPr>
        <w:t xml:space="preserve">   </w:t>
      </w:r>
    </w:p>
    <w:tbl>
      <w:tblPr>
        <w:tblW w:w="974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165042" w:rsidTr="00976E3B">
        <w:trPr>
          <w:cantSplit/>
          <w:trHeight w:val="1640"/>
        </w:trPr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B" w:rsidRDefault="00A36516" w:rsidP="00C8513B">
            <w:pPr>
              <w:pStyle w:val="Nadpis2"/>
              <w:spacing w:before="240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DODAT</w:t>
            </w:r>
            <w:r w:rsidR="00393126">
              <w:rPr>
                <w:rFonts w:ascii="Arial" w:hAnsi="Arial" w:cs="Arial"/>
                <w:sz w:val="44"/>
              </w:rPr>
              <w:t>E</w:t>
            </w:r>
            <w:r w:rsidR="00AA3DC2">
              <w:rPr>
                <w:rFonts w:ascii="Arial" w:hAnsi="Arial" w:cs="Arial"/>
                <w:sz w:val="44"/>
              </w:rPr>
              <w:t xml:space="preserve">K Č. </w:t>
            </w:r>
            <w:r w:rsidR="00817C63">
              <w:rPr>
                <w:rFonts w:ascii="Arial" w:hAnsi="Arial" w:cs="Arial"/>
                <w:sz w:val="44"/>
              </w:rPr>
              <w:t>1</w:t>
            </w:r>
            <w:r w:rsidR="00AA3DC2">
              <w:rPr>
                <w:rFonts w:ascii="Arial" w:hAnsi="Arial" w:cs="Arial"/>
                <w:sz w:val="44"/>
              </w:rPr>
              <w:t xml:space="preserve"> </w:t>
            </w:r>
            <w:r w:rsidR="00C8513B">
              <w:rPr>
                <w:rFonts w:ascii="Arial" w:hAnsi="Arial" w:cs="Arial"/>
                <w:sz w:val="44"/>
              </w:rPr>
              <w:t>SMLOUV</w:t>
            </w:r>
            <w:r w:rsidR="004E6267">
              <w:rPr>
                <w:rFonts w:ascii="Arial" w:hAnsi="Arial" w:cs="Arial"/>
                <w:sz w:val="44"/>
              </w:rPr>
              <w:t>Y O DÍLO</w:t>
            </w:r>
          </w:p>
          <w:p w:rsidR="00D82900" w:rsidRPr="00D82900" w:rsidRDefault="00D82900" w:rsidP="00D82900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82900">
              <w:rPr>
                <w:rFonts w:ascii="Arial" w:hAnsi="Arial" w:cs="Arial"/>
                <w:sz w:val="24"/>
                <w:szCs w:val="24"/>
                <w:lang w:eastAsia="cs-CZ"/>
              </w:rPr>
              <w:t>na zhotovení stavby</w:t>
            </w:r>
            <w:r w:rsidR="005E06BD">
              <w:rPr>
                <w:rFonts w:ascii="Arial" w:hAnsi="Arial" w:cs="Arial"/>
                <w:sz w:val="24"/>
                <w:szCs w:val="24"/>
                <w:lang w:eastAsia="cs-CZ"/>
              </w:rPr>
              <w:t xml:space="preserve"> na akci</w:t>
            </w:r>
          </w:p>
          <w:p w:rsidR="005F3FD7" w:rsidRDefault="005F3FD7" w:rsidP="00CB241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na stavbu </w:t>
            </w:r>
            <w:r w:rsidRPr="001C55BC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„</w:t>
            </w:r>
            <w:r w:rsidR="000916AB" w:rsidRPr="000916AB">
              <w:rPr>
                <w:rFonts w:ascii="Arial" w:hAnsi="Arial" w:cs="Arial"/>
                <w:b/>
                <w:sz w:val="24"/>
                <w:szCs w:val="24"/>
                <w:lang w:eastAsia="cs-CZ"/>
              </w:rPr>
              <w:t xml:space="preserve">Muzeum jihovýchodní Moravy ve Zlíně, p.o. – Hrad Malenovice </w:t>
            </w:r>
            <w:r w:rsidR="000916AB" w:rsidRPr="005D03AF">
              <w:rPr>
                <w:rFonts w:ascii="Arial" w:hAnsi="Arial" w:cs="Arial"/>
                <w:b/>
                <w:sz w:val="24"/>
                <w:szCs w:val="24"/>
                <w:lang w:eastAsia="cs-CZ"/>
              </w:rPr>
              <w:t xml:space="preserve">– </w:t>
            </w:r>
            <w:r w:rsidR="005D03AF" w:rsidRPr="005D03AF">
              <w:rPr>
                <w:rFonts w:ascii="Arial" w:hAnsi="Arial"/>
                <w:b/>
                <w:sz w:val="24"/>
                <w:szCs w:val="24"/>
              </w:rPr>
              <w:t>stavební úpravy - oprava střechy předhradí</w:t>
            </w:r>
            <w:r w:rsidRPr="001C55BC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“</w:t>
            </w:r>
          </w:p>
          <w:p w:rsidR="008F53F8" w:rsidRPr="00F12D7F" w:rsidRDefault="005F3FD7" w:rsidP="005F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u</w:t>
            </w:r>
            <w:r w:rsidR="00387723">
              <w:rPr>
                <w:rFonts w:ascii="Arial" w:hAnsi="Arial" w:cs="Arial"/>
                <w:szCs w:val="22"/>
              </w:rPr>
              <w:t>zavřen</w:t>
            </w:r>
            <w:r>
              <w:rPr>
                <w:rFonts w:ascii="Arial" w:hAnsi="Arial" w:cs="Arial"/>
                <w:szCs w:val="22"/>
              </w:rPr>
              <w:t>é</w:t>
            </w:r>
            <w:r w:rsidR="00387723">
              <w:rPr>
                <w:rFonts w:ascii="Arial" w:hAnsi="Arial" w:cs="Arial"/>
                <w:szCs w:val="22"/>
              </w:rPr>
              <w:t xml:space="preserve"> dle </w:t>
            </w:r>
            <w:r w:rsidR="00387723" w:rsidRPr="00F12D7F">
              <w:rPr>
                <w:rFonts w:ascii="Arial" w:hAnsi="Arial" w:cs="Arial"/>
                <w:szCs w:val="22"/>
              </w:rPr>
              <w:t xml:space="preserve">§ </w:t>
            </w:r>
            <w:r w:rsidR="00387723" w:rsidRPr="00F12D7F">
              <w:rPr>
                <w:rFonts w:ascii="Arial" w:hAnsi="Arial" w:cs="Arial"/>
              </w:rPr>
              <w:t xml:space="preserve">2586 </w:t>
            </w:r>
            <w:r w:rsidR="00387723" w:rsidRPr="00F12D7F">
              <w:rPr>
                <w:rFonts w:ascii="Arial" w:hAnsi="Arial" w:cs="Arial"/>
                <w:szCs w:val="22"/>
              </w:rPr>
              <w:t>a n. zákona č. 89/2012 Sb., občanský zákoník, ve znění pozdějších předpisů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="00165042" w:rsidRPr="00AC4095" w:rsidRDefault="00165042" w:rsidP="00AA02ED">
            <w:pPr>
              <w:pStyle w:val="Nadpis2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165042" w:rsidRPr="001C55BC" w:rsidRDefault="00165042" w:rsidP="00F01373">
      <w:pPr>
        <w:pStyle w:val="Odstavec1"/>
        <w:numPr>
          <w:ilvl w:val="0"/>
          <w:numId w:val="6"/>
        </w:numPr>
        <w:spacing w:before="36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SMLUVNÍ STRANY:</w:t>
      </w:r>
    </w:p>
    <w:p w:rsidR="0046751B" w:rsidRDefault="0076534C" w:rsidP="000916AB">
      <w:pPr>
        <w:pStyle w:val="Textvbloku"/>
        <w:widowControl w:val="0"/>
        <w:numPr>
          <w:ilvl w:val="1"/>
          <w:numId w:val="8"/>
        </w:numPr>
        <w:tabs>
          <w:tab w:val="left" w:pos="3969"/>
        </w:tabs>
        <w:rPr>
          <w:b/>
        </w:rPr>
      </w:pPr>
      <w:r>
        <w:rPr>
          <w:u w:val="single"/>
        </w:rPr>
        <w:t>Objednatel</w:t>
      </w:r>
      <w:r w:rsidR="0046751B">
        <w:tab/>
        <w:t xml:space="preserve">: </w:t>
      </w:r>
      <w:r w:rsidR="000916AB" w:rsidRPr="000916AB">
        <w:rPr>
          <w:b/>
        </w:rPr>
        <w:t>Zlínský kraj</w:t>
      </w:r>
      <w:r w:rsidR="0046751B">
        <w:tab/>
      </w:r>
    </w:p>
    <w:p w:rsidR="0046751B" w:rsidRDefault="0046751B" w:rsidP="0046751B">
      <w:pPr>
        <w:pStyle w:val="Textvbloku"/>
        <w:tabs>
          <w:tab w:val="left" w:pos="3969"/>
        </w:tabs>
        <w:ind w:right="0"/>
        <w:jc w:val="left"/>
      </w:pPr>
      <w:r>
        <w:t>Sídlo</w:t>
      </w:r>
      <w:r>
        <w:tab/>
        <w:t xml:space="preserve">: </w:t>
      </w:r>
      <w:r w:rsidR="000916AB" w:rsidRPr="000916AB">
        <w:t>Zlín, tř. T. Bati 21, PSČ 761 90</w:t>
      </w:r>
      <w:r>
        <w:tab/>
      </w:r>
    </w:p>
    <w:p w:rsidR="0046751B" w:rsidRDefault="0046751B" w:rsidP="0046751B">
      <w:pPr>
        <w:pStyle w:val="Textvbloku"/>
        <w:tabs>
          <w:tab w:val="left" w:pos="3969"/>
        </w:tabs>
        <w:ind w:right="0"/>
        <w:jc w:val="left"/>
      </w:pPr>
      <w:r>
        <w:t>Statutární orgán</w:t>
      </w:r>
      <w:r>
        <w:tab/>
        <w:t xml:space="preserve">: </w:t>
      </w:r>
      <w:r w:rsidR="000916AB" w:rsidRPr="000916AB">
        <w:t>Jiří Čunek - hejtman</w:t>
      </w:r>
      <w:r>
        <w:tab/>
      </w:r>
    </w:p>
    <w:p w:rsidR="0046751B" w:rsidRDefault="0046751B" w:rsidP="0046751B">
      <w:pPr>
        <w:pStyle w:val="Textvbloku"/>
        <w:tabs>
          <w:tab w:val="left" w:pos="3969"/>
        </w:tabs>
        <w:ind w:right="0"/>
        <w:jc w:val="left"/>
      </w:pPr>
      <w:r>
        <w:t>Osoby oprávněné jednat</w:t>
      </w:r>
    </w:p>
    <w:p w:rsidR="0046751B" w:rsidRPr="00C5729E" w:rsidRDefault="0046751B" w:rsidP="0046751B">
      <w:pPr>
        <w:pStyle w:val="Textvbloku"/>
        <w:tabs>
          <w:tab w:val="left" w:pos="3969"/>
        </w:tabs>
        <w:ind w:right="0"/>
        <w:jc w:val="left"/>
        <w:rPr>
          <w:highlight w:val="lightGray"/>
        </w:rPr>
      </w:pPr>
      <w:r>
        <w:t>a) ve věcech smluvních</w:t>
      </w:r>
      <w:r>
        <w:tab/>
        <w:t xml:space="preserve">: </w:t>
      </w:r>
      <w:r w:rsidR="000916AB" w:rsidRPr="000916AB">
        <w:t>Jiří Čunek - hejtman</w:t>
      </w:r>
      <w:r>
        <w:tab/>
      </w:r>
    </w:p>
    <w:p w:rsidR="000916AB" w:rsidRDefault="0012172F" w:rsidP="0046751B">
      <w:pPr>
        <w:pStyle w:val="Textvbloku"/>
        <w:tabs>
          <w:tab w:val="left" w:pos="3969"/>
        </w:tabs>
        <w:ind w:right="0"/>
        <w:jc w:val="left"/>
      </w:pPr>
      <w:r>
        <w:t>b) ve věcech technických</w:t>
      </w:r>
      <w:r>
        <w:tab/>
        <w:t>:</w:t>
      </w:r>
    </w:p>
    <w:p w:rsidR="000916AB" w:rsidRDefault="000916AB" w:rsidP="000916AB">
      <w:pPr>
        <w:pStyle w:val="Textvbloku"/>
        <w:tabs>
          <w:tab w:val="left" w:pos="3969"/>
        </w:tabs>
      </w:pPr>
      <w:r>
        <w:tab/>
        <w:t xml:space="preserve">  </w:t>
      </w:r>
    </w:p>
    <w:p w:rsidR="0046751B" w:rsidRDefault="000916AB" w:rsidP="000916AB">
      <w:pPr>
        <w:pStyle w:val="Textvbloku"/>
        <w:tabs>
          <w:tab w:val="left" w:pos="3969"/>
        </w:tabs>
        <w:ind w:right="0"/>
        <w:jc w:val="left"/>
      </w:pPr>
      <w:r>
        <w:tab/>
        <w:t xml:space="preserve">  </w:t>
      </w:r>
    </w:p>
    <w:p w:rsidR="000916AB" w:rsidRDefault="000916AB" w:rsidP="000916AB">
      <w:pPr>
        <w:pStyle w:val="Textvbloku"/>
        <w:tabs>
          <w:tab w:val="left" w:pos="3969"/>
        </w:tabs>
        <w:ind w:right="0"/>
        <w:jc w:val="left"/>
      </w:pPr>
      <w:r>
        <w:tab/>
        <w:t xml:space="preserve">  </w:t>
      </w:r>
    </w:p>
    <w:p w:rsidR="0046751B" w:rsidRDefault="0046751B" w:rsidP="0046751B">
      <w:pPr>
        <w:pStyle w:val="Textvbloku"/>
        <w:tabs>
          <w:tab w:val="left" w:pos="3969"/>
        </w:tabs>
        <w:ind w:right="0"/>
        <w:jc w:val="left"/>
      </w:pPr>
      <w:r>
        <w:t>IČ</w:t>
      </w:r>
      <w:r w:rsidR="001D1A34">
        <w:t>O</w:t>
      </w:r>
      <w:r>
        <w:tab/>
        <w:t xml:space="preserve">: </w:t>
      </w:r>
      <w:r w:rsidR="000916AB" w:rsidRPr="000916AB">
        <w:t>70891320</w:t>
      </w:r>
      <w:r>
        <w:tab/>
      </w:r>
    </w:p>
    <w:p w:rsidR="0046751B" w:rsidRDefault="0046751B" w:rsidP="0046751B">
      <w:pPr>
        <w:pStyle w:val="Textvbloku"/>
        <w:tabs>
          <w:tab w:val="left" w:pos="3969"/>
        </w:tabs>
        <w:ind w:right="0"/>
        <w:jc w:val="left"/>
      </w:pPr>
      <w:r>
        <w:t>DIČ</w:t>
      </w:r>
      <w:r>
        <w:tab/>
        <w:t xml:space="preserve">: </w:t>
      </w:r>
      <w:r w:rsidRPr="005134C3">
        <w:t>CZ</w:t>
      </w:r>
      <w:r w:rsidR="000916AB">
        <w:t>70891320</w:t>
      </w:r>
    </w:p>
    <w:p w:rsidR="0046751B" w:rsidRDefault="0046751B" w:rsidP="0046751B">
      <w:pPr>
        <w:pStyle w:val="Textvbloku"/>
        <w:tabs>
          <w:tab w:val="left" w:pos="3969"/>
        </w:tabs>
        <w:ind w:right="0"/>
        <w:jc w:val="left"/>
      </w:pPr>
      <w:r>
        <w:t>Bankovní ústav</w:t>
      </w:r>
      <w:r>
        <w:tab/>
        <w:t xml:space="preserve">: </w:t>
      </w:r>
    </w:p>
    <w:p w:rsidR="0046751B" w:rsidRPr="006C53AB" w:rsidRDefault="0046751B" w:rsidP="0046751B">
      <w:pPr>
        <w:pStyle w:val="Textvbloku"/>
        <w:tabs>
          <w:tab w:val="left" w:pos="3969"/>
        </w:tabs>
        <w:ind w:right="0"/>
        <w:jc w:val="left"/>
      </w:pPr>
      <w:r>
        <w:t>Číslo účtu</w:t>
      </w:r>
      <w:r>
        <w:tab/>
      </w:r>
      <w:r w:rsidRPr="006C53AB">
        <w:t xml:space="preserve">: </w:t>
      </w:r>
    </w:p>
    <w:p w:rsidR="0046751B" w:rsidRDefault="0046751B" w:rsidP="0046751B">
      <w:pPr>
        <w:pStyle w:val="Textvbloku"/>
        <w:tabs>
          <w:tab w:val="left" w:pos="3969"/>
        </w:tabs>
        <w:ind w:right="0"/>
        <w:jc w:val="left"/>
      </w:pPr>
      <w:r w:rsidRPr="006C53AB">
        <w:t>Tel. / Fax</w:t>
      </w:r>
      <w:r w:rsidRPr="006C53AB">
        <w:tab/>
        <w:t>:</w:t>
      </w:r>
      <w:r w:rsidRPr="006C53AB">
        <w:tab/>
      </w:r>
    </w:p>
    <w:p w:rsidR="002F1ED3" w:rsidRDefault="0046751B" w:rsidP="000916AB">
      <w:pPr>
        <w:pStyle w:val="Textvbloku"/>
        <w:tabs>
          <w:tab w:val="left" w:pos="3969"/>
        </w:tabs>
        <w:ind w:right="0"/>
        <w:jc w:val="left"/>
        <w:rPr>
          <w:b/>
        </w:rPr>
      </w:pPr>
      <w:r>
        <w:t>E-mail</w:t>
      </w:r>
      <w:r>
        <w:tab/>
        <w:t xml:space="preserve">: </w:t>
      </w:r>
    </w:p>
    <w:p w:rsidR="002F1ED3" w:rsidRDefault="0076534C" w:rsidP="00900108">
      <w:pPr>
        <w:pStyle w:val="Odstavec11"/>
        <w:tabs>
          <w:tab w:val="clear" w:pos="709"/>
          <w:tab w:val="left" w:pos="426"/>
          <w:tab w:val="left" w:pos="2127"/>
        </w:tabs>
        <w:ind w:hanging="792"/>
      </w:pPr>
      <w:r>
        <w:rPr>
          <w:u w:val="single"/>
        </w:rPr>
        <w:t>Zhotovitel</w:t>
      </w:r>
      <w:r w:rsidR="002F1ED3" w:rsidRPr="009520B2">
        <w:tab/>
      </w:r>
      <w:r w:rsidR="00817C63">
        <w:t xml:space="preserve">                    </w:t>
      </w:r>
      <w:r w:rsidR="00900108">
        <w:t xml:space="preserve"> </w:t>
      </w:r>
      <w:r w:rsidR="00817C63">
        <w:t xml:space="preserve">  </w:t>
      </w:r>
      <w:r w:rsidR="002D2D32">
        <w:t xml:space="preserve">: </w:t>
      </w:r>
      <w:r w:rsidR="002E798E">
        <w:t>GRETES</w:t>
      </w:r>
      <w:r w:rsidR="005D03AF">
        <w:t xml:space="preserve"> s.r.o.</w:t>
      </w:r>
    </w:p>
    <w:p w:rsidR="00897D20" w:rsidRDefault="00897D20" w:rsidP="002D2D32">
      <w:pPr>
        <w:pStyle w:val="Textvbloku"/>
        <w:tabs>
          <w:tab w:val="clear" w:pos="3686"/>
          <w:tab w:val="left" w:pos="3544"/>
        </w:tabs>
        <w:ind w:right="0"/>
        <w:jc w:val="left"/>
      </w:pPr>
      <w:r>
        <w:t>Sídlo</w:t>
      </w:r>
      <w:r>
        <w:tab/>
        <w:t>:</w:t>
      </w:r>
      <w:r>
        <w:tab/>
      </w:r>
      <w:r w:rsidR="005D03AF">
        <w:t>Kudlovice 107, 687 03 Babice</w:t>
      </w:r>
    </w:p>
    <w:p w:rsidR="00897D20" w:rsidRDefault="00897D20" w:rsidP="002D2D32">
      <w:pPr>
        <w:pStyle w:val="Textvbloku"/>
        <w:tabs>
          <w:tab w:val="clear" w:pos="3686"/>
          <w:tab w:val="left" w:pos="3544"/>
        </w:tabs>
        <w:ind w:right="0"/>
        <w:jc w:val="left"/>
      </w:pPr>
      <w:r>
        <w:t>Statutární orgán</w:t>
      </w:r>
      <w:r>
        <w:tab/>
        <w:t>:</w:t>
      </w:r>
      <w:r>
        <w:tab/>
      </w:r>
      <w:r w:rsidR="005D03AF">
        <w:t>Jan Grebeníček- jednatel</w:t>
      </w:r>
    </w:p>
    <w:p w:rsidR="00897D20" w:rsidRDefault="00897D20" w:rsidP="002D2D32">
      <w:pPr>
        <w:pStyle w:val="Textvbloku"/>
        <w:tabs>
          <w:tab w:val="clear" w:pos="3686"/>
          <w:tab w:val="left" w:pos="3544"/>
        </w:tabs>
        <w:ind w:right="0"/>
        <w:jc w:val="left"/>
      </w:pPr>
      <w:r w:rsidRPr="0061787F">
        <w:t>Zapsán v </w:t>
      </w:r>
      <w:r w:rsidRPr="00CD612C">
        <w:t>obchodním rejstříku</w:t>
      </w:r>
      <w:r>
        <w:tab/>
        <w:t>:</w:t>
      </w:r>
      <w:r>
        <w:tab/>
      </w:r>
      <w:r w:rsidR="000916AB" w:rsidRPr="000916AB">
        <w:t>u</w:t>
      </w:r>
      <w:r w:rsidR="005D03AF" w:rsidRPr="005D03AF">
        <w:t xml:space="preserve"> </w:t>
      </w:r>
      <w:r w:rsidR="005D03AF">
        <w:t xml:space="preserve"> Krajského soudu v Brně oddíl C, vložka39099</w:t>
      </w:r>
    </w:p>
    <w:p w:rsidR="00897D20" w:rsidRDefault="00897D20" w:rsidP="00897D20">
      <w:pPr>
        <w:pStyle w:val="Textvbloku"/>
        <w:ind w:right="0"/>
        <w:jc w:val="left"/>
      </w:pPr>
      <w:r>
        <w:t>Osoby o</w:t>
      </w:r>
      <w:r w:rsidRPr="00CD612C">
        <w:t>práv</w:t>
      </w:r>
      <w:r>
        <w:t>něné jednat</w:t>
      </w:r>
    </w:p>
    <w:p w:rsidR="00897D20" w:rsidRDefault="00897D20" w:rsidP="002D2D32">
      <w:pPr>
        <w:pStyle w:val="Textvbloku"/>
        <w:tabs>
          <w:tab w:val="clear" w:pos="3686"/>
        </w:tabs>
      </w:pPr>
      <w:r>
        <w:t>a) ve věcech smluvních</w:t>
      </w:r>
      <w:r>
        <w:tab/>
        <w:t>:</w:t>
      </w:r>
      <w:r w:rsidR="003410B9">
        <w:tab/>
      </w:r>
      <w:r>
        <w:tab/>
      </w:r>
      <w:r w:rsidR="00817C63">
        <w:t xml:space="preserve"> </w:t>
      </w:r>
    </w:p>
    <w:p w:rsidR="005D03AF" w:rsidRDefault="00897D20" w:rsidP="002D2D32">
      <w:pPr>
        <w:pStyle w:val="Textvbloku"/>
        <w:tabs>
          <w:tab w:val="clear" w:pos="3686"/>
          <w:tab w:val="left" w:pos="3544"/>
        </w:tabs>
        <w:ind w:right="0"/>
        <w:jc w:val="left"/>
      </w:pPr>
      <w:r>
        <w:t>b) ve věcech technických</w:t>
      </w:r>
      <w:r>
        <w:tab/>
        <w:t>:</w:t>
      </w:r>
      <w:r>
        <w:tab/>
      </w:r>
      <w:r w:rsidR="005D03AF">
        <w:tab/>
      </w:r>
      <w:r w:rsidR="005D03AF">
        <w:tab/>
      </w:r>
    </w:p>
    <w:p w:rsidR="00897D20" w:rsidRDefault="00897D20" w:rsidP="002D2D32">
      <w:pPr>
        <w:pStyle w:val="Textvbloku"/>
        <w:tabs>
          <w:tab w:val="clear" w:pos="3686"/>
          <w:tab w:val="left" w:pos="3544"/>
        </w:tabs>
        <w:ind w:right="0"/>
        <w:jc w:val="left"/>
      </w:pPr>
      <w:r>
        <w:t>IČ</w:t>
      </w:r>
      <w:r w:rsidR="001D1A34">
        <w:t>O</w:t>
      </w:r>
      <w:r>
        <w:tab/>
        <w:t>:</w:t>
      </w:r>
      <w:r>
        <w:tab/>
      </w:r>
      <w:r w:rsidR="005D03AF">
        <w:t>26235366</w:t>
      </w:r>
    </w:p>
    <w:p w:rsidR="00897D20" w:rsidRDefault="00897D20" w:rsidP="002D2D32">
      <w:pPr>
        <w:pStyle w:val="Textvbloku"/>
        <w:tabs>
          <w:tab w:val="clear" w:pos="3686"/>
          <w:tab w:val="left" w:pos="3544"/>
        </w:tabs>
        <w:ind w:right="0"/>
        <w:jc w:val="left"/>
      </w:pPr>
      <w:r>
        <w:t>DIČ</w:t>
      </w:r>
      <w:r>
        <w:tab/>
        <w:t>:</w:t>
      </w:r>
      <w:r>
        <w:tab/>
      </w:r>
      <w:r w:rsidR="005D03AF">
        <w:t>CZ26235366</w:t>
      </w:r>
    </w:p>
    <w:p w:rsidR="00897D20" w:rsidRDefault="002D2D32" w:rsidP="002D2D32">
      <w:pPr>
        <w:pStyle w:val="Bezmezer"/>
        <w:tabs>
          <w:tab w:val="left" w:pos="3544"/>
          <w:tab w:val="left" w:pos="6379"/>
          <w:tab w:val="right" w:pos="8931"/>
        </w:tabs>
        <w:jc w:val="both"/>
        <w:rPr>
          <w:rFonts w:ascii="Arial" w:hAnsi="Arial" w:cs="Arial"/>
          <w:sz w:val="20"/>
          <w:szCs w:val="24"/>
          <w:lang w:eastAsia="cs-CZ"/>
        </w:rPr>
      </w:pPr>
      <w:r>
        <w:rPr>
          <w:rFonts w:ascii="Arial" w:hAnsi="Arial" w:cs="Arial"/>
          <w:sz w:val="20"/>
          <w:szCs w:val="24"/>
          <w:lang w:eastAsia="cs-CZ"/>
        </w:rPr>
        <w:t>Bankovní ústav</w:t>
      </w:r>
      <w:r>
        <w:rPr>
          <w:rFonts w:ascii="Arial" w:hAnsi="Arial" w:cs="Arial"/>
          <w:sz w:val="20"/>
          <w:szCs w:val="24"/>
          <w:lang w:eastAsia="cs-CZ"/>
        </w:rPr>
        <w:tab/>
      </w:r>
    </w:p>
    <w:p w:rsidR="00CB3941" w:rsidRPr="00CD612C" w:rsidRDefault="00CB3941" w:rsidP="002D2D32">
      <w:pPr>
        <w:pStyle w:val="Bezmezer"/>
        <w:tabs>
          <w:tab w:val="left" w:pos="3402"/>
          <w:tab w:val="left" w:pos="3544"/>
          <w:tab w:val="left" w:pos="6379"/>
          <w:tab w:val="right" w:pos="8931"/>
        </w:tabs>
        <w:jc w:val="both"/>
        <w:rPr>
          <w:rFonts w:ascii="Arial" w:hAnsi="Arial" w:cs="Arial"/>
          <w:sz w:val="20"/>
          <w:szCs w:val="24"/>
          <w:lang w:eastAsia="cs-CZ"/>
        </w:rPr>
      </w:pPr>
      <w:r>
        <w:rPr>
          <w:rFonts w:ascii="Arial" w:hAnsi="Arial" w:cs="Arial"/>
          <w:sz w:val="20"/>
          <w:szCs w:val="24"/>
          <w:lang w:eastAsia="cs-CZ"/>
        </w:rPr>
        <w:t>Číslo účtu</w:t>
      </w:r>
      <w:r>
        <w:rPr>
          <w:rFonts w:ascii="Arial" w:hAnsi="Arial" w:cs="Arial"/>
          <w:sz w:val="20"/>
          <w:szCs w:val="24"/>
          <w:lang w:eastAsia="cs-CZ"/>
        </w:rPr>
        <w:tab/>
        <w:t>:</w:t>
      </w:r>
      <w:r>
        <w:rPr>
          <w:rFonts w:ascii="Arial" w:hAnsi="Arial" w:cs="Arial"/>
          <w:sz w:val="20"/>
          <w:szCs w:val="24"/>
          <w:lang w:eastAsia="cs-CZ"/>
        </w:rPr>
        <w:tab/>
      </w:r>
    </w:p>
    <w:p w:rsidR="00897D20" w:rsidRDefault="00897D20" w:rsidP="002D2D32">
      <w:pPr>
        <w:pStyle w:val="Textvbloku"/>
        <w:tabs>
          <w:tab w:val="clear" w:pos="3686"/>
          <w:tab w:val="left" w:pos="3544"/>
        </w:tabs>
        <w:ind w:right="0"/>
        <w:jc w:val="left"/>
      </w:pPr>
      <w:r>
        <w:t>Tel. / Fax</w:t>
      </w:r>
      <w:r>
        <w:tab/>
        <w:t>:</w:t>
      </w:r>
      <w:r>
        <w:tab/>
      </w:r>
    </w:p>
    <w:p w:rsidR="00900108" w:rsidRPr="00976E3B" w:rsidRDefault="00897D20" w:rsidP="002D2D32">
      <w:pPr>
        <w:pStyle w:val="Textvbloku"/>
        <w:tabs>
          <w:tab w:val="clear" w:pos="3686"/>
          <w:tab w:val="left" w:pos="3544"/>
        </w:tabs>
        <w:ind w:right="0"/>
        <w:jc w:val="left"/>
      </w:pPr>
      <w:r>
        <w:t>E-mail</w:t>
      </w:r>
      <w:r>
        <w:tab/>
      </w:r>
      <w:r w:rsidRPr="004F6954">
        <w:t>:</w:t>
      </w:r>
      <w:r w:rsidRPr="004F6954">
        <w:tab/>
      </w:r>
    </w:p>
    <w:p w:rsidR="00165042" w:rsidRPr="001C55BC" w:rsidRDefault="003F551D" w:rsidP="00F01373">
      <w:pPr>
        <w:pStyle w:val="Odstavec1"/>
        <w:numPr>
          <w:ilvl w:val="0"/>
          <w:numId w:val="6"/>
        </w:numPr>
        <w:spacing w:before="240" w:after="12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PREAMBULE</w:t>
      </w:r>
    </w:p>
    <w:p w:rsidR="003F551D" w:rsidRPr="00F843A3" w:rsidRDefault="003F551D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bookmarkStart w:id="0" w:name="_Ref133644893"/>
      <w:r w:rsidRPr="00F843A3">
        <w:rPr>
          <w:rFonts w:ascii="Arial" w:hAnsi="Arial" w:cs="Arial"/>
        </w:rPr>
        <w:t>Výše uvedené smluvní strany s</w:t>
      </w:r>
      <w:r>
        <w:rPr>
          <w:rFonts w:ascii="Arial" w:hAnsi="Arial" w:cs="Arial"/>
        </w:rPr>
        <w:t xml:space="preserve">e dohodly na uzavření Dodatku č. </w:t>
      </w:r>
      <w:r w:rsidR="00277417">
        <w:rPr>
          <w:rFonts w:ascii="Arial" w:hAnsi="Arial" w:cs="Arial"/>
        </w:rPr>
        <w:t>1</w:t>
      </w:r>
      <w:r w:rsidRPr="00F843A3">
        <w:rPr>
          <w:rFonts w:ascii="Arial" w:hAnsi="Arial" w:cs="Arial"/>
        </w:rPr>
        <w:t xml:space="preserve"> k</w:t>
      </w:r>
      <w:r w:rsidR="004E6267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4E62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mlouvě </w:t>
      </w:r>
      <w:r w:rsidR="004E6267">
        <w:rPr>
          <w:rFonts w:ascii="Arial" w:hAnsi="Arial" w:cs="Arial"/>
        </w:rPr>
        <w:t xml:space="preserve">o dílo </w:t>
      </w:r>
      <w:r w:rsidR="00900108">
        <w:rPr>
          <w:rFonts w:ascii="Arial" w:hAnsi="Arial" w:cs="Arial"/>
        </w:rPr>
        <w:t xml:space="preserve">č. </w:t>
      </w:r>
      <w:r w:rsidR="005D03AF">
        <w:rPr>
          <w:rFonts w:ascii="Arial" w:hAnsi="Arial" w:cs="Arial"/>
          <w:szCs w:val="22"/>
        </w:rPr>
        <w:t>D/1582/2019/INV</w:t>
      </w:r>
      <w:r w:rsidR="005D03AF" w:rsidRPr="00F843A3">
        <w:rPr>
          <w:rFonts w:ascii="Arial" w:hAnsi="Arial" w:cs="Arial"/>
        </w:rPr>
        <w:t xml:space="preserve"> </w:t>
      </w:r>
      <w:r w:rsidRPr="00F843A3">
        <w:rPr>
          <w:rFonts w:ascii="Arial" w:hAnsi="Arial" w:cs="Arial"/>
        </w:rPr>
        <w:t xml:space="preserve">uzavřené </w:t>
      </w:r>
      <w:r w:rsidR="003410B9">
        <w:rPr>
          <w:rFonts w:ascii="Arial" w:hAnsi="Arial" w:cs="Arial"/>
        </w:rPr>
        <w:t xml:space="preserve">dne </w:t>
      </w:r>
      <w:r w:rsidR="005D03AF">
        <w:rPr>
          <w:rFonts w:ascii="Arial" w:hAnsi="Arial" w:cs="Arial"/>
        </w:rPr>
        <w:t>26.6</w:t>
      </w:r>
      <w:r w:rsidR="0047762C" w:rsidRPr="0047762C">
        <w:rPr>
          <w:rFonts w:ascii="Arial" w:hAnsi="Arial" w:cs="Arial"/>
        </w:rPr>
        <w:t>.</w:t>
      </w:r>
      <w:r w:rsidR="005D03AF">
        <w:rPr>
          <w:rFonts w:ascii="Arial" w:hAnsi="Arial" w:cs="Arial"/>
        </w:rPr>
        <w:t>2019</w:t>
      </w:r>
      <w:r w:rsidR="003410B9">
        <w:rPr>
          <w:rFonts w:ascii="Arial" w:hAnsi="Arial" w:cs="Arial"/>
        </w:rPr>
        <w:t xml:space="preserve"> </w:t>
      </w:r>
      <w:r w:rsidRPr="00F843A3">
        <w:rPr>
          <w:rFonts w:ascii="Arial" w:hAnsi="Arial" w:cs="Arial"/>
        </w:rPr>
        <w:t xml:space="preserve">na </w:t>
      </w:r>
      <w:r w:rsidRPr="003F551D">
        <w:rPr>
          <w:rFonts w:ascii="Arial" w:hAnsi="Arial" w:cs="Arial"/>
        </w:rPr>
        <w:t>akci:</w:t>
      </w:r>
    </w:p>
    <w:p w:rsidR="003F551D" w:rsidRDefault="00CB3941" w:rsidP="003410B9">
      <w:pPr>
        <w:spacing w:before="120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 </w:t>
      </w:r>
      <w:r w:rsidR="003F551D" w:rsidRPr="001C55BC">
        <w:rPr>
          <w:rFonts w:ascii="Arial" w:hAnsi="Arial" w:cs="Arial"/>
          <w:b/>
          <w:sz w:val="24"/>
          <w:szCs w:val="24"/>
          <w:lang w:eastAsia="cs-CZ"/>
        </w:rPr>
        <w:t>„</w:t>
      </w:r>
      <w:r w:rsidR="008821DF" w:rsidRPr="008821DF">
        <w:rPr>
          <w:rFonts w:ascii="Arial" w:hAnsi="Arial" w:cs="Arial"/>
          <w:b/>
          <w:sz w:val="24"/>
          <w:szCs w:val="24"/>
          <w:lang w:eastAsia="cs-CZ"/>
        </w:rPr>
        <w:t xml:space="preserve">Muzeum jihovýchodní Moravy ve Zlíně, p.o. – Hrad Malenovice – </w:t>
      </w:r>
      <w:r w:rsidR="005D03AF" w:rsidRPr="005D03AF">
        <w:rPr>
          <w:rFonts w:ascii="Arial" w:hAnsi="Arial"/>
          <w:b/>
          <w:sz w:val="24"/>
          <w:szCs w:val="24"/>
        </w:rPr>
        <w:t>stavební úpravy - oprava střechy předhradí</w:t>
      </w:r>
      <w:r w:rsidR="003F551D" w:rsidRPr="001C55BC">
        <w:rPr>
          <w:rFonts w:ascii="Arial" w:hAnsi="Arial" w:cs="Arial"/>
          <w:b/>
          <w:sz w:val="24"/>
          <w:szCs w:val="24"/>
          <w:lang w:eastAsia="cs-CZ"/>
        </w:rPr>
        <w:t>“</w:t>
      </w:r>
    </w:p>
    <w:p w:rsidR="00E5355F" w:rsidRPr="007B6DBD" w:rsidRDefault="00E5355F" w:rsidP="003410B9">
      <w:pPr>
        <w:spacing w:after="120"/>
        <w:jc w:val="center"/>
        <w:rPr>
          <w:rFonts w:ascii="Arial" w:hAnsi="Arial" w:cs="Arial"/>
          <w:lang w:eastAsia="cs-CZ"/>
        </w:rPr>
      </w:pPr>
      <w:r w:rsidRPr="007B6DBD">
        <w:rPr>
          <w:rFonts w:ascii="Arial" w:hAnsi="Arial" w:cs="Arial"/>
          <w:lang w:eastAsia="cs-CZ"/>
        </w:rPr>
        <w:t>(dále jen „Smlouva“)</w:t>
      </w:r>
    </w:p>
    <w:p w:rsidR="001C55BC" w:rsidRDefault="00636549" w:rsidP="001C55BC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t xml:space="preserve">Důvodem pro </w:t>
      </w:r>
      <w:r w:rsidR="005E06BD" w:rsidRPr="001C55BC">
        <w:rPr>
          <w:rFonts w:ascii="Arial" w:hAnsi="Arial" w:cs="Arial"/>
        </w:rPr>
        <w:t xml:space="preserve">zpracování tohoto </w:t>
      </w:r>
      <w:r w:rsidR="005E06BD">
        <w:rPr>
          <w:rFonts w:ascii="Arial" w:hAnsi="Arial" w:cs="Arial"/>
        </w:rPr>
        <w:t>d</w:t>
      </w:r>
      <w:r w:rsidR="005E06BD" w:rsidRPr="001C55BC">
        <w:rPr>
          <w:rFonts w:ascii="Arial" w:hAnsi="Arial" w:cs="Arial"/>
        </w:rPr>
        <w:t xml:space="preserve">odatku je </w:t>
      </w:r>
      <w:r w:rsidR="00093201">
        <w:rPr>
          <w:rFonts w:ascii="Arial" w:hAnsi="Arial" w:cs="Arial"/>
        </w:rPr>
        <w:t xml:space="preserve">dílčí rozšíření </w:t>
      </w:r>
      <w:r w:rsidR="005E06BD">
        <w:rPr>
          <w:rFonts w:ascii="Arial" w:hAnsi="Arial" w:cs="Arial"/>
        </w:rPr>
        <w:t xml:space="preserve"> </w:t>
      </w:r>
      <w:r w:rsidR="00093201">
        <w:rPr>
          <w:rFonts w:ascii="Arial" w:hAnsi="Arial" w:cs="Arial"/>
        </w:rPr>
        <w:t xml:space="preserve">stávajícího </w:t>
      </w:r>
      <w:r w:rsidR="005E06BD">
        <w:rPr>
          <w:rFonts w:ascii="Arial" w:hAnsi="Arial" w:cs="Arial"/>
        </w:rPr>
        <w:t>předmětu díla, kter</w:t>
      </w:r>
      <w:r w:rsidR="00093201">
        <w:rPr>
          <w:rFonts w:ascii="Arial" w:hAnsi="Arial" w:cs="Arial"/>
        </w:rPr>
        <w:t>é</w:t>
      </w:r>
      <w:r w:rsidR="005E06BD">
        <w:rPr>
          <w:rFonts w:ascii="Arial" w:hAnsi="Arial" w:cs="Arial"/>
        </w:rPr>
        <w:t xml:space="preserve"> spočívá v </w:t>
      </w:r>
      <w:r w:rsidR="005E06BD" w:rsidRPr="001C55BC">
        <w:rPr>
          <w:rFonts w:ascii="Arial" w:hAnsi="Arial" w:cs="Arial"/>
        </w:rPr>
        <w:t xml:space="preserve">provedení </w:t>
      </w:r>
      <w:r w:rsidR="005E06BD">
        <w:rPr>
          <w:rFonts w:ascii="Arial" w:hAnsi="Arial" w:cs="Arial"/>
        </w:rPr>
        <w:t xml:space="preserve">dodatečných </w:t>
      </w:r>
      <w:r w:rsidR="005E06BD" w:rsidRPr="001C55BC">
        <w:rPr>
          <w:rFonts w:ascii="Arial" w:hAnsi="Arial" w:cs="Arial"/>
        </w:rPr>
        <w:t xml:space="preserve">prací a dodávek, </w:t>
      </w:r>
      <w:r w:rsidR="00093201">
        <w:rPr>
          <w:rFonts w:ascii="Arial" w:hAnsi="Arial" w:cs="Arial"/>
        </w:rPr>
        <w:t>jež</w:t>
      </w:r>
      <w:r w:rsidR="005E06BD">
        <w:rPr>
          <w:rFonts w:ascii="Arial" w:hAnsi="Arial" w:cs="Arial"/>
        </w:rPr>
        <w:t xml:space="preserve"> jsou specifikovány ve Změnovém listu</w:t>
      </w:r>
      <w:r w:rsidR="005E06BD" w:rsidRPr="001C55BC">
        <w:rPr>
          <w:rFonts w:ascii="Arial" w:hAnsi="Arial" w:cs="Arial"/>
        </w:rPr>
        <w:t xml:space="preserve"> č. </w:t>
      </w:r>
      <w:r w:rsidR="005E06BD">
        <w:rPr>
          <w:rFonts w:ascii="Arial" w:hAnsi="Arial" w:cs="Arial"/>
        </w:rPr>
        <w:t>01 a</w:t>
      </w:r>
      <w:r w:rsidR="005E06BD" w:rsidRPr="001C55BC">
        <w:rPr>
          <w:rFonts w:ascii="Arial" w:hAnsi="Arial" w:cs="Arial"/>
        </w:rPr>
        <w:t xml:space="preserve"> které nebyly obsaženy v zadávací dokumentaci veřejné zakázky na dodavatele stavby. </w:t>
      </w:r>
      <w:r w:rsidR="005E06BD">
        <w:rPr>
          <w:rFonts w:ascii="Arial" w:hAnsi="Arial" w:cs="Arial"/>
        </w:rPr>
        <w:t>Z</w:t>
      </w:r>
      <w:r w:rsidR="005E06BD" w:rsidRPr="001C55BC">
        <w:rPr>
          <w:rFonts w:ascii="Arial" w:hAnsi="Arial" w:cs="Arial"/>
        </w:rPr>
        <w:t>měnov</w:t>
      </w:r>
      <w:r w:rsidR="005E06BD">
        <w:rPr>
          <w:rFonts w:ascii="Arial" w:hAnsi="Arial" w:cs="Arial"/>
        </w:rPr>
        <w:t>ý</w:t>
      </w:r>
      <w:r w:rsidR="005E06BD" w:rsidRPr="001C55BC">
        <w:rPr>
          <w:rFonts w:ascii="Arial" w:hAnsi="Arial" w:cs="Arial"/>
        </w:rPr>
        <w:t xml:space="preserve"> list č. </w:t>
      </w:r>
      <w:r w:rsidR="005E06BD">
        <w:rPr>
          <w:rFonts w:ascii="Arial" w:hAnsi="Arial" w:cs="Arial"/>
        </w:rPr>
        <w:t>01 je přílohou č.1 tohoto dodatku.</w:t>
      </w:r>
    </w:p>
    <w:p w:rsidR="00865FF9" w:rsidRDefault="00865FF9" w:rsidP="00865FF9">
      <w:pPr>
        <w:pStyle w:val="Odstavec11"/>
        <w:tabs>
          <w:tab w:val="clear" w:pos="709"/>
          <w:tab w:val="left" w:pos="567"/>
        </w:tabs>
        <w:ind w:left="567" w:hanging="567"/>
      </w:pPr>
      <w:r w:rsidRPr="009F622F">
        <w:t xml:space="preserve">Původní cena ze </w:t>
      </w:r>
      <w:r>
        <w:t>S</w:t>
      </w:r>
      <w:r w:rsidRPr="009F622F">
        <w:t xml:space="preserve">mlouvy, tj. částka ve výši </w:t>
      </w:r>
      <w:r w:rsidR="005D03AF">
        <w:rPr>
          <w:b/>
        </w:rPr>
        <w:t>1.900.000</w:t>
      </w:r>
      <w:r w:rsidRPr="009F622F">
        <w:rPr>
          <w:b/>
        </w:rPr>
        <w:t>,</w:t>
      </w:r>
      <w:r w:rsidR="005D03AF">
        <w:rPr>
          <w:b/>
        </w:rPr>
        <w:t>0</w:t>
      </w:r>
      <w:r>
        <w:rPr>
          <w:b/>
        </w:rPr>
        <w:t>0</w:t>
      </w:r>
      <w:r w:rsidRPr="009F622F">
        <w:rPr>
          <w:b/>
        </w:rPr>
        <w:t xml:space="preserve"> Kč (bez DPH</w:t>
      </w:r>
      <w:r w:rsidRPr="00DA614D">
        <w:t xml:space="preserve">), </w:t>
      </w:r>
      <w:r w:rsidRPr="00DA39C4">
        <w:t>se</w:t>
      </w:r>
      <w:r>
        <w:rPr>
          <w:b/>
        </w:rPr>
        <w:t xml:space="preserve"> </w:t>
      </w:r>
      <w:r w:rsidRPr="001E14F9">
        <w:t>v</w:t>
      </w:r>
      <w:r w:rsidRPr="009F622F">
        <w:t xml:space="preserve"> souvislosti se </w:t>
      </w:r>
      <w:r>
        <w:t>Z</w:t>
      </w:r>
      <w:r w:rsidRPr="009F622F">
        <w:t xml:space="preserve">měnovým </w:t>
      </w:r>
      <w:r>
        <w:t>listem č. 01:</w:t>
      </w:r>
    </w:p>
    <w:p w:rsidR="00865FF9" w:rsidRDefault="00865FF9" w:rsidP="002575AB">
      <w:pPr>
        <w:pStyle w:val="Odstavecseseznamem"/>
        <w:ind w:left="567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zvyš</w:t>
      </w:r>
      <w:r w:rsidRPr="009F622F">
        <w:rPr>
          <w:rFonts w:ascii="Arial" w:hAnsi="Arial" w:cs="Arial"/>
        </w:rPr>
        <w:t xml:space="preserve">uje o </w:t>
      </w:r>
      <w:r>
        <w:rPr>
          <w:rFonts w:ascii="Arial" w:hAnsi="Arial" w:cs="Arial"/>
          <w:b/>
        </w:rPr>
        <w:t>více</w:t>
      </w:r>
      <w:r w:rsidRPr="009F622F">
        <w:rPr>
          <w:rFonts w:ascii="Arial" w:hAnsi="Arial" w:cs="Arial"/>
          <w:b/>
        </w:rPr>
        <w:t>práce</w:t>
      </w:r>
      <w:r w:rsidRPr="009F622F">
        <w:rPr>
          <w:rFonts w:ascii="Arial" w:hAnsi="Arial" w:cs="Arial"/>
        </w:rPr>
        <w:t xml:space="preserve"> ve výši</w:t>
      </w:r>
      <w:r>
        <w:rPr>
          <w:rFonts w:ascii="Arial" w:hAnsi="Arial" w:cs="Arial"/>
        </w:rPr>
        <w:t xml:space="preserve"> </w:t>
      </w:r>
      <w:r w:rsidR="002E798E">
        <w:rPr>
          <w:rFonts w:ascii="Arial" w:hAnsi="Arial" w:cs="Arial"/>
          <w:b/>
        </w:rPr>
        <w:t>83 036,55</w:t>
      </w:r>
      <w:r w:rsidRPr="00C91C2F">
        <w:rPr>
          <w:rFonts w:ascii="Arial" w:hAnsi="Arial" w:cs="Arial"/>
          <w:b/>
        </w:rPr>
        <w:t xml:space="preserve"> </w:t>
      </w:r>
      <w:r w:rsidRPr="00AD61D5">
        <w:rPr>
          <w:rFonts w:ascii="Arial" w:hAnsi="Arial" w:cs="Arial"/>
          <w:b/>
        </w:rPr>
        <w:t>Kč</w:t>
      </w:r>
      <w:r>
        <w:rPr>
          <w:rFonts w:ascii="Arial" w:hAnsi="Arial" w:cs="Arial"/>
        </w:rPr>
        <w:t xml:space="preserve"> </w:t>
      </w:r>
      <w:r w:rsidRPr="009F622F">
        <w:rPr>
          <w:rFonts w:ascii="Arial" w:hAnsi="Arial" w:cs="Arial"/>
          <w:b/>
        </w:rPr>
        <w:t>(bez DPH)</w:t>
      </w:r>
      <w:r>
        <w:rPr>
          <w:rFonts w:ascii="Arial" w:hAnsi="Arial" w:cs="Arial"/>
          <w:b/>
        </w:rPr>
        <w:t>.</w:t>
      </w:r>
    </w:p>
    <w:p w:rsidR="001C55BC" w:rsidRDefault="002575AB" w:rsidP="002575AB">
      <w:pPr>
        <w:spacing w:before="240"/>
        <w:ind w:left="567"/>
        <w:jc w:val="both"/>
        <w:rPr>
          <w:rFonts w:ascii="Arial" w:hAnsi="Arial" w:cs="Arial"/>
        </w:rPr>
      </w:pPr>
      <w:r w:rsidRPr="00C85D8F">
        <w:rPr>
          <w:rFonts w:ascii="Arial" w:hAnsi="Arial" w:cs="Arial"/>
          <w:b/>
        </w:rPr>
        <w:t>Celková cena díla</w:t>
      </w:r>
      <w:r w:rsidR="001C55BC" w:rsidRPr="00C85D8F">
        <w:rPr>
          <w:rFonts w:ascii="Arial" w:hAnsi="Arial" w:cs="Arial"/>
          <w:b/>
        </w:rPr>
        <w:t xml:space="preserve"> se </w:t>
      </w:r>
      <w:r w:rsidR="005D03AF">
        <w:rPr>
          <w:rFonts w:ascii="Arial" w:hAnsi="Arial" w:cs="Arial"/>
          <w:b/>
        </w:rPr>
        <w:t>zvyšuje</w:t>
      </w:r>
      <w:r w:rsidR="001C55BC" w:rsidRPr="006641DC">
        <w:rPr>
          <w:rFonts w:ascii="Arial" w:hAnsi="Arial" w:cs="Arial"/>
        </w:rPr>
        <w:t xml:space="preserve"> z důvodu </w:t>
      </w:r>
      <w:r w:rsidR="00093201">
        <w:rPr>
          <w:rFonts w:ascii="Arial" w:hAnsi="Arial" w:cs="Arial"/>
        </w:rPr>
        <w:t>dílčího rozšíření  stávajícího</w:t>
      </w:r>
      <w:r w:rsidR="001C55BC" w:rsidRPr="006641DC">
        <w:rPr>
          <w:rFonts w:ascii="Arial" w:hAnsi="Arial" w:cs="Arial"/>
        </w:rPr>
        <w:t xml:space="preserve"> předmětu díla dle Změnov</w:t>
      </w:r>
      <w:r w:rsidR="00CB241D">
        <w:rPr>
          <w:rFonts w:ascii="Arial" w:hAnsi="Arial" w:cs="Arial"/>
        </w:rPr>
        <w:t>ého</w:t>
      </w:r>
      <w:r w:rsidR="001C55BC" w:rsidRPr="006641DC">
        <w:rPr>
          <w:rFonts w:ascii="Arial" w:hAnsi="Arial" w:cs="Arial"/>
        </w:rPr>
        <w:t xml:space="preserve"> list</w:t>
      </w:r>
      <w:r w:rsidR="00CB241D">
        <w:rPr>
          <w:rFonts w:ascii="Arial" w:hAnsi="Arial" w:cs="Arial"/>
        </w:rPr>
        <w:t>u</w:t>
      </w:r>
      <w:r w:rsidR="001C55BC" w:rsidRPr="006641DC">
        <w:rPr>
          <w:rFonts w:ascii="Arial" w:hAnsi="Arial" w:cs="Arial"/>
        </w:rPr>
        <w:t xml:space="preserve"> č.</w:t>
      </w:r>
      <w:r w:rsidR="001C55BC">
        <w:rPr>
          <w:rFonts w:ascii="Arial" w:hAnsi="Arial" w:cs="Arial"/>
        </w:rPr>
        <w:t> </w:t>
      </w:r>
      <w:r w:rsidR="00817C63">
        <w:rPr>
          <w:rFonts w:ascii="Arial" w:hAnsi="Arial" w:cs="Arial"/>
        </w:rPr>
        <w:t>0</w:t>
      </w:r>
      <w:r w:rsidR="00CB3941">
        <w:rPr>
          <w:rFonts w:ascii="Arial" w:hAnsi="Arial" w:cs="Arial"/>
        </w:rPr>
        <w:t>1</w:t>
      </w:r>
      <w:r w:rsidR="001C55BC" w:rsidRPr="006641DC">
        <w:rPr>
          <w:rFonts w:ascii="Arial" w:hAnsi="Arial" w:cs="Arial"/>
        </w:rPr>
        <w:t xml:space="preserve"> </w:t>
      </w:r>
      <w:r w:rsidR="001C55BC" w:rsidRPr="00C85D8F">
        <w:rPr>
          <w:rFonts w:ascii="Arial" w:hAnsi="Arial" w:cs="Arial"/>
          <w:b/>
        </w:rPr>
        <w:t>o částku</w:t>
      </w:r>
      <w:r w:rsidR="005D03AF">
        <w:rPr>
          <w:rFonts w:ascii="Arial" w:hAnsi="Arial" w:cs="Arial"/>
          <w:b/>
        </w:rPr>
        <w:t xml:space="preserve"> </w:t>
      </w:r>
      <w:r w:rsidR="00801677">
        <w:rPr>
          <w:rFonts w:ascii="Arial" w:hAnsi="Arial" w:cs="Arial"/>
          <w:b/>
        </w:rPr>
        <w:t>83 036,55</w:t>
      </w:r>
      <w:r w:rsidRPr="00C85D8F">
        <w:rPr>
          <w:rFonts w:ascii="Arial" w:hAnsi="Arial" w:cs="Arial"/>
          <w:b/>
        </w:rPr>
        <w:t xml:space="preserve"> Kč (bez DPH)</w:t>
      </w:r>
      <w:r w:rsidR="005E06BD">
        <w:rPr>
          <w:rFonts w:ascii="Arial" w:hAnsi="Arial" w:cs="Arial"/>
        </w:rPr>
        <w:t xml:space="preserve"> na částku </w:t>
      </w:r>
      <w:r w:rsidR="00801677">
        <w:rPr>
          <w:rFonts w:ascii="Arial" w:hAnsi="Arial" w:cs="Arial"/>
        </w:rPr>
        <w:t>1.983 036,55</w:t>
      </w:r>
      <w:r>
        <w:rPr>
          <w:rFonts w:ascii="Arial" w:hAnsi="Arial" w:cs="Arial"/>
        </w:rPr>
        <w:t xml:space="preserve"> Kč (bez DPH). </w:t>
      </w:r>
    </w:p>
    <w:p w:rsidR="001C55BC" w:rsidRPr="006641DC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:rsidR="005E06BD" w:rsidRPr="0023073A" w:rsidRDefault="005E06BD" w:rsidP="005E06BD">
      <w:pPr>
        <w:pStyle w:val="Odstavecseseznamem"/>
        <w:tabs>
          <w:tab w:val="left" w:pos="567"/>
        </w:tabs>
        <w:spacing w:before="60" w:after="6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Kopie Změnového listu č. 01 se stává přílohou tohoto dodatku. </w:t>
      </w:r>
    </w:p>
    <w:p w:rsidR="000A199E" w:rsidRPr="005E06BD" w:rsidRDefault="000A199E" w:rsidP="005E06BD">
      <w:pPr>
        <w:tabs>
          <w:tab w:val="left" w:pos="567"/>
        </w:tabs>
        <w:spacing w:before="60" w:after="60"/>
        <w:rPr>
          <w:rFonts w:ascii="Arial" w:hAnsi="Arial" w:cs="Arial"/>
        </w:rPr>
      </w:pPr>
    </w:p>
    <w:p w:rsidR="001C55BC" w:rsidRPr="00A576B0" w:rsidRDefault="001C55BC" w:rsidP="00F01373">
      <w:pPr>
        <w:pStyle w:val="Odstavecseseznamem"/>
        <w:tabs>
          <w:tab w:val="left" w:pos="3060"/>
        </w:tabs>
        <w:ind w:left="425" w:firstLine="142"/>
        <w:jc w:val="both"/>
        <w:rPr>
          <w:rFonts w:ascii="Arial" w:hAnsi="Arial" w:cs="Arial"/>
        </w:rPr>
      </w:pPr>
      <w:r w:rsidRPr="00A576B0">
        <w:rPr>
          <w:rFonts w:ascii="Arial" w:hAnsi="Arial" w:cs="Arial"/>
        </w:rPr>
        <w:t xml:space="preserve">Smluvní strany se dohodly na následujících změnách </w:t>
      </w:r>
      <w:r w:rsidR="00E5355F">
        <w:rPr>
          <w:rFonts w:ascii="Arial" w:hAnsi="Arial" w:cs="Arial"/>
        </w:rPr>
        <w:t>S</w:t>
      </w:r>
      <w:r w:rsidRPr="00A576B0">
        <w:rPr>
          <w:rFonts w:ascii="Arial" w:hAnsi="Arial" w:cs="Arial"/>
        </w:rPr>
        <w:t>mlouvy:</w:t>
      </w:r>
    </w:p>
    <w:p w:rsidR="001C55BC" w:rsidRPr="009E29AF" w:rsidRDefault="001C55BC" w:rsidP="00F01373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9E29AF">
        <w:rPr>
          <w:sz w:val="24"/>
          <w:lang w:val="x-none"/>
        </w:rPr>
        <w:t>ZMĚNA PŘEDMĚTU SMLOUVY A ROZSAHU DÍLA</w:t>
      </w:r>
    </w:p>
    <w:p w:rsidR="001C55BC" w:rsidRPr="006641DC" w:rsidRDefault="0056738B" w:rsidP="0056738B">
      <w:pPr>
        <w:pStyle w:val="Odstavecseseznamem"/>
        <w:numPr>
          <w:ilvl w:val="1"/>
          <w:numId w:val="6"/>
        </w:numPr>
        <w:tabs>
          <w:tab w:val="left" w:pos="3060"/>
        </w:tabs>
        <w:ind w:left="567" w:hanging="567"/>
        <w:jc w:val="both"/>
        <w:rPr>
          <w:rFonts w:ascii="Arial" w:hAnsi="Arial" w:cs="Arial"/>
        </w:rPr>
      </w:pPr>
      <w:r w:rsidRPr="0056738B">
        <w:rPr>
          <w:rFonts w:ascii="Arial" w:hAnsi="Arial" w:cs="Arial"/>
        </w:rPr>
        <w:t>Čl</w:t>
      </w:r>
      <w:r w:rsidR="007B6DBD">
        <w:rPr>
          <w:rFonts w:ascii="Arial" w:hAnsi="Arial" w:cs="Arial"/>
        </w:rPr>
        <w:t xml:space="preserve">. </w:t>
      </w:r>
      <w:r w:rsidRPr="0056738B">
        <w:rPr>
          <w:rFonts w:ascii="Arial" w:hAnsi="Arial" w:cs="Arial"/>
        </w:rPr>
        <w:t>2. se doplňuje z důvodů výše uvedených o bod 2.</w:t>
      </w:r>
      <w:r w:rsidR="005D03AF">
        <w:rPr>
          <w:rFonts w:ascii="Arial" w:hAnsi="Arial" w:cs="Arial"/>
        </w:rPr>
        <w:t>2.3</w:t>
      </w:r>
      <w:r w:rsidRPr="0056738B">
        <w:rPr>
          <w:rFonts w:ascii="Arial" w:hAnsi="Arial" w:cs="Arial"/>
        </w:rPr>
        <w:t>, který zní:</w:t>
      </w:r>
    </w:p>
    <w:p w:rsidR="001C55BC" w:rsidRPr="006641DC" w:rsidRDefault="001C55BC" w:rsidP="001C55BC">
      <w:pPr>
        <w:pStyle w:val="Odstavecseseznamem"/>
        <w:tabs>
          <w:tab w:val="left" w:pos="3060"/>
        </w:tabs>
        <w:ind w:left="567"/>
        <w:jc w:val="both"/>
        <w:rPr>
          <w:rFonts w:ascii="Arial" w:hAnsi="Arial" w:cs="Arial"/>
        </w:rPr>
      </w:pPr>
    </w:p>
    <w:p w:rsidR="00C24892" w:rsidRPr="00C24892" w:rsidRDefault="001C55BC" w:rsidP="000A199E">
      <w:pPr>
        <w:pStyle w:val="Odstavec111"/>
      </w:pPr>
      <w:r w:rsidRPr="00FB1801">
        <w:t>2.</w:t>
      </w:r>
      <w:r w:rsidR="005D03AF">
        <w:t>2.3</w:t>
      </w:r>
      <w:r>
        <w:tab/>
      </w:r>
      <w:r w:rsidRPr="00FB1801">
        <w:t xml:space="preserve">Dílo bude </w:t>
      </w:r>
      <w:r w:rsidR="005E06BD" w:rsidRPr="00FB1801">
        <w:t xml:space="preserve">realizováno </w:t>
      </w:r>
      <w:r w:rsidR="005E06BD">
        <w:t xml:space="preserve">také </w:t>
      </w:r>
      <w:r w:rsidR="005E06BD" w:rsidRPr="00FB1801">
        <w:t>v rozsahu a v souladu se Změnovým list</w:t>
      </w:r>
      <w:r w:rsidR="005E06BD">
        <w:t>em</w:t>
      </w:r>
      <w:r w:rsidR="005E06BD" w:rsidRPr="00FB1801">
        <w:t xml:space="preserve"> č. </w:t>
      </w:r>
      <w:r w:rsidR="005E06BD">
        <w:t>01.</w:t>
      </w:r>
    </w:p>
    <w:p w:rsidR="003F551D" w:rsidRPr="001C55BC" w:rsidRDefault="002575AB" w:rsidP="000A199E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>
        <w:rPr>
          <w:sz w:val="24"/>
        </w:rPr>
        <w:t xml:space="preserve">ZMĚNA </w:t>
      </w:r>
      <w:r w:rsidRPr="001C55BC">
        <w:rPr>
          <w:sz w:val="24"/>
          <w:lang w:val="x-none"/>
        </w:rPr>
        <w:t>CEN</w:t>
      </w:r>
      <w:r>
        <w:rPr>
          <w:sz w:val="24"/>
        </w:rPr>
        <w:t>y</w:t>
      </w:r>
      <w:r w:rsidRPr="001C55BC">
        <w:rPr>
          <w:sz w:val="24"/>
          <w:lang w:val="x-none"/>
        </w:rPr>
        <w:t xml:space="preserve"> </w:t>
      </w:r>
      <w:r w:rsidR="004E6267" w:rsidRPr="001C55BC">
        <w:rPr>
          <w:sz w:val="24"/>
          <w:lang w:val="x-none"/>
        </w:rPr>
        <w:t>DÍLA</w:t>
      </w:r>
    </w:p>
    <w:p w:rsidR="00147917" w:rsidRDefault="00E717FE" w:rsidP="00CC4514">
      <w:pPr>
        <w:pStyle w:val="Odstavecseseznamem"/>
        <w:numPr>
          <w:ilvl w:val="1"/>
          <w:numId w:val="6"/>
        </w:numPr>
        <w:tabs>
          <w:tab w:val="left" w:pos="3060"/>
        </w:tabs>
        <w:spacing w:after="10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Čl. 4, odst. 4.2</w:t>
      </w:r>
      <w:r w:rsidR="00147917" w:rsidRPr="00CC599B">
        <w:rPr>
          <w:rFonts w:ascii="Arial" w:hAnsi="Arial" w:cs="Arial"/>
        </w:rPr>
        <w:t xml:space="preserve"> se mění a po změně zní:</w:t>
      </w:r>
    </w:p>
    <w:p w:rsidR="00440C14" w:rsidRDefault="00E717FE" w:rsidP="00CC599B">
      <w:pPr>
        <w:pStyle w:val="Textvbloku"/>
        <w:tabs>
          <w:tab w:val="clear" w:pos="3402"/>
          <w:tab w:val="clear" w:pos="3686"/>
          <w:tab w:val="right" w:pos="4820"/>
          <w:tab w:val="left" w:pos="4962"/>
          <w:tab w:val="left" w:pos="5670"/>
        </w:tabs>
        <w:spacing w:after="120"/>
        <w:ind w:left="567" w:right="-91"/>
        <w:jc w:val="left"/>
      </w:pPr>
      <w:r>
        <w:t>Smluvní strany se v souladu s ustanovením zákona č. 526/1990 Sb. o cenách, ve znění pozdějších předpisů, dohodly na ceně za řádně zhotovené a bezvadné dílo v rozsahu čl. 2 této smlouvy, která činí</w:t>
      </w:r>
      <w:r w:rsidR="0056738B" w:rsidRPr="00555196">
        <w:t>:</w:t>
      </w:r>
    </w:p>
    <w:p w:rsidR="00CB241D" w:rsidRDefault="00801677" w:rsidP="00CB241D">
      <w:pPr>
        <w:pStyle w:val="Textvbloku"/>
        <w:ind w:right="-91"/>
        <w:jc w:val="center"/>
        <w:rPr>
          <w:b/>
        </w:rPr>
      </w:pPr>
      <w:r>
        <w:t xml:space="preserve">1.983 036,55 </w:t>
      </w:r>
      <w:r w:rsidR="00CB241D" w:rsidRPr="00E23813">
        <w:rPr>
          <w:b/>
        </w:rPr>
        <w:t xml:space="preserve"> Kč (bez DPH)</w:t>
      </w:r>
    </w:p>
    <w:p w:rsidR="00F01373" w:rsidRPr="00E23813" w:rsidRDefault="00F01373" w:rsidP="00CB241D">
      <w:pPr>
        <w:pStyle w:val="Textvbloku"/>
        <w:ind w:right="-91"/>
        <w:jc w:val="center"/>
      </w:pPr>
    </w:p>
    <w:p w:rsidR="00CB241D" w:rsidRDefault="00801677" w:rsidP="00CB241D">
      <w:pPr>
        <w:pStyle w:val="Textvbloku"/>
        <w:ind w:right="-91"/>
        <w:jc w:val="center"/>
      </w:pPr>
      <w:r>
        <w:t>416.437,68</w:t>
      </w:r>
      <w:r w:rsidR="003F6E79">
        <w:t xml:space="preserve"> </w:t>
      </w:r>
      <w:r w:rsidR="00CB241D" w:rsidRPr="00EA1937">
        <w:t>Kč</w:t>
      </w:r>
      <w:r w:rsidR="00CB241D" w:rsidRPr="00E23813">
        <w:t xml:space="preserve"> </w:t>
      </w:r>
      <w:r w:rsidR="003F6E79">
        <w:t>(</w:t>
      </w:r>
      <w:r w:rsidR="00CB241D" w:rsidRPr="00E23813">
        <w:t>DPH 21 %</w:t>
      </w:r>
      <w:r w:rsidR="003F6E79">
        <w:t>)</w:t>
      </w:r>
    </w:p>
    <w:p w:rsidR="00CB241D" w:rsidRDefault="00CB241D" w:rsidP="00CB241D">
      <w:pPr>
        <w:pStyle w:val="Textvbloku"/>
        <w:ind w:right="-91"/>
        <w:jc w:val="center"/>
      </w:pPr>
    </w:p>
    <w:p w:rsidR="00CB241D" w:rsidRPr="00BA2340" w:rsidRDefault="00C24892" w:rsidP="00CB241D">
      <w:pPr>
        <w:pStyle w:val="Textvbloku"/>
        <w:spacing w:after="60"/>
        <w:ind w:right="-91"/>
        <w:jc w:val="center"/>
      </w:pPr>
      <w:r>
        <w:rPr>
          <w:b/>
        </w:rPr>
        <w:t xml:space="preserve">     </w:t>
      </w:r>
      <w:r w:rsidR="00801677">
        <w:rPr>
          <w:b/>
        </w:rPr>
        <w:t>2.399.474,23</w:t>
      </w:r>
      <w:r w:rsidR="00CB241D" w:rsidRPr="00E23813">
        <w:rPr>
          <w:b/>
        </w:rPr>
        <w:t xml:space="preserve"> Kč (včetně DPH)</w:t>
      </w:r>
    </w:p>
    <w:p w:rsidR="00440C14" w:rsidRPr="00CB241D" w:rsidRDefault="00CB241D" w:rsidP="00CB241D">
      <w:pPr>
        <w:tabs>
          <w:tab w:val="right" w:pos="4962"/>
          <w:tab w:val="left" w:pos="5103"/>
        </w:tabs>
        <w:spacing w:line="360" w:lineRule="auto"/>
        <w:jc w:val="both"/>
      </w:pPr>
      <w:r>
        <w:rPr>
          <w:rFonts w:ascii="Arial" w:hAnsi="Arial" w:cs="Arial"/>
          <w:b/>
        </w:rPr>
        <w:t xml:space="preserve">                 </w:t>
      </w:r>
      <w:r w:rsidRPr="00CB241D">
        <w:rPr>
          <w:rFonts w:ascii="Arial" w:hAnsi="Arial" w:cs="Arial"/>
        </w:rPr>
        <w:t>(slovy:</w:t>
      </w:r>
      <w:r w:rsidR="00801677">
        <w:rPr>
          <w:rFonts w:ascii="Arial" w:hAnsi="Arial" w:cs="Arial"/>
        </w:rPr>
        <w:t>dvamilionytřistadevadesátdevěttisícčtyřistasedmdesaátčtyřikorunčeských a dvace</w:t>
      </w:r>
      <w:r w:rsidR="00DE664D">
        <w:rPr>
          <w:rFonts w:ascii="Arial" w:hAnsi="Arial" w:cs="Arial"/>
        </w:rPr>
        <w:t>t</w:t>
      </w:r>
      <w:r w:rsidR="00801677">
        <w:rPr>
          <w:rFonts w:ascii="Arial" w:hAnsi="Arial" w:cs="Arial"/>
        </w:rPr>
        <w:t>třihaléřů</w:t>
      </w:r>
      <w:r w:rsidR="005E06BD" w:rsidRPr="00CB241D">
        <w:rPr>
          <w:rFonts w:ascii="Arial" w:hAnsi="Arial" w:cs="Arial"/>
        </w:rPr>
        <w:t>)</w:t>
      </w:r>
    </w:p>
    <w:p w:rsidR="005E06BD" w:rsidRDefault="005E06BD" w:rsidP="005E06BD">
      <w:pPr>
        <w:pStyle w:val="Odstavec1"/>
        <w:numPr>
          <w:ilvl w:val="0"/>
          <w:numId w:val="6"/>
        </w:numPr>
        <w:spacing w:before="24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OSTATNÍ UJEDNÁNÍ</w:t>
      </w:r>
    </w:p>
    <w:p w:rsidR="005E06BD" w:rsidRDefault="005E06BD" w:rsidP="005E06BD">
      <w:pPr>
        <w:pStyle w:val="Odstavec11"/>
        <w:ind w:left="709" w:hanging="709"/>
      </w:pPr>
      <w:r>
        <w:t>Ostatní ujednání S</w:t>
      </w:r>
      <w:r w:rsidRPr="00782D3D">
        <w:t>mlouvy</w:t>
      </w:r>
      <w:r>
        <w:t>, nedotčená ustanoveními tohoto dodatku</w:t>
      </w:r>
      <w:r w:rsidR="00093201">
        <w:t>,</w:t>
      </w:r>
      <w:r>
        <w:t xml:space="preserve"> zůstávají v platnosti.</w:t>
      </w:r>
    </w:p>
    <w:p w:rsidR="005E06BD" w:rsidRDefault="005E06BD" w:rsidP="005E06BD">
      <w:pPr>
        <w:pStyle w:val="Odstavec11"/>
        <w:ind w:left="709" w:hanging="709"/>
      </w:pPr>
      <w:r w:rsidRPr="009168EE">
        <w:t xml:space="preserve">Tento dodatek je uzavřen dnem podpisu statutárními orgány smluvních stran nebo osobami jimi </w:t>
      </w:r>
      <w:r w:rsidRPr="00D64C79">
        <w:t xml:space="preserve">zmocněnými. Tento dodatek nabývá účinnosti dnem </w:t>
      </w:r>
      <w:r>
        <w:t>jeho</w:t>
      </w:r>
      <w:r w:rsidRPr="00D64C79">
        <w:t xml:space="preserve"> uveřejnění v registru smluv dle § 6 zákona č. 340/2015 Sb</w:t>
      </w:r>
      <w:r w:rsidR="00093201">
        <w:t>.</w:t>
      </w:r>
    </w:p>
    <w:p w:rsidR="005E06BD" w:rsidRPr="00B93138" w:rsidRDefault="005E06BD" w:rsidP="005E06BD">
      <w:pPr>
        <w:pStyle w:val="Odstavec11"/>
        <w:ind w:left="709" w:hanging="709"/>
        <w:rPr>
          <w:b/>
        </w:rPr>
      </w:pPr>
      <w:r>
        <w:t>Dodatek č. 1 se vyhotovuje</w:t>
      </w:r>
      <w:r w:rsidRPr="00B168E2">
        <w:t xml:space="preserve"> v</w:t>
      </w:r>
      <w:r>
        <w:t>e</w:t>
      </w:r>
      <w:r w:rsidRPr="00B168E2">
        <w:t xml:space="preserve"> </w:t>
      </w:r>
      <w:r>
        <w:rPr>
          <w:b/>
        </w:rPr>
        <w:t>4</w:t>
      </w:r>
      <w:r w:rsidRPr="00AD1A9C">
        <w:rPr>
          <w:b/>
        </w:rPr>
        <w:t xml:space="preserve"> </w:t>
      </w:r>
      <w:r w:rsidRPr="00871CA6">
        <w:t>rovnocenných vyhotoveních</w:t>
      </w:r>
      <w:r w:rsidRPr="00B168E2">
        <w:t xml:space="preserve">, z nichž </w:t>
      </w:r>
      <w:r>
        <w:t xml:space="preserve">objednatel </w:t>
      </w:r>
      <w:r w:rsidRPr="00B168E2">
        <w:t xml:space="preserve">obdrží </w:t>
      </w:r>
      <w:r>
        <w:rPr>
          <w:b/>
        </w:rPr>
        <w:t>3</w:t>
      </w:r>
      <w:r w:rsidRPr="00B168E2">
        <w:t xml:space="preserve"> stejnopisy a </w:t>
      </w:r>
      <w:r>
        <w:t>zhotovitel</w:t>
      </w:r>
      <w:r w:rsidRPr="00B168E2">
        <w:t xml:space="preserve"> </w:t>
      </w:r>
      <w:r>
        <w:rPr>
          <w:b/>
        </w:rPr>
        <w:t>1</w:t>
      </w:r>
      <w:r w:rsidRPr="00B168E2">
        <w:t xml:space="preserve"> stejnopis.</w:t>
      </w:r>
    </w:p>
    <w:p w:rsidR="00932E0D" w:rsidRPr="00B93138" w:rsidRDefault="00932E0D" w:rsidP="00932E0D">
      <w:pPr>
        <w:pStyle w:val="Odstavec11"/>
        <w:ind w:left="709" w:hanging="709"/>
        <w:rPr>
          <w:b/>
        </w:rPr>
      </w:pPr>
      <w:r>
        <w:t xml:space="preserve">Přílohy: </w:t>
      </w:r>
    </w:p>
    <w:p w:rsidR="00932E0D" w:rsidRDefault="00932E0D" w:rsidP="00932E0D">
      <w:pPr>
        <w:pStyle w:val="Odstavec11"/>
        <w:numPr>
          <w:ilvl w:val="0"/>
          <w:numId w:val="0"/>
        </w:numPr>
        <w:ind w:left="709"/>
      </w:pPr>
      <w:r>
        <w:t>Příloha č. 1 - Změnový list č. 1</w:t>
      </w:r>
    </w:p>
    <w:p w:rsidR="00932E0D" w:rsidRDefault="00932E0D" w:rsidP="00932E0D">
      <w:pPr>
        <w:pStyle w:val="Odstavec11"/>
        <w:numPr>
          <w:ilvl w:val="0"/>
          <w:numId w:val="0"/>
        </w:numPr>
        <w:ind w:left="709"/>
      </w:pPr>
    </w:p>
    <w:p w:rsidR="00976E3B" w:rsidRDefault="00976E3B" w:rsidP="00976E3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Doložka dle § 23 zákona č. 129/2000 Sb., o krajích, ve znění pozdějších předpisů</w:t>
      </w:r>
    </w:p>
    <w:p w:rsidR="00976E3B" w:rsidRPr="00DE0237" w:rsidRDefault="00976E3B" w:rsidP="00976E3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Rozhodnuto orgánem kraje:</w:t>
      </w:r>
      <w:r>
        <w:rPr>
          <w:rFonts w:ascii="Arial" w:hAnsi="Arial" w:cs="Arial"/>
          <w:szCs w:val="22"/>
        </w:rPr>
        <w:tab/>
      </w:r>
      <w:r w:rsidRPr="00DE0237">
        <w:rPr>
          <w:rFonts w:ascii="Arial" w:hAnsi="Arial" w:cs="Arial"/>
          <w:szCs w:val="22"/>
        </w:rPr>
        <w:t>Rada Zlínského kraje</w:t>
      </w:r>
    </w:p>
    <w:p w:rsidR="00976E3B" w:rsidRPr="00724818" w:rsidRDefault="00976E3B" w:rsidP="00976E3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Cs w:val="22"/>
        </w:rPr>
      </w:pPr>
      <w:r w:rsidRPr="00DE0237">
        <w:rPr>
          <w:rFonts w:ascii="Arial" w:hAnsi="Arial" w:cs="Arial"/>
          <w:i/>
          <w:szCs w:val="22"/>
        </w:rPr>
        <w:t xml:space="preserve">Datum a číslo usnesení:            </w:t>
      </w:r>
      <w:r w:rsidR="00234C15">
        <w:rPr>
          <w:rFonts w:ascii="Arial" w:hAnsi="Arial" w:cs="Arial"/>
          <w:i/>
          <w:szCs w:val="22"/>
        </w:rPr>
        <w:t>4.11.2019     0809/R26/19</w:t>
      </w:r>
    </w:p>
    <w:bookmarkEnd w:id="0"/>
    <w:p w:rsidR="00440C14" w:rsidRDefault="00440C14" w:rsidP="002F1ED3">
      <w:pPr>
        <w:pStyle w:val="Odstavecobecn"/>
      </w:pPr>
    </w:p>
    <w:p w:rsidR="002F1ED3" w:rsidRPr="0036182B" w:rsidRDefault="002F1ED3" w:rsidP="001B4B0E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  <w:r w:rsidRPr="0036182B">
        <w:rPr>
          <w:rFonts w:ascii="Arial" w:hAnsi="Arial" w:cs="Arial"/>
        </w:rPr>
        <w:t>V</w:t>
      </w:r>
      <w:r w:rsidR="00F01373">
        <w:rPr>
          <w:rFonts w:ascii="Arial" w:hAnsi="Arial" w:cs="Arial"/>
        </w:rPr>
        <w:t>e Zlíně</w:t>
      </w:r>
      <w:r w:rsidR="00871CA6">
        <w:rPr>
          <w:rFonts w:ascii="Arial" w:hAnsi="Arial" w:cs="Arial"/>
        </w:rPr>
        <w:t>,</w:t>
      </w:r>
      <w:r w:rsidR="00006846">
        <w:rPr>
          <w:rFonts w:ascii="Arial" w:hAnsi="Arial" w:cs="Arial"/>
        </w:rPr>
        <w:t xml:space="preserve"> dne:</w:t>
      </w:r>
      <w:r w:rsidR="0012172F">
        <w:rPr>
          <w:rFonts w:ascii="Arial" w:hAnsi="Arial" w:cs="Arial"/>
        </w:rPr>
        <w:t xml:space="preserve"> 15.11.2019</w:t>
      </w:r>
      <w:r w:rsidR="00006846">
        <w:rPr>
          <w:rFonts w:ascii="Arial" w:hAnsi="Arial" w:cs="Arial"/>
        </w:rPr>
        <w:tab/>
        <w:t xml:space="preserve">           </w:t>
      </w:r>
      <w:r w:rsidR="002D2D32">
        <w:rPr>
          <w:rFonts w:ascii="Arial" w:hAnsi="Arial" w:cs="Arial"/>
        </w:rPr>
        <w:t xml:space="preserve">     </w:t>
      </w:r>
      <w:r w:rsidR="00CB241D">
        <w:rPr>
          <w:rFonts w:ascii="Arial" w:hAnsi="Arial" w:cs="Arial"/>
        </w:rPr>
        <w:t xml:space="preserve"> </w:t>
      </w:r>
      <w:r w:rsidRPr="0036182B">
        <w:rPr>
          <w:rFonts w:ascii="Arial" w:hAnsi="Arial" w:cs="Arial"/>
        </w:rPr>
        <w:t>V</w:t>
      </w:r>
      <w:r w:rsidR="000A199E">
        <w:rPr>
          <w:rFonts w:ascii="Arial" w:hAnsi="Arial" w:cs="Arial"/>
        </w:rPr>
        <w:t xml:space="preserve"> </w:t>
      </w:r>
      <w:r w:rsidR="005D03AF">
        <w:rPr>
          <w:rFonts w:ascii="Arial" w:hAnsi="Arial" w:cs="Arial"/>
        </w:rPr>
        <w:t>Kudlovicích</w:t>
      </w:r>
      <w:r w:rsidR="00871CA6">
        <w:rPr>
          <w:rFonts w:ascii="Arial" w:hAnsi="Arial" w:cs="Arial"/>
        </w:rPr>
        <w:t>,</w:t>
      </w:r>
      <w:r w:rsidR="00375718">
        <w:rPr>
          <w:rFonts w:ascii="Arial" w:hAnsi="Arial" w:cs="Arial"/>
        </w:rPr>
        <w:t xml:space="preserve"> </w:t>
      </w:r>
      <w:r w:rsidRPr="0036182B">
        <w:rPr>
          <w:rFonts w:ascii="Arial" w:hAnsi="Arial" w:cs="Arial"/>
        </w:rPr>
        <w:t>dne:</w:t>
      </w:r>
      <w:r w:rsidR="00006846">
        <w:rPr>
          <w:rFonts w:ascii="Arial" w:hAnsi="Arial" w:cs="Arial"/>
        </w:rPr>
        <w:t xml:space="preserve"> </w:t>
      </w:r>
      <w:r w:rsidR="0012172F">
        <w:rPr>
          <w:rFonts w:ascii="Arial" w:hAnsi="Arial" w:cs="Arial"/>
        </w:rPr>
        <w:t>6.11.2019</w:t>
      </w:r>
    </w:p>
    <w:p w:rsidR="002F1ED3" w:rsidRDefault="002F1ED3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CC4514" w:rsidRDefault="00CC4514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CC4514" w:rsidRDefault="00CC4514" w:rsidP="002F1ED3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324FD0" w:rsidRPr="00871CA6" w:rsidRDefault="00324FD0" w:rsidP="00324FD0">
      <w:pPr>
        <w:tabs>
          <w:tab w:val="left" w:pos="851"/>
          <w:tab w:val="right" w:leader="dot" w:pos="3686"/>
          <w:tab w:val="left" w:pos="5387"/>
          <w:tab w:val="right" w:leader="dot" w:pos="8222"/>
        </w:tabs>
        <w:suppressAutoHyphens w:val="0"/>
        <w:jc w:val="both"/>
        <w:rPr>
          <w:rFonts w:ascii="Arial" w:eastAsia="Calibri" w:hAnsi="Arial" w:cs="Arial"/>
        </w:rPr>
      </w:pP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</w:rPr>
        <w:tab/>
      </w:r>
      <w:r w:rsidR="000D28ED">
        <w:rPr>
          <w:rFonts w:ascii="Arial" w:eastAsia="Calibri" w:hAnsi="Arial" w:cs="Arial"/>
        </w:rPr>
        <w:t>…………………………………….</w:t>
      </w:r>
    </w:p>
    <w:p w:rsidR="00324FD0" w:rsidRPr="001B4B0E" w:rsidRDefault="001B4B0E" w:rsidP="00CC4514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ab/>
        <w:t>Objednatel</w:t>
      </w:r>
      <w:r>
        <w:rPr>
          <w:rFonts w:ascii="Arial" w:hAnsi="Arial" w:cs="Arial"/>
        </w:rPr>
        <w:t>:</w:t>
      </w:r>
      <w:r w:rsidR="00324FD0" w:rsidRPr="00324FD0">
        <w:rPr>
          <w:rFonts w:ascii="Arial" w:hAnsi="Arial" w:cs="Arial"/>
          <w:lang w:val="x-none"/>
        </w:rPr>
        <w:tab/>
        <w:t>Zhotovitel</w:t>
      </w:r>
      <w:r>
        <w:rPr>
          <w:rFonts w:ascii="Arial" w:hAnsi="Arial" w:cs="Arial"/>
        </w:rPr>
        <w:t>:</w:t>
      </w:r>
    </w:p>
    <w:p w:rsidR="00324FD0" w:rsidRPr="00871CA6" w:rsidRDefault="00324FD0" w:rsidP="00CC4514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324FD0">
        <w:rPr>
          <w:rFonts w:ascii="Arial" w:hAnsi="Arial" w:cs="Arial"/>
          <w:lang w:val="x-none"/>
        </w:rPr>
        <w:tab/>
      </w:r>
      <w:r w:rsidR="00F01373">
        <w:rPr>
          <w:rFonts w:ascii="Arial" w:hAnsi="Arial" w:cs="Arial"/>
        </w:rPr>
        <w:t>Jiří Čunek</w:t>
      </w:r>
      <w:r w:rsidR="00CC4514">
        <w:rPr>
          <w:rFonts w:ascii="Arial" w:hAnsi="Arial" w:cs="Arial"/>
        </w:rPr>
        <w:tab/>
      </w:r>
      <w:r w:rsidR="000D28ED">
        <w:rPr>
          <w:rFonts w:ascii="Arial" w:hAnsi="Arial" w:cs="Arial"/>
        </w:rPr>
        <w:t>Jan Grebeníček</w:t>
      </w:r>
    </w:p>
    <w:p w:rsidR="00006846" w:rsidRDefault="00324FD0" w:rsidP="00324FD0">
      <w:pPr>
        <w:tabs>
          <w:tab w:val="center" w:pos="2268"/>
          <w:tab w:val="center" w:pos="6804"/>
        </w:tabs>
        <w:spacing w:after="120"/>
        <w:jc w:val="both"/>
        <w:rPr>
          <w:rFonts w:ascii="Arial" w:hAnsi="Arial" w:cs="Arial"/>
        </w:rPr>
      </w:pPr>
      <w:r w:rsidRPr="00324FD0">
        <w:rPr>
          <w:rFonts w:ascii="Arial" w:hAnsi="Arial" w:cs="Arial"/>
          <w:lang w:val="x-none"/>
        </w:rPr>
        <w:tab/>
      </w:r>
      <w:r w:rsidR="00F01373">
        <w:rPr>
          <w:rFonts w:ascii="Arial" w:hAnsi="Arial" w:cs="Arial"/>
        </w:rPr>
        <w:t>hejtman</w:t>
      </w:r>
      <w:r w:rsidRPr="00324FD0">
        <w:rPr>
          <w:rFonts w:ascii="Arial" w:hAnsi="Arial" w:cs="Arial"/>
          <w:lang w:val="x-none"/>
        </w:rPr>
        <w:tab/>
      </w:r>
      <w:r w:rsidR="000D28ED">
        <w:rPr>
          <w:rFonts w:ascii="Arial" w:hAnsi="Arial" w:cs="Arial"/>
        </w:rPr>
        <w:t>jednate</w:t>
      </w:r>
      <w:r w:rsidR="002E798E">
        <w:rPr>
          <w:rFonts w:ascii="Arial" w:hAnsi="Arial" w:cs="Arial"/>
        </w:rPr>
        <w:t>l</w:t>
      </w:r>
    </w:p>
    <w:p w:rsidR="00500F54" w:rsidRDefault="00500F54" w:rsidP="00324FD0">
      <w:pPr>
        <w:tabs>
          <w:tab w:val="center" w:pos="2268"/>
          <w:tab w:val="center" w:pos="6804"/>
        </w:tabs>
        <w:spacing w:after="120"/>
        <w:jc w:val="both"/>
        <w:rPr>
          <w:rFonts w:ascii="Arial" w:hAnsi="Arial" w:cs="Arial"/>
        </w:rPr>
      </w:pPr>
    </w:p>
    <w:p w:rsidR="0012172F" w:rsidRDefault="0012172F" w:rsidP="00324FD0">
      <w:pPr>
        <w:tabs>
          <w:tab w:val="center" w:pos="2268"/>
          <w:tab w:val="center" w:pos="6804"/>
        </w:tabs>
        <w:spacing w:after="120"/>
        <w:jc w:val="both"/>
        <w:rPr>
          <w:rFonts w:ascii="Arial" w:hAnsi="Arial" w:cs="Arial"/>
        </w:rPr>
      </w:pPr>
    </w:p>
    <w:p w:rsidR="00500F54" w:rsidRPr="00294A90" w:rsidRDefault="00500F54" w:rsidP="00500F54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94A90">
        <w:rPr>
          <w:rFonts w:ascii="Arial" w:hAnsi="Arial" w:cs="Arial"/>
          <w:sz w:val="22"/>
          <w:szCs w:val="22"/>
        </w:rPr>
        <w:lastRenderedPageBreak/>
        <w:t>Název akce:</w:t>
      </w:r>
    </w:p>
    <w:p w:rsidR="00500F54" w:rsidRDefault="00500F54" w:rsidP="00500F54">
      <w:pPr>
        <w:pStyle w:val="Default"/>
        <w:jc w:val="center"/>
      </w:pPr>
      <w:r w:rsidRPr="007D33EE">
        <w:rPr>
          <w:b/>
        </w:rPr>
        <w:t>„</w:t>
      </w:r>
      <w:r w:rsidRPr="001C6FD1">
        <w:rPr>
          <w:b/>
          <w:bCs/>
        </w:rPr>
        <w:t>Muzeum jihovýchodní Moravy ve Zlíně, p.o. – Hrad Malenovice –</w:t>
      </w:r>
    </w:p>
    <w:p w:rsidR="00500F54" w:rsidRPr="006E098E" w:rsidRDefault="00500F54" w:rsidP="00500F54">
      <w:pPr>
        <w:jc w:val="center"/>
        <w:rPr>
          <w:rFonts w:ascii="Arial" w:hAnsi="Arial" w:cs="Arial"/>
          <w:b/>
          <w:bCs/>
        </w:rPr>
      </w:pPr>
      <w:r w:rsidRPr="00D77878">
        <w:rPr>
          <w:rFonts w:ascii="Arial" w:hAnsi="Arial" w:cs="Arial"/>
          <w:b/>
          <w:bCs/>
        </w:rPr>
        <w:t>stavební úpravy - oprava střechy předhradí</w:t>
      </w:r>
      <w:r w:rsidRPr="007D33EE">
        <w:rPr>
          <w:rFonts w:ascii="Arial" w:hAnsi="Arial" w:cs="Arial"/>
          <w:b/>
        </w:rPr>
        <w:t>“</w:t>
      </w:r>
    </w:p>
    <w:p w:rsidR="00500F54" w:rsidRPr="00DA20D2" w:rsidRDefault="00500F54" w:rsidP="00500F54">
      <w:pPr>
        <w:pStyle w:val="Nadpis1"/>
        <w:spacing w:before="100"/>
      </w:pPr>
      <w:r w:rsidRPr="00DA20D2">
        <w:t xml:space="preserve">Z m ě n o v ý   l i s t  </w:t>
      </w:r>
    </w:p>
    <w:p w:rsidR="00500F54" w:rsidRPr="001400EB" w:rsidRDefault="00500F54" w:rsidP="0012172F">
      <w:pPr>
        <w:pStyle w:val="Zkladntext2"/>
        <w:jc w:val="center"/>
        <w:rPr>
          <w:rFonts w:ascii="Arial" w:hAnsi="Arial"/>
          <w:b/>
          <w:bCs/>
        </w:rPr>
      </w:pPr>
      <w:r w:rsidRPr="00294A90">
        <w:rPr>
          <w:rFonts w:ascii="Arial" w:hAnsi="Arial"/>
          <w:bCs/>
        </w:rPr>
        <w:t>číslo: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bCs/>
        </w:rPr>
        <w:t xml:space="preserve"> 0</w:t>
      </w:r>
      <w:r w:rsidRPr="00DA20D2">
        <w:rPr>
          <w:rFonts w:ascii="Arial" w:hAnsi="Arial"/>
          <w:b/>
          <w:bCs/>
        </w:rPr>
        <w:t>1</w:t>
      </w:r>
    </w:p>
    <w:p w:rsidR="00500F54" w:rsidRDefault="00500F54" w:rsidP="0012172F">
      <w:pPr>
        <w:pStyle w:val="Zkladntext2"/>
        <w:jc w:val="center"/>
        <w:rPr>
          <w:rFonts w:ascii="Arial" w:hAnsi="Arial" w:cs="Arial"/>
        </w:rPr>
      </w:pPr>
      <w:r w:rsidRPr="00F739FF">
        <w:rPr>
          <w:rFonts w:ascii="Arial" w:hAnsi="Arial" w:cs="Arial"/>
        </w:rPr>
        <w:t>zpracovaný</w:t>
      </w:r>
      <w:r>
        <w:rPr>
          <w:rFonts w:ascii="Arial" w:hAnsi="Arial" w:cs="Arial"/>
        </w:rPr>
        <w:t xml:space="preserve"> v souladu se Smlouvou o dílo ze dne 26.6</w:t>
      </w:r>
      <w:r w:rsidRPr="007D6446">
        <w:rPr>
          <w:rFonts w:ascii="Arial" w:hAnsi="Arial" w:cs="Arial"/>
        </w:rPr>
        <w:t>.</w:t>
      </w:r>
      <w:r>
        <w:rPr>
          <w:rFonts w:ascii="Arial" w:hAnsi="Arial" w:cs="Arial"/>
        </w:rPr>
        <w:t>2019</w:t>
      </w:r>
    </w:p>
    <w:p w:rsidR="00500F54" w:rsidRPr="0012172F" w:rsidRDefault="00500F54" w:rsidP="0012172F">
      <w:pPr>
        <w:pStyle w:val="Zkladntext2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ZMĚNA rozsahu zakázky</w:t>
      </w:r>
    </w:p>
    <w:p w:rsidR="00500F54" w:rsidRPr="002A0235" w:rsidRDefault="00500F54" w:rsidP="00500F54">
      <w:pPr>
        <w:keepNext/>
        <w:tabs>
          <w:tab w:val="left" w:pos="2340"/>
        </w:tabs>
        <w:ind w:left="2340" w:hanging="2340"/>
        <w:jc w:val="both"/>
        <w:outlineLvl w:val="0"/>
        <w:rPr>
          <w:bCs/>
          <w:i/>
          <w:sz w:val="22"/>
          <w:szCs w:val="22"/>
        </w:rPr>
      </w:pPr>
      <w:r w:rsidRPr="002A0235">
        <w:rPr>
          <w:rFonts w:ascii="Arial" w:hAnsi="Arial" w:cs="Arial"/>
          <w:b/>
          <w:bCs/>
          <w:i/>
          <w:sz w:val="22"/>
          <w:szCs w:val="22"/>
          <w:u w:val="single"/>
        </w:rPr>
        <w:t>1. Objekt a oddíl stavby</w:t>
      </w:r>
      <w:r w:rsidRPr="002A0235">
        <w:rPr>
          <w:rFonts w:ascii="Arial" w:hAnsi="Arial" w:cs="Arial"/>
          <w:b/>
          <w:bCs/>
          <w:i/>
          <w:sz w:val="22"/>
          <w:szCs w:val="22"/>
        </w:rPr>
        <w:t>:</w:t>
      </w:r>
      <w:r w:rsidRPr="002A0235">
        <w:rPr>
          <w:bCs/>
          <w:i/>
          <w:sz w:val="22"/>
          <w:szCs w:val="22"/>
        </w:rPr>
        <w:tab/>
      </w:r>
    </w:p>
    <w:p w:rsidR="00500F54" w:rsidRPr="002A0235" w:rsidRDefault="00500F54" w:rsidP="00500F54">
      <w:pPr>
        <w:keepNext/>
        <w:tabs>
          <w:tab w:val="left" w:pos="2340"/>
        </w:tabs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2A0235">
        <w:rPr>
          <w:rFonts w:ascii="Arial" w:hAnsi="Arial" w:cs="Arial"/>
          <w:bCs/>
          <w:sz w:val="22"/>
          <w:szCs w:val="22"/>
        </w:rPr>
        <w:t xml:space="preserve">SO 01 </w:t>
      </w:r>
      <w:r>
        <w:rPr>
          <w:rFonts w:ascii="Arial" w:hAnsi="Arial" w:cs="Arial"/>
          <w:bCs/>
          <w:sz w:val="22"/>
          <w:szCs w:val="22"/>
        </w:rPr>
        <w:t>Hrad –stavební úpravy  -oprava střechy předhradí a spojovacího mostku</w:t>
      </w:r>
    </w:p>
    <w:p w:rsidR="00500F54" w:rsidRPr="002A0235" w:rsidRDefault="00500F54" w:rsidP="00500F54">
      <w:pPr>
        <w:pStyle w:val="Zkladntext"/>
        <w:tabs>
          <w:tab w:val="left" w:pos="2835"/>
        </w:tabs>
        <w:rPr>
          <w:b/>
          <w:i/>
          <w:sz w:val="22"/>
          <w:szCs w:val="22"/>
        </w:rPr>
      </w:pPr>
      <w:r w:rsidRPr="002A0235">
        <w:rPr>
          <w:rFonts w:ascii="Arial" w:hAnsi="Arial" w:cs="Arial"/>
          <w:b/>
          <w:i/>
          <w:sz w:val="22"/>
          <w:szCs w:val="22"/>
          <w:u w:val="single"/>
        </w:rPr>
        <w:t>2. Zpracovatel změnového listu</w:t>
      </w:r>
      <w:r w:rsidRPr="002A0235">
        <w:rPr>
          <w:rFonts w:ascii="Arial" w:hAnsi="Arial" w:cs="Arial"/>
          <w:b/>
          <w:i/>
          <w:sz w:val="22"/>
          <w:szCs w:val="22"/>
        </w:rPr>
        <w:t>:</w:t>
      </w:r>
      <w:r w:rsidRPr="002A0235">
        <w:rPr>
          <w:b/>
          <w:i/>
          <w:sz w:val="22"/>
          <w:szCs w:val="22"/>
        </w:rPr>
        <w:tab/>
      </w:r>
      <w:r w:rsidRPr="002A0235">
        <w:rPr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Pavel Andrýsek, TDS</w:t>
      </w:r>
    </w:p>
    <w:p w:rsidR="00500F54" w:rsidRPr="002A0235" w:rsidRDefault="00500F54" w:rsidP="00500F54">
      <w:pPr>
        <w:pStyle w:val="Zkladntext"/>
        <w:spacing w:before="120"/>
        <w:ind w:left="181" w:hanging="181"/>
        <w:rPr>
          <w:rFonts w:ascii="Arial" w:hAnsi="Arial" w:cs="Arial"/>
          <w:b/>
          <w:i/>
          <w:sz w:val="22"/>
          <w:szCs w:val="22"/>
          <w:u w:val="single"/>
        </w:rPr>
      </w:pPr>
      <w:r w:rsidRPr="002A0235">
        <w:rPr>
          <w:rFonts w:ascii="Arial" w:hAnsi="Arial" w:cs="Arial"/>
          <w:b/>
          <w:i/>
          <w:sz w:val="22"/>
          <w:szCs w:val="22"/>
          <w:u w:val="single"/>
        </w:rPr>
        <w:t>3.</w:t>
      </w:r>
      <w:r w:rsidRPr="002A0235">
        <w:rPr>
          <w:rFonts w:ascii="Arial" w:hAnsi="Arial" w:cs="Arial"/>
          <w:b/>
          <w:i/>
          <w:sz w:val="22"/>
          <w:szCs w:val="22"/>
          <w:u w:val="single"/>
        </w:rPr>
        <w:tab/>
        <w:t xml:space="preserve"> Odkaz na dokumenty, v nichž je vznik a řešení změny popsáno:</w:t>
      </w:r>
    </w:p>
    <w:p w:rsidR="00500F54" w:rsidRDefault="00500F54" w:rsidP="00500F54">
      <w:pPr>
        <w:pStyle w:val="Zkladntext"/>
        <w:numPr>
          <w:ilvl w:val="0"/>
          <w:numId w:val="10"/>
        </w:numPr>
        <w:tabs>
          <w:tab w:val="left" w:pos="284"/>
          <w:tab w:val="left" w:pos="851"/>
          <w:tab w:val="left" w:pos="5670"/>
        </w:tabs>
        <w:suppressAutoHyphens w:val="0"/>
        <w:spacing w:after="0"/>
        <w:ind w:hanging="1008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- </w:t>
      </w:r>
      <w:r w:rsidRPr="00B95795">
        <w:rPr>
          <w:rFonts w:ascii="Arial" w:hAnsi="Arial" w:cs="Arial"/>
          <w:sz w:val="22"/>
          <w:szCs w:val="22"/>
        </w:rPr>
        <w:t xml:space="preserve">KD č. </w:t>
      </w:r>
      <w:r>
        <w:rPr>
          <w:rFonts w:ascii="Arial" w:hAnsi="Arial" w:cs="Arial"/>
          <w:sz w:val="22"/>
          <w:szCs w:val="22"/>
        </w:rPr>
        <w:t>1</w:t>
      </w:r>
      <w:r w:rsidRPr="00B95795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10.09.2019</w:t>
      </w:r>
    </w:p>
    <w:p w:rsidR="00500F54" w:rsidRPr="00C66294" w:rsidRDefault="00500F54" w:rsidP="00500F54">
      <w:pPr>
        <w:pStyle w:val="Zkladntext"/>
        <w:numPr>
          <w:ilvl w:val="0"/>
          <w:numId w:val="10"/>
        </w:numPr>
        <w:tabs>
          <w:tab w:val="left" w:pos="284"/>
          <w:tab w:val="left" w:pos="851"/>
          <w:tab w:val="left" w:pos="5670"/>
        </w:tabs>
        <w:suppressAutoHyphens w:val="0"/>
        <w:spacing w:after="0"/>
        <w:ind w:hanging="1008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- </w:t>
      </w:r>
      <w:r w:rsidRPr="00B95795">
        <w:rPr>
          <w:rFonts w:ascii="Arial" w:hAnsi="Arial" w:cs="Arial"/>
          <w:sz w:val="22"/>
          <w:szCs w:val="22"/>
        </w:rPr>
        <w:t xml:space="preserve">KD č. </w:t>
      </w:r>
      <w:r>
        <w:rPr>
          <w:rFonts w:ascii="Arial" w:hAnsi="Arial" w:cs="Arial"/>
          <w:sz w:val="22"/>
          <w:szCs w:val="22"/>
        </w:rPr>
        <w:t>3</w:t>
      </w:r>
      <w:r w:rsidRPr="00B95795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02.10.2019</w:t>
      </w:r>
    </w:p>
    <w:p w:rsidR="00500F54" w:rsidRPr="002A0235" w:rsidRDefault="00500F54" w:rsidP="00500F54">
      <w:pPr>
        <w:pStyle w:val="Zkladntext"/>
        <w:tabs>
          <w:tab w:val="left" w:pos="851"/>
          <w:tab w:val="left" w:pos="5670"/>
        </w:tabs>
        <w:spacing w:before="120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b/>
          <w:i/>
          <w:sz w:val="22"/>
          <w:szCs w:val="22"/>
          <w:u w:val="single"/>
        </w:rPr>
        <w:t>4. Zdůvodnění a příčina změny, návrh technického řešení a rozsah změny:</w:t>
      </w:r>
    </w:p>
    <w:p w:rsidR="00500F54" w:rsidRDefault="00500F54" w:rsidP="00500F54">
      <w:pPr>
        <w:autoSpaceDE w:val="0"/>
        <w:autoSpaceDN w:val="0"/>
        <w:adjustRightInd w:val="0"/>
        <w:jc w:val="both"/>
      </w:pPr>
      <w:r w:rsidRPr="002A0235">
        <w:rPr>
          <w:rFonts w:ascii="Arial" w:hAnsi="Arial" w:cs="Arial"/>
          <w:sz w:val="22"/>
          <w:szCs w:val="22"/>
        </w:rPr>
        <w:t>Předmět díla akce: „</w:t>
      </w:r>
      <w:r w:rsidRPr="001C6FD1">
        <w:rPr>
          <w:rFonts w:ascii="Arial" w:hAnsi="Arial" w:cs="Arial"/>
          <w:sz w:val="22"/>
          <w:szCs w:val="22"/>
        </w:rPr>
        <w:t xml:space="preserve">Muzeum jihovýchodní Moravy ve Zlíně, p.o. – Hrad Malenovice – </w:t>
      </w:r>
      <w:r w:rsidRPr="00D77878">
        <w:rPr>
          <w:rFonts w:ascii="Arial" w:hAnsi="Arial" w:cs="Arial"/>
          <w:bCs/>
          <w:sz w:val="22"/>
          <w:szCs w:val="22"/>
        </w:rPr>
        <w:t>stavební úpravy - oprava střechy předhradí</w:t>
      </w:r>
      <w:r w:rsidRPr="002A0235">
        <w:rPr>
          <w:rFonts w:ascii="Arial" w:hAnsi="Arial" w:cs="Arial"/>
          <w:sz w:val="22"/>
          <w:szCs w:val="22"/>
        </w:rPr>
        <w:t xml:space="preserve">“ </w:t>
      </w:r>
      <w:r w:rsidRPr="001C6FD1">
        <w:rPr>
          <w:rFonts w:ascii="Arial" w:hAnsi="Arial" w:cs="Arial"/>
          <w:sz w:val="22"/>
          <w:szCs w:val="22"/>
        </w:rPr>
        <w:t>je</w:t>
      </w:r>
      <w:r w:rsidRPr="00D77878">
        <w:t xml:space="preserve"> </w:t>
      </w:r>
      <w:r w:rsidRPr="00D77878">
        <w:rPr>
          <w:rFonts w:ascii="Arial" w:hAnsi="Arial" w:cs="Arial"/>
          <w:sz w:val="22"/>
          <w:szCs w:val="22"/>
        </w:rPr>
        <w:t>oprava střechy objektu přehradí</w:t>
      </w:r>
      <w:r>
        <w:t xml:space="preserve">. </w:t>
      </w:r>
      <w:r>
        <w:rPr>
          <w:rFonts w:ascii="Arial" w:hAnsi="Arial" w:cs="Arial"/>
          <w:sz w:val="22"/>
          <w:szCs w:val="22"/>
        </w:rPr>
        <w:t>V rámci oprav jsou prováděny</w:t>
      </w:r>
      <w:r w:rsidRPr="00BB4677">
        <w:rPr>
          <w:rFonts w:ascii="Arial" w:hAnsi="Arial" w:cs="Arial"/>
          <w:sz w:val="22"/>
          <w:szCs w:val="22"/>
        </w:rPr>
        <w:t xml:space="preserve"> potřebné dem</w:t>
      </w:r>
      <w:r>
        <w:rPr>
          <w:rFonts w:ascii="Arial" w:hAnsi="Arial" w:cs="Arial"/>
          <w:sz w:val="22"/>
          <w:szCs w:val="22"/>
        </w:rPr>
        <w:t>ontáže stávajících konstrukcí. Je realizována</w:t>
      </w:r>
      <w:r w:rsidRPr="00BB4677">
        <w:rPr>
          <w:rFonts w:ascii="Arial" w:hAnsi="Arial" w:cs="Arial"/>
          <w:sz w:val="22"/>
          <w:szCs w:val="22"/>
        </w:rPr>
        <w:t xml:space="preserve"> pokládka nové krytiny z </w:t>
      </w:r>
      <w:r w:rsidRPr="00D77878">
        <w:rPr>
          <w:rFonts w:ascii="Arial" w:hAnsi="Arial" w:cs="Arial"/>
          <w:sz w:val="22"/>
          <w:szCs w:val="22"/>
        </w:rPr>
        <w:t xml:space="preserve"> dřevěného šindele</w:t>
      </w:r>
      <w:r w:rsidRPr="00BB4677">
        <w:rPr>
          <w:rFonts w:ascii="Arial" w:hAnsi="Arial" w:cs="Arial"/>
          <w:sz w:val="22"/>
          <w:szCs w:val="22"/>
        </w:rPr>
        <w:t xml:space="preserve">, včetně oplechování a </w:t>
      </w:r>
      <w:r>
        <w:rPr>
          <w:rFonts w:ascii="Arial" w:hAnsi="Arial" w:cs="Arial"/>
          <w:sz w:val="22"/>
          <w:szCs w:val="22"/>
        </w:rPr>
        <w:t>klempířských</w:t>
      </w:r>
      <w:r w:rsidRPr="00BB4677">
        <w:rPr>
          <w:rFonts w:ascii="Arial" w:hAnsi="Arial" w:cs="Arial"/>
          <w:sz w:val="22"/>
          <w:szCs w:val="22"/>
        </w:rPr>
        <w:t xml:space="preserve"> výrobků</w:t>
      </w:r>
      <w:r>
        <w:rPr>
          <w:rFonts w:ascii="Arial" w:hAnsi="Arial" w:cs="Arial"/>
          <w:sz w:val="22"/>
          <w:szCs w:val="22"/>
        </w:rPr>
        <w:t xml:space="preserve"> a hromosvodu</w:t>
      </w:r>
      <w:r>
        <w:t>.</w:t>
      </w:r>
    </w:p>
    <w:p w:rsidR="00500F54" w:rsidRDefault="00500F54" w:rsidP="00500F54">
      <w:pPr>
        <w:autoSpaceDE w:val="0"/>
        <w:autoSpaceDN w:val="0"/>
        <w:adjustRightInd w:val="0"/>
        <w:jc w:val="both"/>
      </w:pPr>
    </w:p>
    <w:p w:rsidR="00500F54" w:rsidRPr="002A0235" w:rsidRDefault="00500F54" w:rsidP="00500F5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VÍCEPRÁCE:</w:t>
      </w:r>
    </w:p>
    <w:p w:rsidR="00500F54" w:rsidRPr="00DF6477" w:rsidRDefault="00500F54" w:rsidP="00500F5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 w:val="20"/>
          <w:szCs w:val="20"/>
        </w:rPr>
      </w:pPr>
      <w:bookmarkStart w:id="1" w:name="OLE_LINK1"/>
      <w:bookmarkStart w:id="2" w:name="OLE_LINK2"/>
      <w:r>
        <w:rPr>
          <w:i/>
          <w:sz w:val="22"/>
          <w:szCs w:val="22"/>
        </w:rPr>
        <w:t>Dřevěné konstrukce vikýřů</w:t>
      </w:r>
      <w:r w:rsidRPr="001C6FD1">
        <w:rPr>
          <w:sz w:val="22"/>
          <w:szCs w:val="22"/>
        </w:rPr>
        <w:t xml:space="preserve"> – </w:t>
      </w:r>
      <w:r w:rsidRPr="00D77878">
        <w:rPr>
          <w:sz w:val="22"/>
          <w:szCs w:val="22"/>
        </w:rPr>
        <w:t xml:space="preserve">Po provedené prohlídce odkrytých konstrukcí ve střešním plášti bylo zjištěno, že </w:t>
      </w:r>
      <w:r>
        <w:rPr>
          <w:sz w:val="22"/>
          <w:szCs w:val="22"/>
        </w:rPr>
        <w:t xml:space="preserve">nosné </w:t>
      </w:r>
      <w:r w:rsidRPr="00D77878">
        <w:rPr>
          <w:sz w:val="22"/>
          <w:szCs w:val="22"/>
        </w:rPr>
        <w:t xml:space="preserve">konstrukce a opláštění </w:t>
      </w:r>
      <w:r>
        <w:rPr>
          <w:sz w:val="22"/>
          <w:szCs w:val="22"/>
        </w:rPr>
        <w:t>3 kusů stávajících vikýřů jsou</w:t>
      </w:r>
      <w:r w:rsidRPr="00D77878">
        <w:rPr>
          <w:sz w:val="22"/>
          <w:szCs w:val="22"/>
        </w:rPr>
        <w:t xml:space="preserve"> vyhnilé a vlivem zatékání již</w:t>
      </w:r>
      <w:r>
        <w:rPr>
          <w:sz w:val="22"/>
          <w:szCs w:val="22"/>
        </w:rPr>
        <w:t xml:space="preserve"> je</w:t>
      </w:r>
      <w:r w:rsidRPr="00D77878">
        <w:rPr>
          <w:sz w:val="22"/>
          <w:szCs w:val="22"/>
        </w:rPr>
        <w:t xml:space="preserve"> nelze opravit – je nutná výměna. </w:t>
      </w:r>
      <w:r>
        <w:rPr>
          <w:sz w:val="22"/>
          <w:szCs w:val="22"/>
        </w:rPr>
        <w:t>P</w:t>
      </w:r>
      <w:r w:rsidRPr="00D77878">
        <w:rPr>
          <w:sz w:val="22"/>
          <w:szCs w:val="22"/>
        </w:rPr>
        <w:t xml:space="preserve">roto se doporučuje rozšířit předmět díla o výměnu </w:t>
      </w:r>
      <w:r>
        <w:rPr>
          <w:sz w:val="22"/>
          <w:szCs w:val="22"/>
        </w:rPr>
        <w:t xml:space="preserve">nosné </w:t>
      </w:r>
      <w:r w:rsidRPr="00D77878">
        <w:rPr>
          <w:sz w:val="22"/>
          <w:szCs w:val="22"/>
        </w:rPr>
        <w:t>konstrukce vikýřů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ve výši 43 554,30 Kč bez</w:t>
      </w:r>
      <w:r w:rsidRPr="00DF6477">
        <w:rPr>
          <w:sz w:val="22"/>
          <w:szCs w:val="22"/>
        </w:rPr>
        <w:t xml:space="preserve"> DPH</w:t>
      </w:r>
      <w:r>
        <w:rPr>
          <w:sz w:val="22"/>
          <w:szCs w:val="22"/>
        </w:rPr>
        <w:t>. Tato skutečnost nemohla být zjištěna při zpracování PD, jelikož stávající krytina byla zkřehlá a rozebráním krytiny vikýřů by došlo k rozsáhlému poškození střech.</w:t>
      </w:r>
    </w:p>
    <w:p w:rsidR="00500F54" w:rsidRPr="00C66294" w:rsidRDefault="00500F54" w:rsidP="00500F54">
      <w:pPr>
        <w:rPr>
          <w:rFonts w:ascii="Arial" w:hAnsi="Arial" w:cs="Arial"/>
          <w:sz w:val="22"/>
          <w:szCs w:val="22"/>
        </w:rPr>
      </w:pPr>
      <w:r w:rsidRPr="00C66294">
        <w:rPr>
          <w:rFonts w:ascii="Arial" w:hAnsi="Arial" w:cs="Arial"/>
          <w:i/>
          <w:sz w:val="22"/>
          <w:szCs w:val="22"/>
        </w:rPr>
        <w:t>Dřevěné podbití</w:t>
      </w:r>
      <w:r w:rsidRPr="00C66294">
        <w:rPr>
          <w:rFonts w:ascii="Arial" w:hAnsi="Arial" w:cs="Arial"/>
          <w:sz w:val="22"/>
          <w:szCs w:val="22"/>
        </w:rPr>
        <w:t xml:space="preserve"> – Dále byl zjištěn špatný stav stávající dřevěné krytiny na části střechy ve dvorní části s nízkým bezpečným sklonem. Zhotovitelem bylo navrženo řešení části šikmé střechy s vodotěsným podstřeším ve výši 28 982,25 Kč bez DPH. S tím souvisejí i nové klempířské prvky z měděného plechu, které jsou již vlivem povětrnostních podmínek degradovány.</w:t>
      </w:r>
    </w:p>
    <w:p w:rsidR="00500F54" w:rsidRPr="00C66294" w:rsidRDefault="00500F54" w:rsidP="00500F54">
      <w:r w:rsidRPr="00C66294">
        <w:rPr>
          <w:rFonts w:ascii="Arial" w:hAnsi="Arial" w:cs="Arial"/>
          <w:sz w:val="22"/>
          <w:szCs w:val="22"/>
        </w:rPr>
        <w:t>V souvislosti s budoucí údržbou střešní krytiny jsou dle dodatečného požadavku uživatele navrženy nově bezpečností háky na hřebenu střechy ve výši 10 500 Kč bez DPH</w:t>
      </w:r>
      <w:r w:rsidRPr="00C66294">
        <w:t xml:space="preserve">. </w:t>
      </w:r>
    </w:p>
    <w:p w:rsidR="00500F54" w:rsidRPr="00DD7068" w:rsidRDefault="00500F54" w:rsidP="00500F54">
      <w:pPr>
        <w:ind w:right="119"/>
        <w:jc w:val="both"/>
        <w:rPr>
          <w:rFonts w:ascii="Arial" w:hAnsi="Arial" w:cs="Arial"/>
          <w:sz w:val="22"/>
          <w:szCs w:val="22"/>
        </w:rPr>
      </w:pPr>
      <w:r w:rsidRPr="00C66294">
        <w:rPr>
          <w:rFonts w:ascii="Arial" w:hAnsi="Arial" w:cs="Arial"/>
          <w:sz w:val="22"/>
          <w:szCs w:val="22"/>
        </w:rPr>
        <w:t xml:space="preserve">Hrad Malenovice Švermova č.p. 92 na parc.č. st. 313/1 spolu s předhradím Švermova č.p. 448 na parc.č. st. 313/2 v katastrálním území Malenovice u Zlína je evidován v Ústředním seznamu kulturních památek ČR pod rejstříkovým číslem 35352/7-1880. </w:t>
      </w:r>
      <w:r w:rsidRPr="00DD7068">
        <w:rPr>
          <w:rFonts w:ascii="Arial" w:hAnsi="Arial" w:cs="Arial"/>
          <w:sz w:val="22"/>
          <w:szCs w:val="22"/>
        </w:rPr>
        <w:t>Výsledkem zjištění havarijního stavu</w:t>
      </w:r>
      <w:r>
        <w:rPr>
          <w:rFonts w:ascii="Arial" w:hAnsi="Arial" w:cs="Arial"/>
          <w:sz w:val="22"/>
          <w:szCs w:val="22"/>
        </w:rPr>
        <w:t xml:space="preserve"> </w:t>
      </w:r>
      <w:r w:rsidRPr="00DD7068">
        <w:rPr>
          <w:rFonts w:ascii="Arial" w:hAnsi="Arial" w:cs="Arial"/>
          <w:sz w:val="22"/>
          <w:szCs w:val="22"/>
        </w:rPr>
        <w:t xml:space="preserve"> je i z hlediska bezpečnosti a opravy nutná rekonstrukce</w:t>
      </w:r>
      <w:r>
        <w:rPr>
          <w:rFonts w:ascii="Arial" w:hAnsi="Arial" w:cs="Arial"/>
          <w:sz w:val="22"/>
          <w:szCs w:val="22"/>
        </w:rPr>
        <w:t xml:space="preserve"> výše navržených konstrukcí</w:t>
      </w:r>
      <w:r w:rsidRPr="00DD7068">
        <w:rPr>
          <w:rFonts w:ascii="Arial" w:hAnsi="Arial" w:cs="Arial"/>
          <w:sz w:val="22"/>
          <w:szCs w:val="22"/>
        </w:rPr>
        <w:t xml:space="preserve">, která vyvolá více práce (VCP) ve výši </w:t>
      </w:r>
      <w:r>
        <w:rPr>
          <w:rFonts w:ascii="Arial" w:hAnsi="Arial" w:cs="Arial"/>
          <w:sz w:val="22"/>
          <w:szCs w:val="22"/>
        </w:rPr>
        <w:t>83 036,55</w:t>
      </w:r>
      <w:r w:rsidRPr="00DD7068">
        <w:rPr>
          <w:rFonts w:ascii="Arial" w:hAnsi="Arial" w:cs="Arial"/>
          <w:sz w:val="22"/>
          <w:szCs w:val="22"/>
        </w:rPr>
        <w:t>,- Kč bez DPH.</w:t>
      </w:r>
    </w:p>
    <w:p w:rsidR="00500F54" w:rsidRPr="00DD7068" w:rsidRDefault="00500F54" w:rsidP="00500F54">
      <w:pPr>
        <w:spacing w:after="120"/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:rsidR="00500F54" w:rsidRPr="002A0235" w:rsidRDefault="00500F54" w:rsidP="00500F54">
      <w:pPr>
        <w:spacing w:after="120"/>
        <w:ind w:left="588" w:hanging="58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A0235">
        <w:rPr>
          <w:rFonts w:ascii="Arial" w:hAnsi="Arial" w:cs="Arial"/>
          <w:b/>
          <w:i/>
          <w:sz w:val="22"/>
          <w:szCs w:val="22"/>
          <w:u w:val="single"/>
        </w:rPr>
        <w:t>5. Finanční náklady změny:</w:t>
      </w:r>
    </w:p>
    <w:p w:rsidR="00500F54" w:rsidRPr="002A0235" w:rsidRDefault="00500F54" w:rsidP="00500F54">
      <w:pPr>
        <w:pStyle w:val="Zkladntext"/>
        <w:spacing w:after="60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Uvedené dodáv</w:t>
      </w:r>
      <w:r>
        <w:rPr>
          <w:rFonts w:ascii="Arial" w:hAnsi="Arial" w:cs="Arial"/>
          <w:sz w:val="22"/>
          <w:szCs w:val="22"/>
        </w:rPr>
        <w:t>ky a práce jsou pro zhotovitele</w:t>
      </w:r>
      <w:r w:rsidRPr="002A0235">
        <w:rPr>
          <w:rFonts w:ascii="Arial" w:hAnsi="Arial" w:cs="Arial"/>
          <w:sz w:val="22"/>
          <w:szCs w:val="22"/>
        </w:rPr>
        <w:t xml:space="preserve"> vícepráce</w:t>
      </w:r>
      <w:r>
        <w:rPr>
          <w:rFonts w:ascii="Arial" w:hAnsi="Arial" w:cs="Arial"/>
          <w:sz w:val="22"/>
          <w:szCs w:val="22"/>
        </w:rPr>
        <w:t xml:space="preserve">, </w:t>
      </w:r>
      <w:r w:rsidRPr="002A0235">
        <w:rPr>
          <w:rFonts w:ascii="Arial" w:hAnsi="Arial" w:cs="Arial"/>
          <w:sz w:val="22"/>
          <w:szCs w:val="22"/>
        </w:rPr>
        <w:t>které byly zjištěny až po zahájení prací na předmětu díla, a které nebylo možné při zpracování cenové nabídky veřejné zakázky pro realizaci celé akce předpokládat.</w:t>
      </w:r>
    </w:p>
    <w:p w:rsidR="00500F54" w:rsidRPr="002A0235" w:rsidRDefault="00500F54" w:rsidP="00500F54">
      <w:pPr>
        <w:pStyle w:val="Zkladntext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lastRenderedPageBreak/>
        <w:t xml:space="preserve">Ocenění uvedených víceprací bylo provedeno v souladu se Smlouvou o dílo, tzn. byly použity jednotkové ceny položkového rozpočtu (příloha č. 1 </w:t>
      </w:r>
      <w:r>
        <w:rPr>
          <w:rFonts w:ascii="Arial" w:hAnsi="Arial" w:cs="Arial"/>
          <w:sz w:val="22"/>
          <w:szCs w:val="22"/>
        </w:rPr>
        <w:t xml:space="preserve">ke SOD). Dodávky a práce, které </w:t>
      </w:r>
      <w:r w:rsidRPr="002A0235">
        <w:rPr>
          <w:rFonts w:ascii="Arial" w:hAnsi="Arial" w:cs="Arial"/>
          <w:sz w:val="22"/>
          <w:szCs w:val="22"/>
        </w:rPr>
        <w:t>nebyly</w:t>
      </w:r>
      <w:r>
        <w:rPr>
          <w:rFonts w:ascii="Arial" w:hAnsi="Arial" w:cs="Arial"/>
          <w:sz w:val="22"/>
          <w:szCs w:val="22"/>
        </w:rPr>
        <w:t xml:space="preserve"> </w:t>
      </w:r>
      <w:r w:rsidRPr="002A0235">
        <w:rPr>
          <w:rFonts w:ascii="Arial" w:hAnsi="Arial" w:cs="Arial"/>
          <w:sz w:val="22"/>
          <w:szCs w:val="22"/>
        </w:rPr>
        <w:t>obsaženy v uvedeném položkovém rozpočtu, byly oc</w:t>
      </w:r>
      <w:r>
        <w:rPr>
          <w:rFonts w:ascii="Arial" w:hAnsi="Arial" w:cs="Arial"/>
          <w:sz w:val="22"/>
          <w:szCs w:val="22"/>
        </w:rPr>
        <w:t>eněny v cenové soustavě RTS 2019</w:t>
      </w:r>
      <w:r w:rsidRPr="002A0235">
        <w:rPr>
          <w:rFonts w:ascii="Arial" w:hAnsi="Arial" w:cs="Arial"/>
          <w:sz w:val="22"/>
          <w:szCs w:val="22"/>
        </w:rPr>
        <w:t>.</w:t>
      </w:r>
    </w:p>
    <w:p w:rsidR="00500F54" w:rsidRDefault="00500F54" w:rsidP="00500F54">
      <w:pPr>
        <w:pStyle w:val="Zkladntext"/>
        <w:rPr>
          <w:rFonts w:ascii="Arial" w:hAnsi="Arial" w:cs="Arial"/>
          <w:sz w:val="22"/>
          <w:szCs w:val="22"/>
        </w:rPr>
      </w:pPr>
    </w:p>
    <w:p w:rsidR="00500F54" w:rsidRPr="002A0235" w:rsidRDefault="00CC28E4" w:rsidP="00500F5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35pt;margin-top:0;width:481.65pt;height:62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6" DrawAspect="Content" ObjectID="_1635577366" r:id="rId9"/>
        </w:object>
      </w:r>
    </w:p>
    <w:p w:rsidR="00500F54" w:rsidRPr="00CD1B5D" w:rsidRDefault="00500F54" w:rsidP="00500F54">
      <w:pPr>
        <w:pStyle w:val="Zkladntext"/>
        <w:tabs>
          <w:tab w:val="left" w:pos="5670"/>
        </w:tabs>
        <w:spacing w:after="60"/>
        <w:rPr>
          <w:rFonts w:ascii="Arial" w:hAnsi="Arial" w:cs="Arial"/>
          <w:sz w:val="22"/>
          <w:szCs w:val="22"/>
        </w:rPr>
      </w:pPr>
      <w:r w:rsidRPr="00CD1B5D">
        <w:rPr>
          <w:rFonts w:ascii="Arial" w:hAnsi="Arial" w:cs="Arial"/>
          <w:sz w:val="22"/>
          <w:szCs w:val="22"/>
        </w:rPr>
        <w:t xml:space="preserve"> </w:t>
      </w:r>
    </w:p>
    <w:p w:rsidR="00500F54" w:rsidRPr="002A0235" w:rsidRDefault="00500F54" w:rsidP="00500F54">
      <w:pPr>
        <w:pStyle w:val="Zkladntext"/>
        <w:tabs>
          <w:tab w:val="left" w:pos="5670"/>
        </w:tabs>
        <w:spacing w:after="60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Datum: </w:t>
      </w:r>
      <w:r w:rsidRPr="002A0235">
        <w:rPr>
          <w:sz w:val="22"/>
          <w:szCs w:val="22"/>
        </w:rPr>
        <w:t xml:space="preserve"> </w:t>
      </w:r>
      <w:r w:rsidRPr="002A5EC3">
        <w:rPr>
          <w:rFonts w:ascii="Arial" w:hAnsi="Arial" w:cs="Arial"/>
          <w:sz w:val="22"/>
          <w:szCs w:val="22"/>
        </w:rPr>
        <w:t xml:space="preserve">  </w:t>
      </w:r>
      <w:r w:rsidR="0012172F">
        <w:rPr>
          <w:rFonts w:ascii="Arial" w:hAnsi="Arial" w:cs="Arial"/>
          <w:sz w:val="22"/>
          <w:szCs w:val="22"/>
        </w:rPr>
        <w:t>25.10.2019</w:t>
      </w:r>
      <w:r w:rsidRPr="002A0235">
        <w:rPr>
          <w:sz w:val="22"/>
          <w:szCs w:val="22"/>
        </w:rPr>
        <w:t xml:space="preserve">                                                                         </w:t>
      </w:r>
    </w:p>
    <w:p w:rsidR="00500F54" w:rsidRPr="002A0235" w:rsidRDefault="00500F54" w:rsidP="00500F54">
      <w:pPr>
        <w:pStyle w:val="Zkladntext"/>
        <w:tabs>
          <w:tab w:val="center" w:pos="1560"/>
          <w:tab w:val="center" w:pos="7088"/>
        </w:tabs>
        <w:rPr>
          <w:sz w:val="22"/>
          <w:szCs w:val="22"/>
        </w:rPr>
      </w:pPr>
      <w:r w:rsidRPr="002A0235">
        <w:rPr>
          <w:sz w:val="22"/>
          <w:szCs w:val="22"/>
        </w:rPr>
        <w:t xml:space="preserve">                                                                                        </w:t>
      </w:r>
    </w:p>
    <w:p w:rsidR="00500F54" w:rsidRPr="002A0235" w:rsidRDefault="00500F54" w:rsidP="00500F54">
      <w:pPr>
        <w:pStyle w:val="Zkladntext"/>
        <w:tabs>
          <w:tab w:val="center" w:pos="1560"/>
          <w:tab w:val="center" w:pos="7088"/>
        </w:tabs>
        <w:rPr>
          <w:sz w:val="22"/>
          <w:szCs w:val="22"/>
        </w:rPr>
      </w:pPr>
      <w:r w:rsidRPr="002A0235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2A0235">
        <w:rPr>
          <w:sz w:val="22"/>
          <w:szCs w:val="22"/>
        </w:rPr>
        <w:t xml:space="preserve"> ……………………….</w:t>
      </w:r>
      <w:r w:rsidRPr="002A0235">
        <w:rPr>
          <w:sz w:val="22"/>
          <w:szCs w:val="22"/>
        </w:rPr>
        <w:tab/>
      </w:r>
    </w:p>
    <w:p w:rsidR="00500F54" w:rsidRDefault="00500F54" w:rsidP="00500F54">
      <w:pPr>
        <w:tabs>
          <w:tab w:val="center" w:pos="1560"/>
          <w:tab w:val="center" w:pos="7088"/>
        </w:tabs>
        <w:jc w:val="both"/>
        <w:rPr>
          <w:sz w:val="22"/>
          <w:szCs w:val="22"/>
        </w:rPr>
      </w:pPr>
      <w:r w:rsidRPr="002A0235">
        <w:rPr>
          <w:sz w:val="22"/>
          <w:szCs w:val="22"/>
        </w:rPr>
        <w:tab/>
      </w:r>
      <w:r w:rsidRPr="002A0235">
        <w:rPr>
          <w:sz w:val="22"/>
          <w:szCs w:val="22"/>
        </w:rPr>
        <w:tab/>
      </w:r>
      <w:r w:rsidRPr="002A0235">
        <w:rPr>
          <w:rFonts w:ascii="Arial" w:hAnsi="Arial" w:cs="Arial"/>
          <w:sz w:val="22"/>
          <w:szCs w:val="22"/>
        </w:rPr>
        <w:t>za zhotovitele:</w:t>
      </w:r>
      <w:r w:rsidRPr="002A0235">
        <w:rPr>
          <w:sz w:val="22"/>
          <w:szCs w:val="22"/>
        </w:rPr>
        <w:t xml:space="preserve"> </w:t>
      </w:r>
      <w:r>
        <w:rPr>
          <w:sz w:val="22"/>
          <w:szCs w:val="22"/>
        </w:rPr>
        <w:t>GRETES s.r.o.,</w:t>
      </w:r>
    </w:p>
    <w:p w:rsidR="00500F54" w:rsidRPr="002A0235" w:rsidRDefault="00500F54" w:rsidP="00500F54">
      <w:pPr>
        <w:tabs>
          <w:tab w:val="center" w:pos="1560"/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 Grebeníček</w:t>
      </w:r>
    </w:p>
    <w:p w:rsidR="00500F54" w:rsidRPr="002A0235" w:rsidRDefault="00500F54" w:rsidP="00500F54">
      <w:pPr>
        <w:tabs>
          <w:tab w:val="center" w:pos="1560"/>
          <w:tab w:val="center" w:pos="7088"/>
        </w:tabs>
        <w:jc w:val="both"/>
        <w:rPr>
          <w:rFonts w:ascii="Arial" w:hAnsi="Arial" w:cs="Arial"/>
          <w:sz w:val="22"/>
          <w:szCs w:val="22"/>
        </w:rPr>
      </w:pPr>
    </w:p>
    <w:p w:rsidR="00500F54" w:rsidRPr="002A0235" w:rsidRDefault="00500F54" w:rsidP="00500F54">
      <w:pPr>
        <w:pStyle w:val="Zkladntext"/>
        <w:rPr>
          <w:rFonts w:ascii="Arial" w:hAnsi="Arial" w:cs="Arial"/>
          <w:b/>
          <w:i/>
          <w:sz w:val="22"/>
          <w:szCs w:val="22"/>
        </w:rPr>
      </w:pPr>
      <w:r w:rsidRPr="002A0235">
        <w:rPr>
          <w:rFonts w:ascii="Arial" w:hAnsi="Arial" w:cs="Arial"/>
          <w:b/>
          <w:i/>
          <w:sz w:val="22"/>
          <w:szCs w:val="22"/>
          <w:u w:val="single"/>
        </w:rPr>
        <w:t>6. Stanovisko technického dozoru stavebníka (TDS)</w:t>
      </w:r>
      <w:r w:rsidRPr="002A0235">
        <w:rPr>
          <w:rFonts w:ascii="Arial" w:hAnsi="Arial" w:cs="Arial"/>
          <w:b/>
          <w:i/>
          <w:sz w:val="22"/>
          <w:szCs w:val="22"/>
        </w:rPr>
        <w:t>:</w:t>
      </w:r>
    </w:p>
    <w:p w:rsidR="00500F54" w:rsidRPr="002A0235" w:rsidRDefault="00500F54" w:rsidP="00500F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Kontrolou souladu změny se zadávací dokumentací bylo zjištěno, že uvedené dodatečné dodávky a práce nebyly řešeny v zadávací dokumentaci pro výběr dodavatele stavby a následně ve Smlouvě o dílo jako předmět díla. Nově zjištěné stavy a návrh jejich řešení b</w:t>
      </w:r>
      <w:r>
        <w:rPr>
          <w:rFonts w:ascii="Arial" w:hAnsi="Arial" w:cs="Arial"/>
          <w:sz w:val="22"/>
          <w:szCs w:val="22"/>
        </w:rPr>
        <w:t xml:space="preserve">yly projednány s objednatelem, uživatelem, projektantem a </w:t>
      </w:r>
      <w:r w:rsidRPr="002A0235">
        <w:rPr>
          <w:rFonts w:ascii="Arial" w:hAnsi="Arial" w:cs="Arial"/>
          <w:sz w:val="22"/>
          <w:szCs w:val="22"/>
        </w:rPr>
        <w:t xml:space="preserve">zhotovitelem na jednáních v rámci kontrolních dnů přímo na stavbě. </w:t>
      </w:r>
    </w:p>
    <w:p w:rsidR="00500F54" w:rsidRPr="002A0235" w:rsidRDefault="00500F54" w:rsidP="00500F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TDS provedl kontrolu ocenění dodatečných stavebních dodávek </w:t>
      </w:r>
      <w:r>
        <w:rPr>
          <w:rFonts w:ascii="Arial" w:hAnsi="Arial" w:cs="Arial"/>
          <w:sz w:val="22"/>
          <w:szCs w:val="22"/>
        </w:rPr>
        <w:t>a prací dle přiloženého rozpočtu</w:t>
      </w:r>
      <w:r w:rsidRPr="002A0235">
        <w:rPr>
          <w:rFonts w:ascii="Arial" w:hAnsi="Arial" w:cs="Arial"/>
          <w:sz w:val="22"/>
          <w:szCs w:val="22"/>
        </w:rPr>
        <w:t xml:space="preserve"> Změnového listu č. 01 a konstatuje, že ceny víceprací jsou v souladu s čl. 2.</w:t>
      </w:r>
      <w:r>
        <w:rPr>
          <w:rFonts w:ascii="Arial" w:hAnsi="Arial" w:cs="Arial"/>
          <w:sz w:val="22"/>
          <w:szCs w:val="22"/>
        </w:rPr>
        <w:t>12.6</w:t>
      </w:r>
      <w:r w:rsidRPr="002A0235">
        <w:rPr>
          <w:rFonts w:ascii="Arial" w:hAnsi="Arial" w:cs="Arial"/>
          <w:sz w:val="22"/>
          <w:szCs w:val="22"/>
        </w:rPr>
        <w:t xml:space="preserve"> Smlouvy o dílo (použito položkových cen rozpočtu, který je přílohou ke Smlouvě o dílo a nové ceníkové položky, které nejsou součástí SOD, ale jsou odpovídající platné cenové soustavě RTS Brno a.s. v čase předložení).</w:t>
      </w:r>
    </w:p>
    <w:p w:rsidR="00500F54" w:rsidRDefault="00500F54" w:rsidP="00500F5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ve Smlouvě o dílo bude zvýšena a s</w:t>
      </w:r>
      <w:r w:rsidRPr="002A0235">
        <w:rPr>
          <w:rFonts w:ascii="Arial" w:hAnsi="Arial" w:cs="Arial"/>
          <w:sz w:val="22"/>
          <w:szCs w:val="22"/>
        </w:rPr>
        <w:t xml:space="preserve">chválený investiční záměr nebude ve výši čerpání finančních prostředků překročen. </w:t>
      </w:r>
    </w:p>
    <w:p w:rsidR="00500F54" w:rsidRDefault="00500F54" w:rsidP="00500F54">
      <w:pPr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TDS doporučuje příkazci tento ZL č. 01 odsouhlasit.</w:t>
      </w:r>
    </w:p>
    <w:p w:rsidR="00500F54" w:rsidRDefault="00500F54" w:rsidP="00500F54">
      <w:pPr>
        <w:jc w:val="both"/>
        <w:rPr>
          <w:rFonts w:ascii="Arial" w:hAnsi="Arial" w:cs="Arial"/>
          <w:sz w:val="22"/>
          <w:szCs w:val="22"/>
        </w:rPr>
      </w:pPr>
    </w:p>
    <w:p w:rsidR="00500F54" w:rsidRPr="002A0235" w:rsidRDefault="00500F54" w:rsidP="0012172F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Dne:  </w:t>
      </w:r>
      <w:r w:rsidR="0012172F">
        <w:rPr>
          <w:rFonts w:ascii="Arial" w:hAnsi="Arial" w:cs="Arial"/>
          <w:sz w:val="22"/>
          <w:szCs w:val="22"/>
        </w:rPr>
        <w:t>25.10.2019</w:t>
      </w:r>
      <w:r w:rsidRPr="002A0235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12172F">
        <w:rPr>
          <w:rFonts w:ascii="Arial" w:hAnsi="Arial" w:cs="Arial"/>
          <w:sz w:val="22"/>
          <w:szCs w:val="22"/>
        </w:rPr>
        <w:t xml:space="preserve">                               </w:t>
      </w:r>
    </w:p>
    <w:p w:rsidR="00500F54" w:rsidRPr="002A0235" w:rsidRDefault="00500F54" w:rsidP="00500F54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2A0235">
        <w:rPr>
          <w:rFonts w:ascii="Arial" w:hAnsi="Arial" w:cs="Arial"/>
          <w:sz w:val="22"/>
          <w:szCs w:val="22"/>
        </w:rPr>
        <w:t xml:space="preserve">   …………………………….</w:t>
      </w:r>
    </w:p>
    <w:p w:rsidR="00500F54" w:rsidRPr="002A0235" w:rsidRDefault="00500F54" w:rsidP="00500F54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za TDS: </w:t>
      </w:r>
      <w:r w:rsidRPr="002A0235">
        <w:rPr>
          <w:rFonts w:ascii="Arial" w:hAnsi="Arial" w:cs="Arial"/>
          <w:sz w:val="22"/>
          <w:szCs w:val="22"/>
        </w:rPr>
        <w:t>ing. Pavel Andrýsek</w:t>
      </w:r>
    </w:p>
    <w:p w:rsidR="00500F54" w:rsidRPr="002A0235" w:rsidRDefault="00500F54" w:rsidP="00500F54">
      <w:pPr>
        <w:pStyle w:val="Zkladntext"/>
        <w:spacing w:before="240"/>
        <w:rPr>
          <w:rFonts w:ascii="Arial" w:hAnsi="Arial" w:cs="Arial"/>
          <w:i/>
          <w:sz w:val="22"/>
          <w:szCs w:val="22"/>
        </w:rPr>
      </w:pPr>
      <w:r w:rsidRPr="002A0235">
        <w:rPr>
          <w:rFonts w:ascii="Arial" w:hAnsi="Arial" w:cs="Arial"/>
          <w:b/>
          <w:i/>
          <w:sz w:val="22"/>
          <w:szCs w:val="22"/>
          <w:u w:val="single"/>
        </w:rPr>
        <w:t>7. Stanovisko generálního projektanta (GP) a autorského dozoru (AD)</w:t>
      </w:r>
      <w:r w:rsidRPr="002A0235">
        <w:rPr>
          <w:rFonts w:ascii="Arial" w:hAnsi="Arial" w:cs="Arial"/>
          <w:i/>
          <w:sz w:val="22"/>
          <w:szCs w:val="22"/>
        </w:rPr>
        <w:t>:</w:t>
      </w:r>
    </w:p>
    <w:p w:rsidR="00500F54" w:rsidRPr="00616302" w:rsidRDefault="00500F54" w:rsidP="00500F54">
      <w:pPr>
        <w:pStyle w:val="Zkladntext"/>
        <w:rPr>
          <w:rFonts w:ascii="Arial" w:hAnsi="Arial" w:cs="Arial"/>
          <w:sz w:val="22"/>
          <w:szCs w:val="22"/>
        </w:rPr>
      </w:pPr>
      <w:r w:rsidRPr="00616302">
        <w:rPr>
          <w:rFonts w:ascii="Arial" w:hAnsi="Arial" w:cs="Arial"/>
          <w:sz w:val="22"/>
          <w:szCs w:val="22"/>
        </w:rPr>
        <w:t>Při projektové přípravě byla provedena prohlídka dřevěných konstrukcí. Konstrukce krovu byla přístupná jen z vnitřní strany, ze které vyplynul rozsah rekonstrukce. Do ostatních konstrukcí dále nebylo možné nahlédnout popř. ověřit rozsah degradace dřevěných prvků z důvodu nepřístupnosti prvků a jejich zakrytí  střešní krytinou. Bylo by nutné při průzkumných pracích realizovat lešení a rozebrat konstrukci střechy, což by značně prodražilo projektové práce.</w:t>
      </w:r>
      <w:r>
        <w:rPr>
          <w:rFonts w:ascii="Arial" w:hAnsi="Arial" w:cs="Arial"/>
          <w:sz w:val="22"/>
          <w:szCs w:val="22"/>
        </w:rPr>
        <w:t xml:space="preserve"> </w:t>
      </w:r>
      <w:r w:rsidRPr="00616302">
        <w:rPr>
          <w:rFonts w:ascii="Arial" w:hAnsi="Arial" w:cs="Arial"/>
          <w:sz w:val="22"/>
          <w:szCs w:val="22"/>
        </w:rPr>
        <w:t xml:space="preserve">Proto byl stanoven rozsah prací rámcově. Skutečný havarijní stav byl zjištěn až na základě montáže lešení a rozebrání stávající krytiny. Byly zjištěny defekty vikýřů. </w:t>
      </w:r>
      <w:r>
        <w:rPr>
          <w:rFonts w:ascii="Arial" w:hAnsi="Arial" w:cs="Arial"/>
          <w:sz w:val="22"/>
          <w:szCs w:val="22"/>
        </w:rPr>
        <w:t>Dále byl zjištěn nevyhovující stav podkladu u schodiště do 2.np.</w:t>
      </w:r>
    </w:p>
    <w:p w:rsidR="00500F54" w:rsidRPr="00616302" w:rsidRDefault="00500F54" w:rsidP="00500F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16302">
        <w:rPr>
          <w:rFonts w:ascii="Arial" w:hAnsi="Arial" w:cs="Arial"/>
          <w:sz w:val="22"/>
          <w:szCs w:val="22"/>
        </w:rPr>
        <w:t>Výše uvedená problematika byla diskutována na kontrolních dnech se závěrem, že nově navržené řešení nesnižují kvalitu a životnost díla, jsou technicky správné a odpovídají platným právním předpisům.</w:t>
      </w:r>
    </w:p>
    <w:p w:rsidR="00500F54" w:rsidRDefault="00500F54" w:rsidP="00500F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Projektant souhlasí, že se jedná o vícepráce, se kterými nebylo v rámci zadání pro zpracování projektu uvažováno. </w:t>
      </w:r>
    </w:p>
    <w:p w:rsidR="00500F54" w:rsidRPr="002A0235" w:rsidRDefault="00500F54" w:rsidP="00500F5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2A0235">
        <w:rPr>
          <w:rFonts w:ascii="Arial" w:hAnsi="Arial" w:cs="Arial"/>
          <w:sz w:val="22"/>
          <w:szCs w:val="22"/>
        </w:rPr>
        <w:t xml:space="preserve"> navrženým novým technickým řešením</w:t>
      </w:r>
      <w:r>
        <w:rPr>
          <w:rFonts w:ascii="Arial" w:hAnsi="Arial" w:cs="Arial"/>
          <w:sz w:val="22"/>
          <w:szCs w:val="22"/>
        </w:rPr>
        <w:t xml:space="preserve"> s</w:t>
      </w:r>
      <w:r w:rsidRPr="001D4B40">
        <w:rPr>
          <w:rFonts w:ascii="Arial" w:hAnsi="Arial" w:cs="Arial"/>
          <w:sz w:val="22"/>
          <w:szCs w:val="22"/>
        </w:rPr>
        <w:t>ouhlasí</w:t>
      </w:r>
      <w:r>
        <w:rPr>
          <w:rFonts w:ascii="Arial" w:hAnsi="Arial" w:cs="Arial"/>
          <w:sz w:val="22"/>
          <w:szCs w:val="22"/>
        </w:rPr>
        <w:t>.</w:t>
      </w:r>
    </w:p>
    <w:p w:rsidR="00500F54" w:rsidRPr="002A0235" w:rsidRDefault="00500F54" w:rsidP="00500F5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GP (AD) doporučuje ZL č. 01 schválit.</w:t>
      </w:r>
    </w:p>
    <w:p w:rsidR="00500F54" w:rsidRPr="002A0235" w:rsidRDefault="00500F54" w:rsidP="0012172F">
      <w:pPr>
        <w:pStyle w:val="Zkladntext"/>
        <w:tabs>
          <w:tab w:val="left" w:pos="3686"/>
          <w:tab w:val="center" w:pos="7088"/>
        </w:tabs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Datum: </w:t>
      </w:r>
      <w:r w:rsidR="0012172F">
        <w:rPr>
          <w:rFonts w:ascii="Arial" w:hAnsi="Arial" w:cs="Arial"/>
          <w:sz w:val="22"/>
          <w:szCs w:val="22"/>
        </w:rPr>
        <w:t>25.10.2019</w:t>
      </w:r>
    </w:p>
    <w:p w:rsidR="00500F54" w:rsidRPr="002A0235" w:rsidRDefault="00500F54" w:rsidP="00500F54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ab/>
        <w:t xml:space="preserve">        ……………………..</w:t>
      </w:r>
    </w:p>
    <w:p w:rsidR="00500F54" w:rsidRPr="002A0235" w:rsidRDefault="00500F54" w:rsidP="00500F54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2A0235">
        <w:rPr>
          <w:rFonts w:ascii="Arial" w:hAnsi="Arial" w:cs="Arial"/>
          <w:sz w:val="22"/>
          <w:szCs w:val="22"/>
        </w:rPr>
        <w:t xml:space="preserve">za projektanta: </w:t>
      </w:r>
      <w:r>
        <w:rPr>
          <w:rFonts w:ascii="Arial" w:hAnsi="Arial" w:cs="Arial"/>
          <w:sz w:val="22"/>
          <w:szCs w:val="22"/>
        </w:rPr>
        <w:t>Josef Babica</w:t>
      </w:r>
    </w:p>
    <w:p w:rsidR="00500F54" w:rsidRPr="0012172F" w:rsidRDefault="00500F54" w:rsidP="0012172F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500F54" w:rsidRPr="002A0235" w:rsidRDefault="00500F54" w:rsidP="00500F54">
      <w:pPr>
        <w:pStyle w:val="Zkladntext"/>
        <w:tabs>
          <w:tab w:val="center" w:pos="7088"/>
        </w:tabs>
        <w:ind w:firstLine="1"/>
        <w:rPr>
          <w:rFonts w:ascii="Arial" w:hAnsi="Arial" w:cs="Arial"/>
          <w:i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      </w:t>
      </w:r>
      <w:r w:rsidRPr="002A0235">
        <w:rPr>
          <w:rFonts w:ascii="Arial" w:hAnsi="Arial" w:cs="Arial"/>
          <w:b/>
          <w:i/>
          <w:sz w:val="22"/>
          <w:szCs w:val="22"/>
          <w:u w:val="single"/>
        </w:rPr>
        <w:t>8. Stanovisko zástupce investora (subjekt pověřený výkonem funkce investora)</w:t>
      </w:r>
      <w:r w:rsidRPr="002A0235">
        <w:rPr>
          <w:rFonts w:ascii="Arial" w:hAnsi="Arial" w:cs="Arial"/>
          <w:i/>
          <w:sz w:val="22"/>
          <w:szCs w:val="22"/>
          <w:u w:val="single"/>
        </w:rPr>
        <w:t>:</w:t>
      </w:r>
    </w:p>
    <w:p w:rsidR="00500F54" w:rsidRPr="002A0235" w:rsidRDefault="00500F54" w:rsidP="00500F54">
      <w:pPr>
        <w:spacing w:before="120"/>
        <w:ind w:left="425" w:right="119" w:hanging="425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Zástupce </w:t>
      </w:r>
      <w:r>
        <w:rPr>
          <w:rFonts w:ascii="Arial" w:hAnsi="Arial" w:cs="Arial"/>
          <w:sz w:val="22"/>
          <w:szCs w:val="22"/>
        </w:rPr>
        <w:t>objednatele</w:t>
      </w:r>
      <w:r w:rsidRPr="002A0235">
        <w:rPr>
          <w:rFonts w:ascii="Arial" w:hAnsi="Arial" w:cs="Arial"/>
          <w:sz w:val="22"/>
          <w:szCs w:val="22"/>
        </w:rPr>
        <w:t xml:space="preserve"> souhlasí s</w:t>
      </w:r>
      <w:r>
        <w:rPr>
          <w:rFonts w:ascii="Arial" w:hAnsi="Arial" w:cs="Arial"/>
          <w:sz w:val="22"/>
          <w:szCs w:val="22"/>
        </w:rPr>
        <w:t> předloženým Změnovým listem č. 01</w:t>
      </w:r>
      <w:r w:rsidRPr="002A0235">
        <w:rPr>
          <w:rFonts w:ascii="Arial" w:hAnsi="Arial" w:cs="Arial"/>
          <w:sz w:val="22"/>
          <w:szCs w:val="22"/>
        </w:rPr>
        <w:t>.</w:t>
      </w:r>
    </w:p>
    <w:p w:rsidR="00500F54" w:rsidRPr="002A0235" w:rsidRDefault="00500F54" w:rsidP="00500F54">
      <w:pPr>
        <w:pStyle w:val="Zkladntext"/>
        <w:rPr>
          <w:rFonts w:ascii="Arial" w:hAnsi="Arial" w:cs="Arial"/>
          <w:sz w:val="22"/>
          <w:szCs w:val="22"/>
        </w:rPr>
      </w:pPr>
    </w:p>
    <w:p w:rsidR="00500F54" w:rsidRPr="002A0235" w:rsidRDefault="00500F54" w:rsidP="00500F54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Zlíně</w:t>
      </w:r>
      <w:r w:rsidRPr="002A0235">
        <w:rPr>
          <w:rFonts w:ascii="Arial" w:hAnsi="Arial" w:cs="Arial"/>
          <w:sz w:val="22"/>
          <w:szCs w:val="22"/>
        </w:rPr>
        <w:t xml:space="preserve">, dne: </w:t>
      </w:r>
      <w:r w:rsidR="0012172F">
        <w:rPr>
          <w:rFonts w:ascii="Arial" w:hAnsi="Arial" w:cs="Arial"/>
          <w:sz w:val="22"/>
          <w:szCs w:val="22"/>
        </w:rPr>
        <w:t>25.10.2019</w:t>
      </w:r>
      <w:bookmarkStart w:id="3" w:name="_GoBack"/>
      <w:bookmarkEnd w:id="3"/>
    </w:p>
    <w:p w:rsidR="00500F54" w:rsidRPr="002A0235" w:rsidRDefault="00500F54" w:rsidP="00500F54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500F54" w:rsidRPr="002A0235" w:rsidRDefault="00500F54" w:rsidP="00500F54">
      <w:pPr>
        <w:pStyle w:val="Zkladntext"/>
        <w:tabs>
          <w:tab w:val="center" w:pos="7088"/>
        </w:tabs>
        <w:rPr>
          <w:rFonts w:ascii="Arial" w:hAnsi="Arial" w:cs="Arial"/>
          <w:sz w:val="22"/>
          <w:szCs w:val="22"/>
        </w:rPr>
      </w:pPr>
    </w:p>
    <w:p w:rsidR="00500F54" w:rsidRPr="002A0235" w:rsidRDefault="00500F54" w:rsidP="00500F54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500F54" w:rsidRPr="002A0235" w:rsidRDefault="00500F54" w:rsidP="00500F54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500F54" w:rsidRPr="002A0235" w:rsidRDefault="00500F54" w:rsidP="00500F54">
      <w:pPr>
        <w:pStyle w:val="Zkladntext"/>
        <w:tabs>
          <w:tab w:val="center" w:pos="7088"/>
        </w:tabs>
        <w:ind w:firstLine="6"/>
        <w:rPr>
          <w:rFonts w:ascii="Arial" w:hAnsi="Arial" w:cs="Arial"/>
          <w:i/>
          <w:sz w:val="22"/>
          <w:szCs w:val="22"/>
        </w:rPr>
      </w:pPr>
      <w:r w:rsidRPr="002A023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</w:t>
      </w:r>
      <w:r w:rsidRPr="002A023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Libor Pecháček</w:t>
      </w:r>
      <w:r w:rsidRPr="002A0235">
        <w:rPr>
          <w:rFonts w:ascii="Arial" w:hAnsi="Arial" w:cs="Arial"/>
          <w:sz w:val="22"/>
          <w:szCs w:val="22"/>
        </w:rPr>
        <w:t xml:space="preserve">    </w:t>
      </w:r>
    </w:p>
    <w:p w:rsidR="00500F54" w:rsidRPr="002A0235" w:rsidRDefault="00500F54" w:rsidP="00500F5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Vedoucí odboru investic</w:t>
      </w:r>
    </w:p>
    <w:p w:rsidR="00500F54" w:rsidRPr="00417E3F" w:rsidRDefault="00500F54" w:rsidP="00500F54">
      <w:pPr>
        <w:rPr>
          <w:rFonts w:ascii="Arial" w:hAnsi="Arial" w:cs="Arial"/>
          <w:i/>
        </w:rPr>
      </w:pPr>
    </w:p>
    <w:p w:rsidR="00500F54" w:rsidRDefault="00500F54" w:rsidP="00500F54">
      <w:pPr>
        <w:rPr>
          <w:rFonts w:ascii="Arial" w:hAnsi="Arial" w:cs="Arial"/>
          <w:b/>
        </w:rPr>
      </w:pPr>
      <w:r w:rsidRPr="00417E3F">
        <w:rPr>
          <w:rFonts w:ascii="Arial" w:hAnsi="Arial" w:cs="Arial"/>
          <w:b/>
        </w:rPr>
        <w:t>Přílohy ke změnovému listu:</w:t>
      </w:r>
    </w:p>
    <w:p w:rsidR="00500F54" w:rsidRDefault="00500F54" w:rsidP="00500F54">
      <w:pPr>
        <w:keepNext/>
        <w:tabs>
          <w:tab w:val="left" w:pos="234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položkové rozpočty</w:t>
      </w:r>
    </w:p>
    <w:p w:rsidR="00500F54" w:rsidRPr="00CC4514" w:rsidRDefault="00500F54" w:rsidP="00324FD0">
      <w:pPr>
        <w:tabs>
          <w:tab w:val="center" w:pos="2268"/>
          <w:tab w:val="center" w:pos="6804"/>
        </w:tabs>
        <w:spacing w:after="120"/>
        <w:jc w:val="both"/>
        <w:rPr>
          <w:rFonts w:ascii="Arial" w:hAnsi="Arial" w:cs="Arial"/>
        </w:rPr>
      </w:pPr>
    </w:p>
    <w:sectPr w:rsidR="00500F54" w:rsidRPr="00CC4514" w:rsidSect="000A199E">
      <w:headerReference w:type="default" r:id="rId10"/>
      <w:footerReference w:type="default" r:id="rId11"/>
      <w:type w:val="continuous"/>
      <w:pgSz w:w="11906" w:h="16838"/>
      <w:pgMar w:top="959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E4" w:rsidRDefault="00CC28E4">
      <w:r>
        <w:separator/>
      </w:r>
    </w:p>
  </w:endnote>
  <w:endnote w:type="continuationSeparator" w:id="0">
    <w:p w:rsidR="00CC28E4" w:rsidRDefault="00C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3B" w:rsidRPr="00E2272D" w:rsidRDefault="00976E3B" w:rsidP="00976E3B">
    <w:pPr>
      <w:rPr>
        <w:b/>
      </w:rPr>
    </w:pPr>
  </w:p>
  <w:p w:rsidR="005A1F70" w:rsidRDefault="005A1F70">
    <w:pPr>
      <w:pStyle w:val="Zpat"/>
      <w:rPr>
        <w:rStyle w:val="slostrnky"/>
      </w:rPr>
    </w:pPr>
  </w:p>
  <w:p w:rsidR="005A1F70" w:rsidRDefault="00E27CFD" w:rsidP="0081614A">
    <w:pPr>
      <w:pStyle w:val="Zpat"/>
      <w:jc w:val="center"/>
    </w:pPr>
    <w:r>
      <w:rPr>
        <w:rStyle w:val="slostrnky"/>
      </w:rPr>
      <w:fldChar w:fldCharType="begin"/>
    </w:r>
    <w:r w:rsidR="005A1F7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2172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E4" w:rsidRDefault="00CC28E4">
      <w:r>
        <w:separator/>
      </w:r>
    </w:p>
  </w:footnote>
  <w:footnote w:type="continuationSeparator" w:id="0">
    <w:p w:rsidR="00CC28E4" w:rsidRDefault="00C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3B" w:rsidRDefault="00976E3B">
    <w:pPr>
      <w:pStyle w:val="Zhlav"/>
    </w:pPr>
    <w:r>
      <w:rPr>
        <w:rFonts w:ascii="Arial" w:hAnsi="Arial" w:cs="Arial"/>
        <w:noProof/>
        <w:szCs w:val="22"/>
        <w:lang w:eastAsia="cs-CZ"/>
      </w:rPr>
      <w:drawing>
        <wp:anchor distT="0" distB="0" distL="114300" distR="114300" simplePos="0" relativeHeight="251659264" behindDoc="1" locked="0" layoutInCell="1" allowOverlap="1" wp14:anchorId="5EAF640A" wp14:editId="4CE16CBE">
          <wp:simplePos x="0" y="0"/>
          <wp:positionH relativeFrom="page">
            <wp:posOffset>5945233</wp:posOffset>
          </wp:positionH>
          <wp:positionV relativeFrom="paragraph">
            <wp:posOffset>-280670</wp:posOffset>
          </wp:positionV>
          <wp:extent cx="1315720" cy="421005"/>
          <wp:effectExtent l="0" t="0" r="0" b="0"/>
          <wp:wrapTight wrapText="bothSides">
            <wp:wrapPolygon edited="0">
              <wp:start x="0" y="0"/>
              <wp:lineTo x="0" y="20525"/>
              <wp:lineTo x="21266" y="20525"/>
              <wp:lineTo x="21266" y="0"/>
              <wp:lineTo x="0" y="0"/>
            </wp:wrapPolygon>
          </wp:wrapTight>
          <wp:docPr id="4" name="Obrázek 4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76E3B" w:rsidRDefault="00976E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CAF5074"/>
    <w:multiLevelType w:val="hybridMultilevel"/>
    <w:tmpl w:val="7DF45CDC"/>
    <w:lvl w:ilvl="0" w:tplc="F32C8670">
      <w:start w:val="1"/>
      <w:numFmt w:val="lowerLetter"/>
      <w:pStyle w:val="Odstavec111a"/>
      <w:lvlText w:val="%1)"/>
      <w:lvlJc w:val="left"/>
      <w:pPr>
        <w:ind w:left="4330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307133"/>
    <w:multiLevelType w:val="hybridMultilevel"/>
    <w:tmpl w:val="D3F29B9A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0C40"/>
    <w:multiLevelType w:val="hybridMultilevel"/>
    <w:tmpl w:val="368291DC"/>
    <w:lvl w:ilvl="0" w:tplc="04050001">
      <w:start w:val="1"/>
      <w:numFmt w:val="bullet"/>
      <w:pStyle w:val="StyllnekPed30b"/>
      <w:lvlText w:val=""/>
      <w:lvlJc w:val="left"/>
      <w:pPr>
        <w:ind w:left="77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252DB2"/>
    <w:multiLevelType w:val="hybridMultilevel"/>
    <w:tmpl w:val="74E863D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7580E50"/>
    <w:multiLevelType w:val="multilevel"/>
    <w:tmpl w:val="7DAE13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371A2C78"/>
    <w:multiLevelType w:val="hybridMultilevel"/>
    <w:tmpl w:val="52169330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A563D0E"/>
    <w:multiLevelType w:val="hybridMultilevel"/>
    <w:tmpl w:val="03067230"/>
    <w:lvl w:ilvl="0" w:tplc="C624D696">
      <w:start w:val="1"/>
      <w:numFmt w:val="decimal"/>
      <w:pStyle w:val="Nadpis1"/>
      <w:lvlText w:val="%1."/>
      <w:lvlJc w:val="left"/>
      <w:pPr>
        <w:ind w:left="720" w:hanging="360"/>
      </w:pPr>
    </w:lvl>
    <w:lvl w:ilvl="1" w:tplc="D1AC5A8A">
      <w:start w:val="1"/>
      <w:numFmt w:val="lowerLetter"/>
      <w:lvlText w:val="%2."/>
      <w:lvlJc w:val="left"/>
      <w:pPr>
        <w:ind w:left="1440" w:hanging="360"/>
      </w:pPr>
    </w:lvl>
    <w:lvl w:ilvl="2" w:tplc="D94CEE5A">
      <w:start w:val="1"/>
      <w:numFmt w:val="lowerRoman"/>
      <w:lvlText w:val="%3."/>
      <w:lvlJc w:val="right"/>
      <w:pPr>
        <w:ind w:left="2160" w:hanging="180"/>
      </w:pPr>
    </w:lvl>
    <w:lvl w:ilvl="3" w:tplc="95F07C0C">
      <w:start w:val="1"/>
      <w:numFmt w:val="decimal"/>
      <w:lvlText w:val="%4."/>
      <w:lvlJc w:val="left"/>
      <w:pPr>
        <w:ind w:left="2880" w:hanging="360"/>
      </w:pPr>
    </w:lvl>
    <w:lvl w:ilvl="4" w:tplc="429013E8">
      <w:start w:val="1"/>
      <w:numFmt w:val="lowerLetter"/>
      <w:lvlText w:val="%5."/>
      <w:lvlJc w:val="left"/>
      <w:pPr>
        <w:ind w:left="3600" w:hanging="360"/>
      </w:pPr>
    </w:lvl>
    <w:lvl w:ilvl="5" w:tplc="0A92C740">
      <w:start w:val="1"/>
      <w:numFmt w:val="lowerRoman"/>
      <w:lvlText w:val="%6."/>
      <w:lvlJc w:val="right"/>
      <w:pPr>
        <w:ind w:left="4320" w:hanging="180"/>
      </w:pPr>
    </w:lvl>
    <w:lvl w:ilvl="6" w:tplc="63007C94">
      <w:start w:val="1"/>
      <w:numFmt w:val="decimal"/>
      <w:lvlText w:val="%7."/>
      <w:lvlJc w:val="left"/>
      <w:pPr>
        <w:ind w:left="5040" w:hanging="360"/>
      </w:pPr>
    </w:lvl>
    <w:lvl w:ilvl="7" w:tplc="AE5CB49C">
      <w:start w:val="1"/>
      <w:numFmt w:val="lowerLetter"/>
      <w:lvlText w:val="%8."/>
      <w:lvlJc w:val="left"/>
      <w:pPr>
        <w:ind w:left="5760" w:hanging="360"/>
      </w:pPr>
    </w:lvl>
    <w:lvl w:ilvl="8" w:tplc="526A12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CEC58A8"/>
    <w:multiLevelType w:val="multilevel"/>
    <w:tmpl w:val="C0B09744"/>
    <w:lvl w:ilvl="0">
      <w:start w:val="1"/>
      <w:numFmt w:val="decimal"/>
      <w:suff w:val="nothing"/>
      <w:lvlText w:val="Článek %1"/>
      <w:lvlJc w:val="left"/>
      <w:pPr>
        <w:ind w:left="4820"/>
      </w:pPr>
      <w:rPr>
        <w:strike w:val="0"/>
        <w:sz w:val="24"/>
        <w:szCs w:val="24"/>
      </w:rPr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Char2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9F"/>
    <w:rsid w:val="00006846"/>
    <w:rsid w:val="000155EA"/>
    <w:rsid w:val="00027F78"/>
    <w:rsid w:val="000346FC"/>
    <w:rsid w:val="00040D51"/>
    <w:rsid w:val="000412CE"/>
    <w:rsid w:val="0004429E"/>
    <w:rsid w:val="000477E2"/>
    <w:rsid w:val="00050285"/>
    <w:rsid w:val="00052CA1"/>
    <w:rsid w:val="00052E75"/>
    <w:rsid w:val="000541D2"/>
    <w:rsid w:val="00055178"/>
    <w:rsid w:val="000613AA"/>
    <w:rsid w:val="00061AF8"/>
    <w:rsid w:val="00067267"/>
    <w:rsid w:val="00067596"/>
    <w:rsid w:val="0007088E"/>
    <w:rsid w:val="00071679"/>
    <w:rsid w:val="000766B2"/>
    <w:rsid w:val="0008058D"/>
    <w:rsid w:val="00080EB0"/>
    <w:rsid w:val="00084CAD"/>
    <w:rsid w:val="00087437"/>
    <w:rsid w:val="000900A7"/>
    <w:rsid w:val="000916AB"/>
    <w:rsid w:val="000929A0"/>
    <w:rsid w:val="00093201"/>
    <w:rsid w:val="0009602F"/>
    <w:rsid w:val="00097DE4"/>
    <w:rsid w:val="000A199E"/>
    <w:rsid w:val="000A2586"/>
    <w:rsid w:val="000A68D6"/>
    <w:rsid w:val="000B0102"/>
    <w:rsid w:val="000B1C4A"/>
    <w:rsid w:val="000B3A93"/>
    <w:rsid w:val="000C0D5C"/>
    <w:rsid w:val="000C1F13"/>
    <w:rsid w:val="000C2623"/>
    <w:rsid w:val="000D0860"/>
    <w:rsid w:val="000D28ED"/>
    <w:rsid w:val="000E6173"/>
    <w:rsid w:val="000E7AA2"/>
    <w:rsid w:val="000F0227"/>
    <w:rsid w:val="000F5159"/>
    <w:rsid w:val="000F7076"/>
    <w:rsid w:val="000F7919"/>
    <w:rsid w:val="000F7DB2"/>
    <w:rsid w:val="00101958"/>
    <w:rsid w:val="00102553"/>
    <w:rsid w:val="00107E83"/>
    <w:rsid w:val="0011019E"/>
    <w:rsid w:val="0011245C"/>
    <w:rsid w:val="00116546"/>
    <w:rsid w:val="00117AA9"/>
    <w:rsid w:val="00117F9C"/>
    <w:rsid w:val="0012159F"/>
    <w:rsid w:val="0012172F"/>
    <w:rsid w:val="00131EE9"/>
    <w:rsid w:val="001322DE"/>
    <w:rsid w:val="0013331C"/>
    <w:rsid w:val="0013427E"/>
    <w:rsid w:val="001436F1"/>
    <w:rsid w:val="001440EC"/>
    <w:rsid w:val="00147917"/>
    <w:rsid w:val="00151F20"/>
    <w:rsid w:val="00152605"/>
    <w:rsid w:val="001549C9"/>
    <w:rsid w:val="0015501C"/>
    <w:rsid w:val="0016139C"/>
    <w:rsid w:val="00165042"/>
    <w:rsid w:val="001657F3"/>
    <w:rsid w:val="001670D8"/>
    <w:rsid w:val="00167417"/>
    <w:rsid w:val="0017025E"/>
    <w:rsid w:val="00170CE2"/>
    <w:rsid w:val="00172E06"/>
    <w:rsid w:val="001733B8"/>
    <w:rsid w:val="00174C53"/>
    <w:rsid w:val="00176063"/>
    <w:rsid w:val="00183A8E"/>
    <w:rsid w:val="001866F0"/>
    <w:rsid w:val="001928B6"/>
    <w:rsid w:val="00192D41"/>
    <w:rsid w:val="00193B7F"/>
    <w:rsid w:val="00194B18"/>
    <w:rsid w:val="001968DD"/>
    <w:rsid w:val="0019780D"/>
    <w:rsid w:val="001B2A9A"/>
    <w:rsid w:val="001B4B0E"/>
    <w:rsid w:val="001C2DFD"/>
    <w:rsid w:val="001C55BC"/>
    <w:rsid w:val="001D0751"/>
    <w:rsid w:val="001D1A34"/>
    <w:rsid w:val="001D298C"/>
    <w:rsid w:val="001E08E7"/>
    <w:rsid w:val="001E2A1A"/>
    <w:rsid w:val="001E6CDE"/>
    <w:rsid w:val="002039D1"/>
    <w:rsid w:val="00205063"/>
    <w:rsid w:val="002128A7"/>
    <w:rsid w:val="00214379"/>
    <w:rsid w:val="002171DF"/>
    <w:rsid w:val="002174ED"/>
    <w:rsid w:val="00220463"/>
    <w:rsid w:val="00223BD5"/>
    <w:rsid w:val="0022651A"/>
    <w:rsid w:val="00227950"/>
    <w:rsid w:val="00230830"/>
    <w:rsid w:val="0023377E"/>
    <w:rsid w:val="00233C6E"/>
    <w:rsid w:val="00234C15"/>
    <w:rsid w:val="00237B2D"/>
    <w:rsid w:val="00251D2B"/>
    <w:rsid w:val="002540AC"/>
    <w:rsid w:val="00256A15"/>
    <w:rsid w:val="002571C2"/>
    <w:rsid w:val="002575AB"/>
    <w:rsid w:val="00260B14"/>
    <w:rsid w:val="002717A9"/>
    <w:rsid w:val="00277417"/>
    <w:rsid w:val="00280A1A"/>
    <w:rsid w:val="00284012"/>
    <w:rsid w:val="00295A6A"/>
    <w:rsid w:val="002963A6"/>
    <w:rsid w:val="00296720"/>
    <w:rsid w:val="00296980"/>
    <w:rsid w:val="002A1212"/>
    <w:rsid w:val="002A2C7D"/>
    <w:rsid w:val="002A7856"/>
    <w:rsid w:val="002B0FAB"/>
    <w:rsid w:val="002B10E3"/>
    <w:rsid w:val="002B7662"/>
    <w:rsid w:val="002C1752"/>
    <w:rsid w:val="002C2733"/>
    <w:rsid w:val="002C2ED5"/>
    <w:rsid w:val="002C59B9"/>
    <w:rsid w:val="002D2D32"/>
    <w:rsid w:val="002D55CE"/>
    <w:rsid w:val="002E01D9"/>
    <w:rsid w:val="002E3DA3"/>
    <w:rsid w:val="002E7146"/>
    <w:rsid w:val="002E798E"/>
    <w:rsid w:val="002F106C"/>
    <w:rsid w:val="002F1ED3"/>
    <w:rsid w:val="0030224B"/>
    <w:rsid w:val="00310A6E"/>
    <w:rsid w:val="003151AA"/>
    <w:rsid w:val="0031684F"/>
    <w:rsid w:val="00324FD0"/>
    <w:rsid w:val="00326549"/>
    <w:rsid w:val="00327FE2"/>
    <w:rsid w:val="00330836"/>
    <w:rsid w:val="00334803"/>
    <w:rsid w:val="003410B9"/>
    <w:rsid w:val="003417F5"/>
    <w:rsid w:val="0034456E"/>
    <w:rsid w:val="00345BD9"/>
    <w:rsid w:val="003528AF"/>
    <w:rsid w:val="00352ABE"/>
    <w:rsid w:val="003626BD"/>
    <w:rsid w:val="00367C2D"/>
    <w:rsid w:val="003729FC"/>
    <w:rsid w:val="00372E02"/>
    <w:rsid w:val="00375718"/>
    <w:rsid w:val="003813D9"/>
    <w:rsid w:val="00381675"/>
    <w:rsid w:val="00382246"/>
    <w:rsid w:val="003855DD"/>
    <w:rsid w:val="00386E4B"/>
    <w:rsid w:val="00387159"/>
    <w:rsid w:val="0038762C"/>
    <w:rsid w:val="00387723"/>
    <w:rsid w:val="00391580"/>
    <w:rsid w:val="00393126"/>
    <w:rsid w:val="0039492C"/>
    <w:rsid w:val="003962A9"/>
    <w:rsid w:val="00397C7C"/>
    <w:rsid w:val="003A171F"/>
    <w:rsid w:val="003A1F77"/>
    <w:rsid w:val="003A3880"/>
    <w:rsid w:val="003B13E4"/>
    <w:rsid w:val="003B20C2"/>
    <w:rsid w:val="003B55B2"/>
    <w:rsid w:val="003B66E6"/>
    <w:rsid w:val="003C07BE"/>
    <w:rsid w:val="003C380E"/>
    <w:rsid w:val="003C6A3B"/>
    <w:rsid w:val="003D0AAD"/>
    <w:rsid w:val="003D5796"/>
    <w:rsid w:val="003D7121"/>
    <w:rsid w:val="003E350D"/>
    <w:rsid w:val="003E360D"/>
    <w:rsid w:val="003F551D"/>
    <w:rsid w:val="003F6005"/>
    <w:rsid w:val="003F6E79"/>
    <w:rsid w:val="004019D7"/>
    <w:rsid w:val="00401C83"/>
    <w:rsid w:val="00406CA5"/>
    <w:rsid w:val="0040755C"/>
    <w:rsid w:val="004077D9"/>
    <w:rsid w:val="004152E2"/>
    <w:rsid w:val="00415F9E"/>
    <w:rsid w:val="004168CC"/>
    <w:rsid w:val="0041791B"/>
    <w:rsid w:val="004202DF"/>
    <w:rsid w:val="004227D5"/>
    <w:rsid w:val="0042540B"/>
    <w:rsid w:val="00426B23"/>
    <w:rsid w:val="00427D8A"/>
    <w:rsid w:val="00430C9E"/>
    <w:rsid w:val="004314B8"/>
    <w:rsid w:val="00434065"/>
    <w:rsid w:val="00440C14"/>
    <w:rsid w:val="00446383"/>
    <w:rsid w:val="004515D7"/>
    <w:rsid w:val="004524B5"/>
    <w:rsid w:val="0046751B"/>
    <w:rsid w:val="00473D3B"/>
    <w:rsid w:val="004744B1"/>
    <w:rsid w:val="00475F2F"/>
    <w:rsid w:val="00476AC9"/>
    <w:rsid w:val="0047762C"/>
    <w:rsid w:val="004827AF"/>
    <w:rsid w:val="00482E23"/>
    <w:rsid w:val="004846D7"/>
    <w:rsid w:val="0048705B"/>
    <w:rsid w:val="004907D0"/>
    <w:rsid w:val="004911D1"/>
    <w:rsid w:val="00491384"/>
    <w:rsid w:val="0049511B"/>
    <w:rsid w:val="004A13E3"/>
    <w:rsid w:val="004A4462"/>
    <w:rsid w:val="004A4EB3"/>
    <w:rsid w:val="004A55FB"/>
    <w:rsid w:val="004B45D5"/>
    <w:rsid w:val="004B4E1B"/>
    <w:rsid w:val="004D2F9A"/>
    <w:rsid w:val="004D55E5"/>
    <w:rsid w:val="004D58A9"/>
    <w:rsid w:val="004D5D51"/>
    <w:rsid w:val="004E6267"/>
    <w:rsid w:val="004F0C77"/>
    <w:rsid w:val="004F6535"/>
    <w:rsid w:val="004F783A"/>
    <w:rsid w:val="00500924"/>
    <w:rsid w:val="00500F54"/>
    <w:rsid w:val="005049FB"/>
    <w:rsid w:val="00513547"/>
    <w:rsid w:val="005178EA"/>
    <w:rsid w:val="00526138"/>
    <w:rsid w:val="00526C25"/>
    <w:rsid w:val="00535762"/>
    <w:rsid w:val="00537E6B"/>
    <w:rsid w:val="005525B2"/>
    <w:rsid w:val="0055330C"/>
    <w:rsid w:val="00553C75"/>
    <w:rsid w:val="00555196"/>
    <w:rsid w:val="00555E53"/>
    <w:rsid w:val="0056181D"/>
    <w:rsid w:val="00562D00"/>
    <w:rsid w:val="0056738B"/>
    <w:rsid w:val="0056754D"/>
    <w:rsid w:val="00571117"/>
    <w:rsid w:val="00571B88"/>
    <w:rsid w:val="00575692"/>
    <w:rsid w:val="00581FAD"/>
    <w:rsid w:val="0058339E"/>
    <w:rsid w:val="0058549A"/>
    <w:rsid w:val="00590031"/>
    <w:rsid w:val="0059173D"/>
    <w:rsid w:val="00594763"/>
    <w:rsid w:val="005947A3"/>
    <w:rsid w:val="00594861"/>
    <w:rsid w:val="005951EE"/>
    <w:rsid w:val="00595361"/>
    <w:rsid w:val="00596095"/>
    <w:rsid w:val="00597583"/>
    <w:rsid w:val="00597EE7"/>
    <w:rsid w:val="005A1166"/>
    <w:rsid w:val="005A1F70"/>
    <w:rsid w:val="005A2525"/>
    <w:rsid w:val="005B0207"/>
    <w:rsid w:val="005B12B6"/>
    <w:rsid w:val="005B2321"/>
    <w:rsid w:val="005B240C"/>
    <w:rsid w:val="005B3CD7"/>
    <w:rsid w:val="005B4C6F"/>
    <w:rsid w:val="005B6F77"/>
    <w:rsid w:val="005C1723"/>
    <w:rsid w:val="005C7379"/>
    <w:rsid w:val="005D03AF"/>
    <w:rsid w:val="005E06BD"/>
    <w:rsid w:val="005E2508"/>
    <w:rsid w:val="005F19DC"/>
    <w:rsid w:val="005F26BB"/>
    <w:rsid w:val="005F3FD7"/>
    <w:rsid w:val="005F5E50"/>
    <w:rsid w:val="005F6530"/>
    <w:rsid w:val="00600A5E"/>
    <w:rsid w:val="00601539"/>
    <w:rsid w:val="00602823"/>
    <w:rsid w:val="00604E80"/>
    <w:rsid w:val="00605E90"/>
    <w:rsid w:val="00606BF3"/>
    <w:rsid w:val="006140FB"/>
    <w:rsid w:val="00616C24"/>
    <w:rsid w:val="0061787F"/>
    <w:rsid w:val="006203B3"/>
    <w:rsid w:val="00621ED2"/>
    <w:rsid w:val="00624A67"/>
    <w:rsid w:val="00625063"/>
    <w:rsid w:val="00627D5F"/>
    <w:rsid w:val="00636549"/>
    <w:rsid w:val="00647BAB"/>
    <w:rsid w:val="00650149"/>
    <w:rsid w:val="00650825"/>
    <w:rsid w:val="00652767"/>
    <w:rsid w:val="00673D4C"/>
    <w:rsid w:val="00690957"/>
    <w:rsid w:val="00691479"/>
    <w:rsid w:val="006942C6"/>
    <w:rsid w:val="00694336"/>
    <w:rsid w:val="006964CF"/>
    <w:rsid w:val="0069789E"/>
    <w:rsid w:val="006A085A"/>
    <w:rsid w:val="006A2D06"/>
    <w:rsid w:val="006A4811"/>
    <w:rsid w:val="006B268B"/>
    <w:rsid w:val="006C341B"/>
    <w:rsid w:val="006C5230"/>
    <w:rsid w:val="006D066E"/>
    <w:rsid w:val="006D164B"/>
    <w:rsid w:val="006D1896"/>
    <w:rsid w:val="006E3701"/>
    <w:rsid w:val="006E452E"/>
    <w:rsid w:val="006E65C5"/>
    <w:rsid w:val="006F0DC4"/>
    <w:rsid w:val="006F23B2"/>
    <w:rsid w:val="006F4995"/>
    <w:rsid w:val="006F4D3D"/>
    <w:rsid w:val="006F56EE"/>
    <w:rsid w:val="006F6695"/>
    <w:rsid w:val="00702705"/>
    <w:rsid w:val="00706F67"/>
    <w:rsid w:val="0071451B"/>
    <w:rsid w:val="00715AE8"/>
    <w:rsid w:val="007170C5"/>
    <w:rsid w:val="007229EB"/>
    <w:rsid w:val="00726630"/>
    <w:rsid w:val="00726F3C"/>
    <w:rsid w:val="00731D36"/>
    <w:rsid w:val="00731ECE"/>
    <w:rsid w:val="0073382A"/>
    <w:rsid w:val="00734904"/>
    <w:rsid w:val="0074031E"/>
    <w:rsid w:val="007447DC"/>
    <w:rsid w:val="0074571B"/>
    <w:rsid w:val="00750563"/>
    <w:rsid w:val="007578F8"/>
    <w:rsid w:val="0076534C"/>
    <w:rsid w:val="007748E4"/>
    <w:rsid w:val="00775070"/>
    <w:rsid w:val="00776040"/>
    <w:rsid w:val="00782D3D"/>
    <w:rsid w:val="007921BC"/>
    <w:rsid w:val="00792E8F"/>
    <w:rsid w:val="00796306"/>
    <w:rsid w:val="007A4A6B"/>
    <w:rsid w:val="007A4B3D"/>
    <w:rsid w:val="007A5E4E"/>
    <w:rsid w:val="007A6E05"/>
    <w:rsid w:val="007A7160"/>
    <w:rsid w:val="007B5E70"/>
    <w:rsid w:val="007B6CBB"/>
    <w:rsid w:val="007B6DBD"/>
    <w:rsid w:val="007C0B58"/>
    <w:rsid w:val="007C3278"/>
    <w:rsid w:val="007D6A5E"/>
    <w:rsid w:val="007D7899"/>
    <w:rsid w:val="007E16CF"/>
    <w:rsid w:val="007E5946"/>
    <w:rsid w:val="007E5F29"/>
    <w:rsid w:val="007F0080"/>
    <w:rsid w:val="007F3F2E"/>
    <w:rsid w:val="007F4DF0"/>
    <w:rsid w:val="00801677"/>
    <w:rsid w:val="008034B9"/>
    <w:rsid w:val="008035BE"/>
    <w:rsid w:val="0081614A"/>
    <w:rsid w:val="00817569"/>
    <w:rsid w:val="00817C63"/>
    <w:rsid w:val="00820F9B"/>
    <w:rsid w:val="008219C4"/>
    <w:rsid w:val="00825D15"/>
    <w:rsid w:val="00831510"/>
    <w:rsid w:val="00837D0F"/>
    <w:rsid w:val="0084038D"/>
    <w:rsid w:val="00843E62"/>
    <w:rsid w:val="008445B9"/>
    <w:rsid w:val="008448A2"/>
    <w:rsid w:val="008455DE"/>
    <w:rsid w:val="00855753"/>
    <w:rsid w:val="008619AA"/>
    <w:rsid w:val="00865C5A"/>
    <w:rsid w:val="00865FF9"/>
    <w:rsid w:val="008715B3"/>
    <w:rsid w:val="00871CA6"/>
    <w:rsid w:val="008744C9"/>
    <w:rsid w:val="008755E5"/>
    <w:rsid w:val="00875CD7"/>
    <w:rsid w:val="0087691B"/>
    <w:rsid w:val="00877A57"/>
    <w:rsid w:val="0088168B"/>
    <w:rsid w:val="008820F2"/>
    <w:rsid w:val="008821DF"/>
    <w:rsid w:val="008829B1"/>
    <w:rsid w:val="008853D6"/>
    <w:rsid w:val="00885FC1"/>
    <w:rsid w:val="008904B1"/>
    <w:rsid w:val="008927FC"/>
    <w:rsid w:val="00892C5A"/>
    <w:rsid w:val="00892F79"/>
    <w:rsid w:val="00893D45"/>
    <w:rsid w:val="00897D20"/>
    <w:rsid w:val="008A23B2"/>
    <w:rsid w:val="008A5820"/>
    <w:rsid w:val="008A60E9"/>
    <w:rsid w:val="008B14C1"/>
    <w:rsid w:val="008B6E51"/>
    <w:rsid w:val="008B74FD"/>
    <w:rsid w:val="008C0E6C"/>
    <w:rsid w:val="008C3993"/>
    <w:rsid w:val="008C75FA"/>
    <w:rsid w:val="008C795B"/>
    <w:rsid w:val="008D0F22"/>
    <w:rsid w:val="008D344A"/>
    <w:rsid w:val="008D4B2F"/>
    <w:rsid w:val="008D5F6D"/>
    <w:rsid w:val="008D6F6D"/>
    <w:rsid w:val="008D7DD7"/>
    <w:rsid w:val="008E7BDE"/>
    <w:rsid w:val="008E7E79"/>
    <w:rsid w:val="008F52D8"/>
    <w:rsid w:val="008F53F8"/>
    <w:rsid w:val="00900108"/>
    <w:rsid w:val="0090224C"/>
    <w:rsid w:val="0090618F"/>
    <w:rsid w:val="00910E3F"/>
    <w:rsid w:val="00913304"/>
    <w:rsid w:val="009147D7"/>
    <w:rsid w:val="00927367"/>
    <w:rsid w:val="00930ABC"/>
    <w:rsid w:val="00931D16"/>
    <w:rsid w:val="00932E0D"/>
    <w:rsid w:val="00933034"/>
    <w:rsid w:val="00933965"/>
    <w:rsid w:val="00951590"/>
    <w:rsid w:val="00957BD5"/>
    <w:rsid w:val="009617C4"/>
    <w:rsid w:val="009678FF"/>
    <w:rsid w:val="0097190E"/>
    <w:rsid w:val="00972C90"/>
    <w:rsid w:val="00976E3B"/>
    <w:rsid w:val="00977410"/>
    <w:rsid w:val="009822FB"/>
    <w:rsid w:val="00982732"/>
    <w:rsid w:val="00984130"/>
    <w:rsid w:val="009905A8"/>
    <w:rsid w:val="0099113B"/>
    <w:rsid w:val="00997697"/>
    <w:rsid w:val="009A6985"/>
    <w:rsid w:val="009B2788"/>
    <w:rsid w:val="009C45AB"/>
    <w:rsid w:val="009C797A"/>
    <w:rsid w:val="009D2B27"/>
    <w:rsid w:val="009D763B"/>
    <w:rsid w:val="009D7CFC"/>
    <w:rsid w:val="009F2B65"/>
    <w:rsid w:val="009F63F8"/>
    <w:rsid w:val="009F6F31"/>
    <w:rsid w:val="00A04BF6"/>
    <w:rsid w:val="00A052A4"/>
    <w:rsid w:val="00A10205"/>
    <w:rsid w:val="00A11DB2"/>
    <w:rsid w:val="00A135E2"/>
    <w:rsid w:val="00A1439B"/>
    <w:rsid w:val="00A21484"/>
    <w:rsid w:val="00A22969"/>
    <w:rsid w:val="00A2472F"/>
    <w:rsid w:val="00A32C4D"/>
    <w:rsid w:val="00A333ED"/>
    <w:rsid w:val="00A348F1"/>
    <w:rsid w:val="00A36516"/>
    <w:rsid w:val="00A42DB3"/>
    <w:rsid w:val="00A42E54"/>
    <w:rsid w:val="00A51968"/>
    <w:rsid w:val="00A54318"/>
    <w:rsid w:val="00A64265"/>
    <w:rsid w:val="00A65B37"/>
    <w:rsid w:val="00A70E99"/>
    <w:rsid w:val="00A777D4"/>
    <w:rsid w:val="00A77BC6"/>
    <w:rsid w:val="00A82CAC"/>
    <w:rsid w:val="00A83E20"/>
    <w:rsid w:val="00A86948"/>
    <w:rsid w:val="00A92D16"/>
    <w:rsid w:val="00A93A92"/>
    <w:rsid w:val="00A94461"/>
    <w:rsid w:val="00AA0170"/>
    <w:rsid w:val="00AA02ED"/>
    <w:rsid w:val="00AA3709"/>
    <w:rsid w:val="00AA3DC2"/>
    <w:rsid w:val="00AA606C"/>
    <w:rsid w:val="00AB56D1"/>
    <w:rsid w:val="00AC22D8"/>
    <w:rsid w:val="00AC4095"/>
    <w:rsid w:val="00AC6697"/>
    <w:rsid w:val="00AD1623"/>
    <w:rsid w:val="00AE035D"/>
    <w:rsid w:val="00AE264F"/>
    <w:rsid w:val="00AE2BF7"/>
    <w:rsid w:val="00AF2D2F"/>
    <w:rsid w:val="00AF38A2"/>
    <w:rsid w:val="00AF71F2"/>
    <w:rsid w:val="00B04F79"/>
    <w:rsid w:val="00B23037"/>
    <w:rsid w:val="00B243A2"/>
    <w:rsid w:val="00B24B61"/>
    <w:rsid w:val="00B26C30"/>
    <w:rsid w:val="00B3455D"/>
    <w:rsid w:val="00B37DEE"/>
    <w:rsid w:val="00B37FA6"/>
    <w:rsid w:val="00B4419E"/>
    <w:rsid w:val="00B447EE"/>
    <w:rsid w:val="00B50E08"/>
    <w:rsid w:val="00B55AAB"/>
    <w:rsid w:val="00B60B83"/>
    <w:rsid w:val="00B615E5"/>
    <w:rsid w:val="00B63206"/>
    <w:rsid w:val="00B63729"/>
    <w:rsid w:val="00B6782E"/>
    <w:rsid w:val="00B724B4"/>
    <w:rsid w:val="00B77603"/>
    <w:rsid w:val="00B77B9C"/>
    <w:rsid w:val="00B800B3"/>
    <w:rsid w:val="00B81496"/>
    <w:rsid w:val="00B81ECD"/>
    <w:rsid w:val="00B84ABD"/>
    <w:rsid w:val="00B96EEF"/>
    <w:rsid w:val="00BA3242"/>
    <w:rsid w:val="00BA394B"/>
    <w:rsid w:val="00BA49B9"/>
    <w:rsid w:val="00BA4F86"/>
    <w:rsid w:val="00BA75CE"/>
    <w:rsid w:val="00BB0D86"/>
    <w:rsid w:val="00BB41DF"/>
    <w:rsid w:val="00BC1FE9"/>
    <w:rsid w:val="00BC5939"/>
    <w:rsid w:val="00BC6A48"/>
    <w:rsid w:val="00BD7E91"/>
    <w:rsid w:val="00BE4FA4"/>
    <w:rsid w:val="00C01D67"/>
    <w:rsid w:val="00C06FCC"/>
    <w:rsid w:val="00C1040A"/>
    <w:rsid w:val="00C13D46"/>
    <w:rsid w:val="00C1424F"/>
    <w:rsid w:val="00C17287"/>
    <w:rsid w:val="00C20225"/>
    <w:rsid w:val="00C22429"/>
    <w:rsid w:val="00C24892"/>
    <w:rsid w:val="00C24987"/>
    <w:rsid w:val="00C359AA"/>
    <w:rsid w:val="00C44D12"/>
    <w:rsid w:val="00C61400"/>
    <w:rsid w:val="00C63667"/>
    <w:rsid w:val="00C639BB"/>
    <w:rsid w:val="00C64BE5"/>
    <w:rsid w:val="00C67236"/>
    <w:rsid w:val="00C67980"/>
    <w:rsid w:val="00C7099E"/>
    <w:rsid w:val="00C7280D"/>
    <w:rsid w:val="00C77DFA"/>
    <w:rsid w:val="00C83D60"/>
    <w:rsid w:val="00C84F52"/>
    <w:rsid w:val="00C8513B"/>
    <w:rsid w:val="00C85952"/>
    <w:rsid w:val="00C85D8F"/>
    <w:rsid w:val="00C90D96"/>
    <w:rsid w:val="00C9462F"/>
    <w:rsid w:val="00C956D5"/>
    <w:rsid w:val="00C97943"/>
    <w:rsid w:val="00CA1CFD"/>
    <w:rsid w:val="00CA2F73"/>
    <w:rsid w:val="00CA3451"/>
    <w:rsid w:val="00CA4E0A"/>
    <w:rsid w:val="00CB241D"/>
    <w:rsid w:val="00CB3941"/>
    <w:rsid w:val="00CB7623"/>
    <w:rsid w:val="00CB7E0B"/>
    <w:rsid w:val="00CB7F4B"/>
    <w:rsid w:val="00CC07E1"/>
    <w:rsid w:val="00CC28E4"/>
    <w:rsid w:val="00CC3ABE"/>
    <w:rsid w:val="00CC4514"/>
    <w:rsid w:val="00CC599B"/>
    <w:rsid w:val="00CC6A3E"/>
    <w:rsid w:val="00CD45D4"/>
    <w:rsid w:val="00CE264E"/>
    <w:rsid w:val="00CF4045"/>
    <w:rsid w:val="00CF415C"/>
    <w:rsid w:val="00CF53B9"/>
    <w:rsid w:val="00D050DE"/>
    <w:rsid w:val="00D10348"/>
    <w:rsid w:val="00D10D92"/>
    <w:rsid w:val="00D20ADC"/>
    <w:rsid w:val="00D21001"/>
    <w:rsid w:val="00D2568E"/>
    <w:rsid w:val="00D2573F"/>
    <w:rsid w:val="00D347AC"/>
    <w:rsid w:val="00D35CFE"/>
    <w:rsid w:val="00D36D00"/>
    <w:rsid w:val="00D40833"/>
    <w:rsid w:val="00D40EF7"/>
    <w:rsid w:val="00D43441"/>
    <w:rsid w:val="00D46114"/>
    <w:rsid w:val="00D50A0A"/>
    <w:rsid w:val="00D50E5D"/>
    <w:rsid w:val="00D524FE"/>
    <w:rsid w:val="00D528B4"/>
    <w:rsid w:val="00D539CA"/>
    <w:rsid w:val="00D559B8"/>
    <w:rsid w:val="00D62D43"/>
    <w:rsid w:val="00D65C0F"/>
    <w:rsid w:val="00D7167D"/>
    <w:rsid w:val="00D81EBF"/>
    <w:rsid w:val="00D81EC7"/>
    <w:rsid w:val="00D8264D"/>
    <w:rsid w:val="00D82900"/>
    <w:rsid w:val="00D859BE"/>
    <w:rsid w:val="00D876BE"/>
    <w:rsid w:val="00D92D20"/>
    <w:rsid w:val="00D96B2A"/>
    <w:rsid w:val="00DA1207"/>
    <w:rsid w:val="00DA5DF2"/>
    <w:rsid w:val="00DA63B9"/>
    <w:rsid w:val="00DB3703"/>
    <w:rsid w:val="00DC543B"/>
    <w:rsid w:val="00DC758D"/>
    <w:rsid w:val="00DD5308"/>
    <w:rsid w:val="00DD76FF"/>
    <w:rsid w:val="00DD77C7"/>
    <w:rsid w:val="00DE45AA"/>
    <w:rsid w:val="00DE664D"/>
    <w:rsid w:val="00DF761D"/>
    <w:rsid w:val="00E025E0"/>
    <w:rsid w:val="00E05525"/>
    <w:rsid w:val="00E057FC"/>
    <w:rsid w:val="00E07D5C"/>
    <w:rsid w:val="00E13BED"/>
    <w:rsid w:val="00E146D7"/>
    <w:rsid w:val="00E15227"/>
    <w:rsid w:val="00E21BD2"/>
    <w:rsid w:val="00E26DCB"/>
    <w:rsid w:val="00E27CFD"/>
    <w:rsid w:val="00E27FA8"/>
    <w:rsid w:val="00E310BB"/>
    <w:rsid w:val="00E33818"/>
    <w:rsid w:val="00E35F47"/>
    <w:rsid w:val="00E4017F"/>
    <w:rsid w:val="00E44352"/>
    <w:rsid w:val="00E5355F"/>
    <w:rsid w:val="00E551D6"/>
    <w:rsid w:val="00E55349"/>
    <w:rsid w:val="00E618A3"/>
    <w:rsid w:val="00E6200D"/>
    <w:rsid w:val="00E63E2D"/>
    <w:rsid w:val="00E649DA"/>
    <w:rsid w:val="00E658F0"/>
    <w:rsid w:val="00E65EC0"/>
    <w:rsid w:val="00E716BA"/>
    <w:rsid w:val="00E717FE"/>
    <w:rsid w:val="00E72B36"/>
    <w:rsid w:val="00E72E65"/>
    <w:rsid w:val="00E77DDC"/>
    <w:rsid w:val="00E81D0A"/>
    <w:rsid w:val="00E8512A"/>
    <w:rsid w:val="00E8662E"/>
    <w:rsid w:val="00E901F4"/>
    <w:rsid w:val="00E96966"/>
    <w:rsid w:val="00E96CD4"/>
    <w:rsid w:val="00EA285E"/>
    <w:rsid w:val="00EA3962"/>
    <w:rsid w:val="00EA4CAC"/>
    <w:rsid w:val="00EA6C2E"/>
    <w:rsid w:val="00EB6580"/>
    <w:rsid w:val="00EB72BD"/>
    <w:rsid w:val="00EC0A70"/>
    <w:rsid w:val="00EC0B24"/>
    <w:rsid w:val="00EC2145"/>
    <w:rsid w:val="00EC6706"/>
    <w:rsid w:val="00EC68FC"/>
    <w:rsid w:val="00EC7385"/>
    <w:rsid w:val="00ED1293"/>
    <w:rsid w:val="00ED164D"/>
    <w:rsid w:val="00EE00B4"/>
    <w:rsid w:val="00EE3EC0"/>
    <w:rsid w:val="00EF043F"/>
    <w:rsid w:val="00EF385C"/>
    <w:rsid w:val="00EF7FF2"/>
    <w:rsid w:val="00F01373"/>
    <w:rsid w:val="00F0178B"/>
    <w:rsid w:val="00F03DB0"/>
    <w:rsid w:val="00F05CE6"/>
    <w:rsid w:val="00F06A31"/>
    <w:rsid w:val="00F073A7"/>
    <w:rsid w:val="00F12D7F"/>
    <w:rsid w:val="00F201AB"/>
    <w:rsid w:val="00F31BD9"/>
    <w:rsid w:val="00F40EFD"/>
    <w:rsid w:val="00F416B9"/>
    <w:rsid w:val="00F513C8"/>
    <w:rsid w:val="00F53EA8"/>
    <w:rsid w:val="00F56F40"/>
    <w:rsid w:val="00F57183"/>
    <w:rsid w:val="00F61B3F"/>
    <w:rsid w:val="00F667FC"/>
    <w:rsid w:val="00F6719A"/>
    <w:rsid w:val="00F70214"/>
    <w:rsid w:val="00F70A7A"/>
    <w:rsid w:val="00F734FD"/>
    <w:rsid w:val="00F776CC"/>
    <w:rsid w:val="00F81965"/>
    <w:rsid w:val="00F97D83"/>
    <w:rsid w:val="00FA00E3"/>
    <w:rsid w:val="00FA55AA"/>
    <w:rsid w:val="00FB5009"/>
    <w:rsid w:val="00FB6711"/>
    <w:rsid w:val="00FC081B"/>
    <w:rsid w:val="00FC136B"/>
    <w:rsid w:val="00FC3B0B"/>
    <w:rsid w:val="00FC4AEA"/>
    <w:rsid w:val="00FD152F"/>
    <w:rsid w:val="00FD2162"/>
    <w:rsid w:val="00FD33FB"/>
    <w:rsid w:val="00FD5C1E"/>
    <w:rsid w:val="00FD696B"/>
    <w:rsid w:val="00FD7551"/>
    <w:rsid w:val="00FE0B21"/>
    <w:rsid w:val="00FE0D89"/>
    <w:rsid w:val="00FE121B"/>
    <w:rsid w:val="00FE1340"/>
    <w:rsid w:val="00FE209E"/>
    <w:rsid w:val="00FE40DE"/>
    <w:rsid w:val="00FE47F1"/>
    <w:rsid w:val="00FE7476"/>
    <w:rsid w:val="00FF01D6"/>
    <w:rsid w:val="00FF0B4B"/>
    <w:rsid w:val="00FF1B72"/>
    <w:rsid w:val="00FF1FA8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CA3867"/>
  <w15:docId w15:val="{CF6E46FB-E669-49A8-9057-15565E8B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40C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E01D9"/>
    <w:pPr>
      <w:keepNext/>
      <w:keepLines/>
      <w:numPr>
        <w:numId w:val="1"/>
      </w:numPr>
      <w:tabs>
        <w:tab w:val="left" w:pos="284"/>
      </w:tabs>
      <w:spacing w:before="600" w:after="240"/>
      <w:ind w:left="0" w:firstLine="0"/>
      <w:jc w:val="center"/>
      <w:outlineLvl w:val="0"/>
    </w:pPr>
    <w:rPr>
      <w:rFonts w:ascii="Arial" w:eastAsia="Calibri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2159F"/>
    <w:pPr>
      <w:keepNext/>
      <w:suppressAutoHyphens w:val="0"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AA02ED"/>
    <w:pPr>
      <w:keepNext/>
      <w:suppressAutoHyphens w:val="0"/>
      <w:ind w:left="426"/>
      <w:outlineLvl w:val="2"/>
    </w:pPr>
    <w:rPr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7447D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locked/>
    <w:rsid w:val="00D524FE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027F78"/>
    <w:pPr>
      <w:spacing w:before="240" w:after="240"/>
      <w:jc w:val="center"/>
      <w:outlineLvl w:val="5"/>
    </w:pPr>
    <w:rPr>
      <w:rFonts w:ascii="Arial" w:eastAsia="Calibri" w:hAnsi="Arial" w:cs="Arial"/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locked/>
    <w:rsid w:val="00AA02ED"/>
    <w:pPr>
      <w:keepNext/>
      <w:suppressAutoHyphens w:val="0"/>
      <w:spacing w:line="360" w:lineRule="auto"/>
      <w:ind w:left="720"/>
      <w:outlineLvl w:val="6"/>
    </w:pPr>
    <w:rPr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AA02ED"/>
    <w:pPr>
      <w:keepNext/>
      <w:tabs>
        <w:tab w:val="left" w:pos="5670"/>
      </w:tabs>
      <w:suppressAutoHyphens w:val="0"/>
      <w:spacing w:before="60"/>
      <w:ind w:left="284"/>
      <w:outlineLvl w:val="7"/>
    </w:pPr>
    <w:rPr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06846"/>
    <w:pPr>
      <w:tabs>
        <w:tab w:val="num" w:pos="1584"/>
      </w:tabs>
      <w:suppressAutoHyphens w:val="0"/>
      <w:spacing w:before="240" w:after="60"/>
      <w:ind w:left="1584" w:hanging="144"/>
      <w:outlineLvl w:val="8"/>
    </w:pPr>
    <w:rPr>
      <w:rFonts w:ascii="Arial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1D9"/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159F"/>
    <w:rPr>
      <w:rFonts w:eastAsia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447DC"/>
    <w:rPr>
      <w:rFonts w:ascii="Cambria" w:hAnsi="Cambria" w:cs="Cambria"/>
      <w:b/>
      <w:bCs/>
      <w:i/>
      <w:iCs/>
      <w:color w:val="4F81BD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524FE"/>
    <w:rPr>
      <w:rFonts w:ascii="Cambria" w:hAnsi="Cambria" w:cs="Cambria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27F78"/>
    <w:rPr>
      <w:rFonts w:ascii="Arial" w:hAnsi="Arial" w:cs="Arial"/>
      <w:b/>
      <w:bCs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A02ED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A02ED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159F"/>
    <w:pPr>
      <w:ind w:left="720"/>
    </w:pPr>
  </w:style>
  <w:style w:type="paragraph" w:styleId="Textvbloku">
    <w:name w:val="Block Text"/>
    <w:basedOn w:val="Normln"/>
    <w:rsid w:val="007447DC"/>
    <w:pPr>
      <w:tabs>
        <w:tab w:val="left" w:pos="3402"/>
        <w:tab w:val="left" w:pos="3686"/>
      </w:tabs>
      <w:suppressAutoHyphens w:val="0"/>
      <w:ind w:right="-92"/>
      <w:jc w:val="both"/>
    </w:pPr>
    <w:rPr>
      <w:rFonts w:ascii="Arial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rsid w:val="001215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59F"/>
    <w:rPr>
      <w:rFonts w:eastAsia="Times New Roman"/>
      <w:sz w:val="20"/>
      <w:szCs w:val="20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121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2159F"/>
    <w:rPr>
      <w:rFonts w:eastAsia="Times New Roman"/>
      <w:sz w:val="16"/>
      <w:szCs w:val="16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C1752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FE40DE"/>
    <w:rPr>
      <w:rFonts w:eastAsia="Times New Roman"/>
      <w:sz w:val="2"/>
      <w:szCs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728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B6E51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2571C2"/>
  </w:style>
  <w:style w:type="paragraph" w:styleId="Textbubliny">
    <w:name w:val="Balloon Text"/>
    <w:basedOn w:val="Normln"/>
    <w:link w:val="TextbublinyChar"/>
    <w:uiPriority w:val="99"/>
    <w:semiHidden/>
    <w:rsid w:val="00A32C4D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C4D"/>
    <w:rPr>
      <w:rFonts w:ascii="Tahoma" w:hAnsi="Tahoma" w:cs="Tahoma"/>
      <w:sz w:val="16"/>
      <w:szCs w:val="16"/>
      <w:lang w:eastAsia="ar-SA" w:bidi="ar-SA"/>
    </w:rPr>
  </w:style>
  <w:style w:type="paragraph" w:customStyle="1" w:styleId="Odstavecobecn">
    <w:name w:val="Odstavec obecný"/>
    <w:basedOn w:val="Normln"/>
    <w:link w:val="OdstavecobecnChar"/>
    <w:uiPriority w:val="99"/>
    <w:rsid w:val="00027F78"/>
    <w:pPr>
      <w:suppressAutoHyphens w:val="0"/>
      <w:jc w:val="both"/>
    </w:pPr>
    <w:rPr>
      <w:rFonts w:ascii="Arial" w:eastAsia="Calibri" w:hAnsi="Arial" w:cs="Arial"/>
    </w:rPr>
  </w:style>
  <w:style w:type="character" w:customStyle="1" w:styleId="OdstavecobecnChar">
    <w:name w:val="Odstavec obecný Char"/>
    <w:link w:val="Odstavecobecn"/>
    <w:uiPriority w:val="99"/>
    <w:locked/>
    <w:rsid w:val="00027F78"/>
    <w:rPr>
      <w:rFonts w:ascii="Arial" w:hAnsi="Arial" w:cs="Arial"/>
      <w:sz w:val="20"/>
      <w:szCs w:val="20"/>
      <w:lang w:eastAsia="ar-SA" w:bidi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0A199E"/>
    <w:pPr>
      <w:tabs>
        <w:tab w:val="num" w:pos="1843"/>
      </w:tabs>
      <w:spacing w:after="60"/>
      <w:ind w:left="1276" w:hanging="709"/>
    </w:pPr>
    <w:rPr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0A199E"/>
    <w:rPr>
      <w:rFonts w:ascii="Arial" w:hAnsi="Arial" w:cs="Arial"/>
      <w:sz w:val="20"/>
      <w:szCs w:val="20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933965"/>
    <w:pPr>
      <w:numPr>
        <w:numId w:val="0"/>
      </w:numPr>
      <w:tabs>
        <w:tab w:val="clear" w:pos="284"/>
        <w:tab w:val="left" w:pos="425"/>
      </w:tabs>
      <w:spacing w:before="480"/>
    </w:pPr>
  </w:style>
  <w:style w:type="paragraph" w:customStyle="1" w:styleId="Odstavec11">
    <w:name w:val="Odstavec 1.1"/>
    <w:basedOn w:val="Odstavecobecn"/>
    <w:link w:val="Odstavec11Char"/>
    <w:uiPriority w:val="99"/>
    <w:qFormat/>
    <w:rsid w:val="00A04BF6"/>
    <w:pPr>
      <w:keepLines/>
      <w:numPr>
        <w:ilvl w:val="1"/>
        <w:numId w:val="6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A04BF6"/>
    <w:rPr>
      <w:rFonts w:ascii="Arial" w:hAnsi="Arial" w:cs="Arial"/>
      <w:sz w:val="20"/>
      <w:szCs w:val="20"/>
      <w:lang w:eastAsia="ar-SA"/>
    </w:rPr>
  </w:style>
  <w:style w:type="character" w:customStyle="1" w:styleId="Odstavec1Char">
    <w:name w:val="Odstavec 1 Char"/>
    <w:basedOn w:val="Nadpis1Char"/>
    <w:link w:val="Odstavec1"/>
    <w:uiPriority w:val="99"/>
    <w:locked/>
    <w:rsid w:val="00933965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Normln111">
    <w:name w:val="Normální 1.1.1"/>
    <w:basedOn w:val="Normln"/>
    <w:link w:val="Normln111Char"/>
    <w:uiPriority w:val="99"/>
    <w:rsid w:val="00B55AAB"/>
    <w:pPr>
      <w:keepNext/>
      <w:suppressAutoHyphens w:val="0"/>
      <w:ind w:left="1077"/>
      <w:jc w:val="both"/>
    </w:pPr>
    <w:rPr>
      <w:rFonts w:ascii="Arial" w:eastAsia="Calibri" w:hAnsi="Arial" w:cs="Arial"/>
    </w:rPr>
  </w:style>
  <w:style w:type="character" w:customStyle="1" w:styleId="Normln111Char">
    <w:name w:val="Normální 1.1.1 Char"/>
    <w:link w:val="Normln111"/>
    <w:uiPriority w:val="99"/>
    <w:locked/>
    <w:rsid w:val="00B55AAB"/>
    <w:rPr>
      <w:rFonts w:ascii="Arial" w:hAnsi="Arial" w:cs="Arial"/>
      <w:sz w:val="20"/>
      <w:szCs w:val="20"/>
      <w:lang w:eastAsia="ar-SA" w:bidi="ar-SA"/>
    </w:rPr>
  </w:style>
  <w:style w:type="paragraph" w:customStyle="1" w:styleId="Odstavec1111">
    <w:name w:val="Odstavec 1.1.1.1"/>
    <w:basedOn w:val="Textvbloku"/>
    <w:uiPriority w:val="99"/>
    <w:qFormat/>
    <w:rsid w:val="0087691B"/>
    <w:pPr>
      <w:numPr>
        <w:ilvl w:val="3"/>
        <w:numId w:val="6"/>
      </w:numPr>
      <w:tabs>
        <w:tab w:val="clear" w:pos="3402"/>
        <w:tab w:val="clear" w:pos="3686"/>
        <w:tab w:val="left" w:pos="2552"/>
      </w:tabs>
      <w:ind w:right="0"/>
    </w:pPr>
  </w:style>
  <w:style w:type="table" w:styleId="Mkatabulky">
    <w:name w:val="Table Grid"/>
    <w:basedOn w:val="Normlntabulka"/>
    <w:uiPriority w:val="99"/>
    <w:locked/>
    <w:rsid w:val="007A6E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1-ceny">
    <w:name w:val="Odstavec 1.1 - ceny"/>
    <w:basedOn w:val="Odstavec11"/>
    <w:uiPriority w:val="99"/>
    <w:rsid w:val="00061AF8"/>
    <w:pPr>
      <w:tabs>
        <w:tab w:val="right" w:pos="7088"/>
        <w:tab w:val="left" w:pos="7173"/>
      </w:tabs>
      <w:jc w:val="left"/>
    </w:pPr>
  </w:style>
  <w:style w:type="paragraph" w:customStyle="1" w:styleId="Odstavec111-ceny">
    <w:name w:val="Odstavec 1.1.1 - ceny"/>
    <w:basedOn w:val="Odstavec111"/>
    <w:uiPriority w:val="99"/>
    <w:rsid w:val="00071679"/>
    <w:pPr>
      <w:tabs>
        <w:tab w:val="right" w:pos="7088"/>
        <w:tab w:val="left" w:pos="7229"/>
      </w:tabs>
      <w:spacing w:before="120" w:after="120" w:line="360" w:lineRule="auto"/>
      <w:jc w:val="left"/>
    </w:pPr>
  </w:style>
  <w:style w:type="paragraph" w:customStyle="1" w:styleId="Cenacelkem">
    <w:name w:val="Cena celkem"/>
    <w:basedOn w:val="Odstavecobecn"/>
    <w:uiPriority w:val="99"/>
    <w:rsid w:val="001440EC"/>
    <w:pPr>
      <w:spacing w:before="360" w:after="240"/>
      <w:jc w:val="center"/>
    </w:pPr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6178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787F"/>
    <w:rPr>
      <w:rFonts w:eastAsia="Times New Roman"/>
      <w:lang w:eastAsia="ar-SA" w:bidi="ar-SA"/>
    </w:rPr>
  </w:style>
  <w:style w:type="paragraph" w:customStyle="1" w:styleId="Odsazen">
    <w:name w:val="Odsazený"/>
    <w:basedOn w:val="Normln"/>
    <w:uiPriority w:val="99"/>
    <w:rsid w:val="0061787F"/>
    <w:pPr>
      <w:widowControl w:val="0"/>
      <w:suppressAutoHyphens w:val="0"/>
      <w:spacing w:after="60"/>
      <w:ind w:left="851"/>
      <w:jc w:val="both"/>
    </w:pPr>
    <w:rPr>
      <w:sz w:val="22"/>
      <w:szCs w:val="22"/>
      <w:lang w:eastAsia="cs-CZ"/>
    </w:rPr>
  </w:style>
  <w:style w:type="paragraph" w:customStyle="1" w:styleId="Bodsmlouvy-21">
    <w:name w:val="Bod smlouvy - 2.1"/>
    <w:uiPriority w:val="99"/>
    <w:rsid w:val="002B10E3"/>
    <w:pPr>
      <w:numPr>
        <w:ilvl w:val="1"/>
        <w:numId w:val="3"/>
      </w:numPr>
      <w:jc w:val="both"/>
      <w:outlineLvl w:val="1"/>
    </w:pPr>
    <w:rPr>
      <w:rFonts w:eastAsia="Times New Roman"/>
      <w:color w:val="000000"/>
    </w:rPr>
  </w:style>
  <w:style w:type="paragraph" w:customStyle="1" w:styleId="lnek">
    <w:name w:val="Článek"/>
    <w:basedOn w:val="Normln"/>
    <w:next w:val="Bodsmlouvy-21"/>
    <w:rsid w:val="002B10E3"/>
    <w:pPr>
      <w:numPr>
        <w:numId w:val="3"/>
      </w:numPr>
      <w:suppressAutoHyphens w:val="0"/>
      <w:spacing w:before="360" w:after="360"/>
      <w:jc w:val="center"/>
    </w:pPr>
    <w:rPr>
      <w:b/>
      <w:bCs/>
      <w:color w:val="0000FF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2B10E3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a">
    <w:name w:val="Odstavec 1.1.1.a"/>
    <w:basedOn w:val="Odsazen"/>
    <w:uiPriority w:val="99"/>
    <w:rsid w:val="00CC3ABE"/>
    <w:pPr>
      <w:numPr>
        <w:numId w:val="4"/>
      </w:numPr>
      <w:tabs>
        <w:tab w:val="left" w:pos="1588"/>
      </w:tabs>
      <w:spacing w:after="0"/>
      <w:ind w:left="1587" w:hanging="340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uiPriority w:val="99"/>
    <w:rsid w:val="00B96EEF"/>
    <w:pPr>
      <w:suppressAutoHyphens w:val="0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D7D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D7DD7"/>
    <w:rPr>
      <w:rFonts w:eastAsia="Times New Roman"/>
      <w:lang w:eastAsia="ar-SA" w:bidi="ar-SA"/>
    </w:rPr>
  </w:style>
  <w:style w:type="paragraph" w:customStyle="1" w:styleId="BodyTextIndent21">
    <w:name w:val="Body Text Indent 21"/>
    <w:basedOn w:val="Normln"/>
    <w:uiPriority w:val="99"/>
    <w:rsid w:val="007447DC"/>
    <w:pPr>
      <w:widowControl w:val="0"/>
      <w:suppressAutoHyphens w:val="0"/>
      <w:ind w:left="851"/>
      <w:jc w:val="both"/>
    </w:pPr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A02ED"/>
    <w:pPr>
      <w:widowControl w:val="0"/>
      <w:suppressAutoHyphens w:val="0"/>
      <w:ind w:left="1560" w:hanging="709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AA02ED"/>
    <w:rPr>
      <w:rFonts w:eastAsia="Times New Roman"/>
      <w:sz w:val="24"/>
      <w:szCs w:val="24"/>
    </w:rPr>
  </w:style>
  <w:style w:type="paragraph" w:customStyle="1" w:styleId="Smlouva2">
    <w:name w:val="Smlouva2"/>
    <w:basedOn w:val="Normln"/>
    <w:uiPriority w:val="99"/>
    <w:rsid w:val="00AA02ED"/>
    <w:pPr>
      <w:widowControl w:val="0"/>
      <w:suppressAutoHyphens w:val="0"/>
      <w:jc w:val="center"/>
    </w:pPr>
    <w:rPr>
      <w:b/>
      <w:bCs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AA02ED"/>
    <w:pPr>
      <w:keepLines/>
      <w:tabs>
        <w:tab w:val="left" w:pos="680"/>
      </w:tabs>
      <w:suppressAutoHyphens w:val="0"/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AA02ED"/>
    <w:pPr>
      <w:widowControl w:val="0"/>
      <w:suppressAutoHyphens w:val="0"/>
      <w:jc w:val="both"/>
    </w:pPr>
    <w:rPr>
      <w:b/>
      <w:bCs/>
      <w:sz w:val="24"/>
      <w:szCs w:val="24"/>
      <w:lang w:eastAsia="cs-CZ"/>
    </w:rPr>
  </w:style>
  <w:style w:type="paragraph" w:customStyle="1" w:styleId="dkanormln">
    <w:name w:val="Øádka normální"/>
    <w:basedOn w:val="Normln"/>
    <w:uiPriority w:val="99"/>
    <w:rsid w:val="00AA02ED"/>
    <w:pPr>
      <w:suppressAutoHyphens w:val="0"/>
      <w:jc w:val="both"/>
    </w:pPr>
    <w:rPr>
      <w:kern w:val="16"/>
      <w:sz w:val="24"/>
      <w:szCs w:val="24"/>
      <w:lang w:eastAsia="cs-CZ"/>
    </w:rPr>
  </w:style>
  <w:style w:type="character" w:styleId="Hypertextovodkaz">
    <w:name w:val="Hyperlink"/>
    <w:basedOn w:val="Standardnpsmoodstavce"/>
    <w:rsid w:val="00AA02ED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AA02ED"/>
    <w:pPr>
      <w:suppressAutoHyphens w:val="0"/>
      <w:jc w:val="both"/>
    </w:pPr>
    <w:rPr>
      <w:sz w:val="22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AA02ED"/>
    <w:rPr>
      <w:rFonts w:eastAsia="Times New Roman"/>
      <w:sz w:val="22"/>
      <w:szCs w:val="22"/>
    </w:rPr>
  </w:style>
  <w:style w:type="character" w:styleId="Sledovanodkaz">
    <w:name w:val="FollowedHyperlink"/>
    <w:basedOn w:val="Standardnpsmoodstavce"/>
    <w:uiPriority w:val="99"/>
    <w:rsid w:val="00AA02ED"/>
    <w:rPr>
      <w:color w:val="800080"/>
      <w:u w:val="single"/>
    </w:rPr>
  </w:style>
  <w:style w:type="character" w:customStyle="1" w:styleId="TextkomenteChar">
    <w:name w:val="Text komentáře Char"/>
    <w:link w:val="Textkomente"/>
    <w:uiPriority w:val="99"/>
    <w:semiHidden/>
    <w:locked/>
    <w:rsid w:val="00AA02ED"/>
    <w:rPr>
      <w:rFonts w:eastAsia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AA02ED"/>
    <w:pPr>
      <w:suppressAutoHyphens w:val="0"/>
    </w:pPr>
    <w:rPr>
      <w:lang w:eastAsia="cs-CZ"/>
    </w:rPr>
  </w:style>
  <w:style w:type="character" w:customStyle="1" w:styleId="CommentTextChar1">
    <w:name w:val="Comment Text Char1"/>
    <w:basedOn w:val="Standardnpsmoodstavce"/>
    <w:uiPriority w:val="99"/>
    <w:semiHidden/>
    <w:locked/>
    <w:rsid w:val="00E6200D"/>
    <w:rPr>
      <w:rFonts w:eastAsia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A02ED"/>
    <w:rPr>
      <w:rFonts w:eastAsia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02ED"/>
    <w:rPr>
      <w:b/>
      <w:bCs/>
    </w:rPr>
  </w:style>
  <w:style w:type="character" w:customStyle="1" w:styleId="CommentSubjectChar1">
    <w:name w:val="Comment Subject Char1"/>
    <w:basedOn w:val="TextkomenteChar"/>
    <w:uiPriority w:val="99"/>
    <w:semiHidden/>
    <w:locked/>
    <w:rsid w:val="00E6200D"/>
    <w:rPr>
      <w:rFonts w:eastAsia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link w:val="NzevChar"/>
    <w:uiPriority w:val="99"/>
    <w:qFormat/>
    <w:locked/>
    <w:rsid w:val="00AA02ED"/>
    <w:pPr>
      <w:widowControl w:val="0"/>
      <w:suppressAutoHyphens w:val="0"/>
      <w:spacing w:before="120" w:after="120"/>
      <w:jc w:val="center"/>
    </w:pPr>
    <w:rPr>
      <w:b/>
      <w:bCs/>
      <w:cap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A02ED"/>
    <w:rPr>
      <w:rFonts w:eastAsia="Times New Roman"/>
      <w:b/>
      <w:bCs/>
      <w:caps/>
      <w:kern w:val="28"/>
      <w:sz w:val="40"/>
      <w:szCs w:val="40"/>
    </w:rPr>
  </w:style>
  <w:style w:type="paragraph" w:customStyle="1" w:styleId="odstavec10">
    <w:name w:val="odstavec1"/>
    <w:basedOn w:val="Normln"/>
    <w:next w:val="Normln"/>
    <w:uiPriority w:val="99"/>
    <w:rsid w:val="00AA02ED"/>
    <w:pPr>
      <w:keepLines/>
      <w:tabs>
        <w:tab w:val="left" w:pos="1361"/>
      </w:tabs>
      <w:suppressAutoHyphens w:val="0"/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0">
    <w:name w:val="odsazení"/>
    <w:basedOn w:val="Normln"/>
    <w:uiPriority w:val="99"/>
    <w:rsid w:val="00AA02ED"/>
    <w:pPr>
      <w:keepLines/>
      <w:suppressAutoHyphens w:val="0"/>
      <w:spacing w:before="120" w:after="120"/>
      <w:ind w:left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tavec2">
    <w:name w:val="odstavec2"/>
    <w:basedOn w:val="Normln"/>
    <w:uiPriority w:val="99"/>
    <w:rsid w:val="00AA02ED"/>
    <w:pPr>
      <w:keepLines/>
      <w:tabs>
        <w:tab w:val="left" w:pos="2041"/>
      </w:tabs>
      <w:suppressAutoHyphens w:val="0"/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 w:eastAsia="cs-CZ"/>
    </w:rPr>
  </w:style>
  <w:style w:type="paragraph" w:customStyle="1" w:styleId="Odsazen3">
    <w:name w:val="Odsazení3"/>
    <w:basedOn w:val="Normln"/>
    <w:uiPriority w:val="99"/>
    <w:rsid w:val="00AA02ED"/>
    <w:pPr>
      <w:keepLines/>
      <w:tabs>
        <w:tab w:val="left" w:pos="680"/>
        <w:tab w:val="left" w:pos="1361"/>
      </w:tabs>
      <w:suppressAutoHyphens w:val="0"/>
      <w:spacing w:before="120" w:after="120"/>
      <w:ind w:left="2041"/>
      <w:jc w:val="both"/>
    </w:pPr>
    <w:rPr>
      <w:rFonts w:ascii="Arial" w:hAnsi="Arial" w:cs="Arial"/>
      <w:sz w:val="24"/>
      <w:szCs w:val="24"/>
      <w:lang w:val="en-GB" w:eastAsia="cs-CZ"/>
    </w:rPr>
  </w:style>
  <w:style w:type="character" w:customStyle="1" w:styleId="Absatz-Standardschriftart">
    <w:name w:val="Absatz-Standardschriftart"/>
    <w:uiPriority w:val="99"/>
    <w:rsid w:val="00AA02ED"/>
  </w:style>
  <w:style w:type="paragraph" w:customStyle="1" w:styleId="Char">
    <w:name w:val="Char"/>
    <w:basedOn w:val="Normln"/>
    <w:uiPriority w:val="99"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5Char1">
    <w:name w:val="Nadpis 5 Char1"/>
    <w:uiPriority w:val="99"/>
    <w:locked/>
    <w:rsid w:val="00AA02ED"/>
    <w:rPr>
      <w:b/>
      <w:bCs/>
      <w:sz w:val="28"/>
      <w:szCs w:val="28"/>
      <w:lang w:val="cs-CZ" w:eastAsia="cs-CZ"/>
    </w:rPr>
  </w:style>
  <w:style w:type="paragraph" w:customStyle="1" w:styleId="Char2">
    <w:name w:val="Char2"/>
    <w:basedOn w:val="Normln"/>
    <w:uiPriority w:val="99"/>
    <w:locked/>
    <w:rsid w:val="00AA02ED"/>
    <w:pPr>
      <w:numPr>
        <w:ilvl w:val="2"/>
        <w:numId w:val="5"/>
      </w:num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Smlouva">
    <w:name w:val="Smlouva"/>
    <w:uiPriority w:val="99"/>
    <w:rsid w:val="00AA02ED"/>
    <w:pPr>
      <w:widowControl w:val="0"/>
      <w:spacing w:after="120"/>
      <w:jc w:val="center"/>
    </w:pPr>
    <w:rPr>
      <w:rFonts w:eastAsia="Times New Roman"/>
      <w:b/>
      <w:bCs/>
      <w:color w:val="FF0000"/>
      <w:sz w:val="36"/>
      <w:szCs w:val="36"/>
    </w:rPr>
  </w:style>
  <w:style w:type="paragraph" w:customStyle="1" w:styleId="StyllnekPed30b">
    <w:name w:val="Styl Článek + Před:  30 b."/>
    <w:basedOn w:val="lnek"/>
    <w:uiPriority w:val="99"/>
    <w:rsid w:val="00AA02ED"/>
    <w:pPr>
      <w:numPr>
        <w:numId w:val="2"/>
      </w:numPr>
      <w:spacing w:before="600"/>
    </w:pPr>
  </w:style>
  <w:style w:type="paragraph" w:customStyle="1" w:styleId="Odstavecseseznamem1">
    <w:name w:val="Odstavec se seznamem1"/>
    <w:basedOn w:val="Normln"/>
    <w:uiPriority w:val="99"/>
    <w:rsid w:val="00AA02ED"/>
    <w:pPr>
      <w:suppressAutoHyphens w:val="0"/>
      <w:ind w:left="708"/>
    </w:pPr>
    <w:rPr>
      <w:lang w:eastAsia="cs-CZ"/>
    </w:rPr>
  </w:style>
  <w:style w:type="paragraph" w:customStyle="1" w:styleId="Char1">
    <w:name w:val="Char1"/>
    <w:basedOn w:val="Normln"/>
    <w:uiPriority w:val="99"/>
    <w:locked/>
    <w:rsid w:val="00AA02ED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vbloku1">
    <w:name w:val="Text v bloku1"/>
    <w:basedOn w:val="Normln"/>
    <w:rsid w:val="002F1ED3"/>
    <w:pPr>
      <w:widowControl w:val="0"/>
      <w:suppressAutoHyphens w:val="0"/>
      <w:ind w:right="-92"/>
      <w:jc w:val="both"/>
    </w:pPr>
    <w:rPr>
      <w:sz w:val="24"/>
      <w:lang w:eastAsia="cs-CZ"/>
    </w:rPr>
  </w:style>
  <w:style w:type="character" w:styleId="Odkaznakoment">
    <w:name w:val="annotation reference"/>
    <w:semiHidden/>
    <w:locked/>
    <w:rsid w:val="002F1ED3"/>
    <w:rPr>
      <w:sz w:val="16"/>
      <w:szCs w:val="16"/>
    </w:rPr>
  </w:style>
  <w:style w:type="paragraph" w:styleId="Revize">
    <w:name w:val="Revision"/>
    <w:hidden/>
    <w:uiPriority w:val="99"/>
    <w:semiHidden/>
    <w:rsid w:val="002F1ED3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897D20"/>
    <w:rPr>
      <w:rFonts w:ascii="Calibri" w:hAnsi="Calibri"/>
      <w:lang w:eastAsia="en-US"/>
    </w:rPr>
  </w:style>
  <w:style w:type="character" w:customStyle="1" w:styleId="Nadpis9Char">
    <w:name w:val="Nadpis 9 Char"/>
    <w:basedOn w:val="Standardnpsmoodstavce"/>
    <w:link w:val="Nadpis9"/>
    <w:rsid w:val="00006846"/>
    <w:rPr>
      <w:rFonts w:ascii="Arial" w:eastAsia="Times New Roman" w:hAnsi="Arial"/>
      <w:b/>
      <w:i/>
      <w:sz w:val="18"/>
      <w:szCs w:val="20"/>
    </w:rPr>
  </w:style>
  <w:style w:type="paragraph" w:customStyle="1" w:styleId="slovan-2rove">
    <w:name w:val="číslovaný - 2. úroveň"/>
    <w:basedOn w:val="Normln"/>
    <w:rsid w:val="00006846"/>
    <w:pPr>
      <w:tabs>
        <w:tab w:val="num" w:pos="864"/>
      </w:tabs>
      <w:suppressAutoHyphens w:val="0"/>
      <w:ind w:left="864" w:hanging="144"/>
      <w:jc w:val="both"/>
    </w:pPr>
    <w:rPr>
      <w:sz w:val="24"/>
      <w:lang w:eastAsia="cs-CZ"/>
    </w:rPr>
  </w:style>
  <w:style w:type="paragraph" w:customStyle="1" w:styleId="Default">
    <w:name w:val="Default"/>
    <w:rsid w:val="00500F5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">
    <w:name w:val="[Normal]"/>
    <w:rsid w:val="00500F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C56A-F3A7-4C1E-9778-C37727EB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objednatele:……</vt:lpstr>
    </vt:vector>
  </TitlesOfParts>
  <Company>GG archico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objednatele:……</dc:title>
  <dc:creator>pribylova</dc:creator>
  <cp:lastModifiedBy>Burša Petr</cp:lastModifiedBy>
  <cp:revision>2</cp:revision>
  <cp:lastPrinted>2017-10-11T05:42:00Z</cp:lastPrinted>
  <dcterms:created xsi:type="dcterms:W3CDTF">2019-11-18T09:16:00Z</dcterms:created>
  <dcterms:modified xsi:type="dcterms:W3CDTF">2019-11-18T09:16:00Z</dcterms:modified>
</cp:coreProperties>
</file>