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proofErr w:type="spellStart"/>
      <w:r w:rsidRPr="001D58B7">
        <w:rPr>
          <w:rFonts w:ascii="Arial" w:hAnsi="Arial" w:cs="Arial"/>
          <w:color w:val="000000"/>
          <w:sz w:val="22"/>
          <w:szCs w:val="22"/>
        </w:rPr>
        <w:t>Lázňovský</w:t>
      </w:r>
      <w:proofErr w:type="spellEnd"/>
      <w:r w:rsidRPr="001D58B7">
        <w:rPr>
          <w:rFonts w:ascii="Arial" w:hAnsi="Arial" w:cs="Arial"/>
          <w:color w:val="000000"/>
          <w:sz w:val="22"/>
          <w:szCs w:val="22"/>
        </w:rPr>
        <w:t xml:space="preserve"> Petr Ing., ředitel Krajského pozemkového úřadu pro Královéhradecký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Kydlinovská 245, 50301 Hradec Králové</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1007951943</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Podorlické zemědělské družstvo</w:t>
      </w:r>
      <w:r w:rsidRPr="001D58B7">
        <w:rPr>
          <w:rFonts w:ascii="Arial" w:hAnsi="Arial" w:cs="Arial"/>
          <w:color w:val="000000"/>
          <w:sz w:val="22"/>
          <w:szCs w:val="22"/>
        </w:rPr>
        <w:t>, sídlo čp. 101, Ohnišov, PSČ 51784, IČO 47452994</w:t>
      </w:r>
      <w:r w:rsidR="00F01151">
        <w:rPr>
          <w:rFonts w:ascii="Arial" w:hAnsi="Arial" w:cs="Arial"/>
          <w:color w:val="000000"/>
          <w:sz w:val="22"/>
          <w:szCs w:val="22"/>
        </w:rPr>
        <w:t xml:space="preserve">, zapsaný v obchodním rejstříku Krajského soudu v Hradci Králové, oddíl </w:t>
      </w:r>
      <w:proofErr w:type="spellStart"/>
      <w:r w:rsidR="00F01151">
        <w:rPr>
          <w:rFonts w:ascii="Arial" w:hAnsi="Arial" w:cs="Arial"/>
          <w:color w:val="000000"/>
          <w:sz w:val="22"/>
          <w:szCs w:val="22"/>
        </w:rPr>
        <w:t>Dr</w:t>
      </w:r>
      <w:proofErr w:type="spellEnd"/>
      <w:r w:rsidR="00F01151">
        <w:rPr>
          <w:rFonts w:ascii="Arial" w:hAnsi="Arial" w:cs="Arial"/>
          <w:color w:val="000000"/>
          <w:sz w:val="22"/>
          <w:szCs w:val="22"/>
        </w:rPr>
        <w:t xml:space="preserve">, vložka 190, zastoupené předsedou </w:t>
      </w:r>
      <w:r w:rsidR="00676882">
        <w:rPr>
          <w:rFonts w:ascii="Arial" w:hAnsi="Arial" w:cs="Arial"/>
          <w:color w:val="000000"/>
          <w:sz w:val="22"/>
          <w:szCs w:val="22"/>
        </w:rPr>
        <w:t xml:space="preserve">představenstva Václavem Ryšavým, nar. </w:t>
      </w:r>
      <w:proofErr w:type="spellStart"/>
      <w:r w:rsidR="008F480E">
        <w:rPr>
          <w:rFonts w:ascii="Arial" w:hAnsi="Arial" w:cs="Arial"/>
          <w:color w:val="000000"/>
          <w:sz w:val="22"/>
          <w:szCs w:val="22"/>
        </w:rPr>
        <w:t>xxxxxxxxxxxxxx</w:t>
      </w:r>
      <w:proofErr w:type="spellEnd"/>
      <w:r w:rsidR="00676882">
        <w:rPr>
          <w:rFonts w:ascii="Arial" w:hAnsi="Arial" w:cs="Arial"/>
          <w:color w:val="000000"/>
          <w:sz w:val="22"/>
          <w:szCs w:val="22"/>
        </w:rPr>
        <w:t xml:space="preserve"> bytem </w:t>
      </w:r>
      <w:proofErr w:type="spellStart"/>
      <w:r w:rsidR="008F480E">
        <w:rPr>
          <w:rFonts w:ascii="Arial" w:hAnsi="Arial" w:cs="Arial"/>
          <w:color w:val="000000"/>
          <w:sz w:val="22"/>
          <w:szCs w:val="22"/>
        </w:rPr>
        <w:t>xxxx</w:t>
      </w:r>
      <w:proofErr w:type="spellEnd"/>
      <w:r w:rsidR="00676882">
        <w:rPr>
          <w:rFonts w:ascii="Arial" w:hAnsi="Arial" w:cs="Arial"/>
          <w:color w:val="000000"/>
          <w:sz w:val="22"/>
          <w:szCs w:val="22"/>
        </w:rPr>
        <w:t xml:space="preserve"> </w:t>
      </w:r>
      <w:r w:rsidR="008F480E">
        <w:rPr>
          <w:rFonts w:ascii="Arial" w:hAnsi="Arial" w:cs="Arial"/>
          <w:color w:val="000000"/>
          <w:sz w:val="22"/>
          <w:szCs w:val="22"/>
        </w:rPr>
        <w:t>xxx</w:t>
      </w:r>
      <w:bookmarkStart w:id="0" w:name="_GoBack"/>
      <w:bookmarkEnd w:id="0"/>
      <w:r w:rsidR="00676882">
        <w:rPr>
          <w:rFonts w:ascii="Arial" w:hAnsi="Arial" w:cs="Arial"/>
          <w:color w:val="000000"/>
          <w:sz w:val="22"/>
          <w:szCs w:val="22"/>
        </w:rPr>
        <w:t>, Ohnišov, PSČ 517 84,</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1007951943</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Královéhradecký kraj se sídlem v Hradci Králové, Katastrální pracoviště Rychnov nad </w:t>
      </w:r>
      <w:proofErr w:type="gramStart"/>
      <w:r w:rsidR="00F40520" w:rsidRPr="001D58B7">
        <w:rPr>
          <w:rFonts w:ascii="Arial" w:hAnsi="Arial" w:cs="Arial"/>
          <w:sz w:val="22"/>
          <w:szCs w:val="22"/>
        </w:rPr>
        <w:t>Kněžnou  na</w:t>
      </w:r>
      <w:proofErr w:type="gramEnd"/>
      <w:r w:rsidR="00F40520" w:rsidRPr="001D58B7">
        <w:rPr>
          <w:rFonts w:ascii="Arial" w:hAnsi="Arial" w:cs="Arial"/>
          <w:sz w:val="22"/>
          <w:szCs w:val="22"/>
        </w:rPr>
        <w:t xml:space="preserve">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Ohnišov</w:t>
      </w:r>
      <w:r w:rsidRPr="001D58B7">
        <w:rPr>
          <w:rFonts w:ascii="Arial" w:hAnsi="Arial" w:cs="Arial"/>
          <w:sz w:val="18"/>
          <w:szCs w:val="18"/>
        </w:rPr>
        <w:tab/>
      </w:r>
      <w:proofErr w:type="spellStart"/>
      <w:r w:rsidRPr="001D58B7">
        <w:rPr>
          <w:rFonts w:ascii="Arial" w:hAnsi="Arial" w:cs="Arial"/>
          <w:sz w:val="18"/>
          <w:szCs w:val="18"/>
        </w:rPr>
        <w:t>Ohnišov</w:t>
      </w:r>
      <w:proofErr w:type="spellEnd"/>
      <w:r w:rsidRPr="001D58B7">
        <w:rPr>
          <w:rFonts w:ascii="Arial" w:hAnsi="Arial" w:cs="Arial"/>
          <w:sz w:val="18"/>
          <w:szCs w:val="18"/>
        </w:rPr>
        <w:tab/>
        <w:t>266</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Ohnišov</w:t>
      </w:r>
      <w:r w:rsidRPr="001D58B7">
        <w:rPr>
          <w:rFonts w:ascii="Arial" w:hAnsi="Arial" w:cs="Arial"/>
          <w:sz w:val="18"/>
          <w:szCs w:val="18"/>
        </w:rPr>
        <w:tab/>
      </w:r>
      <w:proofErr w:type="spellStart"/>
      <w:r w:rsidRPr="001D58B7">
        <w:rPr>
          <w:rFonts w:ascii="Arial" w:hAnsi="Arial" w:cs="Arial"/>
          <w:sz w:val="18"/>
          <w:szCs w:val="18"/>
        </w:rPr>
        <w:t>Ohnišov</w:t>
      </w:r>
      <w:proofErr w:type="spellEnd"/>
      <w:r w:rsidRPr="001D58B7">
        <w:rPr>
          <w:rFonts w:ascii="Arial" w:hAnsi="Arial" w:cs="Arial"/>
          <w:sz w:val="18"/>
          <w:szCs w:val="18"/>
        </w:rPr>
        <w:tab/>
        <w:t>343/5</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Ohnišov</w:t>
      </w:r>
      <w:r w:rsidRPr="001D58B7">
        <w:rPr>
          <w:rFonts w:ascii="Arial" w:hAnsi="Arial" w:cs="Arial"/>
          <w:sz w:val="18"/>
          <w:szCs w:val="18"/>
        </w:rPr>
        <w:tab/>
      </w:r>
      <w:proofErr w:type="spellStart"/>
      <w:r w:rsidRPr="001D58B7">
        <w:rPr>
          <w:rFonts w:ascii="Arial" w:hAnsi="Arial" w:cs="Arial"/>
          <w:sz w:val="18"/>
          <w:szCs w:val="18"/>
        </w:rPr>
        <w:t>Ohnišov</w:t>
      </w:r>
      <w:proofErr w:type="spellEnd"/>
      <w:r w:rsidRPr="001D58B7">
        <w:rPr>
          <w:rFonts w:ascii="Arial" w:hAnsi="Arial" w:cs="Arial"/>
          <w:sz w:val="18"/>
          <w:szCs w:val="18"/>
        </w:rPr>
        <w:tab/>
        <w:t>343/13</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Ohnišov</w:t>
      </w:r>
      <w:r w:rsidRPr="001D58B7">
        <w:rPr>
          <w:rFonts w:ascii="Arial" w:hAnsi="Arial" w:cs="Arial"/>
          <w:sz w:val="18"/>
          <w:szCs w:val="18"/>
        </w:rPr>
        <w:tab/>
      </w:r>
      <w:proofErr w:type="spellStart"/>
      <w:r w:rsidRPr="001D58B7">
        <w:rPr>
          <w:rFonts w:ascii="Arial" w:hAnsi="Arial" w:cs="Arial"/>
          <w:sz w:val="18"/>
          <w:szCs w:val="18"/>
        </w:rPr>
        <w:t>Ohnišov</w:t>
      </w:r>
      <w:proofErr w:type="spellEnd"/>
      <w:r w:rsidRPr="001D58B7">
        <w:rPr>
          <w:rFonts w:ascii="Arial" w:hAnsi="Arial" w:cs="Arial"/>
          <w:sz w:val="18"/>
          <w:szCs w:val="18"/>
        </w:rPr>
        <w:tab/>
        <w:t>343/32</w:t>
      </w:r>
      <w:r w:rsidRPr="001D58B7">
        <w:rPr>
          <w:rFonts w:ascii="Arial" w:hAnsi="Arial" w:cs="Arial"/>
          <w:sz w:val="18"/>
          <w:szCs w:val="18"/>
        </w:rPr>
        <w:tab/>
        <w:t>neurčeno</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Default="00F40520">
      <w:pPr>
        <w:widowControl/>
        <w:rPr>
          <w:rFonts w:ascii="Arial" w:hAnsi="Arial" w:cs="Arial"/>
          <w:sz w:val="22"/>
          <w:szCs w:val="22"/>
        </w:rPr>
      </w:pPr>
      <w:r w:rsidRPr="001D58B7">
        <w:rPr>
          <w:rFonts w:ascii="Arial" w:hAnsi="Arial" w:cs="Arial"/>
          <w:sz w:val="22"/>
          <w:szCs w:val="22"/>
        </w:rPr>
        <w:t xml:space="preserve"> (dále jen ”pozemky”)</w:t>
      </w:r>
    </w:p>
    <w:p w:rsidR="00F01151" w:rsidRDefault="00F01151">
      <w:pPr>
        <w:widowControl/>
        <w:rPr>
          <w:rFonts w:ascii="Arial" w:hAnsi="Arial" w:cs="Arial"/>
          <w:sz w:val="22"/>
          <w:szCs w:val="22"/>
        </w:rPr>
      </w:pPr>
    </w:p>
    <w:p w:rsidR="00C450FE" w:rsidRDefault="00C450FE">
      <w:pPr>
        <w:widowControl/>
        <w:rPr>
          <w:rFonts w:ascii="Arial" w:hAnsi="Arial" w:cs="Arial"/>
          <w:sz w:val="22"/>
          <w:szCs w:val="22"/>
        </w:rPr>
      </w:pPr>
    </w:p>
    <w:p w:rsidR="00F01151" w:rsidRPr="001D58B7" w:rsidRDefault="00F01151">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F01151">
        <w:rPr>
          <w:rFonts w:ascii="Arial" w:hAnsi="Arial" w:cs="Arial"/>
          <w:sz w:val="22"/>
          <w:szCs w:val="22"/>
        </w:rPr>
        <w:t xml:space="preserve">§ 10 odst. 3) a 4)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w:t>
      </w:r>
      <w:proofErr w:type="gramStart"/>
      <w:r w:rsidRPr="001D58B7">
        <w:rPr>
          <w:rFonts w:ascii="Arial" w:hAnsi="Arial" w:cs="Arial"/>
          <w:sz w:val="22"/>
          <w:szCs w:val="22"/>
        </w:rPr>
        <w:t>stavu</w:t>
      </w:r>
      <w:proofErr w:type="gramEnd"/>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Ohnišov</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266</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86 000,00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8 600,00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77 400,00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Ohnišov</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343/5</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167 300,00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16 730,00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150 570,00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Ohnišov</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343/13</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2 680,00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268,00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2 412,00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Ohnišov</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343/32</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12 810,00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1 281,00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11 529,00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268 790,00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26 879,00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241 911,00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26 879,00 Kč (slovy: dvacet šest tisíc osm set sedmdesát devět korun českých) kupující zaplatil prodávajícímu před podpisem této smlouvy formou zálohy na úhradu kupní ceny, zbývající část, to jest částka ve výši 241 911,00 Kč (slovy: dvě stě čtyřicet jeden tisíc devět set jedenáct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BC0356" w:rsidRPr="00CA79DA" w:rsidRDefault="00BC0356">
      <w:pPr>
        <w:widowControl/>
        <w:rPr>
          <w:rFonts w:ascii="Arial" w:hAnsi="Arial" w:cs="Arial"/>
          <w:sz w:val="22"/>
          <w:szCs w:val="22"/>
        </w:rPr>
      </w:pPr>
    </w:p>
    <w:p w:rsidR="00BE3E27" w:rsidRDefault="00BE3E27">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prodávanému pozemku: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Ohnišov KN 343/32</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w:t>
      </w:r>
      <w:proofErr w:type="spellStart"/>
      <w:r w:rsidRPr="001D58B7">
        <w:rPr>
          <w:rFonts w:ascii="Arial" w:hAnsi="Arial" w:cs="Arial"/>
          <w:sz w:val="22"/>
          <w:szCs w:val="22"/>
        </w:rPr>
        <w:t>pachtovní</w:t>
      </w:r>
      <w:proofErr w:type="spellEnd"/>
      <w:r w:rsidRPr="001D58B7">
        <w:rPr>
          <w:rFonts w:ascii="Arial" w:hAnsi="Arial" w:cs="Arial"/>
          <w:sz w:val="22"/>
          <w:szCs w:val="22"/>
        </w:rPr>
        <w:t xml:space="preserve"> smlouvou č. 40N18/43, kterou se Státním pozemkovým úřadem uzavřelo Podorlické zemědělské družstvo, jakožto pachtýř. S obsahem </w:t>
      </w:r>
      <w:proofErr w:type="spellStart"/>
      <w:r w:rsidRPr="001D58B7">
        <w:rPr>
          <w:rFonts w:ascii="Arial" w:hAnsi="Arial" w:cs="Arial"/>
          <w:sz w:val="22"/>
          <w:szCs w:val="22"/>
        </w:rPr>
        <w:t>pachtovní</w:t>
      </w:r>
      <w:proofErr w:type="spellEnd"/>
      <w:r w:rsidRPr="001D58B7">
        <w:rPr>
          <w:rFonts w:ascii="Arial" w:hAnsi="Arial" w:cs="Arial"/>
          <w:sz w:val="22"/>
          <w:szCs w:val="22"/>
        </w:rPr>
        <w:t xml:space="preserve"> smlouvy byl kupující seznámen před podpisem této smlouvy, což stvrzuje svým podpisem.</w:t>
      </w:r>
    </w:p>
    <w:p w:rsidR="00F40520" w:rsidRPr="001D58B7" w:rsidRDefault="00F40520">
      <w:pPr>
        <w:widowControl/>
        <w:ind w:firstLine="426"/>
        <w:jc w:val="both"/>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Užívací vztah k prodávaným pozemkům: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Ohnišov KN st. 266,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Ohnišov KN 343/5,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Ohnišov KN 343/13</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nájemní smlouvou č. 92N14/43, kterou se Státním pozemkovým úřadem uzavřelo Podorlické zemědělské družstvo, jakožto nájemce. S obsahem nájemní smlouvy byl kupující seznámen před podpisem této smlouvy, což stvrzuje svým podpisem.</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pStyle w:val="vnitrniText"/>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stejnopis(y) a ostatní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r w:rsidR="005F0BD0" w:rsidRPr="00C13B89">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5F0BD0" w:rsidRPr="00C13B89">
        <w:rPr>
          <w:rFonts w:ascii="Arial" w:hAnsi="Arial" w:cs="Arial"/>
          <w:sz w:val="22"/>
          <w:szCs w:val="22"/>
        </w:rPr>
        <w:t>v  souladu</w:t>
      </w:r>
      <w:proofErr w:type="gramEnd"/>
      <w:r w:rsidR="005F0BD0" w:rsidRPr="00C13B89">
        <w:rPr>
          <w:rFonts w:ascii="Arial" w:hAnsi="Arial" w:cs="Arial"/>
          <w:sz w:val="22"/>
          <w:szCs w:val="22"/>
        </w:rPr>
        <w:t xml:space="preserve"> se zákonem</w:t>
      </w:r>
      <w:r w:rsidR="005F0BD0" w:rsidRPr="00C13B89">
        <w:rPr>
          <w:sz w:val="22"/>
          <w:szCs w:val="22"/>
        </w:rPr>
        <w:t xml:space="preserve"> </w:t>
      </w:r>
      <w:r w:rsidR="005F0BD0" w:rsidRPr="00C13B89">
        <w:rPr>
          <w:rFonts w:ascii="Arial" w:hAnsi="Arial" w:cs="Arial"/>
          <w:sz w:val="22"/>
          <w:szCs w:val="22"/>
        </w:rPr>
        <w:t xml:space="preserve">č. 110/2019 Sb., o zpracování osobních údajů, a platným nařízením Evropského parlamentu a Rady EU 2016/679 („GDPR“). Tyto postupy a opatření se smluvní strany zavazují dodržovat po celou dobu trvání skartační lhůty ve </w:t>
      </w:r>
      <w:r w:rsidR="005F0BD0" w:rsidRPr="00C13B89">
        <w:rPr>
          <w:rFonts w:ascii="Arial" w:hAnsi="Arial" w:cs="Arial"/>
          <w:sz w:val="22"/>
          <w:szCs w:val="22"/>
        </w:rPr>
        <w:lastRenderedPageBreak/>
        <w:t>smyslu § 2 písm. s) zákona č. 499/2004 Sb. o archivnictví a spisové službě a o změně některých zákonů, ve znění pozdějších předpisů.</w:t>
      </w:r>
    </w:p>
    <w:p w:rsidR="00347DF4" w:rsidRPr="001D58B7" w:rsidRDefault="00347DF4" w:rsidP="00347DF4">
      <w:pPr>
        <w:widowControl/>
        <w:ind w:firstLine="426"/>
        <w:jc w:val="both"/>
        <w:rPr>
          <w:rFonts w:ascii="Arial" w:hAnsi="Arial" w:cs="Arial"/>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F01151">
        <w:rPr>
          <w:rFonts w:ascii="Arial" w:hAnsi="Arial" w:cs="Arial"/>
          <w:sz w:val="22"/>
          <w:szCs w:val="22"/>
        </w:rPr>
        <w:t xml:space="preserve">§ 10 odst. 3) a 4)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F40520" w:rsidP="00335BCB">
      <w:pPr>
        <w:widowControl/>
        <w:ind w:firstLine="426"/>
        <w:jc w:val="both"/>
        <w:rPr>
          <w:rFonts w:ascii="Arial" w:hAnsi="Arial" w:cs="Arial"/>
          <w:sz w:val="22"/>
          <w:szCs w:val="22"/>
        </w:rPr>
      </w:pPr>
    </w:p>
    <w:p w:rsidR="00335BCB" w:rsidRPr="001D58B7" w:rsidRDefault="00335BCB" w:rsidP="00335BCB">
      <w:pPr>
        <w:widowControl/>
        <w:ind w:firstLine="426"/>
        <w:jc w:val="both"/>
        <w:rPr>
          <w:rFonts w:ascii="Arial" w:hAnsi="Arial" w:cs="Arial"/>
          <w:sz w:val="22"/>
          <w:szCs w:val="22"/>
        </w:rPr>
      </w:pP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Hradci Králové dne 18.11.2019</w:t>
      </w:r>
      <w:r w:rsidRPr="001D58B7">
        <w:rPr>
          <w:rFonts w:ascii="Arial" w:hAnsi="Arial" w:cs="Arial"/>
          <w:sz w:val="22"/>
          <w:szCs w:val="22"/>
        </w:rPr>
        <w:tab/>
        <w:t>V</w:t>
      </w:r>
      <w:r w:rsidR="00F01151">
        <w:rPr>
          <w:rFonts w:ascii="Arial" w:hAnsi="Arial" w:cs="Arial"/>
          <w:sz w:val="22"/>
          <w:szCs w:val="22"/>
        </w:rPr>
        <w:t> Hradci Králové</w:t>
      </w:r>
      <w:r w:rsidRPr="001D58B7">
        <w:rPr>
          <w:rFonts w:ascii="Arial" w:hAnsi="Arial" w:cs="Arial"/>
          <w:sz w:val="22"/>
          <w:szCs w:val="22"/>
        </w:rPr>
        <w:t xml:space="preserve"> dne </w:t>
      </w:r>
      <w:r w:rsidR="00F01151">
        <w:rPr>
          <w:rFonts w:ascii="Arial" w:hAnsi="Arial" w:cs="Arial"/>
          <w:sz w:val="22"/>
          <w:szCs w:val="22"/>
        </w:rPr>
        <w:t>18.11.2019</w:t>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Default="00F40520">
      <w:pPr>
        <w:widowControl/>
        <w:rPr>
          <w:rFonts w:ascii="Arial" w:hAnsi="Arial" w:cs="Arial"/>
          <w:sz w:val="22"/>
          <w:szCs w:val="22"/>
        </w:rPr>
      </w:pPr>
    </w:p>
    <w:p w:rsidR="00F01151" w:rsidRPr="001D58B7" w:rsidRDefault="00F01151">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Podorlické zemědělské družstvo</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Královéhradecký kraj</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roofErr w:type="spellStart"/>
      <w:r w:rsidRPr="001D58B7">
        <w:rPr>
          <w:rFonts w:ascii="Arial" w:hAnsi="Arial" w:cs="Arial"/>
          <w:sz w:val="22"/>
          <w:szCs w:val="22"/>
        </w:rPr>
        <w:t>Lázňovský</w:t>
      </w:r>
      <w:proofErr w:type="spellEnd"/>
      <w:r w:rsidRPr="001D58B7">
        <w:rPr>
          <w:rFonts w:ascii="Arial" w:hAnsi="Arial" w:cs="Arial"/>
          <w:sz w:val="22"/>
          <w:szCs w:val="22"/>
        </w:rPr>
        <w:t xml:space="preserve"> Petr Ing.</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1859143, 3055743, 3056043, 3388343</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F01151" w:rsidRDefault="004612CC" w:rsidP="004612CC">
      <w:pPr>
        <w:widowControl/>
        <w:rPr>
          <w:rFonts w:ascii="Arial" w:hAnsi="Arial" w:cs="Arial"/>
          <w:sz w:val="22"/>
          <w:szCs w:val="22"/>
        </w:rPr>
      </w:pPr>
      <w:r w:rsidRPr="001D58B7">
        <w:rPr>
          <w:rFonts w:ascii="Arial" w:hAnsi="Arial" w:cs="Arial"/>
          <w:sz w:val="22"/>
          <w:szCs w:val="22"/>
        </w:rPr>
        <w:t xml:space="preserve">vedoucí oddělení převodu majetku státu KPÚ </w:t>
      </w:r>
    </w:p>
    <w:p w:rsidR="004612CC" w:rsidRPr="001D58B7" w:rsidRDefault="004612CC" w:rsidP="004612CC">
      <w:pPr>
        <w:widowControl/>
        <w:rPr>
          <w:rFonts w:ascii="Arial" w:hAnsi="Arial" w:cs="Arial"/>
          <w:sz w:val="22"/>
          <w:szCs w:val="22"/>
        </w:rPr>
      </w:pPr>
      <w:r w:rsidRPr="001D58B7">
        <w:rPr>
          <w:rFonts w:ascii="Arial" w:hAnsi="Arial" w:cs="Arial"/>
          <w:sz w:val="22"/>
          <w:szCs w:val="22"/>
        </w:rPr>
        <w:t>pro Královéhradecký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Miškářová Jolana Ing.</w:t>
      </w:r>
    </w:p>
    <w:p w:rsidR="004612CC" w:rsidRDefault="004612CC" w:rsidP="004612CC">
      <w:pPr>
        <w:widowControl/>
        <w:rPr>
          <w:rFonts w:ascii="Arial" w:hAnsi="Arial" w:cs="Arial"/>
          <w:sz w:val="22"/>
          <w:szCs w:val="22"/>
        </w:rPr>
      </w:pPr>
    </w:p>
    <w:p w:rsidR="00F01151" w:rsidRPr="001D58B7" w:rsidRDefault="00F01151"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Renata Beránková</w:t>
      </w:r>
    </w:p>
    <w:p w:rsidR="00F40520" w:rsidRDefault="00F40520">
      <w:pPr>
        <w:widowControl/>
        <w:jc w:val="both"/>
        <w:rPr>
          <w:rFonts w:ascii="Arial" w:hAnsi="Arial" w:cs="Arial"/>
          <w:sz w:val="22"/>
          <w:szCs w:val="22"/>
        </w:rPr>
      </w:pPr>
    </w:p>
    <w:p w:rsidR="00F01151" w:rsidRPr="001D58B7" w:rsidRDefault="00F01151">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F01151" w:rsidP="002D0563">
      <w:pPr>
        <w:jc w:val="both"/>
        <w:rPr>
          <w:rFonts w:ascii="Arial" w:hAnsi="Arial" w:cs="Arial"/>
          <w:sz w:val="22"/>
          <w:szCs w:val="22"/>
        </w:rPr>
      </w:pPr>
      <w:r>
        <w:rPr>
          <w:rFonts w:ascii="Arial" w:hAnsi="Arial" w:cs="Arial"/>
          <w:sz w:val="22"/>
          <w:szCs w:val="22"/>
        </w:rPr>
        <w:t>… Ing. Renata Beránková …</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w:t>
      </w:r>
      <w:r w:rsidR="00F01151">
        <w:rPr>
          <w:rFonts w:ascii="Arial" w:hAnsi="Arial" w:cs="Arial"/>
          <w:sz w:val="22"/>
          <w:szCs w:val="22"/>
        </w:rPr>
        <w:t> Hradci Králové</w:t>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22E" w:rsidRDefault="001C122E">
      <w:r>
        <w:separator/>
      </w:r>
    </w:p>
  </w:endnote>
  <w:endnote w:type="continuationSeparator" w:id="0">
    <w:p w:rsidR="001C122E" w:rsidRDefault="001C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22E" w:rsidRDefault="001C122E">
      <w:r>
        <w:separator/>
      </w:r>
    </w:p>
  </w:footnote>
  <w:footnote w:type="continuationSeparator" w:id="0">
    <w:p w:rsidR="001C122E" w:rsidRDefault="001C1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5583E"/>
    <w:rsid w:val="000862E5"/>
    <w:rsid w:val="000A639E"/>
    <w:rsid w:val="000D49C6"/>
    <w:rsid w:val="000D6AB2"/>
    <w:rsid w:val="000E3E64"/>
    <w:rsid w:val="0014681B"/>
    <w:rsid w:val="001676B2"/>
    <w:rsid w:val="00192420"/>
    <w:rsid w:val="001B6553"/>
    <w:rsid w:val="001C122E"/>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427526"/>
    <w:rsid w:val="0043604A"/>
    <w:rsid w:val="00454FF0"/>
    <w:rsid w:val="004612CC"/>
    <w:rsid w:val="004927C9"/>
    <w:rsid w:val="00493B6A"/>
    <w:rsid w:val="004B075C"/>
    <w:rsid w:val="004B3470"/>
    <w:rsid w:val="005108AF"/>
    <w:rsid w:val="00522EB5"/>
    <w:rsid w:val="00530111"/>
    <w:rsid w:val="00560E2A"/>
    <w:rsid w:val="005713D7"/>
    <w:rsid w:val="0058097E"/>
    <w:rsid w:val="005A233A"/>
    <w:rsid w:val="005D6433"/>
    <w:rsid w:val="005F0BD0"/>
    <w:rsid w:val="006206F8"/>
    <w:rsid w:val="00625710"/>
    <w:rsid w:val="006530C6"/>
    <w:rsid w:val="00676882"/>
    <w:rsid w:val="006A4EDD"/>
    <w:rsid w:val="006C3440"/>
    <w:rsid w:val="006E2592"/>
    <w:rsid w:val="007349C7"/>
    <w:rsid w:val="007704CD"/>
    <w:rsid w:val="00775096"/>
    <w:rsid w:val="00777646"/>
    <w:rsid w:val="007A2BD2"/>
    <w:rsid w:val="007E3A0A"/>
    <w:rsid w:val="008424E7"/>
    <w:rsid w:val="0087163D"/>
    <w:rsid w:val="00875440"/>
    <w:rsid w:val="00886384"/>
    <w:rsid w:val="0089721D"/>
    <w:rsid w:val="008F480E"/>
    <w:rsid w:val="00A31C3B"/>
    <w:rsid w:val="00A723F9"/>
    <w:rsid w:val="00AA38B7"/>
    <w:rsid w:val="00AD07D7"/>
    <w:rsid w:val="00AD0CCD"/>
    <w:rsid w:val="00AF574D"/>
    <w:rsid w:val="00B03447"/>
    <w:rsid w:val="00B0549C"/>
    <w:rsid w:val="00B070B5"/>
    <w:rsid w:val="00B169C2"/>
    <w:rsid w:val="00B56780"/>
    <w:rsid w:val="00BC0356"/>
    <w:rsid w:val="00BE3E27"/>
    <w:rsid w:val="00C07759"/>
    <w:rsid w:val="00C13B89"/>
    <w:rsid w:val="00C2745D"/>
    <w:rsid w:val="00C450FE"/>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C3E05"/>
    <w:rsid w:val="00F01151"/>
    <w:rsid w:val="00F13FA9"/>
    <w:rsid w:val="00F278B7"/>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92EC8"/>
  <w14:defaultImageDpi w14:val="0"/>
  <w15:docId w15:val="{0E82809A-3FD5-4079-B441-0D3E0607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676882"/>
    <w:rPr>
      <w:rFonts w:ascii="Segoe UI" w:hAnsi="Segoe UI" w:cs="Segoe UI"/>
      <w:sz w:val="18"/>
      <w:szCs w:val="18"/>
    </w:rPr>
  </w:style>
  <w:style w:type="character" w:customStyle="1" w:styleId="TextbublinyChar">
    <w:name w:val="Text bubliny Char"/>
    <w:basedOn w:val="Standardnpsmoodstavce"/>
    <w:link w:val="Textbubliny"/>
    <w:uiPriority w:val="99"/>
    <w:rsid w:val="00676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860237">
      <w:marLeft w:val="0"/>
      <w:marRight w:val="0"/>
      <w:marTop w:val="0"/>
      <w:marBottom w:val="0"/>
      <w:divBdr>
        <w:top w:val="none" w:sz="0" w:space="0" w:color="auto"/>
        <w:left w:val="none" w:sz="0" w:space="0" w:color="auto"/>
        <w:bottom w:val="none" w:sz="0" w:space="0" w:color="auto"/>
        <w:right w:val="none" w:sz="0" w:space="0" w:color="auto"/>
      </w:divBdr>
    </w:div>
    <w:div w:id="1252860238">
      <w:marLeft w:val="0"/>
      <w:marRight w:val="0"/>
      <w:marTop w:val="0"/>
      <w:marBottom w:val="0"/>
      <w:divBdr>
        <w:top w:val="none" w:sz="0" w:space="0" w:color="auto"/>
        <w:left w:val="none" w:sz="0" w:space="0" w:color="auto"/>
        <w:bottom w:val="none" w:sz="0" w:space="0" w:color="auto"/>
        <w:right w:val="none" w:sz="0" w:space="0" w:color="auto"/>
      </w:divBdr>
    </w:div>
    <w:div w:id="1252860239">
      <w:marLeft w:val="0"/>
      <w:marRight w:val="0"/>
      <w:marTop w:val="0"/>
      <w:marBottom w:val="0"/>
      <w:divBdr>
        <w:top w:val="none" w:sz="0" w:space="0" w:color="auto"/>
        <w:left w:val="none" w:sz="0" w:space="0" w:color="auto"/>
        <w:bottom w:val="none" w:sz="0" w:space="0" w:color="auto"/>
        <w:right w:val="none" w:sz="0" w:space="0" w:color="auto"/>
      </w:divBdr>
    </w:div>
    <w:div w:id="1252860240">
      <w:marLeft w:val="0"/>
      <w:marRight w:val="0"/>
      <w:marTop w:val="0"/>
      <w:marBottom w:val="0"/>
      <w:divBdr>
        <w:top w:val="none" w:sz="0" w:space="0" w:color="auto"/>
        <w:left w:val="none" w:sz="0" w:space="0" w:color="auto"/>
        <w:bottom w:val="none" w:sz="0" w:space="0" w:color="auto"/>
        <w:right w:val="none" w:sz="0" w:space="0" w:color="auto"/>
      </w:divBdr>
    </w:div>
    <w:div w:id="1252860241">
      <w:marLeft w:val="0"/>
      <w:marRight w:val="0"/>
      <w:marTop w:val="0"/>
      <w:marBottom w:val="0"/>
      <w:divBdr>
        <w:top w:val="none" w:sz="0" w:space="0" w:color="auto"/>
        <w:left w:val="none" w:sz="0" w:space="0" w:color="auto"/>
        <w:bottom w:val="none" w:sz="0" w:space="0" w:color="auto"/>
        <w:right w:val="none" w:sz="0" w:space="0" w:color="auto"/>
      </w:divBdr>
    </w:div>
    <w:div w:id="1252860242">
      <w:marLeft w:val="0"/>
      <w:marRight w:val="0"/>
      <w:marTop w:val="0"/>
      <w:marBottom w:val="0"/>
      <w:divBdr>
        <w:top w:val="none" w:sz="0" w:space="0" w:color="auto"/>
        <w:left w:val="none" w:sz="0" w:space="0" w:color="auto"/>
        <w:bottom w:val="none" w:sz="0" w:space="0" w:color="auto"/>
        <w:right w:val="none" w:sz="0" w:space="0" w:color="auto"/>
      </w:divBdr>
    </w:div>
    <w:div w:id="1252860243">
      <w:marLeft w:val="0"/>
      <w:marRight w:val="0"/>
      <w:marTop w:val="0"/>
      <w:marBottom w:val="0"/>
      <w:divBdr>
        <w:top w:val="none" w:sz="0" w:space="0" w:color="auto"/>
        <w:left w:val="none" w:sz="0" w:space="0" w:color="auto"/>
        <w:bottom w:val="none" w:sz="0" w:space="0" w:color="auto"/>
        <w:right w:val="none" w:sz="0" w:space="0" w:color="auto"/>
      </w:divBdr>
    </w:div>
    <w:div w:id="1252860244">
      <w:marLeft w:val="0"/>
      <w:marRight w:val="0"/>
      <w:marTop w:val="0"/>
      <w:marBottom w:val="0"/>
      <w:divBdr>
        <w:top w:val="none" w:sz="0" w:space="0" w:color="auto"/>
        <w:left w:val="none" w:sz="0" w:space="0" w:color="auto"/>
        <w:bottom w:val="none" w:sz="0" w:space="0" w:color="auto"/>
        <w:right w:val="none" w:sz="0" w:space="0" w:color="auto"/>
      </w:divBdr>
    </w:div>
    <w:div w:id="12528602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1715</Words>
  <Characters>10232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Beránková Renata</dc:creator>
  <cp:keywords/>
  <dc:description/>
  <cp:lastModifiedBy>Beránková Renata Ing.</cp:lastModifiedBy>
  <cp:revision>3</cp:revision>
  <cp:lastPrinted>2019-11-18T06:13:00Z</cp:lastPrinted>
  <dcterms:created xsi:type="dcterms:W3CDTF">2019-11-18T07:44:00Z</dcterms:created>
  <dcterms:modified xsi:type="dcterms:W3CDTF">2019-11-18T07:48:00Z</dcterms:modified>
</cp:coreProperties>
</file>