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Z6-1532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16.10.2019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Perfect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Distribution</w:t>
      </w:r>
      <w:proofErr w:type="spellEnd"/>
      <w:r>
        <w:rPr>
          <w:rFonts w:ascii="Segoe UI" w:hAnsi="Segoe UI" w:cs="Segoe UI"/>
          <w:sz w:val="18"/>
          <w:szCs w:val="18"/>
        </w:rPr>
        <w:t xml:space="preserve"> a.s.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Konská</w:t>
      </w:r>
      <w:proofErr w:type="spellEnd"/>
      <w:r>
        <w:rPr>
          <w:rFonts w:ascii="Segoe UI" w:hAnsi="Segoe UI" w:cs="Segoe UI"/>
          <w:sz w:val="18"/>
          <w:szCs w:val="18"/>
        </w:rPr>
        <w:t xml:space="preserve"> 198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739 61 Třinec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DESIN.SEKUSEPT AKTIV 1,5 kg,                               FRM3050530              1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SACEK UREOFIX 112 plus sáček s výpustí  28431S, BAL.25KS   BRA28431               50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SARSTEDT KREVNI PLYNY 2,0ml  05.1147.020, </w:t>
      </w:r>
      <w:proofErr w:type="spellStart"/>
      <w:r>
        <w:rPr>
          <w:rFonts w:ascii="Segoe UI" w:hAnsi="Segoe UI" w:cs="Segoe UI"/>
          <w:sz w:val="18"/>
          <w:szCs w:val="18"/>
        </w:rPr>
        <w:t>Li</w:t>
      </w:r>
      <w:proofErr w:type="spellEnd"/>
      <w:r>
        <w:rPr>
          <w:rFonts w:ascii="Segoe UI" w:hAnsi="Segoe UI" w:cs="Segoe UI"/>
          <w:sz w:val="18"/>
          <w:szCs w:val="18"/>
        </w:rPr>
        <w:t xml:space="preserve">-Heparin       SAR05.1147.020        500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SPOJKA konektor </w:t>
      </w:r>
      <w:proofErr w:type="spellStart"/>
      <w:r>
        <w:rPr>
          <w:rFonts w:ascii="Segoe UI" w:hAnsi="Segoe UI" w:cs="Segoe UI"/>
          <w:sz w:val="18"/>
          <w:szCs w:val="18"/>
        </w:rPr>
        <w:t>bezjehlový</w:t>
      </w:r>
      <w:proofErr w:type="spellEnd"/>
      <w:r>
        <w:rPr>
          <w:rFonts w:ascii="Segoe UI" w:hAnsi="Segoe UI" w:cs="Segoe UI"/>
          <w:sz w:val="18"/>
          <w:szCs w:val="18"/>
        </w:rPr>
        <w:t xml:space="preserve"> vstup </w:t>
      </w:r>
      <w:proofErr w:type="spellStart"/>
      <w:r>
        <w:rPr>
          <w:rFonts w:ascii="Segoe UI" w:hAnsi="Segoe UI" w:cs="Segoe UI"/>
          <w:sz w:val="18"/>
          <w:szCs w:val="18"/>
        </w:rPr>
        <w:t>Flow</w:t>
      </w:r>
      <w:proofErr w:type="spellEnd"/>
      <w:r>
        <w:rPr>
          <w:rFonts w:ascii="Segoe UI" w:hAnsi="Segoe UI" w:cs="Segoe UI"/>
          <w:sz w:val="18"/>
          <w:szCs w:val="18"/>
        </w:rPr>
        <w:t xml:space="preserve">-in </w:t>
      </w:r>
      <w:proofErr w:type="spellStart"/>
      <w:r>
        <w:rPr>
          <w:rFonts w:ascii="Segoe UI" w:hAnsi="Segoe UI" w:cs="Segoe UI"/>
          <w:sz w:val="18"/>
          <w:szCs w:val="18"/>
        </w:rPr>
        <w:t>bezpečnos</w:t>
      </w:r>
      <w:proofErr w:type="spellEnd"/>
      <w:r>
        <w:rPr>
          <w:rFonts w:ascii="Segoe UI" w:hAnsi="Segoe UI" w:cs="Segoe UI"/>
          <w:sz w:val="18"/>
          <w:szCs w:val="18"/>
        </w:rPr>
        <w:t xml:space="preserve">, </w:t>
      </w:r>
      <w:proofErr w:type="gramStart"/>
      <w:r>
        <w:rPr>
          <w:rFonts w:ascii="Segoe UI" w:hAnsi="Segoe UI" w:cs="Segoe UI"/>
          <w:sz w:val="18"/>
          <w:szCs w:val="18"/>
        </w:rPr>
        <w:t>bal.10</w:t>
      </w:r>
      <w:proofErr w:type="gramEnd"/>
      <w:r>
        <w:rPr>
          <w:rFonts w:ascii="Segoe UI" w:hAnsi="Segoe UI" w:cs="Segoe UI"/>
          <w:sz w:val="18"/>
          <w:szCs w:val="18"/>
        </w:rPr>
        <w:t xml:space="preserve"> MLB-FLW              1000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JEHLA SURFLO modrá 0,9x25mm  22G-kanyla,                   TERSROX2225C1        1000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</w:t>
      </w:r>
      <w:proofErr w:type="gramStart"/>
      <w:r>
        <w:rPr>
          <w:rFonts w:ascii="Segoe UI" w:hAnsi="Segoe UI" w:cs="Segoe UI"/>
          <w:sz w:val="18"/>
          <w:szCs w:val="18"/>
        </w:rPr>
        <w:t>DISCOFIX C 3.CEST</w:t>
      </w:r>
      <w:proofErr w:type="gramEnd"/>
      <w:r>
        <w:rPr>
          <w:rFonts w:ascii="Segoe UI" w:hAnsi="Segoe UI" w:cs="Segoe UI"/>
          <w:sz w:val="18"/>
          <w:szCs w:val="18"/>
        </w:rPr>
        <w:t xml:space="preserve">.MODRY kohout   16494C,                   BRA16494C             400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LAHEV REDONOVA </w:t>
      </w:r>
      <w:proofErr w:type="spellStart"/>
      <w:r>
        <w:rPr>
          <w:rFonts w:ascii="Segoe UI" w:hAnsi="Segoe UI" w:cs="Segoe UI"/>
          <w:sz w:val="18"/>
          <w:szCs w:val="18"/>
        </w:rPr>
        <w:t>Hi-Vac</w:t>
      </w:r>
      <w:proofErr w:type="spellEnd"/>
      <w:r>
        <w:rPr>
          <w:rFonts w:ascii="Segoe UI" w:hAnsi="Segoe UI" w:cs="Segoe UI"/>
          <w:sz w:val="18"/>
          <w:szCs w:val="18"/>
        </w:rPr>
        <w:t xml:space="preserve"> náhradní 400ml, bal.50ks             DAH0500022802         200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PODLOZKA pod nemocné 60x90cm </w:t>
      </w:r>
      <w:proofErr w:type="spellStart"/>
      <w:r>
        <w:rPr>
          <w:rFonts w:ascii="Segoe UI" w:hAnsi="Segoe UI" w:cs="Segoe UI"/>
          <w:sz w:val="18"/>
          <w:szCs w:val="18"/>
        </w:rPr>
        <w:t>Seni</w:t>
      </w:r>
      <w:proofErr w:type="spellEnd"/>
      <w:r>
        <w:rPr>
          <w:rFonts w:ascii="Segoe UI" w:hAnsi="Segoe UI" w:cs="Segoe UI"/>
          <w:sz w:val="18"/>
          <w:szCs w:val="18"/>
        </w:rPr>
        <w:t xml:space="preserve"> Basic bal.30ks, 1000 ml  BEL091B030-003       1200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SAFIX 14 X </w:t>
      </w:r>
      <w:proofErr w:type="gramStart"/>
      <w:r>
        <w:rPr>
          <w:rFonts w:ascii="Segoe UI" w:hAnsi="Segoe UI" w:cs="Segoe UI"/>
          <w:sz w:val="18"/>
          <w:szCs w:val="18"/>
        </w:rPr>
        <w:t>3/1kar-10bal.  sádrový</w:t>
      </w:r>
      <w:proofErr w:type="gramEnd"/>
      <w:r>
        <w:rPr>
          <w:rFonts w:ascii="Segoe UI" w:hAnsi="Segoe UI" w:cs="Segoe UI"/>
          <w:sz w:val="18"/>
          <w:szCs w:val="18"/>
        </w:rPr>
        <w:t xml:space="preserve"> obvaz,                   HAR332743             100 BAL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KALHOTKY </w:t>
      </w:r>
      <w:proofErr w:type="spellStart"/>
      <w:r>
        <w:rPr>
          <w:rFonts w:ascii="Segoe UI" w:hAnsi="Segoe UI" w:cs="Segoe UI"/>
          <w:sz w:val="18"/>
          <w:szCs w:val="18"/>
        </w:rPr>
        <w:t>abs.MoliCare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Prem.Soft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maxi L noční, bal.30 ks, 2 HAR169849             270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DESIN.DESPREJ 5L,                                          BOC2090099              5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DESIN.STERILIUM 500ML,                                     BOD-958010             40 KS   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IČO:47675934, cena s DPH 61 969,- Kč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16.10.2019</w:t>
      </w:r>
      <w:proofErr w:type="gramEnd"/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((INT17703))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70C61" w:rsidRDefault="00270C61" w:rsidP="00270C6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270C61" w:rsidRDefault="00270876" w:rsidP="00270C61">
      <w:bookmarkStart w:id="0" w:name="_GoBack"/>
      <w:bookmarkEnd w:id="0"/>
    </w:p>
    <w:sectPr w:rsidR="00270876" w:rsidRPr="00270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270876"/>
    <w:rsid w:val="00270C61"/>
    <w:rsid w:val="004B7D44"/>
    <w:rsid w:val="00563928"/>
    <w:rsid w:val="009E7AEB"/>
    <w:rsid w:val="00AD53B3"/>
    <w:rsid w:val="00D60ECB"/>
    <w:rsid w:val="00D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2019-11-18T11:27:00Z</cp:lastPrinted>
  <dcterms:created xsi:type="dcterms:W3CDTF">2019-11-18T11:28:00Z</dcterms:created>
  <dcterms:modified xsi:type="dcterms:W3CDTF">2019-11-18T11:28:00Z</dcterms:modified>
</cp:coreProperties>
</file>