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32" w:rsidRDefault="00832C6D" w:rsidP="00895432">
      <w:pPr>
        <w:rPr>
          <w:rFonts w:ascii="Calibri" w:hAnsi="Calibri"/>
          <w:sz w:val="24"/>
          <w:szCs w:val="24"/>
        </w:rPr>
      </w:pPr>
      <w:r>
        <w:rPr>
          <w:rFonts w:ascii="Calibri" w:hAnsi="Calibri"/>
          <w:sz w:val="24"/>
          <w:szCs w:val="24"/>
        </w:rPr>
        <w:t xml:space="preserve"> </w:t>
      </w:r>
    </w:p>
    <w:p w:rsidR="00895432" w:rsidRDefault="00895432" w:rsidP="00895432">
      <w:pPr>
        <w:rPr>
          <w:rFonts w:ascii="Calibri" w:hAnsi="Calibri"/>
          <w:sz w:val="24"/>
          <w:szCs w:val="24"/>
        </w:rPr>
      </w:pPr>
    </w:p>
    <w:p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5D15B9">
        <w:rPr>
          <w:rFonts w:asciiTheme="minorHAnsi" w:hAnsiTheme="minorHAnsi"/>
          <w:b/>
          <w:sz w:val="36"/>
          <w:szCs w:val="36"/>
        </w:rPr>
        <w:t>82/2019</w:t>
      </w:r>
    </w:p>
    <w:p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rsidR="00A83ADF" w:rsidRPr="006800F1" w:rsidRDefault="00A83ADF" w:rsidP="00A83ADF">
      <w:pPr>
        <w:pStyle w:val="Zhlav"/>
        <w:tabs>
          <w:tab w:val="clear" w:pos="4536"/>
          <w:tab w:val="clear" w:pos="9072"/>
        </w:tabs>
        <w:rPr>
          <w:rFonts w:asciiTheme="minorHAnsi" w:hAnsiTheme="minorHAnsi"/>
          <w:sz w:val="24"/>
          <w:szCs w:val="24"/>
        </w:rPr>
      </w:pPr>
    </w:p>
    <w:p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rsidR="00D713ED" w:rsidRPr="006800F1" w:rsidRDefault="008A238E" w:rsidP="00A83ADF">
      <w:pPr>
        <w:rPr>
          <w:rFonts w:asciiTheme="minorHAnsi" w:hAnsiTheme="minorHAnsi"/>
          <w:sz w:val="24"/>
          <w:szCs w:val="24"/>
        </w:rPr>
      </w:pPr>
      <w:r w:rsidRPr="006800F1">
        <w:rPr>
          <w:rFonts w:asciiTheme="minorHAnsi" w:hAnsiTheme="minorHAnsi"/>
          <w:sz w:val="24"/>
          <w:szCs w:val="24"/>
        </w:rPr>
        <w:t>Zastoupená Jiřím</w:t>
      </w:r>
      <w:r w:rsidR="001622FD">
        <w:rPr>
          <w:rFonts w:asciiTheme="minorHAnsi" w:hAnsiTheme="minorHAnsi"/>
          <w:sz w:val="24"/>
          <w:szCs w:val="24"/>
        </w:rPr>
        <w:t xml:space="preserve"> Komárkem</w:t>
      </w:r>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rsidR="00A83ADF" w:rsidRPr="00DE1504" w:rsidRDefault="004112AB" w:rsidP="00A83ADF">
      <w:pPr>
        <w:rPr>
          <w:rFonts w:asciiTheme="minorHAnsi" w:hAnsiTheme="minorHAnsi"/>
          <w:sz w:val="24"/>
          <w:szCs w:val="24"/>
        </w:rPr>
      </w:pPr>
      <w:r w:rsidRPr="006800F1">
        <w:rPr>
          <w:rFonts w:asciiTheme="minorHAnsi" w:hAnsiTheme="minorHAnsi"/>
          <w:sz w:val="24"/>
          <w:szCs w:val="24"/>
        </w:rPr>
        <w:t xml:space="preserve"> </w:t>
      </w:r>
      <w:r w:rsidR="00A83ADF" w:rsidRPr="006800F1">
        <w:rPr>
          <w:rFonts w:asciiTheme="minorHAnsi" w:hAnsiTheme="minorHAnsi"/>
          <w:sz w:val="24"/>
          <w:szCs w:val="24"/>
        </w:rPr>
        <w:t xml:space="preserve">(dále jen </w:t>
      </w:r>
      <w:r w:rsidR="00A83ADF" w:rsidRPr="006800F1">
        <w:rPr>
          <w:rFonts w:asciiTheme="minorHAnsi" w:hAnsiTheme="minorHAnsi"/>
          <w:b/>
          <w:sz w:val="24"/>
          <w:szCs w:val="24"/>
        </w:rPr>
        <w:t>pronajímatel</w:t>
      </w:r>
      <w:r w:rsidR="00A83ADF" w:rsidRPr="006800F1">
        <w:rPr>
          <w:rFonts w:asciiTheme="minorHAnsi" w:hAnsiTheme="minorHAnsi"/>
          <w:sz w:val="24"/>
          <w:szCs w:val="24"/>
        </w:rPr>
        <w:t>)</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rsidR="00A83ADF" w:rsidRDefault="00A83ADF" w:rsidP="00A83ADF">
      <w:pPr>
        <w:rPr>
          <w:rFonts w:asciiTheme="minorHAnsi" w:hAnsiTheme="minorHAnsi"/>
          <w:sz w:val="24"/>
          <w:szCs w:val="24"/>
        </w:rPr>
      </w:pPr>
    </w:p>
    <w:p w:rsidR="005D15B9" w:rsidRPr="005D15B9" w:rsidRDefault="005D15B9" w:rsidP="005D15B9">
      <w:pPr>
        <w:rPr>
          <w:rFonts w:asciiTheme="minorHAnsi" w:hAnsiTheme="minorHAnsi"/>
          <w:b/>
          <w:sz w:val="24"/>
          <w:szCs w:val="24"/>
        </w:rPr>
      </w:pPr>
      <w:r w:rsidRPr="005D15B9">
        <w:rPr>
          <w:rFonts w:asciiTheme="minorHAnsi" w:hAnsiTheme="minorHAnsi"/>
          <w:b/>
          <w:sz w:val="24"/>
          <w:szCs w:val="24"/>
        </w:rPr>
        <w:t xml:space="preserve">KVART </w:t>
      </w:r>
      <w:proofErr w:type="spellStart"/>
      <w:r w:rsidRPr="005D15B9">
        <w:rPr>
          <w:rFonts w:asciiTheme="minorHAnsi" w:hAnsiTheme="minorHAnsi"/>
          <w:b/>
          <w:sz w:val="24"/>
          <w:szCs w:val="24"/>
        </w:rPr>
        <w:t>production</w:t>
      </w:r>
      <w:proofErr w:type="spellEnd"/>
      <w:r w:rsidRPr="005D15B9">
        <w:rPr>
          <w:rFonts w:asciiTheme="minorHAnsi" w:hAnsiTheme="minorHAnsi"/>
          <w:b/>
          <w:sz w:val="24"/>
          <w:szCs w:val="24"/>
        </w:rPr>
        <w:t xml:space="preserve"> s.r.o.</w:t>
      </w:r>
    </w:p>
    <w:p w:rsidR="005D15B9" w:rsidRPr="005D15B9" w:rsidRDefault="005D15B9" w:rsidP="005D15B9">
      <w:pPr>
        <w:rPr>
          <w:rFonts w:asciiTheme="minorHAnsi" w:hAnsiTheme="minorHAnsi"/>
          <w:sz w:val="24"/>
          <w:szCs w:val="24"/>
        </w:rPr>
      </w:pPr>
      <w:r w:rsidRPr="005D15B9">
        <w:rPr>
          <w:rFonts w:asciiTheme="minorHAnsi" w:hAnsiTheme="minorHAnsi"/>
          <w:sz w:val="24"/>
          <w:szCs w:val="24"/>
        </w:rPr>
        <w:t>se sídlem Štěpánská 640/45, Nové město, 100 00 Praha 1</w:t>
      </w:r>
    </w:p>
    <w:p w:rsidR="005D15B9" w:rsidRPr="005D15B9" w:rsidRDefault="005D15B9" w:rsidP="005D15B9">
      <w:pPr>
        <w:rPr>
          <w:rFonts w:asciiTheme="minorHAnsi" w:hAnsiTheme="minorHAnsi"/>
          <w:sz w:val="24"/>
          <w:szCs w:val="24"/>
        </w:rPr>
      </w:pPr>
      <w:r w:rsidRPr="005D15B9">
        <w:rPr>
          <w:rFonts w:asciiTheme="minorHAnsi" w:hAnsiTheme="minorHAnsi"/>
          <w:sz w:val="24"/>
          <w:szCs w:val="24"/>
        </w:rPr>
        <w:t>IČ: 05719542</w:t>
      </w:r>
    </w:p>
    <w:p w:rsidR="005D15B9" w:rsidRPr="005D15B9" w:rsidRDefault="005D15B9" w:rsidP="005D15B9">
      <w:pPr>
        <w:rPr>
          <w:rFonts w:asciiTheme="minorHAnsi" w:hAnsiTheme="minorHAnsi"/>
          <w:sz w:val="24"/>
          <w:szCs w:val="24"/>
        </w:rPr>
      </w:pPr>
      <w:r w:rsidRPr="005D15B9">
        <w:rPr>
          <w:rFonts w:asciiTheme="minorHAnsi" w:hAnsiTheme="minorHAnsi"/>
          <w:sz w:val="24"/>
          <w:szCs w:val="24"/>
        </w:rPr>
        <w:t>C 268334 vedená u Městského soudu v Praze</w:t>
      </w:r>
    </w:p>
    <w:p w:rsidR="005D15B9" w:rsidRPr="005D15B9" w:rsidRDefault="005D15B9" w:rsidP="005D15B9">
      <w:pPr>
        <w:rPr>
          <w:rFonts w:asciiTheme="minorHAnsi" w:hAnsiTheme="minorHAnsi"/>
          <w:sz w:val="24"/>
          <w:szCs w:val="24"/>
        </w:rPr>
      </w:pPr>
      <w:r w:rsidRPr="005D15B9">
        <w:rPr>
          <w:rFonts w:asciiTheme="minorHAnsi" w:hAnsiTheme="minorHAnsi"/>
          <w:sz w:val="24"/>
          <w:szCs w:val="24"/>
        </w:rPr>
        <w:t>Zastoupená: Kateřina Dušková, jednatelka společnosti</w:t>
      </w:r>
    </w:p>
    <w:p w:rsidR="00140550" w:rsidRPr="00140550" w:rsidRDefault="004112AB" w:rsidP="00140550">
      <w:pPr>
        <w:rPr>
          <w:rFonts w:ascii="Calibri" w:hAnsi="Calibri" w:cs="Calibri"/>
          <w:sz w:val="24"/>
          <w:szCs w:val="24"/>
        </w:rPr>
      </w:pPr>
      <w:r w:rsidRPr="005D15B9">
        <w:rPr>
          <w:rFonts w:ascii="Calibri" w:hAnsi="Calibri" w:cs="Calibri"/>
          <w:sz w:val="24"/>
          <w:szCs w:val="24"/>
        </w:rPr>
        <w:t xml:space="preserve"> </w:t>
      </w:r>
      <w:r w:rsidR="00140550" w:rsidRPr="005D15B9">
        <w:rPr>
          <w:rFonts w:ascii="Calibri" w:hAnsi="Calibri" w:cs="Calibri"/>
          <w:sz w:val="24"/>
          <w:szCs w:val="24"/>
        </w:rPr>
        <w:t xml:space="preserve">(dále jen </w:t>
      </w:r>
      <w:r w:rsidR="00140550" w:rsidRPr="005D15B9">
        <w:rPr>
          <w:rFonts w:ascii="Calibri" w:hAnsi="Calibri" w:cs="Calibri"/>
          <w:b/>
          <w:sz w:val="24"/>
          <w:szCs w:val="24"/>
        </w:rPr>
        <w:t>nájemce</w:t>
      </w:r>
      <w:r w:rsidR="00140550" w:rsidRPr="005D15B9">
        <w:rPr>
          <w:rFonts w:ascii="Calibri" w:hAnsi="Calibri" w:cs="Calibri"/>
          <w:sz w:val="24"/>
          <w:szCs w:val="24"/>
        </w:rPr>
        <w:t>)</w:t>
      </w:r>
    </w:p>
    <w:p w:rsidR="00A83ADF" w:rsidRPr="00137CDE"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p>
    <w:p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rsidR="000F7D1E" w:rsidRPr="0099218A"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rsidR="00A83ADF" w:rsidRPr="00DE1504" w:rsidRDefault="00A83ADF" w:rsidP="00A83ADF">
      <w:pPr>
        <w:pStyle w:val="Zhlav"/>
        <w:tabs>
          <w:tab w:val="clear" w:pos="4536"/>
          <w:tab w:val="clear" w:pos="9072"/>
        </w:tabs>
        <w:rPr>
          <w:rFonts w:asciiTheme="minorHAnsi" w:hAnsiTheme="minorHAnsi"/>
          <w:sz w:val="24"/>
          <w:szCs w:val="24"/>
        </w:rPr>
      </w:pPr>
    </w:p>
    <w:p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w:t>
      </w:r>
      <w:proofErr w:type="spellStart"/>
      <w:r w:rsidR="00ED721C" w:rsidRPr="00ED721C">
        <w:rPr>
          <w:rFonts w:asciiTheme="minorHAnsi" w:hAnsiTheme="minorHAnsi"/>
          <w:b/>
          <w:sz w:val="24"/>
          <w:szCs w:val="24"/>
        </w:rPr>
        <w:t>arena</w:t>
      </w:r>
      <w:proofErr w:type="spellEnd"/>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proofErr w:type="gramStart"/>
      <w:r w:rsidR="00082092">
        <w:rPr>
          <w:rFonts w:asciiTheme="minorHAnsi" w:hAnsiTheme="minorHAnsi"/>
          <w:sz w:val="24"/>
          <w:szCs w:val="24"/>
        </w:rPr>
        <w:t>E</w:t>
      </w:r>
      <w:r w:rsidR="00194C30">
        <w:rPr>
          <w:rFonts w:asciiTheme="minorHAnsi" w:hAnsiTheme="minorHAnsi"/>
          <w:sz w:val="24"/>
          <w:szCs w:val="24"/>
        </w:rPr>
        <w:t>A</w:t>
      </w:r>
      <w:r w:rsidRPr="00DE1504">
        <w:rPr>
          <w:rFonts w:asciiTheme="minorHAnsi" w:hAnsiTheme="minorHAnsi"/>
          <w:sz w:val="24"/>
          <w:szCs w:val="24"/>
        </w:rPr>
        <w:t>)  na</w:t>
      </w:r>
      <w:proofErr w:type="gramEnd"/>
      <w:r w:rsidRPr="00DE1504">
        <w:rPr>
          <w:rFonts w:asciiTheme="minorHAnsi" w:hAnsiTheme="minorHAnsi"/>
          <w:sz w:val="24"/>
          <w:szCs w:val="24"/>
        </w:rPr>
        <w:t xml:space="preserve"> Sukově třídě, v části obce Zelené Předměstí, 530 02 Pardubice. </w:t>
      </w:r>
    </w:p>
    <w:p w:rsidR="00ED721C" w:rsidRDefault="00ED721C" w:rsidP="00936F57">
      <w:pPr>
        <w:pStyle w:val="Zhlav"/>
        <w:tabs>
          <w:tab w:val="clear" w:pos="4536"/>
          <w:tab w:val="clear" w:pos="9072"/>
        </w:tabs>
        <w:jc w:val="both"/>
        <w:rPr>
          <w:rFonts w:asciiTheme="minorHAnsi" w:hAnsiTheme="minorHAnsi"/>
          <w:sz w:val="24"/>
          <w:szCs w:val="24"/>
        </w:rPr>
      </w:pPr>
    </w:p>
    <w:p w:rsidR="00ED721C" w:rsidRDefault="00ED721C" w:rsidP="00936F57">
      <w:pPr>
        <w:pStyle w:val="Zhlav"/>
        <w:tabs>
          <w:tab w:val="clear" w:pos="4536"/>
          <w:tab w:val="clear" w:pos="9072"/>
        </w:tabs>
        <w:jc w:val="both"/>
        <w:rPr>
          <w:rFonts w:asciiTheme="minorHAnsi" w:hAnsiTheme="minorHAnsi"/>
          <w:sz w:val="24"/>
          <w:szCs w:val="24"/>
        </w:rPr>
      </w:pPr>
    </w:p>
    <w:p w:rsidR="00ED721C" w:rsidRDefault="00ED721C" w:rsidP="00936F57">
      <w:pPr>
        <w:pStyle w:val="Zhlav"/>
        <w:tabs>
          <w:tab w:val="clear" w:pos="4536"/>
          <w:tab w:val="clear" w:pos="9072"/>
        </w:tabs>
        <w:jc w:val="both"/>
        <w:rPr>
          <w:rFonts w:asciiTheme="minorHAnsi" w:hAnsiTheme="minorHAnsi"/>
          <w:sz w:val="24"/>
          <w:szCs w:val="24"/>
        </w:rPr>
      </w:pPr>
    </w:p>
    <w:p w:rsidR="00ED721C" w:rsidRDefault="00ED721C" w:rsidP="00936F57">
      <w:pPr>
        <w:pStyle w:val="Zhlav"/>
        <w:tabs>
          <w:tab w:val="clear" w:pos="4536"/>
          <w:tab w:val="clear" w:pos="9072"/>
        </w:tabs>
        <w:jc w:val="both"/>
        <w:rPr>
          <w:rFonts w:asciiTheme="minorHAnsi" w:hAnsiTheme="minorHAnsi"/>
          <w:sz w:val="24"/>
          <w:szCs w:val="24"/>
        </w:rPr>
      </w:pPr>
    </w:p>
    <w:p w:rsidR="00ED721C" w:rsidRDefault="00ED721C" w:rsidP="00936F57">
      <w:pPr>
        <w:pStyle w:val="Zhlav"/>
        <w:tabs>
          <w:tab w:val="clear" w:pos="4536"/>
          <w:tab w:val="clear" w:pos="9072"/>
        </w:tabs>
        <w:jc w:val="both"/>
        <w:rPr>
          <w:rFonts w:asciiTheme="minorHAnsi" w:hAnsiTheme="minorHAnsi"/>
          <w:sz w:val="24"/>
          <w:szCs w:val="24"/>
        </w:rPr>
      </w:pPr>
    </w:p>
    <w:p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w:t>
      </w:r>
      <w:proofErr w:type="spellStart"/>
      <w:r w:rsidR="00ED721C" w:rsidRPr="00ED721C">
        <w:rPr>
          <w:rFonts w:asciiTheme="minorHAnsi" w:hAnsiTheme="minorHAnsi"/>
          <w:b/>
          <w:sz w:val="24"/>
          <w:szCs w:val="24"/>
        </w:rPr>
        <w:t>areny</w:t>
      </w:r>
      <w:proofErr w:type="spellEnd"/>
      <w:r w:rsidR="00ED721C" w:rsidRPr="00ED721C">
        <w:rPr>
          <w:rFonts w:asciiTheme="minorHAnsi" w:hAnsiTheme="minorHAnsi"/>
          <w:b/>
          <w:sz w:val="24"/>
          <w:szCs w:val="24"/>
        </w:rPr>
        <w:t xml:space="preserve">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505DA5">
        <w:rPr>
          <w:rFonts w:asciiTheme="minorHAnsi" w:hAnsiTheme="minorHAnsi"/>
          <w:b/>
          <w:sz w:val="24"/>
          <w:szCs w:val="24"/>
        </w:rPr>
        <w:t>6</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rsidR="004B3350" w:rsidRPr="00C93A62" w:rsidRDefault="004B3350" w:rsidP="00936F57">
      <w:pPr>
        <w:pStyle w:val="Zhlav"/>
        <w:tabs>
          <w:tab w:val="clear" w:pos="4536"/>
          <w:tab w:val="clear" w:pos="9072"/>
        </w:tabs>
        <w:jc w:val="both"/>
        <w:rPr>
          <w:rFonts w:asciiTheme="minorHAnsi" w:hAnsiTheme="minorHAnsi"/>
          <w:sz w:val="24"/>
          <w:szCs w:val="24"/>
          <w:u w:val="single"/>
        </w:rPr>
      </w:pPr>
    </w:p>
    <w:p w:rsidR="00936F57" w:rsidRPr="00C524EB" w:rsidRDefault="004112AB" w:rsidP="004B3350">
      <w:pPr>
        <w:pStyle w:val="Zhlav"/>
        <w:tabs>
          <w:tab w:val="clear" w:pos="4536"/>
          <w:tab w:val="clear" w:pos="9072"/>
        </w:tabs>
        <w:jc w:val="center"/>
        <w:rPr>
          <w:rFonts w:asciiTheme="minorHAnsi" w:hAnsiTheme="minorHAnsi"/>
          <w:b/>
          <w:sz w:val="32"/>
          <w:szCs w:val="32"/>
          <w:u w:val="single"/>
        </w:rPr>
      </w:pPr>
      <w:proofErr w:type="spellStart"/>
      <w:r>
        <w:rPr>
          <w:rFonts w:asciiTheme="minorHAnsi" w:hAnsiTheme="minorHAnsi"/>
          <w:b/>
          <w:sz w:val="32"/>
          <w:szCs w:val="32"/>
          <w:u w:val="single"/>
        </w:rPr>
        <w:t>Bellcanto</w:t>
      </w:r>
      <w:proofErr w:type="spellEnd"/>
    </w:p>
    <w:p w:rsidR="00936F57" w:rsidRPr="004B3350" w:rsidRDefault="00936F57" w:rsidP="00936F57">
      <w:pPr>
        <w:pStyle w:val="Zhlav"/>
        <w:tabs>
          <w:tab w:val="clear" w:pos="4536"/>
          <w:tab w:val="clear" w:pos="9072"/>
        </w:tabs>
        <w:jc w:val="both"/>
        <w:rPr>
          <w:rFonts w:asciiTheme="minorHAnsi" w:hAnsiTheme="minorHAnsi"/>
          <w:b/>
          <w:sz w:val="24"/>
          <w:szCs w:val="24"/>
        </w:rPr>
      </w:pPr>
    </w:p>
    <w:p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FD079F">
        <w:rPr>
          <w:rFonts w:asciiTheme="minorHAnsi" w:hAnsiTheme="minorHAnsi"/>
          <w:b/>
          <w:i/>
          <w:sz w:val="24"/>
          <w:szCs w:val="24"/>
        </w:rPr>
        <w:t>1</w:t>
      </w:r>
      <w:r w:rsidR="00A83ADF" w:rsidRPr="004B3350">
        <w:rPr>
          <w:rFonts w:asciiTheme="minorHAnsi" w:hAnsiTheme="minorHAnsi"/>
          <w:b/>
          <w:i/>
          <w:sz w:val="24"/>
          <w:szCs w:val="24"/>
        </w:rPr>
        <w:t xml:space="preserve">0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w:t>
      </w:r>
      <w:proofErr w:type="gramStart"/>
      <w:r w:rsidR="00A83ADF" w:rsidRPr="00AC002B">
        <w:rPr>
          <w:rFonts w:asciiTheme="minorHAnsi" w:hAnsiTheme="minorHAnsi"/>
          <w:sz w:val="24"/>
          <w:szCs w:val="24"/>
        </w:rPr>
        <w:t>článku  III</w:t>
      </w:r>
      <w:proofErr w:type="gramEnd"/>
      <w:r w:rsidR="00A83ADF" w:rsidRPr="00AC002B">
        <w:rPr>
          <w:rFonts w:asciiTheme="minorHAnsi" w:hAnsiTheme="minorHAnsi"/>
          <w:sz w:val="24"/>
          <w:szCs w:val="24"/>
        </w:rPr>
        <w:t xml:space="preserve">. této smlouvy. </w:t>
      </w:r>
    </w:p>
    <w:p w:rsidR="00A83ADF" w:rsidRPr="00AC002B" w:rsidRDefault="00A83ADF" w:rsidP="00A83ADF">
      <w:pPr>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147493" w:rsidRPr="005D15B9" w:rsidRDefault="00A83ADF" w:rsidP="00A83ADF">
      <w:pPr>
        <w:pStyle w:val="Zhlav"/>
        <w:numPr>
          <w:ilvl w:val="0"/>
          <w:numId w:val="8"/>
        </w:numPr>
        <w:tabs>
          <w:tab w:val="clear" w:pos="4536"/>
          <w:tab w:val="clear" w:pos="9072"/>
        </w:tabs>
        <w:jc w:val="both"/>
        <w:rPr>
          <w:rFonts w:asciiTheme="minorHAnsi" w:hAnsiTheme="minorHAnsi"/>
          <w:b/>
          <w:sz w:val="24"/>
          <w:szCs w:val="24"/>
        </w:rPr>
      </w:pPr>
      <w:r w:rsidRPr="00147493">
        <w:rPr>
          <w:rFonts w:asciiTheme="minorHAnsi" w:hAnsiTheme="minorHAnsi"/>
          <w:sz w:val="24"/>
          <w:szCs w:val="24"/>
        </w:rPr>
        <w:t xml:space="preserve">Nájem prostor se sjednává na dobu určitou, a to </w:t>
      </w:r>
      <w:r w:rsidR="00147493">
        <w:rPr>
          <w:rFonts w:asciiTheme="minorHAnsi" w:hAnsiTheme="minorHAnsi"/>
          <w:sz w:val="24"/>
          <w:szCs w:val="24"/>
        </w:rPr>
        <w:t xml:space="preserve">od </w:t>
      </w:r>
      <w:r w:rsidR="005D15B9" w:rsidRPr="005D15B9">
        <w:rPr>
          <w:rFonts w:asciiTheme="minorHAnsi" w:hAnsiTheme="minorHAnsi"/>
          <w:b/>
          <w:sz w:val="24"/>
          <w:szCs w:val="24"/>
        </w:rPr>
        <w:t>18. Ledna 2020 od 00:01 hod. do 19. Ledna 2020 do 23:59 hod</w:t>
      </w:r>
    </w:p>
    <w:p w:rsidR="00A83ADF" w:rsidRPr="00147493"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rsidR="00A83ADF" w:rsidRPr="00AC002B" w:rsidRDefault="00A83ADF" w:rsidP="00A83ADF">
      <w:pPr>
        <w:pStyle w:val="Zhlav"/>
        <w:tabs>
          <w:tab w:val="clear" w:pos="4536"/>
          <w:tab w:val="clear" w:pos="9072"/>
        </w:tabs>
        <w:jc w:val="both"/>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rsidR="00355D0A"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Výše nájemného se sjednává ve výši</w:t>
      </w:r>
      <w:r w:rsidR="00FB2C75" w:rsidRPr="00355D0A">
        <w:rPr>
          <w:rFonts w:asciiTheme="minorHAnsi" w:hAnsiTheme="minorHAnsi"/>
          <w:sz w:val="24"/>
          <w:szCs w:val="24"/>
        </w:rPr>
        <w:t xml:space="preserve"> </w:t>
      </w:r>
      <w:r w:rsidR="00376A98" w:rsidRPr="00376A98">
        <w:rPr>
          <w:rFonts w:asciiTheme="minorHAnsi" w:hAnsiTheme="minorHAnsi"/>
          <w:b/>
          <w:sz w:val="24"/>
          <w:szCs w:val="24"/>
          <w:u w:val="single"/>
        </w:rPr>
        <w:t>3</w:t>
      </w:r>
      <w:r w:rsidR="00510A2D">
        <w:rPr>
          <w:rFonts w:asciiTheme="minorHAnsi" w:hAnsiTheme="minorHAnsi"/>
          <w:b/>
          <w:sz w:val="24"/>
          <w:szCs w:val="24"/>
          <w:u w:val="single"/>
        </w:rPr>
        <w:t>23</w:t>
      </w:r>
      <w:r w:rsidR="00376A98" w:rsidRPr="00376A98">
        <w:rPr>
          <w:rFonts w:asciiTheme="minorHAnsi" w:hAnsiTheme="minorHAnsi"/>
          <w:b/>
          <w:sz w:val="24"/>
          <w:szCs w:val="24"/>
          <w:u w:val="single"/>
        </w:rPr>
        <w:t xml:space="preserve"> 500 </w:t>
      </w:r>
      <w:r w:rsidR="00147493" w:rsidRPr="00376A98">
        <w:rPr>
          <w:rFonts w:asciiTheme="minorHAnsi" w:hAnsiTheme="minorHAnsi"/>
          <w:b/>
          <w:sz w:val="24"/>
          <w:szCs w:val="24"/>
          <w:u w:val="single"/>
        </w:rPr>
        <w:t>Kč</w:t>
      </w:r>
      <w:r w:rsidR="00B72D5C" w:rsidRPr="00376A98">
        <w:rPr>
          <w:rFonts w:asciiTheme="minorHAnsi" w:hAnsiTheme="minorHAnsi"/>
          <w:sz w:val="24"/>
          <w:szCs w:val="24"/>
        </w:rPr>
        <w:t xml:space="preserve"> (slovy:</w:t>
      </w:r>
      <w:r w:rsidR="00E75F3C" w:rsidRPr="00376A98">
        <w:rPr>
          <w:rFonts w:asciiTheme="minorHAnsi" w:hAnsiTheme="minorHAnsi"/>
          <w:sz w:val="24"/>
          <w:szCs w:val="24"/>
        </w:rPr>
        <w:t xml:space="preserve"> </w:t>
      </w:r>
      <w:r w:rsidR="00376A98" w:rsidRPr="00376A98">
        <w:rPr>
          <w:rFonts w:asciiTheme="minorHAnsi" w:hAnsiTheme="minorHAnsi"/>
          <w:sz w:val="24"/>
          <w:szCs w:val="24"/>
        </w:rPr>
        <w:t xml:space="preserve">tři sta </w:t>
      </w:r>
      <w:r w:rsidR="00510A2D">
        <w:rPr>
          <w:rFonts w:asciiTheme="minorHAnsi" w:hAnsiTheme="minorHAnsi"/>
          <w:sz w:val="24"/>
          <w:szCs w:val="24"/>
        </w:rPr>
        <w:t>dvacet tři tisíce</w:t>
      </w:r>
      <w:r w:rsidR="00376A98" w:rsidRPr="00376A98">
        <w:rPr>
          <w:rFonts w:asciiTheme="minorHAnsi" w:hAnsiTheme="minorHAnsi"/>
          <w:sz w:val="24"/>
          <w:szCs w:val="24"/>
        </w:rPr>
        <w:t xml:space="preserve"> pět set</w:t>
      </w:r>
      <w:r w:rsidRPr="00376A98">
        <w:rPr>
          <w:rFonts w:asciiTheme="minorHAnsi" w:hAnsiTheme="minorHAnsi"/>
          <w:sz w:val="24"/>
          <w:szCs w:val="24"/>
        </w:rPr>
        <w:t>)</w:t>
      </w:r>
      <w:r w:rsidRPr="00355D0A">
        <w:rPr>
          <w:rFonts w:asciiTheme="minorHAnsi" w:hAnsiTheme="minorHAnsi"/>
          <w:sz w:val="24"/>
          <w:szCs w:val="24"/>
        </w:rPr>
        <w:t xml:space="preserve"> + </w:t>
      </w:r>
      <w:r w:rsidRPr="00376A98">
        <w:rPr>
          <w:rFonts w:asciiTheme="minorHAnsi" w:hAnsiTheme="minorHAnsi"/>
          <w:b/>
          <w:sz w:val="24"/>
          <w:szCs w:val="24"/>
        </w:rPr>
        <w:t>příslušná</w:t>
      </w:r>
      <w:r w:rsidRPr="00355D0A">
        <w:rPr>
          <w:rFonts w:asciiTheme="minorHAnsi" w:hAnsiTheme="minorHAnsi"/>
          <w:sz w:val="24"/>
          <w:szCs w:val="24"/>
        </w:rPr>
        <w:t xml:space="preserve"> </w:t>
      </w:r>
      <w:r w:rsidRPr="00376A98">
        <w:rPr>
          <w:rFonts w:asciiTheme="minorHAnsi" w:hAnsiTheme="minorHAnsi"/>
          <w:b/>
          <w:sz w:val="24"/>
          <w:szCs w:val="24"/>
        </w:rPr>
        <w:t>sazba DPH</w:t>
      </w:r>
      <w:r w:rsidRPr="00355D0A">
        <w:rPr>
          <w:rFonts w:asciiTheme="minorHAnsi" w:hAnsiTheme="minorHAnsi"/>
          <w:sz w:val="24"/>
          <w:szCs w:val="24"/>
        </w:rPr>
        <w:t xml:space="preserve">. Nájemné zahrnuje cenu za pronájem prostor uvedených v článku II. a cenu služeb specifikovaných v příloze </w:t>
      </w:r>
      <w:r w:rsidR="003D0A24" w:rsidRPr="00355D0A">
        <w:rPr>
          <w:rFonts w:asciiTheme="minorHAnsi" w:hAnsiTheme="minorHAnsi"/>
          <w:sz w:val="24"/>
          <w:szCs w:val="24"/>
        </w:rPr>
        <w:t>č. 1 této smlouvy</w:t>
      </w:r>
      <w:r w:rsidR="00355D0A">
        <w:rPr>
          <w:rFonts w:asciiTheme="minorHAnsi" w:hAnsiTheme="minorHAnsi"/>
          <w:sz w:val="24"/>
          <w:szCs w:val="24"/>
        </w:rPr>
        <w:t xml:space="preserve"> a VIP terasu</w:t>
      </w:r>
      <w:r w:rsidRPr="00355D0A">
        <w:rPr>
          <w:rFonts w:asciiTheme="minorHAnsi" w:hAnsiTheme="minorHAnsi"/>
          <w:sz w:val="24"/>
          <w:szCs w:val="24"/>
        </w:rPr>
        <w:t>,</w:t>
      </w:r>
      <w:r w:rsidR="00B72D5C" w:rsidRPr="00355D0A">
        <w:rPr>
          <w:rFonts w:asciiTheme="minorHAnsi" w:hAnsiTheme="minorHAnsi"/>
          <w:b/>
          <w:sz w:val="24"/>
          <w:szCs w:val="24"/>
        </w:rPr>
        <w:t xml:space="preserve"> </w:t>
      </w:r>
      <w:r w:rsidR="00DC0C19" w:rsidRPr="00355D0A">
        <w:rPr>
          <w:rFonts w:asciiTheme="minorHAnsi" w:hAnsiTheme="minorHAnsi"/>
          <w:sz w:val="24"/>
          <w:szCs w:val="24"/>
        </w:rPr>
        <w:t xml:space="preserve">mimo použití AV </w:t>
      </w:r>
      <w:r w:rsidR="00F71A6E" w:rsidRPr="00355D0A">
        <w:rPr>
          <w:rFonts w:asciiTheme="minorHAnsi" w:hAnsiTheme="minorHAnsi"/>
          <w:sz w:val="24"/>
          <w:szCs w:val="24"/>
        </w:rPr>
        <w:t>technologií</w:t>
      </w:r>
      <w:r w:rsidR="00F71A6E">
        <w:rPr>
          <w:rFonts w:asciiTheme="minorHAnsi" w:hAnsiTheme="minorHAnsi"/>
          <w:sz w:val="24"/>
          <w:szCs w:val="24"/>
        </w:rPr>
        <w:t xml:space="preserve"> a </w:t>
      </w:r>
      <w:r w:rsidR="00F71A6E" w:rsidRPr="00355D0A">
        <w:rPr>
          <w:rFonts w:asciiTheme="minorHAnsi" w:hAnsiTheme="minorHAnsi"/>
          <w:sz w:val="24"/>
          <w:szCs w:val="24"/>
        </w:rPr>
        <w:t>efektového</w:t>
      </w:r>
      <w:r w:rsidR="003D0A24" w:rsidRPr="00355D0A">
        <w:rPr>
          <w:rFonts w:asciiTheme="minorHAnsi" w:hAnsiTheme="minorHAnsi"/>
          <w:sz w:val="24"/>
          <w:szCs w:val="24"/>
        </w:rPr>
        <w:t xml:space="preserve"> osvětlení</w:t>
      </w:r>
      <w:r w:rsidR="00355D0A">
        <w:rPr>
          <w:rFonts w:asciiTheme="minorHAnsi" w:hAnsiTheme="minorHAnsi"/>
          <w:sz w:val="24"/>
          <w:szCs w:val="24"/>
        </w:rPr>
        <w:t>.</w:t>
      </w:r>
      <w:r w:rsidR="00DC0C19" w:rsidRPr="00355D0A">
        <w:rPr>
          <w:rFonts w:asciiTheme="minorHAnsi" w:hAnsiTheme="minorHAnsi"/>
          <w:sz w:val="24"/>
          <w:szCs w:val="24"/>
        </w:rPr>
        <w:t xml:space="preserve"> </w:t>
      </w:r>
    </w:p>
    <w:p w:rsidR="00A83ADF" w:rsidRPr="00F71A6E" w:rsidRDefault="00A83ADF"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Nájemce se zavazuje uhradit nájemné v plné výši a to do</w:t>
      </w:r>
      <w:r w:rsidR="006800F1" w:rsidRPr="00355D0A">
        <w:rPr>
          <w:rFonts w:asciiTheme="minorHAnsi" w:hAnsiTheme="minorHAnsi"/>
          <w:b/>
          <w:sz w:val="24"/>
          <w:szCs w:val="24"/>
        </w:rPr>
        <w:t xml:space="preserve"> </w:t>
      </w:r>
      <w:r w:rsidR="00F71A6E" w:rsidRPr="00F71A6E">
        <w:rPr>
          <w:rFonts w:asciiTheme="minorHAnsi" w:hAnsiTheme="minorHAnsi"/>
          <w:b/>
          <w:sz w:val="24"/>
          <w:szCs w:val="24"/>
        </w:rPr>
        <w:t>27. Prosince 2019</w:t>
      </w:r>
    </w:p>
    <w:p w:rsidR="00ED0D90" w:rsidRPr="005D15B9" w:rsidRDefault="00ED0D90"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5D15B9">
        <w:rPr>
          <w:rFonts w:asciiTheme="minorHAnsi" w:hAnsiTheme="minorHAnsi"/>
          <w:b/>
          <w:sz w:val="24"/>
          <w:szCs w:val="24"/>
        </w:rPr>
        <w:t>Nájemce před podpisem nájemní smlouvy uhradil kauci 20 000,-Kč za rezervaci termínu, která bude vrácena po skončení akce bez zbytečného odkladu.</w:t>
      </w:r>
    </w:p>
    <w:p w:rsidR="006E2E57" w:rsidRDefault="006E2E57" w:rsidP="00EA3235">
      <w:pPr>
        <w:pStyle w:val="Normlnweb"/>
        <w:tabs>
          <w:tab w:val="left" w:pos="6870"/>
        </w:tabs>
        <w:ind w:left="720" w:hanging="720"/>
      </w:pPr>
      <w:r w:rsidRPr="00620FB9">
        <w:rPr>
          <w:rFonts w:asciiTheme="minorHAnsi" w:hAnsiTheme="minorHAnsi"/>
        </w:rPr>
        <w:t>4.</w:t>
      </w:r>
      <w:r>
        <w:rPr>
          <w:rFonts w:asciiTheme="minorHAnsi" w:hAnsiTheme="minorHAnsi"/>
        </w:rPr>
        <w:t xml:space="preserve">  </w:t>
      </w:r>
      <w:r w:rsidRPr="00F95313">
        <w:rPr>
          <w:rFonts w:asciiTheme="minorHAnsi" w:hAnsiTheme="minorHAnsi" w:cstheme="minorHAnsi"/>
          <w:b/>
          <w:bCs/>
        </w:rPr>
        <w:t>Rozvazovací podmínka</w:t>
      </w:r>
    </w:p>
    <w:p w:rsidR="006E2E57" w:rsidRPr="00AF7F3E" w:rsidRDefault="006E2E57" w:rsidP="006E2E57">
      <w:pPr>
        <w:pStyle w:val="Normlnweb"/>
        <w:ind w:left="284"/>
        <w:rPr>
          <w:rFonts w:asciiTheme="minorHAnsi" w:hAnsiTheme="minorHAnsi" w:cstheme="minorHAnsi"/>
        </w:rPr>
      </w:pPr>
      <w:r w:rsidRPr="00AF7F3E">
        <w:rPr>
          <w:rFonts w:asciiTheme="minorHAnsi" w:hAnsiTheme="minorHAnsi" w:cstheme="minorHAnsi"/>
        </w:rPr>
        <w:t xml:space="preserve">Smluvní strany se dohodly, že pokud nebude celé sjednané  nájemné uhrazeno (připsáno na účtu pronajímatele) nejpozději dva dny přede dnem uskutečnění akce, právní účinky založené touto nájemní smlouvou zaniknou. </w:t>
      </w:r>
    </w:p>
    <w:p w:rsidR="006E2E57" w:rsidRPr="00AC002B" w:rsidRDefault="006E2E57" w:rsidP="006E2E57">
      <w:pPr>
        <w:pStyle w:val="Zhlav"/>
        <w:tabs>
          <w:tab w:val="clear" w:pos="4536"/>
          <w:tab w:val="clear" w:pos="9072"/>
        </w:tabs>
        <w:ind w:left="284"/>
        <w:jc w:val="both"/>
        <w:rPr>
          <w:rFonts w:asciiTheme="minorHAnsi" w:hAnsiTheme="minorHAnsi"/>
          <w:sz w:val="24"/>
          <w:szCs w:val="24"/>
        </w:rPr>
      </w:pPr>
      <w:r w:rsidRPr="00AF7F3E">
        <w:rPr>
          <w:rFonts w:asciiTheme="minorHAnsi" w:hAnsiTheme="minorHAnsi" w:cstheme="minorHAnsi"/>
          <w:sz w:val="24"/>
          <w:szCs w:val="24"/>
        </w:rPr>
        <w:t xml:space="preserve">Pro tento případ se sjednává  smluvní pokuta ve výši neuhrazeného nájemného, kterou je nájemce povinen uhradit na účet pronajímatele do 10 dnů ode dne naplnění  této </w:t>
      </w:r>
      <w:r w:rsidRPr="00AF7F3E">
        <w:rPr>
          <w:rFonts w:asciiTheme="minorHAnsi" w:hAnsiTheme="minorHAnsi" w:cstheme="minorHAnsi"/>
          <w:sz w:val="24"/>
          <w:szCs w:val="24"/>
        </w:rPr>
        <w:lastRenderedPageBreak/>
        <w:t>rozvazovací podmínky</w:t>
      </w:r>
      <w:r>
        <w:rPr>
          <w:rFonts w:asciiTheme="minorHAnsi" w:hAnsiTheme="minorHAnsi" w:cstheme="minorHAnsi"/>
          <w:sz w:val="24"/>
          <w:szCs w:val="24"/>
        </w:rPr>
        <w:t xml:space="preserve">. </w:t>
      </w:r>
      <w:r w:rsidRPr="006652DB">
        <w:rPr>
          <w:rFonts w:asciiTheme="minorHAnsi" w:hAnsiTheme="minorHAnsi" w:cstheme="minorHAnsi"/>
          <w:sz w:val="24"/>
          <w:szCs w:val="24"/>
        </w:rPr>
        <w:t>Uplatněním této smluvní pokuty pozbývají platnosti všechny ostatní sjednané smluvní pokuty.</w:t>
      </w:r>
      <w:r w:rsidRPr="00AC002B">
        <w:rPr>
          <w:rFonts w:asciiTheme="minorHAnsi" w:hAnsiTheme="minorHAnsi"/>
          <w:sz w:val="24"/>
          <w:szCs w:val="24"/>
        </w:rPr>
        <w:t xml:space="preserve">      </w:t>
      </w:r>
    </w:p>
    <w:p w:rsidR="006E2E57" w:rsidRPr="00AC002B" w:rsidRDefault="006E2E57" w:rsidP="006E2E57">
      <w:pPr>
        <w:pStyle w:val="Zhlav"/>
        <w:tabs>
          <w:tab w:val="clear" w:pos="4536"/>
          <w:tab w:val="clear" w:pos="9072"/>
        </w:tabs>
        <w:ind w:left="284" w:firstLine="436"/>
        <w:jc w:val="both"/>
        <w:rPr>
          <w:rFonts w:asciiTheme="minorHAnsi" w:hAnsiTheme="minorHAnsi"/>
          <w:sz w:val="24"/>
          <w:szCs w:val="24"/>
        </w:rPr>
      </w:pPr>
    </w:p>
    <w:p w:rsidR="006E2E57" w:rsidRPr="00AC002B" w:rsidRDefault="006E2E57" w:rsidP="006E2E57">
      <w:pPr>
        <w:pStyle w:val="Zhlav"/>
        <w:tabs>
          <w:tab w:val="clear" w:pos="4536"/>
          <w:tab w:val="clear" w:pos="9072"/>
        </w:tabs>
        <w:ind w:left="360"/>
        <w:jc w:val="both"/>
        <w:rPr>
          <w:rFonts w:asciiTheme="minorHAnsi" w:hAnsiTheme="minorHAnsi"/>
          <w:sz w:val="24"/>
          <w:szCs w:val="24"/>
        </w:rPr>
      </w:pPr>
    </w:p>
    <w:p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194C30">
        <w:rPr>
          <w:rFonts w:asciiTheme="minorHAnsi" w:hAnsiTheme="minorHAnsi"/>
          <w:sz w:val="24"/>
          <w:szCs w:val="24"/>
        </w:rPr>
        <w:t>TSA</w:t>
      </w:r>
      <w:r w:rsidRPr="00AC002B">
        <w:rPr>
          <w:rFonts w:asciiTheme="minorHAnsi" w:hAnsiTheme="minorHAnsi"/>
          <w:sz w:val="24"/>
          <w:szCs w:val="24"/>
        </w:rPr>
        <w:t xml:space="preserve"> (vedoucího útvaru </w:t>
      </w:r>
      <w:proofErr w:type="gramStart"/>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w:t>
      </w:r>
      <w:proofErr w:type="gramEnd"/>
      <w:r w:rsidRPr="00AC002B">
        <w:rPr>
          <w:rFonts w:asciiTheme="minorHAnsi" w:hAnsiTheme="minorHAnsi"/>
          <w:sz w:val="24"/>
          <w:szCs w:val="24"/>
        </w:rPr>
        <w:t xml:space="preserve"> nájemce v pronajatých prostorách ani v souvisejících prostorách  instalovat jakákoliv elektrická zařízení. Pronajímatel souhlasí s instalací kompletní a zvukové a světelné aparatury a zařízení potřebných k realizaci akce. Pokud </w:t>
      </w:r>
      <w:proofErr w:type="gramStart"/>
      <w:r w:rsidRPr="00AC002B">
        <w:rPr>
          <w:rFonts w:asciiTheme="minorHAnsi" w:hAnsiTheme="minorHAnsi"/>
          <w:sz w:val="24"/>
          <w:szCs w:val="24"/>
        </w:rPr>
        <w:t>dojde</w:t>
      </w:r>
      <w:proofErr w:type="gramEnd"/>
      <w:r w:rsidRPr="00AC002B">
        <w:rPr>
          <w:rFonts w:asciiTheme="minorHAnsi" w:hAnsiTheme="minorHAnsi"/>
          <w:sz w:val="24"/>
          <w:szCs w:val="24"/>
        </w:rPr>
        <w:t xml:space="preserve"> k zavěšování do konstrukce </w:t>
      </w:r>
      <w:proofErr w:type="gramStart"/>
      <w:r w:rsidRPr="00AC002B">
        <w:rPr>
          <w:rFonts w:asciiTheme="minorHAnsi" w:hAnsiTheme="minorHAnsi"/>
          <w:sz w:val="24"/>
          <w:szCs w:val="24"/>
        </w:rPr>
        <w:t>musí</w:t>
      </w:r>
      <w:proofErr w:type="gramEnd"/>
      <w:r w:rsidRPr="00AC002B">
        <w:rPr>
          <w:rFonts w:asciiTheme="minorHAnsi" w:hAnsiTheme="minorHAnsi"/>
          <w:sz w:val="24"/>
          <w:szCs w:val="24"/>
        </w:rPr>
        <w:t xml:space="preserve"> vše souhlasit se statikou haly a danými závěsnými body</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v  pronajatých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r w:rsidR="006A750B" w:rsidRPr="003B2136">
        <w:rPr>
          <w:rFonts w:asciiTheme="minorHAnsi" w:hAnsiTheme="minorHAnsi"/>
          <w:sz w:val="24"/>
          <w:szCs w:val="24"/>
        </w:rPr>
        <w:t>předpisy, týkající</w:t>
      </w:r>
      <w:r w:rsidRPr="003B2136">
        <w:rPr>
          <w:rFonts w:asciiTheme="minorHAnsi" w:hAnsiTheme="minorHAnsi"/>
          <w:sz w:val="24"/>
          <w:szCs w:val="24"/>
        </w:rPr>
        <w:t xml:space="preserve"> se provozování předmětu </w:t>
      </w:r>
      <w:r w:rsidR="006A750B" w:rsidRPr="003B2136">
        <w:rPr>
          <w:rFonts w:asciiTheme="minorHAnsi" w:hAnsiTheme="minorHAnsi"/>
          <w:sz w:val="24"/>
          <w:szCs w:val="24"/>
        </w:rPr>
        <w:t>nájmu (např.</w:t>
      </w:r>
      <w:r w:rsidRPr="003B2136">
        <w:rPr>
          <w:rFonts w:asciiTheme="minorHAnsi" w:hAnsiTheme="minorHAnsi"/>
          <w:sz w:val="24"/>
          <w:szCs w:val="24"/>
        </w:rPr>
        <w:t xml:space="preserve"> Zákon o ochraně zdraví před škodlivými účinky návykových látek č. 65/2017 Sb., zakazující </w:t>
      </w:r>
      <w:proofErr w:type="gramStart"/>
      <w:r w:rsidRPr="003B2136">
        <w:rPr>
          <w:rFonts w:asciiTheme="minorHAnsi" w:hAnsiTheme="minorHAnsi"/>
          <w:sz w:val="24"/>
          <w:szCs w:val="24"/>
        </w:rPr>
        <w:t>mj.  kouření</w:t>
      </w:r>
      <w:proofErr w:type="gramEnd"/>
      <w:r w:rsidRPr="003B2136">
        <w:rPr>
          <w:rFonts w:asciiTheme="minorHAnsi" w:hAnsiTheme="minorHAnsi"/>
          <w:sz w:val="24"/>
          <w:szCs w:val="24"/>
        </w:rPr>
        <w:t>,  Vyhlášku č. 6/2003 Sb., kterou se stanoví hygienické limity chemických, fyzikálních a biologických ukazatelů pro vnitřní prostředí pobytových místností některých staveb apod.) a hradit případné sankce udělené příslušnými státními a správními orgány.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 xml:space="preserve">Statutárního města Pardubice a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w:t>
      </w:r>
      <w:r w:rsidR="006A750B" w:rsidRPr="00AC002B">
        <w:rPr>
          <w:rFonts w:asciiTheme="minorHAnsi" w:hAnsiTheme="minorHAnsi"/>
          <w:sz w:val="24"/>
          <w:szCs w:val="24"/>
        </w:rPr>
        <w:t>označen a zajišťuje</w:t>
      </w:r>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proofErr w:type="gramStart"/>
      <w:r w:rsidRPr="00AC002B">
        <w:rPr>
          <w:rFonts w:asciiTheme="minorHAnsi" w:hAnsiTheme="minorHAnsi"/>
          <w:sz w:val="24"/>
          <w:szCs w:val="24"/>
        </w:rPr>
        <w:t xml:space="preserve">určená </w:t>
      </w:r>
      <w:r w:rsidR="00A21CC9" w:rsidRPr="00AC002B">
        <w:rPr>
          <w:rFonts w:asciiTheme="minorHAnsi" w:hAnsiTheme="minorHAnsi"/>
          <w:sz w:val="24"/>
          <w:szCs w:val="24"/>
        </w:rPr>
        <w:t xml:space="preserve"> </w:t>
      </w:r>
      <w:r w:rsidRPr="00AC002B">
        <w:rPr>
          <w:rFonts w:asciiTheme="minorHAnsi" w:hAnsiTheme="minorHAnsi"/>
          <w:sz w:val="24"/>
          <w:szCs w:val="24"/>
        </w:rPr>
        <w:t>v počtu</w:t>
      </w:r>
      <w:proofErr w:type="gramEnd"/>
      <w:r w:rsidRPr="00AC002B">
        <w:rPr>
          <w:rFonts w:asciiTheme="minorHAnsi" w:hAnsiTheme="minorHAnsi"/>
          <w:sz w:val="24"/>
          <w:szCs w:val="24"/>
        </w:rPr>
        <w:t xml:space="preserve"> 18 osob.</w:t>
      </w:r>
    </w:p>
    <w:p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rsidR="00CC0660" w:rsidRDefault="00CC0660" w:rsidP="00CC0660">
      <w:pPr>
        <w:pStyle w:val="Zhlav"/>
        <w:tabs>
          <w:tab w:val="clear" w:pos="4536"/>
          <w:tab w:val="clear" w:pos="9072"/>
        </w:tabs>
        <w:jc w:val="both"/>
        <w:rPr>
          <w:rFonts w:asciiTheme="minorHAnsi" w:hAnsiTheme="minorHAnsi"/>
          <w:sz w:val="24"/>
          <w:szCs w:val="24"/>
        </w:rPr>
      </w:pPr>
    </w:p>
    <w:p w:rsidR="00CC0660" w:rsidRDefault="00CC0660" w:rsidP="00CC0660">
      <w:pPr>
        <w:pStyle w:val="Zhlav"/>
        <w:tabs>
          <w:tab w:val="clear" w:pos="4536"/>
          <w:tab w:val="clear" w:pos="9072"/>
        </w:tabs>
        <w:jc w:val="both"/>
        <w:rPr>
          <w:rFonts w:asciiTheme="minorHAnsi" w:hAnsiTheme="minorHAnsi"/>
          <w:sz w:val="24"/>
          <w:szCs w:val="24"/>
        </w:rPr>
      </w:pPr>
    </w:p>
    <w:p w:rsidR="00CC0660" w:rsidRDefault="00CC0660" w:rsidP="00CC0660">
      <w:pPr>
        <w:pStyle w:val="Zhlav"/>
        <w:tabs>
          <w:tab w:val="clear" w:pos="4536"/>
          <w:tab w:val="clear" w:pos="9072"/>
        </w:tabs>
        <w:jc w:val="both"/>
        <w:rPr>
          <w:rFonts w:asciiTheme="minorHAnsi" w:hAnsiTheme="minorHAnsi"/>
          <w:sz w:val="24"/>
          <w:szCs w:val="24"/>
        </w:rPr>
      </w:pPr>
    </w:p>
    <w:p w:rsidR="00CC0660" w:rsidRDefault="00CC0660" w:rsidP="00CC0660">
      <w:pPr>
        <w:pStyle w:val="Zhlav"/>
        <w:tabs>
          <w:tab w:val="clear" w:pos="4536"/>
          <w:tab w:val="clear" w:pos="9072"/>
        </w:tabs>
        <w:jc w:val="both"/>
        <w:rPr>
          <w:rFonts w:asciiTheme="minorHAnsi" w:hAnsiTheme="minorHAnsi"/>
          <w:sz w:val="24"/>
          <w:szCs w:val="24"/>
        </w:rPr>
      </w:pPr>
    </w:p>
    <w:p w:rsidR="00CC0660" w:rsidRPr="00AC002B" w:rsidRDefault="00CC0660" w:rsidP="00CC0660">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ind w:left="360"/>
        <w:jc w:val="both"/>
        <w:rPr>
          <w:rFonts w:asciiTheme="minorHAnsi" w:hAnsiTheme="minorHAnsi"/>
          <w:sz w:val="24"/>
          <w:szCs w:val="24"/>
        </w:rPr>
      </w:pP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opotřebení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 xml:space="preserve">poruší  povinnost  dle odstavce V. </w:t>
      </w:r>
      <w:proofErr w:type="gramStart"/>
      <w:r w:rsidRPr="00AC002B">
        <w:rPr>
          <w:rFonts w:asciiTheme="minorHAnsi" w:hAnsiTheme="minorHAnsi"/>
          <w:sz w:val="24"/>
          <w:szCs w:val="24"/>
        </w:rPr>
        <w:t>bodu 2  písm.</w:t>
      </w:r>
      <w:proofErr w:type="gramEnd"/>
      <w:r w:rsidRPr="00AC002B">
        <w:rPr>
          <w:rFonts w:asciiTheme="minorHAnsi" w:hAnsiTheme="minorHAnsi"/>
          <w:sz w:val="24"/>
          <w:szCs w:val="24"/>
        </w:rPr>
        <w:t xml:space="preserve"> a)   této nájemní smlouvy</w:t>
      </w:r>
    </w:p>
    <w:p w:rsidR="00A83ADF" w:rsidRPr="00AC002B" w:rsidRDefault="00A83ADF" w:rsidP="00A83ADF">
      <w:pPr>
        <w:pStyle w:val="Zhlav"/>
        <w:numPr>
          <w:ilvl w:val="1"/>
          <w:numId w:val="6"/>
        </w:numPr>
        <w:tabs>
          <w:tab w:val="clear" w:pos="4536"/>
          <w:tab w:val="clear" w:pos="9072"/>
        </w:tabs>
        <w:ind w:left="720"/>
        <w:jc w:val="both"/>
        <w:rPr>
          <w:rFonts w:asciiTheme="minorHAnsi" w:hAnsiTheme="minorHAnsi"/>
          <w:sz w:val="24"/>
          <w:szCs w:val="24"/>
        </w:rPr>
      </w:pPr>
      <w:proofErr w:type="gramStart"/>
      <w:r w:rsidRPr="00AC002B">
        <w:rPr>
          <w:rFonts w:asciiTheme="minorHAnsi" w:hAnsiTheme="minorHAnsi"/>
          <w:sz w:val="24"/>
          <w:szCs w:val="24"/>
        </w:rPr>
        <w:t>poruší  povinnosti</w:t>
      </w:r>
      <w:proofErr w:type="gramEnd"/>
      <w:r w:rsidRPr="00AC002B">
        <w:rPr>
          <w:rFonts w:asciiTheme="minorHAnsi" w:hAnsiTheme="minorHAnsi"/>
          <w:sz w:val="24"/>
          <w:szCs w:val="24"/>
        </w:rPr>
        <w:t xml:space="preserve">  dle odstavce V. bodu 2 písm.  b)  této nájemní smlouvy </w:t>
      </w:r>
    </w:p>
    <w:p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 xml:space="preserve">Pronajímatel může od smlouvy </w:t>
      </w:r>
      <w:proofErr w:type="gramStart"/>
      <w:r w:rsidRPr="0080229C">
        <w:rPr>
          <w:rFonts w:asciiTheme="minorHAnsi" w:hAnsiTheme="minorHAnsi"/>
          <w:sz w:val="24"/>
          <w:szCs w:val="24"/>
        </w:rPr>
        <w:t>odstoupit</w:t>
      </w:r>
      <w:r w:rsidR="009F588F">
        <w:rPr>
          <w:rFonts w:asciiTheme="minorHAnsi" w:hAnsiTheme="minorHAnsi"/>
          <w:sz w:val="24"/>
          <w:szCs w:val="24"/>
        </w:rPr>
        <w:t xml:space="preserve"> </w:t>
      </w:r>
      <w:r w:rsidRPr="0080229C">
        <w:rPr>
          <w:rFonts w:asciiTheme="minorHAnsi" w:hAnsiTheme="minorHAnsi"/>
          <w:sz w:val="24"/>
          <w:szCs w:val="24"/>
        </w:rPr>
        <w:t>i  v případě</w:t>
      </w:r>
      <w:proofErr w:type="gramEnd"/>
      <w:r w:rsidRPr="0080229C">
        <w:rPr>
          <w:rFonts w:asciiTheme="minorHAnsi" w:hAnsiTheme="minorHAnsi"/>
          <w:sz w:val="24"/>
          <w:szCs w:val="24"/>
        </w:rPr>
        <w:t xml:space="preserve">,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r w:rsidR="004F6598" w:rsidRPr="00821A77">
        <w:rPr>
          <w:rFonts w:asciiTheme="minorHAnsi" w:hAnsiTheme="minorHAnsi"/>
          <w:sz w:val="24"/>
          <w:szCs w:val="24"/>
        </w:rPr>
        <w:t>písemně odstoupit</w:t>
      </w:r>
      <w:r w:rsidRPr="00821A77">
        <w:rPr>
          <w:rFonts w:asciiTheme="minorHAnsi" w:hAnsiTheme="minorHAnsi"/>
          <w:sz w:val="24"/>
          <w:szCs w:val="24"/>
        </w:rPr>
        <w:t xml:space="preserve"> pouze z vážných důvodů, které sám nezpůsobil ani k nim svým jednáním nepřispěl. Tyto vážné důvody musejí být </w:t>
      </w:r>
      <w:r w:rsidR="004F6598" w:rsidRPr="00821A77">
        <w:rPr>
          <w:rFonts w:asciiTheme="minorHAnsi" w:hAnsiTheme="minorHAnsi"/>
          <w:sz w:val="24"/>
          <w:szCs w:val="24"/>
        </w:rPr>
        <w:t>přesně v odstoupení</w:t>
      </w:r>
      <w:r w:rsidRPr="00821A77">
        <w:rPr>
          <w:rFonts w:asciiTheme="minorHAnsi" w:hAnsiTheme="minorHAnsi"/>
          <w:sz w:val="24"/>
          <w:szCs w:val="24"/>
        </w:rPr>
        <w:t xml:space="preserve"> popsány a nelze je následně měnit. Pro tento případ se sjednává odstupné </w:t>
      </w:r>
      <w:r w:rsidR="004F6598" w:rsidRPr="00821A77">
        <w:rPr>
          <w:rFonts w:asciiTheme="minorHAnsi" w:hAnsiTheme="minorHAnsi"/>
          <w:sz w:val="24"/>
          <w:szCs w:val="24"/>
        </w:rPr>
        <w:t>ve výši</w:t>
      </w:r>
      <w:r w:rsidRPr="00ED721C">
        <w:rPr>
          <w:rFonts w:asciiTheme="minorHAnsi" w:hAnsiTheme="minorHAnsi"/>
          <w:sz w:val="24"/>
          <w:szCs w:val="24"/>
        </w:rPr>
        <w:t xml:space="preserve">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okud nájemce odstoupí od smlouvy nejpozději do 6</w:t>
      </w:r>
      <w:r w:rsidR="004F6598">
        <w:rPr>
          <w:rFonts w:asciiTheme="minorHAnsi" w:hAnsiTheme="minorHAnsi"/>
          <w:sz w:val="24"/>
          <w:szCs w:val="24"/>
        </w:rPr>
        <w:t>0</w:t>
      </w:r>
      <w:r w:rsidR="00464202" w:rsidRPr="00ED721C">
        <w:rPr>
          <w:rFonts w:asciiTheme="minorHAnsi" w:hAnsiTheme="minorHAnsi"/>
          <w:sz w:val="24"/>
          <w:szCs w:val="24"/>
        </w:rPr>
        <w:t xml:space="preserve"> </w:t>
      </w:r>
      <w:r w:rsidR="004F6598" w:rsidRPr="00ED721C">
        <w:rPr>
          <w:rFonts w:asciiTheme="minorHAnsi" w:hAnsiTheme="minorHAnsi"/>
          <w:sz w:val="24"/>
          <w:szCs w:val="24"/>
        </w:rPr>
        <w:t>dnů před</w:t>
      </w:r>
      <w:r w:rsidR="00ED0D90" w:rsidRPr="00ED721C">
        <w:rPr>
          <w:rFonts w:asciiTheme="minorHAnsi" w:hAnsiTheme="minorHAnsi"/>
          <w:sz w:val="24"/>
          <w:szCs w:val="24"/>
        </w:rPr>
        <w:t xml:space="preserve"> termínem konání akce</w:t>
      </w:r>
      <w:r w:rsidR="00464202" w:rsidRPr="00ED721C">
        <w:rPr>
          <w:rFonts w:asciiTheme="minorHAnsi" w:hAnsiTheme="minorHAnsi"/>
          <w:sz w:val="24"/>
          <w:szCs w:val="24"/>
        </w:rPr>
        <w:t xml:space="preserve">. </w:t>
      </w:r>
      <w:r w:rsidR="004F6598" w:rsidRPr="00ED721C">
        <w:rPr>
          <w:rFonts w:asciiTheme="minorHAnsi" w:hAnsiTheme="minorHAnsi"/>
          <w:sz w:val="24"/>
          <w:szCs w:val="24"/>
        </w:rPr>
        <w:t>Pokud nájemce</w:t>
      </w:r>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w:t>
      </w:r>
      <w:r w:rsidR="004F6598" w:rsidRPr="00ED721C">
        <w:rPr>
          <w:rFonts w:asciiTheme="minorHAnsi" w:hAnsiTheme="minorHAnsi"/>
          <w:sz w:val="24"/>
          <w:szCs w:val="24"/>
        </w:rPr>
        <w:t>odstupné ve</w:t>
      </w:r>
      <w:r w:rsidR="00ED0D90" w:rsidRPr="00ED721C">
        <w:rPr>
          <w:rFonts w:asciiTheme="minorHAnsi" w:hAnsiTheme="minorHAnsi"/>
          <w:sz w:val="24"/>
          <w:szCs w:val="24"/>
        </w:rPr>
        <w:t xml:space="preserve"> výši </w:t>
      </w:r>
      <w:r w:rsidRPr="00ED721C">
        <w:rPr>
          <w:rFonts w:asciiTheme="minorHAnsi" w:hAnsiTheme="minorHAnsi"/>
          <w:sz w:val="24"/>
          <w:szCs w:val="24"/>
        </w:rPr>
        <w:t>50.000,-Kč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rsidR="00ED721C" w:rsidRDefault="00ED721C" w:rsidP="00A83ADF">
      <w:pPr>
        <w:pStyle w:val="Zhlav"/>
        <w:tabs>
          <w:tab w:val="clear" w:pos="4536"/>
          <w:tab w:val="clear" w:pos="9072"/>
        </w:tabs>
        <w:ind w:left="360" w:hanging="360"/>
        <w:jc w:val="both"/>
        <w:rPr>
          <w:rFonts w:asciiTheme="minorHAnsi" w:hAnsiTheme="minorHAnsi"/>
          <w:sz w:val="24"/>
          <w:szCs w:val="24"/>
        </w:rPr>
      </w:pPr>
    </w:p>
    <w:p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rsidR="00A83ADF"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2 se nájemce zavazuje pronajímateli zaplatit smluvní pokutu ve výši 5.000,- Kč, není-li dále sjednána pro porušení konkrétní</w:t>
      </w:r>
      <w:r w:rsidR="00CC0660">
        <w:rPr>
          <w:rFonts w:asciiTheme="minorHAnsi" w:hAnsiTheme="minorHAnsi"/>
          <w:sz w:val="24"/>
          <w:szCs w:val="24"/>
        </w:rPr>
        <w:t xml:space="preserve"> povinnosti</w:t>
      </w:r>
      <w:r w:rsidRPr="00AC002B">
        <w:rPr>
          <w:rFonts w:asciiTheme="minorHAnsi" w:hAnsiTheme="minorHAnsi"/>
          <w:sz w:val="24"/>
          <w:szCs w:val="24"/>
        </w:rPr>
        <w:t xml:space="preserve"> jiná výše smluvní pokuty.</w:t>
      </w:r>
    </w:p>
    <w:p w:rsidR="00654FDF" w:rsidRDefault="00654FDF" w:rsidP="00654FDF">
      <w:pPr>
        <w:pStyle w:val="Zhlav"/>
        <w:tabs>
          <w:tab w:val="clear" w:pos="4536"/>
          <w:tab w:val="clear" w:pos="9072"/>
        </w:tabs>
        <w:jc w:val="both"/>
        <w:rPr>
          <w:rFonts w:asciiTheme="minorHAnsi" w:hAnsiTheme="minorHAnsi"/>
          <w:sz w:val="24"/>
          <w:szCs w:val="24"/>
        </w:rPr>
      </w:pPr>
    </w:p>
    <w:p w:rsidR="00654FDF" w:rsidRDefault="00654FDF" w:rsidP="00654FDF">
      <w:pPr>
        <w:pStyle w:val="Zhlav"/>
        <w:tabs>
          <w:tab w:val="clear" w:pos="4536"/>
          <w:tab w:val="clear" w:pos="9072"/>
        </w:tabs>
        <w:jc w:val="both"/>
        <w:rPr>
          <w:rFonts w:asciiTheme="minorHAnsi" w:hAnsiTheme="minorHAnsi"/>
          <w:sz w:val="24"/>
          <w:szCs w:val="24"/>
        </w:rPr>
      </w:pPr>
    </w:p>
    <w:p w:rsidR="00654FDF" w:rsidRDefault="00654FDF" w:rsidP="00654FDF">
      <w:pPr>
        <w:pStyle w:val="Zhlav"/>
        <w:tabs>
          <w:tab w:val="clear" w:pos="4536"/>
          <w:tab w:val="clear" w:pos="9072"/>
        </w:tabs>
        <w:jc w:val="both"/>
        <w:rPr>
          <w:rFonts w:asciiTheme="minorHAnsi" w:hAnsiTheme="minorHAnsi"/>
          <w:sz w:val="24"/>
          <w:szCs w:val="24"/>
        </w:rPr>
      </w:pPr>
    </w:p>
    <w:p w:rsidR="00654FDF" w:rsidRDefault="00654FDF" w:rsidP="00654FDF">
      <w:pPr>
        <w:pStyle w:val="Zhlav"/>
        <w:tabs>
          <w:tab w:val="clear" w:pos="4536"/>
          <w:tab w:val="clear" w:pos="9072"/>
        </w:tabs>
        <w:jc w:val="both"/>
        <w:rPr>
          <w:rFonts w:asciiTheme="minorHAnsi" w:hAnsiTheme="minorHAnsi"/>
          <w:sz w:val="24"/>
          <w:szCs w:val="24"/>
        </w:rPr>
      </w:pPr>
    </w:p>
    <w:p w:rsidR="00654FDF" w:rsidRDefault="00654FDF" w:rsidP="00654FDF">
      <w:pPr>
        <w:pStyle w:val="Zhlav"/>
        <w:tabs>
          <w:tab w:val="clear" w:pos="4536"/>
          <w:tab w:val="clear" w:pos="9072"/>
        </w:tabs>
        <w:jc w:val="both"/>
        <w:rPr>
          <w:rFonts w:asciiTheme="minorHAnsi" w:hAnsiTheme="minorHAnsi"/>
          <w:sz w:val="24"/>
          <w:szCs w:val="24"/>
        </w:rPr>
      </w:pPr>
    </w:p>
    <w:p w:rsidR="00654FDF" w:rsidRPr="00AC002B" w:rsidRDefault="00654FDF" w:rsidP="00654FDF">
      <w:pPr>
        <w:pStyle w:val="Zhlav"/>
        <w:tabs>
          <w:tab w:val="clear" w:pos="4536"/>
          <w:tab w:val="clear" w:pos="9072"/>
        </w:tabs>
        <w:jc w:val="both"/>
        <w:rPr>
          <w:rFonts w:asciiTheme="minorHAnsi" w:hAnsiTheme="minorHAnsi"/>
          <w:sz w:val="24"/>
          <w:szCs w:val="24"/>
        </w:rPr>
      </w:pPr>
    </w:p>
    <w:p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rsidR="00CC0660" w:rsidRDefault="00ED721C" w:rsidP="00376A98">
      <w:pPr>
        <w:pStyle w:val="Zhlav"/>
        <w:numPr>
          <w:ilvl w:val="0"/>
          <w:numId w:val="7"/>
        </w:numPr>
        <w:tabs>
          <w:tab w:val="clear" w:pos="4536"/>
          <w:tab w:val="clear" w:pos="9072"/>
        </w:tabs>
        <w:jc w:val="both"/>
        <w:rPr>
          <w:rFonts w:asciiTheme="minorHAnsi" w:hAnsiTheme="minorHAnsi" w:cs="Calibri"/>
          <w:b/>
          <w:bCs/>
          <w:i/>
          <w:iCs/>
          <w:sz w:val="24"/>
          <w:szCs w:val="24"/>
        </w:rPr>
      </w:pPr>
      <w:r w:rsidRPr="00AA3E02">
        <w:rPr>
          <w:rFonts w:asciiTheme="minorHAnsi" w:hAnsiTheme="minorHAnsi" w:cs="Calibri"/>
          <w:b/>
          <w:bCs/>
          <w:i/>
          <w:iCs/>
          <w:sz w:val="24"/>
          <w:szCs w:val="24"/>
        </w:rPr>
        <w:t xml:space="preserve">Nájemce bere na vědomí, že jsou v multifunkční aréně zajišťovány cateringové a gastronomické služby na základě exkluzivní smlouvy se společností COLOSEUM PARDUBICE s. r. o. Tato exkluzivita spočívá ve výhradním oprávnění poskytovat cateringové a gastronomické služby návštěvníkům MFA, spočívající zejména v </w:t>
      </w:r>
      <w:r w:rsidR="00CC0660" w:rsidRPr="00AA3E02">
        <w:rPr>
          <w:rFonts w:asciiTheme="minorHAnsi" w:hAnsiTheme="minorHAnsi" w:cs="Calibri"/>
          <w:b/>
          <w:bCs/>
          <w:i/>
          <w:iCs/>
          <w:sz w:val="24"/>
          <w:szCs w:val="24"/>
        </w:rPr>
        <w:t>přípravě a</w:t>
      </w:r>
      <w:r w:rsidR="00CC0660">
        <w:rPr>
          <w:rFonts w:asciiTheme="minorHAnsi" w:hAnsiTheme="minorHAnsi" w:cs="Calibri"/>
          <w:b/>
          <w:bCs/>
          <w:i/>
          <w:iCs/>
          <w:sz w:val="24"/>
          <w:szCs w:val="24"/>
        </w:rPr>
        <w:t xml:space="preserve"> </w:t>
      </w:r>
    </w:p>
    <w:p w:rsidR="00376A98" w:rsidRDefault="00CC0660" w:rsidP="00376A98">
      <w:pPr>
        <w:pStyle w:val="Zhlav"/>
        <w:numPr>
          <w:ilvl w:val="0"/>
          <w:numId w:val="7"/>
        </w:numPr>
        <w:tabs>
          <w:tab w:val="clear" w:pos="4536"/>
          <w:tab w:val="clear" w:pos="9072"/>
        </w:tabs>
        <w:jc w:val="both"/>
        <w:rPr>
          <w:rFonts w:asciiTheme="minorHAnsi" w:hAnsiTheme="minorHAnsi" w:cs="Calibri"/>
          <w:b/>
          <w:bCs/>
          <w:i/>
          <w:iCs/>
          <w:sz w:val="24"/>
          <w:szCs w:val="24"/>
        </w:rPr>
      </w:pPr>
      <w:r>
        <w:rPr>
          <w:rFonts w:asciiTheme="minorHAnsi" w:hAnsiTheme="minorHAnsi" w:cs="Calibri"/>
          <w:b/>
          <w:bCs/>
          <w:i/>
          <w:iCs/>
          <w:sz w:val="24"/>
          <w:szCs w:val="24"/>
        </w:rPr>
        <w:t>zajištění</w:t>
      </w:r>
      <w:r w:rsidR="00ED721C" w:rsidRPr="00AA3E02">
        <w:rPr>
          <w:rFonts w:asciiTheme="minorHAnsi" w:hAnsiTheme="minorHAnsi" w:cs="Calibri"/>
          <w:b/>
          <w:bCs/>
          <w:i/>
          <w:iCs/>
          <w:sz w:val="24"/>
          <w:szCs w:val="24"/>
        </w:rPr>
        <w:t xml:space="preserve"> občerstvení a obsluhy při pořádání veškerých a kulturních sportovních a jiných akcí konaných v MFA. V případě, že nájemce tuto exkluzivitu naruší, zavazuje se zaplatit pronajímateli smluvní pokutu ve výši 50 000,- Kč.</w:t>
      </w:r>
    </w:p>
    <w:p w:rsidR="00ED721C" w:rsidRPr="00376A98" w:rsidRDefault="00ED721C" w:rsidP="00376A98">
      <w:pPr>
        <w:pStyle w:val="Zhlav"/>
        <w:numPr>
          <w:ilvl w:val="0"/>
          <w:numId w:val="7"/>
        </w:numPr>
        <w:tabs>
          <w:tab w:val="clear" w:pos="4536"/>
          <w:tab w:val="clear" w:pos="9072"/>
        </w:tabs>
        <w:jc w:val="both"/>
        <w:rPr>
          <w:rFonts w:asciiTheme="minorHAnsi" w:hAnsiTheme="minorHAnsi" w:cs="Calibri"/>
          <w:bCs/>
          <w:iCs/>
          <w:sz w:val="24"/>
          <w:szCs w:val="24"/>
        </w:rPr>
      </w:pPr>
      <w:r w:rsidRPr="00376A98">
        <w:rPr>
          <w:rFonts w:asciiTheme="minorHAnsi" w:hAnsiTheme="minorHAnsi" w:cs="Calibri"/>
          <w:bCs/>
          <w:iCs/>
          <w:sz w:val="24"/>
          <w:szCs w:val="24"/>
        </w:rPr>
        <w:t>Ujednáním o smluvní pokutě v bodech 1 až 4 odst. VII. není dotčeno právo pronajímatele požadovat náhradu škody a to i v případě, kdy výše této škody přesahuje výši smluvní pokuty.</w:t>
      </w:r>
    </w:p>
    <w:p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se zavazuje za každou i započatou hodinu, která bude překračovat termín </w:t>
      </w:r>
    </w:p>
    <w:p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předání pronajatých prostor uvedený v odstavci III., uhradit pokutu ve </w:t>
      </w:r>
      <w:r w:rsidR="00F94154" w:rsidRPr="00AC002B">
        <w:rPr>
          <w:rFonts w:asciiTheme="minorHAnsi" w:hAnsiTheme="minorHAnsi"/>
          <w:sz w:val="24"/>
          <w:szCs w:val="24"/>
        </w:rPr>
        <w:t>výši 20 000,</w:t>
      </w:r>
      <w:r w:rsidRPr="00AC002B">
        <w:rPr>
          <w:rFonts w:asciiTheme="minorHAnsi" w:hAnsiTheme="minorHAnsi"/>
          <w:sz w:val="24"/>
          <w:szCs w:val="24"/>
        </w:rPr>
        <w:t xml:space="preserve">- Kč. </w:t>
      </w:r>
    </w:p>
    <w:p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se zavazuje zaplatit smluvní pokutu ve výši 10.000,- </w:t>
      </w:r>
      <w:r w:rsidR="00F94154"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odstavci V, </w:t>
      </w:r>
      <w:r w:rsidR="00F94154" w:rsidRPr="00AC002B">
        <w:rPr>
          <w:rFonts w:asciiTheme="minorHAnsi" w:hAnsiTheme="minorHAnsi"/>
          <w:sz w:val="24"/>
          <w:szCs w:val="24"/>
        </w:rPr>
        <w:t>bod 2. písmeno a), e), f), h), j).</w:t>
      </w:r>
    </w:p>
    <w:p w:rsidR="00A83ADF" w:rsidRPr="00BD1FA0" w:rsidRDefault="00A83ADF" w:rsidP="00376A98">
      <w:pPr>
        <w:pStyle w:val="Zhlav"/>
        <w:numPr>
          <w:ilvl w:val="0"/>
          <w:numId w:val="7"/>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Pronajímatel se zavazuje uhradit nájemci pokutu ve výši 50.000,-Kč v případě, že nepředá nájemci předmět nájmu v termínu dle odstavce III. bod 2.</w:t>
      </w:r>
    </w:p>
    <w:p w:rsidR="00BD1FA0" w:rsidRDefault="00BD1FA0" w:rsidP="00BD1FA0">
      <w:pPr>
        <w:pStyle w:val="Zhlav"/>
        <w:tabs>
          <w:tab w:val="clear" w:pos="4536"/>
          <w:tab w:val="clear" w:pos="9072"/>
        </w:tabs>
        <w:jc w:val="both"/>
        <w:rPr>
          <w:rFonts w:asciiTheme="minorHAnsi" w:hAnsiTheme="minorHAnsi"/>
          <w:sz w:val="24"/>
          <w:szCs w:val="24"/>
        </w:rPr>
      </w:pPr>
    </w:p>
    <w:p w:rsidR="0080229C" w:rsidRDefault="0080229C" w:rsidP="00A83ADF">
      <w:pPr>
        <w:pStyle w:val="Zhlav"/>
        <w:tabs>
          <w:tab w:val="clear" w:pos="4536"/>
          <w:tab w:val="clear" w:pos="9072"/>
        </w:tabs>
        <w:jc w:val="center"/>
        <w:rPr>
          <w:rFonts w:asciiTheme="minorHAnsi" w:hAnsiTheme="minorHAnsi"/>
          <w:b/>
          <w:sz w:val="24"/>
          <w:szCs w:val="24"/>
        </w:rPr>
      </w:pPr>
    </w:p>
    <w:p w:rsidR="0080229C" w:rsidRDefault="0080229C" w:rsidP="00A83ADF">
      <w:pPr>
        <w:pStyle w:val="Zhlav"/>
        <w:tabs>
          <w:tab w:val="clear" w:pos="4536"/>
          <w:tab w:val="clear" w:pos="9072"/>
        </w:tabs>
        <w:jc w:val="center"/>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rsidR="00A83ADF" w:rsidRPr="00AC002B" w:rsidRDefault="00A83ADF" w:rsidP="00A83ADF">
      <w:pPr>
        <w:pStyle w:val="Zhlav"/>
        <w:tabs>
          <w:tab w:val="clear" w:pos="4536"/>
          <w:tab w:val="clear" w:pos="9072"/>
        </w:tabs>
        <w:jc w:val="center"/>
        <w:rPr>
          <w:rFonts w:asciiTheme="minorHAnsi" w:hAnsiTheme="minorHAnsi"/>
          <w:b/>
          <w:sz w:val="24"/>
          <w:szCs w:val="24"/>
        </w:rPr>
      </w:pPr>
    </w:p>
    <w:p w:rsidR="00C93A62" w:rsidRPr="00C524EB" w:rsidRDefault="00A83ADF" w:rsidP="00C524EB">
      <w:pPr>
        <w:pStyle w:val="Zhlav"/>
        <w:numPr>
          <w:ilvl w:val="0"/>
          <w:numId w:val="12"/>
        </w:numPr>
        <w:tabs>
          <w:tab w:val="clear" w:pos="4536"/>
          <w:tab w:val="clear" w:pos="9072"/>
        </w:tabs>
        <w:rPr>
          <w:rFonts w:asciiTheme="minorHAnsi" w:hAnsiTheme="minorHAnsi"/>
          <w:sz w:val="24"/>
          <w:szCs w:val="24"/>
        </w:rPr>
      </w:pPr>
      <w:r w:rsidRPr="00C524EB">
        <w:rPr>
          <w:rFonts w:asciiTheme="minorHAnsi" w:hAnsiTheme="minorHAnsi"/>
          <w:b/>
          <w:i/>
          <w:sz w:val="24"/>
          <w:szCs w:val="24"/>
        </w:rPr>
        <w:t xml:space="preserve">Nájemce souhlasí s tím, aby na jeho akci pronajímatel na základě požadavku HC </w:t>
      </w:r>
      <w:r w:rsidR="00C524EB" w:rsidRPr="00C524EB">
        <w:rPr>
          <w:rFonts w:asciiTheme="minorHAnsi" w:hAnsiTheme="minorHAnsi"/>
          <w:b/>
          <w:i/>
          <w:sz w:val="24"/>
          <w:szCs w:val="24"/>
        </w:rPr>
        <w:t>Dynamo</w:t>
      </w:r>
      <w:r w:rsidRPr="00C524EB">
        <w:rPr>
          <w:rFonts w:asciiTheme="minorHAnsi" w:hAnsiTheme="minorHAnsi"/>
          <w:b/>
          <w:i/>
          <w:sz w:val="24"/>
          <w:szCs w:val="24"/>
        </w:rPr>
        <w:t xml:space="preserve"> Pardubice a.s. zakoupil vstupenky do SKY BOXŮ v nejnižší cenové hladině</w:t>
      </w:r>
      <w:r w:rsidRPr="00C524EB">
        <w:rPr>
          <w:rFonts w:asciiTheme="minorHAnsi" w:hAnsiTheme="minorHAnsi"/>
          <w:sz w:val="24"/>
          <w:szCs w:val="24"/>
        </w:rPr>
        <w:t>.</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lastRenderedPageBreak/>
        <w:t>Smluvní strany označují obsah této nájemní smlouvy za důvěrný tvořící v daném případě předmět obchodního tajemství.</w:t>
      </w:r>
    </w:p>
    <w:p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w:t>
      </w:r>
      <w:proofErr w:type="gramStart"/>
      <w:r>
        <w:rPr>
          <w:rFonts w:asciiTheme="minorHAnsi" w:hAnsiTheme="minorHAnsi"/>
          <w:sz w:val="24"/>
          <w:szCs w:val="24"/>
        </w:rPr>
        <w:t xml:space="preserve">na </w:t>
      </w:r>
      <w:r w:rsidRPr="00AC002B">
        <w:rPr>
          <w:rFonts w:asciiTheme="minorHAnsi" w:hAnsiTheme="minorHAnsi"/>
          <w:sz w:val="24"/>
          <w:szCs w:val="24"/>
        </w:rPr>
        <w:t xml:space="preserve">  základě</w:t>
      </w:r>
      <w:proofErr w:type="gramEnd"/>
      <w:r w:rsidRPr="00AC002B">
        <w:rPr>
          <w:rFonts w:asciiTheme="minorHAnsi" w:hAnsiTheme="minorHAnsi"/>
          <w:sz w:val="24"/>
          <w:szCs w:val="24"/>
        </w:rPr>
        <w:t xml:space="preserve">  dohody smluvních stran a to výhradně formou písemných a číslovaných dodatků.</w:t>
      </w:r>
    </w:p>
    <w:p w:rsidR="000743DE" w:rsidRPr="00EB0421" w:rsidRDefault="00A83ADF" w:rsidP="000743DE">
      <w:pPr>
        <w:pStyle w:val="Zhlav"/>
        <w:numPr>
          <w:ilvl w:val="0"/>
          <w:numId w:val="12"/>
        </w:numPr>
        <w:tabs>
          <w:tab w:val="clear" w:pos="4536"/>
          <w:tab w:val="clear" w:pos="9072"/>
        </w:tabs>
        <w:rPr>
          <w:rFonts w:asciiTheme="minorHAnsi" w:hAnsiTheme="minorHAnsi"/>
          <w:sz w:val="24"/>
          <w:szCs w:val="24"/>
        </w:rPr>
      </w:pPr>
      <w:r w:rsidRPr="00EB0421">
        <w:rPr>
          <w:rFonts w:asciiTheme="minorHAnsi" w:hAnsiTheme="minorHAnsi"/>
          <w:sz w:val="24"/>
          <w:szCs w:val="24"/>
        </w:rPr>
        <w:t>Tato nájemní smlouva byla vypracována ve dvou shodných vyhotoveních, z nichž jedno vyhotovení</w:t>
      </w:r>
      <w:r w:rsidR="004629FE" w:rsidRPr="00EB0421">
        <w:rPr>
          <w:rFonts w:asciiTheme="minorHAnsi" w:hAnsiTheme="minorHAnsi"/>
          <w:sz w:val="24"/>
          <w:szCs w:val="24"/>
        </w:rPr>
        <w:t xml:space="preserve"> </w:t>
      </w:r>
      <w:r w:rsidRPr="00EB0421">
        <w:rPr>
          <w:rFonts w:asciiTheme="minorHAnsi" w:hAnsiTheme="minorHAnsi"/>
          <w:sz w:val="24"/>
          <w:szCs w:val="24"/>
        </w:rPr>
        <w:t>obdrží pronajímatel a jedno vyhotovení nájemce.</w:t>
      </w:r>
    </w:p>
    <w:p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rsidR="00A83ADF" w:rsidRPr="00AC002B" w:rsidRDefault="00A83ADF" w:rsidP="00C93A62">
      <w:pPr>
        <w:pStyle w:val="Zhlav"/>
        <w:tabs>
          <w:tab w:val="clear" w:pos="4536"/>
          <w:tab w:val="clear" w:pos="9072"/>
        </w:tabs>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rsidR="00312246"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rsidR="00FE7C6C" w:rsidRPr="00AC002B" w:rsidRDefault="00FE7C6C" w:rsidP="00A83ADF">
      <w:pPr>
        <w:pStyle w:val="Zhlav"/>
        <w:tabs>
          <w:tab w:val="clear" w:pos="4536"/>
          <w:tab w:val="clear" w:pos="9072"/>
        </w:tabs>
        <w:jc w:val="both"/>
        <w:rPr>
          <w:rFonts w:asciiTheme="minorHAnsi" w:hAnsiTheme="minorHAnsi"/>
          <w:sz w:val="24"/>
          <w:szCs w:val="24"/>
        </w:rPr>
      </w:pPr>
      <w:r>
        <w:rPr>
          <w:rFonts w:asciiTheme="minorHAnsi" w:hAnsiTheme="minorHAnsi"/>
          <w:sz w:val="24"/>
          <w:szCs w:val="24"/>
        </w:rPr>
        <w:t>č. 3) Výpis z obchodního rejstříku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376A98">
        <w:rPr>
          <w:rFonts w:asciiTheme="minorHAnsi" w:hAnsiTheme="minorHAnsi"/>
          <w:sz w:val="24"/>
          <w:szCs w:val="24"/>
        </w:rPr>
        <w:t>16</w:t>
      </w:r>
      <w:r w:rsidR="00FE7C6C">
        <w:rPr>
          <w:rFonts w:asciiTheme="minorHAnsi" w:hAnsiTheme="minorHAnsi"/>
          <w:sz w:val="24"/>
          <w:szCs w:val="24"/>
        </w:rPr>
        <w:t>. Října 2019</w:t>
      </w:r>
    </w:p>
    <w:p w:rsidR="006F455A" w:rsidRPr="00AC002B" w:rsidRDefault="006F455A"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C23C6F" w:rsidRPr="00FE7C6C">
        <w:rPr>
          <w:rFonts w:asciiTheme="minorHAnsi" w:hAnsiTheme="minorHAnsi"/>
          <w:sz w:val="24"/>
          <w:szCs w:val="24"/>
        </w:rPr>
        <w:t>……………..</w:t>
      </w:r>
      <w:r w:rsidRPr="00FE7C6C">
        <w:rPr>
          <w:rFonts w:asciiTheme="minorHAnsi" w:hAnsiTheme="minorHAnsi"/>
          <w:sz w:val="24"/>
          <w:szCs w:val="24"/>
        </w:rPr>
        <w:t>…………………………</w:t>
      </w:r>
    </w:p>
    <w:p w:rsidR="00A83ADF" w:rsidRPr="00AC002B" w:rsidRDefault="00A83ADF" w:rsidP="001622FD">
      <w:pPr>
        <w:rPr>
          <w:rFonts w:asciiTheme="minorHAnsi" w:hAnsiTheme="minorHAnsi"/>
          <w:b/>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FE7C6C">
        <w:rPr>
          <w:rFonts w:asciiTheme="minorHAnsi" w:hAnsiTheme="minorHAnsi"/>
          <w:b/>
          <w:sz w:val="24"/>
          <w:szCs w:val="24"/>
        </w:rPr>
        <w:t xml:space="preserve">        </w:t>
      </w:r>
      <w:r w:rsidR="001622FD" w:rsidRPr="00FE7C6C">
        <w:rPr>
          <w:rFonts w:asciiTheme="minorHAnsi" w:hAnsiTheme="minorHAnsi"/>
          <w:b/>
          <w:sz w:val="24"/>
          <w:szCs w:val="24"/>
        </w:rPr>
        <w:t xml:space="preserve">             </w:t>
      </w:r>
      <w:r w:rsidR="006F455A" w:rsidRPr="00FE7C6C">
        <w:rPr>
          <w:rFonts w:asciiTheme="minorHAnsi" w:hAnsiTheme="minorHAnsi"/>
          <w:b/>
          <w:sz w:val="24"/>
          <w:szCs w:val="24"/>
        </w:rPr>
        <w:t xml:space="preserve">     </w:t>
      </w:r>
      <w:r w:rsidR="00FE7C6C" w:rsidRPr="00FE7C6C">
        <w:rPr>
          <w:rFonts w:asciiTheme="minorHAnsi" w:hAnsiTheme="minorHAnsi"/>
          <w:b/>
          <w:sz w:val="24"/>
          <w:szCs w:val="24"/>
        </w:rPr>
        <w:t xml:space="preserve">KVART </w:t>
      </w:r>
      <w:proofErr w:type="spellStart"/>
      <w:r w:rsidR="00FE7C6C" w:rsidRPr="00FE7C6C">
        <w:rPr>
          <w:rFonts w:asciiTheme="minorHAnsi" w:hAnsiTheme="minorHAnsi"/>
          <w:b/>
          <w:sz w:val="24"/>
          <w:szCs w:val="24"/>
        </w:rPr>
        <w:t>production</w:t>
      </w:r>
      <w:proofErr w:type="spellEnd"/>
      <w:r w:rsidR="00FE7C6C" w:rsidRPr="00FE7C6C">
        <w:rPr>
          <w:rFonts w:asciiTheme="minorHAnsi" w:hAnsiTheme="minorHAnsi"/>
          <w:b/>
          <w:sz w:val="24"/>
          <w:szCs w:val="24"/>
        </w:rPr>
        <w:t xml:space="preserve"> s.r.o.</w:t>
      </w:r>
    </w:p>
    <w:p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1622FD">
        <w:rPr>
          <w:rFonts w:asciiTheme="minorHAnsi" w:hAnsiTheme="minorHAnsi"/>
          <w:sz w:val="24"/>
          <w:szCs w:val="24"/>
        </w:rPr>
        <w:t xml:space="preserve">Jiří </w:t>
      </w:r>
      <w:proofErr w:type="gramStart"/>
      <w:r w:rsidR="001622FD">
        <w:rPr>
          <w:rFonts w:asciiTheme="minorHAnsi" w:hAnsiTheme="minorHAnsi"/>
          <w:sz w:val="24"/>
          <w:szCs w:val="24"/>
        </w:rPr>
        <w:t>Komárek</w:t>
      </w:r>
      <w:r w:rsidR="00A83ADF" w:rsidRPr="00AC002B">
        <w:rPr>
          <w:rFonts w:asciiTheme="minorHAnsi" w:hAnsiTheme="minorHAnsi"/>
          <w:sz w:val="24"/>
          <w:szCs w:val="24"/>
        </w:rPr>
        <w:t xml:space="preserve">                </w:t>
      </w:r>
      <w:r w:rsidR="00FE7C6C">
        <w:rPr>
          <w:rFonts w:asciiTheme="minorHAnsi" w:hAnsiTheme="minorHAnsi"/>
          <w:sz w:val="24"/>
          <w:szCs w:val="24"/>
        </w:rPr>
        <w:t xml:space="preserve">                                                           Kateřina</w:t>
      </w:r>
      <w:proofErr w:type="gramEnd"/>
      <w:r w:rsidR="00FE7C6C">
        <w:rPr>
          <w:rFonts w:asciiTheme="minorHAnsi" w:hAnsiTheme="minorHAnsi"/>
          <w:sz w:val="24"/>
          <w:szCs w:val="24"/>
        </w:rPr>
        <w:t xml:space="preserve"> Dušková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p>
    <w:p w:rsidR="00A83ADF" w:rsidRPr="00DE1504" w:rsidRDefault="00BD1FA0"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w:t>
      </w:r>
      <w:proofErr w:type="gramStart"/>
      <w:r w:rsidR="001D2D02" w:rsidRPr="00AC002B">
        <w:rPr>
          <w:rFonts w:asciiTheme="minorHAnsi" w:hAnsiTheme="minorHAnsi"/>
          <w:sz w:val="24"/>
          <w:szCs w:val="24"/>
        </w:rPr>
        <w:t xml:space="preserve">představenstva   </w:t>
      </w:r>
      <w:r w:rsidR="00A83ADF" w:rsidRPr="00AC002B">
        <w:rPr>
          <w:rFonts w:asciiTheme="minorHAnsi" w:hAnsiTheme="minorHAnsi"/>
          <w:sz w:val="24"/>
          <w:szCs w:val="24"/>
        </w:rPr>
        <w:t xml:space="preserve">      </w:t>
      </w:r>
      <w:r w:rsidR="00FE7C6C">
        <w:rPr>
          <w:rFonts w:asciiTheme="minorHAnsi" w:hAnsiTheme="minorHAnsi"/>
          <w:sz w:val="24"/>
          <w:szCs w:val="24"/>
        </w:rPr>
        <w:t xml:space="preserve">                                          jednatelka</w:t>
      </w:r>
      <w:proofErr w:type="gramEnd"/>
      <w:r w:rsidR="00FE7C6C">
        <w:rPr>
          <w:rFonts w:asciiTheme="minorHAnsi" w:hAnsiTheme="minorHAnsi"/>
          <w:sz w:val="24"/>
          <w:szCs w:val="24"/>
        </w:rPr>
        <w:t xml:space="preserve"> společnosti</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p>
    <w:p w:rsidR="00A83ADF" w:rsidRPr="00DE1504" w:rsidRDefault="00BD1FA0" w:rsidP="00A83ADF">
      <w:pPr>
        <w:pStyle w:val="Zhlav"/>
        <w:tabs>
          <w:tab w:val="clear" w:pos="4536"/>
          <w:tab w:val="clear" w:pos="9072"/>
        </w:tabs>
        <w:jc w:val="both"/>
        <w:rPr>
          <w:sz w:val="24"/>
          <w:szCs w:val="24"/>
        </w:rPr>
      </w:pPr>
      <w:r>
        <w:rPr>
          <w:sz w:val="24"/>
          <w:szCs w:val="24"/>
        </w:rPr>
        <w:t xml:space="preserve">    </w:t>
      </w:r>
    </w:p>
    <w:p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even" r:id="rId9"/>
      <w:headerReference w:type="default" r:id="rId10"/>
      <w:footerReference w:type="even" r:id="rId11"/>
      <w:footerReference w:type="default" r:id="rId12"/>
      <w:headerReference w:type="first" r:id="rId13"/>
      <w:footerReference w:type="first" r:id="rId14"/>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390" w:rsidRDefault="007E1390" w:rsidP="00D93547">
      <w:r>
        <w:separator/>
      </w:r>
    </w:p>
  </w:endnote>
  <w:endnote w:type="continuationSeparator" w:id="0">
    <w:p w:rsidR="007E1390" w:rsidRDefault="007E1390"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AB" w:rsidRDefault="004112A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4112AB">
              <w:rPr>
                <w:b/>
                <w:bCs/>
                <w:noProof/>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112AB">
              <w:rPr>
                <w:b/>
                <w:bCs/>
                <w:noProof/>
              </w:rPr>
              <w:t>7</w:t>
            </w:r>
            <w:r>
              <w:rPr>
                <w:b/>
                <w:bCs/>
                <w:sz w:val="24"/>
                <w:szCs w:val="24"/>
              </w:rPr>
              <w:fldChar w:fldCharType="end"/>
            </w:r>
          </w:p>
        </w:sdtContent>
      </w:sdt>
    </w:sdtContent>
  </w:sdt>
  <w:p w:rsidR="00CB11B5" w:rsidRDefault="00CB11B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CA" w:rsidRDefault="007E1390"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v:rect id="_x0000_i1025" style="width:0;height:1.5pt" o:hralign="center" o:hrstd="t" o:hr="t" fillcolor="#a0a0a0" stroked="f"/>
      </w:pict>
    </w:r>
  </w:p>
  <w:p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Rozvojový fond Pardubice a.s.</w:t>
    </w:r>
    <w:r w:rsidRPr="006100F3">
      <w:rPr>
        <w:rStyle w:val="Hypertextovodkaz"/>
        <w:rFonts w:cstheme="minorHAnsi"/>
        <w:b/>
        <w:color w:val="808080" w:themeColor="background1" w:themeShade="80"/>
        <w:sz w:val="16"/>
        <w:szCs w:val="16"/>
        <w:u w:val="none"/>
      </w:rPr>
      <w:t xml:space="preserve">,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w:t>
    </w:r>
    <w:bookmarkStart w:id="0" w:name="_GoBack"/>
    <w:bookmarkEnd w:id="0"/>
    <w:r w:rsidRPr="006100F3">
      <w:rPr>
        <w:rStyle w:val="Hypertextovodkaz"/>
        <w:rFonts w:cstheme="minorHAnsi"/>
        <w:b/>
        <w:color w:val="808080" w:themeColor="background1" w:themeShade="80"/>
        <w:sz w:val="16"/>
        <w:szCs w:val="16"/>
        <w:u w:val="none"/>
      </w:rPr>
      <w:t xml:space="preserve">, </w:t>
    </w:r>
    <w:r w:rsidR="00125204" w:rsidRPr="006100F3">
      <w:rPr>
        <w:rStyle w:val="Hypertextovodkaz"/>
        <w:rFonts w:cstheme="minorHAnsi"/>
        <w:b/>
        <w:color w:val="808080" w:themeColor="background1" w:themeShade="80"/>
        <w:sz w:val="16"/>
        <w:szCs w:val="16"/>
        <w:u w:val="none"/>
      </w:rPr>
      <w:t>www.rfpardubice.cz</w:t>
    </w:r>
  </w:p>
  <w:p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w:t>
    </w:r>
    <w:proofErr w:type="gramStart"/>
    <w:r w:rsidR="00F228CA" w:rsidRPr="006100F3">
      <w:rPr>
        <w:rStyle w:val="Hypertextovodkaz"/>
        <w:rFonts w:cstheme="minorHAnsi"/>
        <w:b/>
        <w:color w:val="808080" w:themeColor="background1" w:themeShade="80"/>
        <w:sz w:val="16"/>
        <w:szCs w:val="16"/>
        <w:u w:val="none"/>
      </w:rPr>
      <w:t>zapsáno v OR</w:t>
    </w:r>
    <w:proofErr w:type="gramEnd"/>
    <w:r w:rsidR="00F228CA" w:rsidRPr="006100F3">
      <w:rPr>
        <w:rStyle w:val="Hypertextovodkaz"/>
        <w:rFonts w:cstheme="minorHAnsi"/>
        <w:b/>
        <w:color w:val="808080" w:themeColor="background1" w:themeShade="80"/>
        <w:sz w:val="16"/>
        <w:szCs w:val="16"/>
        <w:u w:val="none"/>
      </w:rPr>
      <w:t xml:space="preserve"> Krajského </w:t>
    </w:r>
    <w:proofErr w:type="gramStart"/>
    <w:r w:rsidR="00F228CA" w:rsidRPr="006100F3">
      <w:rPr>
        <w:rStyle w:val="Hypertextovodkaz"/>
        <w:rFonts w:cstheme="minorHAnsi"/>
        <w:b/>
        <w:color w:val="808080" w:themeColor="background1" w:themeShade="80"/>
        <w:sz w:val="16"/>
        <w:szCs w:val="16"/>
        <w:u w:val="none"/>
      </w:rPr>
      <w:t>soudu v HK</w:t>
    </w:r>
    <w:proofErr w:type="gramEnd"/>
    <w:r w:rsidR="00F228CA" w:rsidRPr="006100F3">
      <w:rPr>
        <w:rStyle w:val="Hypertextovodkaz"/>
        <w:rFonts w:cstheme="minorHAnsi"/>
        <w:b/>
        <w:color w:val="808080" w:themeColor="background1" w:themeShade="80"/>
        <w:sz w:val="16"/>
        <w:szCs w:val="16"/>
        <w:u w:val="none"/>
      </w:rPr>
      <w:t xml:space="preserve">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390" w:rsidRDefault="007E1390" w:rsidP="00D93547">
      <w:r>
        <w:separator/>
      </w:r>
    </w:p>
  </w:footnote>
  <w:footnote w:type="continuationSeparator" w:id="0">
    <w:p w:rsidR="007E1390" w:rsidRDefault="007E1390" w:rsidP="00D9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AB" w:rsidRDefault="004112A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AC1CCC" w:rsidP="00AA52F2">
    <w:pPr>
      <w:pStyle w:val="Zhlav"/>
      <w:jc w:val="center"/>
    </w:pPr>
    <w:r>
      <w:rPr>
        <w:noProof/>
      </w:rPr>
      <w:drawing>
        <wp:inline distT="0" distB="0" distL="0" distR="0" wp14:anchorId="06D123BC">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pPr>
      <w:pStyle w:val="Zhlav"/>
    </w:pPr>
    <w:r>
      <w:rPr>
        <w:noProof/>
      </w:rPr>
      <w:drawing>
        <wp:anchor distT="0" distB="0" distL="114300" distR="114300" simplePos="0" relativeHeight="251659264" behindDoc="1" locked="0" layoutInCell="1" allowOverlap="1" wp14:anchorId="78090BDA" wp14:editId="0E18AB13">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7EA5806"/>
    <w:multiLevelType w:val="hybridMultilevel"/>
    <w:tmpl w:val="53BA59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9">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4BF78E8"/>
    <w:multiLevelType w:val="hybridMultilevel"/>
    <w:tmpl w:val="840C38F6"/>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2">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8"/>
  </w:num>
  <w:num w:numId="3">
    <w:abstractNumId w:val="7"/>
  </w:num>
  <w:num w:numId="4">
    <w:abstractNumId w:val="3"/>
  </w:num>
  <w:num w:numId="5">
    <w:abstractNumId w:val="1"/>
  </w:num>
  <w:num w:numId="6">
    <w:abstractNumId w:val="0"/>
  </w:num>
  <w:num w:numId="7">
    <w:abstractNumId w:val="10"/>
  </w:num>
  <w:num w:numId="8">
    <w:abstractNumId w:val="9"/>
  </w:num>
  <w:num w:numId="9">
    <w:abstractNumId w:val="11"/>
  </w:num>
  <w:num w:numId="10">
    <w:abstractNumId w:val="6"/>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5D"/>
    <w:rsid w:val="00015E3D"/>
    <w:rsid w:val="0002702F"/>
    <w:rsid w:val="000369C3"/>
    <w:rsid w:val="00036F26"/>
    <w:rsid w:val="000464CD"/>
    <w:rsid w:val="00056D29"/>
    <w:rsid w:val="00063FB4"/>
    <w:rsid w:val="000743DE"/>
    <w:rsid w:val="0007642E"/>
    <w:rsid w:val="00082092"/>
    <w:rsid w:val="00090103"/>
    <w:rsid w:val="000D07DE"/>
    <w:rsid w:val="000E61A6"/>
    <w:rsid w:val="000F7D1E"/>
    <w:rsid w:val="00100CC4"/>
    <w:rsid w:val="001112EA"/>
    <w:rsid w:val="0011458D"/>
    <w:rsid w:val="00125204"/>
    <w:rsid w:val="00133D66"/>
    <w:rsid w:val="00135B84"/>
    <w:rsid w:val="00137CDE"/>
    <w:rsid w:val="00140550"/>
    <w:rsid w:val="00147493"/>
    <w:rsid w:val="001622FD"/>
    <w:rsid w:val="00164565"/>
    <w:rsid w:val="00174FDF"/>
    <w:rsid w:val="001827E5"/>
    <w:rsid w:val="00183223"/>
    <w:rsid w:val="001839AB"/>
    <w:rsid w:val="001846FF"/>
    <w:rsid w:val="00191DF3"/>
    <w:rsid w:val="00192719"/>
    <w:rsid w:val="00194C30"/>
    <w:rsid w:val="001A065E"/>
    <w:rsid w:val="001D2D02"/>
    <w:rsid w:val="002062B4"/>
    <w:rsid w:val="00230F89"/>
    <w:rsid w:val="00237D78"/>
    <w:rsid w:val="002468CC"/>
    <w:rsid w:val="00264370"/>
    <w:rsid w:val="00275A00"/>
    <w:rsid w:val="002A1AF4"/>
    <w:rsid w:val="002B36C8"/>
    <w:rsid w:val="002C1EB8"/>
    <w:rsid w:val="002C3C08"/>
    <w:rsid w:val="002C5A89"/>
    <w:rsid w:val="002E1448"/>
    <w:rsid w:val="00300B4C"/>
    <w:rsid w:val="0030146A"/>
    <w:rsid w:val="003101F6"/>
    <w:rsid w:val="00312246"/>
    <w:rsid w:val="00331E0E"/>
    <w:rsid w:val="00332D6B"/>
    <w:rsid w:val="00342A8B"/>
    <w:rsid w:val="00353B83"/>
    <w:rsid w:val="00355D0A"/>
    <w:rsid w:val="0035764A"/>
    <w:rsid w:val="00360FF7"/>
    <w:rsid w:val="0036519B"/>
    <w:rsid w:val="00376A98"/>
    <w:rsid w:val="0038783A"/>
    <w:rsid w:val="003B2136"/>
    <w:rsid w:val="003C6AB1"/>
    <w:rsid w:val="003C70EA"/>
    <w:rsid w:val="003D0A24"/>
    <w:rsid w:val="003D6A93"/>
    <w:rsid w:val="003E79D8"/>
    <w:rsid w:val="00402EB0"/>
    <w:rsid w:val="004112AB"/>
    <w:rsid w:val="004115F9"/>
    <w:rsid w:val="004208BD"/>
    <w:rsid w:val="00425CA2"/>
    <w:rsid w:val="00436948"/>
    <w:rsid w:val="004432F9"/>
    <w:rsid w:val="00453C6E"/>
    <w:rsid w:val="004569F5"/>
    <w:rsid w:val="004629FE"/>
    <w:rsid w:val="00464202"/>
    <w:rsid w:val="00484EE2"/>
    <w:rsid w:val="004901F5"/>
    <w:rsid w:val="004A2BF9"/>
    <w:rsid w:val="004B0FAE"/>
    <w:rsid w:val="004B3350"/>
    <w:rsid w:val="004C6470"/>
    <w:rsid w:val="004D25CF"/>
    <w:rsid w:val="004F6598"/>
    <w:rsid w:val="00505DA5"/>
    <w:rsid w:val="00510A2D"/>
    <w:rsid w:val="00514B4E"/>
    <w:rsid w:val="00522B13"/>
    <w:rsid w:val="00547530"/>
    <w:rsid w:val="0055070A"/>
    <w:rsid w:val="005564D2"/>
    <w:rsid w:val="00562280"/>
    <w:rsid w:val="00564230"/>
    <w:rsid w:val="00577C17"/>
    <w:rsid w:val="00582A18"/>
    <w:rsid w:val="005C27A5"/>
    <w:rsid w:val="005C425A"/>
    <w:rsid w:val="005D15B9"/>
    <w:rsid w:val="005D2D40"/>
    <w:rsid w:val="005F320F"/>
    <w:rsid w:val="005F41BA"/>
    <w:rsid w:val="00607330"/>
    <w:rsid w:val="006100F3"/>
    <w:rsid w:val="00611CBD"/>
    <w:rsid w:val="00632DEA"/>
    <w:rsid w:val="00643893"/>
    <w:rsid w:val="00643E07"/>
    <w:rsid w:val="00644309"/>
    <w:rsid w:val="00652BD6"/>
    <w:rsid w:val="00654FDF"/>
    <w:rsid w:val="00661D93"/>
    <w:rsid w:val="00676254"/>
    <w:rsid w:val="006800F1"/>
    <w:rsid w:val="00683FA6"/>
    <w:rsid w:val="00694AE5"/>
    <w:rsid w:val="006A750B"/>
    <w:rsid w:val="006A7A17"/>
    <w:rsid w:val="006D03E0"/>
    <w:rsid w:val="006D5B46"/>
    <w:rsid w:val="006E2E57"/>
    <w:rsid w:val="006F455A"/>
    <w:rsid w:val="007132A3"/>
    <w:rsid w:val="00713636"/>
    <w:rsid w:val="007353B0"/>
    <w:rsid w:val="0075770E"/>
    <w:rsid w:val="007659F1"/>
    <w:rsid w:val="007678DD"/>
    <w:rsid w:val="00771857"/>
    <w:rsid w:val="007949A1"/>
    <w:rsid w:val="00796177"/>
    <w:rsid w:val="007B627B"/>
    <w:rsid w:val="007C1DB8"/>
    <w:rsid w:val="007C6A52"/>
    <w:rsid w:val="007D02B9"/>
    <w:rsid w:val="007D0DA5"/>
    <w:rsid w:val="007D45C9"/>
    <w:rsid w:val="007E1390"/>
    <w:rsid w:val="007E5558"/>
    <w:rsid w:val="007E73A6"/>
    <w:rsid w:val="007F226D"/>
    <w:rsid w:val="007F33D3"/>
    <w:rsid w:val="0080229C"/>
    <w:rsid w:val="00816496"/>
    <w:rsid w:val="00821A77"/>
    <w:rsid w:val="0082553D"/>
    <w:rsid w:val="00825E76"/>
    <w:rsid w:val="008270B6"/>
    <w:rsid w:val="00832C6D"/>
    <w:rsid w:val="00836F66"/>
    <w:rsid w:val="008439EA"/>
    <w:rsid w:val="00845D7A"/>
    <w:rsid w:val="00857B6C"/>
    <w:rsid w:val="00870695"/>
    <w:rsid w:val="00881009"/>
    <w:rsid w:val="00895432"/>
    <w:rsid w:val="008A238E"/>
    <w:rsid w:val="008B3B8E"/>
    <w:rsid w:val="008E31DD"/>
    <w:rsid w:val="00903747"/>
    <w:rsid w:val="00925877"/>
    <w:rsid w:val="00936F57"/>
    <w:rsid w:val="00944365"/>
    <w:rsid w:val="00951100"/>
    <w:rsid w:val="00981227"/>
    <w:rsid w:val="0098583C"/>
    <w:rsid w:val="0099218A"/>
    <w:rsid w:val="0099382D"/>
    <w:rsid w:val="009939DC"/>
    <w:rsid w:val="009A1DD6"/>
    <w:rsid w:val="009A4265"/>
    <w:rsid w:val="009B46FD"/>
    <w:rsid w:val="009B5867"/>
    <w:rsid w:val="009C7D64"/>
    <w:rsid w:val="009D4508"/>
    <w:rsid w:val="009D69E9"/>
    <w:rsid w:val="009F588F"/>
    <w:rsid w:val="009F62E4"/>
    <w:rsid w:val="009F7934"/>
    <w:rsid w:val="00A04F9B"/>
    <w:rsid w:val="00A075F0"/>
    <w:rsid w:val="00A14E63"/>
    <w:rsid w:val="00A21CC9"/>
    <w:rsid w:val="00A26AC0"/>
    <w:rsid w:val="00A37A33"/>
    <w:rsid w:val="00A42E08"/>
    <w:rsid w:val="00A501F5"/>
    <w:rsid w:val="00A51174"/>
    <w:rsid w:val="00A6409E"/>
    <w:rsid w:val="00A65167"/>
    <w:rsid w:val="00A83ADF"/>
    <w:rsid w:val="00A84067"/>
    <w:rsid w:val="00A871A1"/>
    <w:rsid w:val="00A91CD2"/>
    <w:rsid w:val="00AA52F2"/>
    <w:rsid w:val="00AC002B"/>
    <w:rsid w:val="00AC1CCC"/>
    <w:rsid w:val="00AD78D7"/>
    <w:rsid w:val="00AE5F78"/>
    <w:rsid w:val="00AF55DF"/>
    <w:rsid w:val="00B07D82"/>
    <w:rsid w:val="00B11099"/>
    <w:rsid w:val="00B13529"/>
    <w:rsid w:val="00B2061A"/>
    <w:rsid w:val="00B23230"/>
    <w:rsid w:val="00B24657"/>
    <w:rsid w:val="00B411DE"/>
    <w:rsid w:val="00B72D5C"/>
    <w:rsid w:val="00B801EF"/>
    <w:rsid w:val="00B806FF"/>
    <w:rsid w:val="00B81B00"/>
    <w:rsid w:val="00BB7F0E"/>
    <w:rsid w:val="00BD0870"/>
    <w:rsid w:val="00BD1FA0"/>
    <w:rsid w:val="00BF101A"/>
    <w:rsid w:val="00BF4A51"/>
    <w:rsid w:val="00C077BC"/>
    <w:rsid w:val="00C10F1F"/>
    <w:rsid w:val="00C23C6F"/>
    <w:rsid w:val="00C37981"/>
    <w:rsid w:val="00C37A8D"/>
    <w:rsid w:val="00C45C5F"/>
    <w:rsid w:val="00C524EB"/>
    <w:rsid w:val="00C60AC9"/>
    <w:rsid w:val="00C61FF5"/>
    <w:rsid w:val="00C8094A"/>
    <w:rsid w:val="00C82A57"/>
    <w:rsid w:val="00C93A62"/>
    <w:rsid w:val="00CA4123"/>
    <w:rsid w:val="00CB11B5"/>
    <w:rsid w:val="00CC0660"/>
    <w:rsid w:val="00CC6EAD"/>
    <w:rsid w:val="00CD63F8"/>
    <w:rsid w:val="00CF09BB"/>
    <w:rsid w:val="00D02564"/>
    <w:rsid w:val="00D20237"/>
    <w:rsid w:val="00D2575A"/>
    <w:rsid w:val="00D33F39"/>
    <w:rsid w:val="00D6167A"/>
    <w:rsid w:val="00D634F5"/>
    <w:rsid w:val="00D65E6B"/>
    <w:rsid w:val="00D713ED"/>
    <w:rsid w:val="00D803D7"/>
    <w:rsid w:val="00D837C3"/>
    <w:rsid w:val="00D93547"/>
    <w:rsid w:val="00DB4340"/>
    <w:rsid w:val="00DB6463"/>
    <w:rsid w:val="00DC0C19"/>
    <w:rsid w:val="00DC17B9"/>
    <w:rsid w:val="00DE1504"/>
    <w:rsid w:val="00E03308"/>
    <w:rsid w:val="00E05784"/>
    <w:rsid w:val="00E05937"/>
    <w:rsid w:val="00E33DC1"/>
    <w:rsid w:val="00E75F3C"/>
    <w:rsid w:val="00E76887"/>
    <w:rsid w:val="00E81930"/>
    <w:rsid w:val="00E91905"/>
    <w:rsid w:val="00E92204"/>
    <w:rsid w:val="00EA3235"/>
    <w:rsid w:val="00EB0421"/>
    <w:rsid w:val="00EB325D"/>
    <w:rsid w:val="00EB42E0"/>
    <w:rsid w:val="00EB7F51"/>
    <w:rsid w:val="00EC1DEA"/>
    <w:rsid w:val="00ED0D90"/>
    <w:rsid w:val="00ED721C"/>
    <w:rsid w:val="00EF3989"/>
    <w:rsid w:val="00F01FD1"/>
    <w:rsid w:val="00F0361D"/>
    <w:rsid w:val="00F03FDD"/>
    <w:rsid w:val="00F169BB"/>
    <w:rsid w:val="00F228CA"/>
    <w:rsid w:val="00F236B1"/>
    <w:rsid w:val="00F659CC"/>
    <w:rsid w:val="00F70397"/>
    <w:rsid w:val="00F71A6E"/>
    <w:rsid w:val="00F94154"/>
    <w:rsid w:val="00FB00FF"/>
    <w:rsid w:val="00FB2C75"/>
    <w:rsid w:val="00FB2FF0"/>
    <w:rsid w:val="00FD079F"/>
    <w:rsid w:val="00FE7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semiHidden/>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semiHidden/>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14F5-1E76-476E-A80F-58E7E430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107</TotalTime>
  <Pages>7</Pages>
  <Words>2235</Words>
  <Characters>13187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cp:lastModifiedBy>
  <cp:revision>24</cp:revision>
  <cp:lastPrinted>2017-03-20T10:02:00Z</cp:lastPrinted>
  <dcterms:created xsi:type="dcterms:W3CDTF">2017-09-27T06:37:00Z</dcterms:created>
  <dcterms:modified xsi:type="dcterms:W3CDTF">2019-11-18T08:10:00Z</dcterms:modified>
</cp:coreProperties>
</file>