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280"/>
        <w:gridCol w:w="200"/>
        <w:gridCol w:w="760"/>
        <w:gridCol w:w="40"/>
        <w:gridCol w:w="20"/>
        <w:gridCol w:w="9300"/>
        <w:gridCol w:w="940"/>
        <w:gridCol w:w="360"/>
      </w:tblGrid>
      <w:tr>
        <w:trPr>
          <w:trHeight w:hRule="exact" w:val="12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hlava"/>
              <w:ind/>
              <w:jc w:val="right"/>
            </w:pPr>
            <w:r>
              <w:rPr>
       </w:rPr>
              <w:t xml:space="preserve">10135/30335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Objednávka číslo: </w:t>
            </w:r>
            <w:r>
              <w:rPr>
                <w:rFonts w:ascii="Times New Roman" w:hAnsi="Times New Roman" w:eastAsia="Times New Roman" w:cs="Times New Roman"/>
              </w:rPr>
              <w:t xml:space="preserve">1712090144</w:t>
              <w:br/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Dodavatel: </w:t>
            </w:r>
            <w:r>
              <w:rPr>
                <w:rFonts w:ascii="Times New Roman" w:hAnsi="Times New Roman" w:eastAsia="Times New Roman" w:cs="Times New Roman"/>
              </w:rPr>
              <w:t xml:space="preserve">Západočeská univerzita v Plzni IČ:49777513 DIČ:CZ49777513, Univerzitní 8, PLZEŇ, 306 14, CZE</w:t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Předmět: </w:t>
            </w:r>
            <w:r>
              <w:rPr>
                <w:rFonts w:ascii="Times New Roman" w:hAnsi="Times New Roman" w:eastAsia="Times New Roman" w:cs="Times New Roman"/>
              </w:rPr>
              <w:t xml:space="preserve">Vývoj SW modulu</w:t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Cena: </w:t>
            </w:r>
            <w:r>
              <w:rPr>
                <w:rFonts w:ascii="Times New Roman" w:hAnsi="Times New Roman" w:eastAsia="Times New Roman" w:cs="Times New Roman"/>
              </w:rPr>
              <w:t xml:space="preserve">90 000.00,- CZK vč. DPH</w:t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Datum vystavení: </w:t>
            </w:r>
            <w:r>
              <w:rPr>
                <w:rFonts w:ascii="Times New Roman" w:hAnsi="Times New Roman" w:eastAsia="Times New Roman" w:cs="Times New Roman"/>
              </w:rPr>
              <w:t xml:space="preserve">15.11.2019</w:t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Datum potvrzení: </w:t>
            </w:r>
            <w:r>
              <w:rPr>
                <w:rFonts w:ascii="Times New Roman" w:hAnsi="Times New Roman" w:eastAsia="Times New Roman" w:cs="Times New Roman"/>
              </w:rPr>
              <w:t xml:space="preserve">15.11.2019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hlava">
    <w:name w:val="hlava"/>
    <w:qFormat/>
    <w:pPr>
      <w:ind w:left="20" w:right="20"/>
    </w:pPr>
    <w:rPr>
      <w:rFonts w:ascii="Times New Roman" w:hAnsi="Times New Roman" w:eastAsia="Times New Roman" w:cs="Times New Roman"/>
      <w:sz w:val="12"/>
    </w:rPr>
  </w:style>
  <w:style w:type="paragraph" w:styleId="testovaci_db">
    <w:name w:val="testovaci_db"/>
    <w:qFormat/>
    <w:pPr>
      <w:ind/>
      <w:jc w:val="center"/>
    </w:pPr>
    <w:rPr>
      <w:rFonts w:ascii="Arial" w:hAnsi="Arial" w:eastAsia="Arial" w:cs="Arial"/>
      <w:color w:val="FF0000"/>
      <w:sz w:val="12"/>
      <w:b w:val="true"/>
    </w:rPr>
  </w:style>
  <w:style w:type="paragraph" w:styleId="ramecek">
    <w:name w:val="ramecek"/>
    <w:qFormat/>
    <w:pPr>
      <w:ind/>
    </w:pPr>
    <w:rPr>
       </w:rPr>
  </w:style>
  <w:style w:type="paragraph" w:styleId="normal">
    <w:name w:val="normal"/>
    <w:qFormat/>
    <w:pPr>
      <w:ind/>
    </w:pPr>
    <w:rPr>
      <w:rFonts w:ascii="Times New Roman" w:hAnsi="Times New Roman" w:eastAsia="Times New Roman" w:cs="Times New Roman"/>
    </w:rPr>
  </w:style>
  <w:style w:type="paragraph" w:styleId="normal_tucne">
    <w:name w:val="normal_tucne"/>
    <w:qFormat/>
    <w:basedOn w:val="normal"/>
    <w:pPr>
      <w:ind/>
    </w:pPr>
    <w:rPr>
      <w:b w:val="true"/>
    </w:rPr>
  </w:style>
  <w:style w:type="paragraph" w:styleId="pozadi">
    <w:name w:val="pozadi"/>
    <w:qFormat/>
    <w:pPr>
      <w:ind/>
    </w:pPr>
    <w:rPr>
       </w:rPr>
  </w:style>
  <w:style w:type="paragraph" w:styleId="mensi">
    <w:name w:val="mensi"/>
    <w:qFormat/>
    <w:pPr>
      <w:ind/>
    </w:pPr>
    <w:rPr>
      <w:rFonts w:ascii="Times New Roman" w:hAnsi="Times New Roman" w:eastAsia="Times New Roman" w:cs="Times New Roman"/>
      <w:sz w:val="14"/>
    </w:rPr>
  </w:style>
  <w:style w:type="paragraph" w:styleId="mensi_tucne">
    <w:name w:val="mensi_tucne"/>
    <w:qFormat/>
    <w:basedOn w:val="mensi"/>
    <w:pPr>
      <w:ind/>
    </w:pPr>
    <w:rPr>
      <w:b w:val="true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